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EE2DF" w14:textId="77777777" w:rsidR="00917591" w:rsidRPr="0072696C" w:rsidRDefault="00917591" w:rsidP="00917591">
      <w:pPr>
        <w:spacing w:before="0"/>
        <w:jc w:val="center"/>
        <w:rPr>
          <w:rFonts w:ascii="Times New Roman" w:hAnsi="Times New Roman"/>
          <w:b/>
          <w:caps/>
        </w:rPr>
      </w:pPr>
      <w:r w:rsidRPr="0072696C">
        <w:rPr>
          <w:rFonts w:ascii="Times New Roman" w:hAnsi="Times New Roman"/>
          <w:b/>
          <w:caps/>
        </w:rPr>
        <w:t xml:space="preserve">ỦY BAN NHÂN DÂN TỈNH HÒA BÌNH </w:t>
      </w:r>
    </w:p>
    <w:p w14:paraId="299229F4" w14:textId="77777777" w:rsidR="00917591" w:rsidRPr="0072696C" w:rsidRDefault="00917591" w:rsidP="00917591">
      <w:pPr>
        <w:spacing w:before="0"/>
        <w:jc w:val="center"/>
        <w:rPr>
          <w:rFonts w:ascii="Times New Roman" w:hAnsi="Times New Roman"/>
          <w:b/>
          <w:caps/>
        </w:rPr>
      </w:pPr>
      <w:r w:rsidRPr="0072696C">
        <w:rPr>
          <w:rFonts w:ascii="Times New Roman" w:hAnsi="Times New Roman"/>
          <w:b/>
          <w:bCs/>
        </w:rPr>
        <w:t xml:space="preserve">SỞ NÔNG NGHIỆP VÀ PHÁT TRIỂN NÔNG THÔN </w:t>
      </w:r>
    </w:p>
    <w:p w14:paraId="67603E2B" w14:textId="2DF89B3F" w:rsidR="00917591" w:rsidRPr="0072696C" w:rsidRDefault="00D139DE" w:rsidP="00917591">
      <w:pPr>
        <w:jc w:val="center"/>
        <w:rPr>
          <w:rFonts w:ascii="Times New Roman" w:hAnsi="Times New Roman"/>
          <w:b/>
          <w:caps/>
          <w:lang w:val="en-GB"/>
        </w:rPr>
      </w:pPr>
      <w:r w:rsidRPr="0072696C">
        <w:rPr>
          <w:rFonts w:ascii="Times New Roman" w:hAnsi="Times New Roman"/>
          <w:noProof/>
        </w:rPr>
        <mc:AlternateContent>
          <mc:Choice Requires="wps">
            <w:drawing>
              <wp:anchor distT="4294967295" distB="4294967295" distL="114300" distR="114300" simplePos="0" relativeHeight="251677696" behindDoc="0" locked="0" layoutInCell="1" allowOverlap="1" wp14:anchorId="7E7B2BC6" wp14:editId="2D804C37">
                <wp:simplePos x="0" y="0"/>
                <wp:positionH relativeFrom="column">
                  <wp:posOffset>1751965</wp:posOffset>
                </wp:positionH>
                <wp:positionV relativeFrom="paragraph">
                  <wp:posOffset>83819</wp:posOffset>
                </wp:positionV>
                <wp:extent cx="2486660" cy="0"/>
                <wp:effectExtent l="0" t="0" r="27940" b="19050"/>
                <wp:wrapNone/>
                <wp:docPr id="268"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6AA76030" id="_x0000_t32" coordsize="21600,21600" o:spt="32" o:oned="t" path="m,l21600,21600e" filled="f">
                <v:path arrowok="t" fillok="f" o:connecttype="none"/>
                <o:lock v:ext="edit" shapetype="t"/>
              </v:shapetype>
              <v:shape id="AutoShape 137" o:spid="_x0000_s1026" type="#_x0000_t32" style="position:absolute;margin-left:137.95pt;margin-top:6.6pt;width:195.8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"/>
            </w:pict>
          </mc:Fallback>
        </mc:AlternateContent>
      </w:r>
    </w:p>
    <w:p w14:paraId="723DF13A" w14:textId="77777777" w:rsidR="00917591" w:rsidRPr="0072696C" w:rsidRDefault="00917591" w:rsidP="00917591">
      <w:pPr>
        <w:jc w:val="center"/>
        <w:rPr>
          <w:rFonts w:ascii="Times New Roman" w:hAnsi="Times New Roman"/>
          <w:b/>
          <w:caps/>
          <w:lang w:val="en-GB"/>
        </w:rPr>
      </w:pPr>
    </w:p>
    <w:p w14:paraId="4D5C36B4" w14:textId="77777777" w:rsidR="00917591" w:rsidRPr="0072696C" w:rsidRDefault="00917591" w:rsidP="00917591">
      <w:pPr>
        <w:jc w:val="center"/>
        <w:rPr>
          <w:rFonts w:ascii="Times New Roman" w:hAnsi="Times New Roman"/>
          <w:b/>
          <w:caps/>
          <w:lang w:val="en-GB"/>
        </w:rPr>
      </w:pPr>
    </w:p>
    <w:p w14:paraId="65AB8250" w14:textId="77777777" w:rsidR="00917591" w:rsidRPr="0072696C" w:rsidRDefault="00917591" w:rsidP="00917591">
      <w:pPr>
        <w:jc w:val="center"/>
        <w:rPr>
          <w:rFonts w:ascii="Times New Roman" w:hAnsi="Times New Roman"/>
          <w:b/>
          <w:caps/>
          <w:lang w:val="en-GB"/>
        </w:rPr>
      </w:pPr>
    </w:p>
    <w:p w14:paraId="7FB3189E" w14:textId="77777777" w:rsidR="00917591" w:rsidRPr="0072696C" w:rsidRDefault="00917591" w:rsidP="00917591">
      <w:pPr>
        <w:jc w:val="center"/>
        <w:rPr>
          <w:rFonts w:ascii="Times New Roman" w:hAnsi="Times New Roman"/>
          <w:b/>
          <w:caps/>
          <w:lang w:val="en-GB"/>
        </w:rPr>
      </w:pPr>
    </w:p>
    <w:p w14:paraId="14C45246" w14:textId="77777777" w:rsidR="00917591" w:rsidRPr="0072696C" w:rsidRDefault="00917591" w:rsidP="00917591">
      <w:pPr>
        <w:spacing w:before="0"/>
        <w:jc w:val="center"/>
        <w:rPr>
          <w:rFonts w:ascii="Times New Roman" w:hAnsi="Times New Roman"/>
          <w:b/>
          <w:bCs/>
        </w:rPr>
      </w:pPr>
      <w:r w:rsidRPr="0072696C">
        <w:rPr>
          <w:rFonts w:ascii="Times New Roman" w:hAnsi="Times New Roman"/>
          <w:b/>
          <w:bCs/>
        </w:rPr>
        <w:t>SỬA CHỮA VÀ NÂNG CAO AN TOÀN ĐẬP</w:t>
      </w:r>
    </w:p>
    <w:p w14:paraId="4A94F80F" w14:textId="77777777" w:rsidR="00917591" w:rsidRPr="0072696C" w:rsidRDefault="00917591" w:rsidP="00917591">
      <w:pPr>
        <w:spacing w:before="0"/>
        <w:jc w:val="center"/>
        <w:rPr>
          <w:rFonts w:ascii="Times New Roman" w:hAnsi="Times New Roman"/>
          <w:b/>
          <w:caps/>
        </w:rPr>
      </w:pPr>
      <w:r w:rsidRPr="0072696C">
        <w:rPr>
          <w:rFonts w:ascii="Times New Roman" w:hAnsi="Times New Roman"/>
          <w:b/>
          <w:caps/>
        </w:rPr>
        <w:t xml:space="preserve"> (WB8)</w:t>
      </w:r>
    </w:p>
    <w:p w14:paraId="4FFD2CDE" w14:textId="77777777" w:rsidR="00917591" w:rsidRPr="0072696C" w:rsidRDefault="00917591" w:rsidP="00917591">
      <w:pPr>
        <w:jc w:val="center"/>
        <w:rPr>
          <w:rFonts w:ascii="Times New Roman" w:hAnsi="Times New Roman"/>
          <w:b/>
          <w:caps/>
          <w:lang w:val="en-GB"/>
        </w:rPr>
      </w:pPr>
    </w:p>
    <w:p w14:paraId="3EAF1D2F" w14:textId="77777777" w:rsidR="00917591" w:rsidRPr="0072696C" w:rsidRDefault="00917591" w:rsidP="00917591">
      <w:pPr>
        <w:jc w:val="center"/>
        <w:rPr>
          <w:rFonts w:ascii="Times New Roman" w:hAnsi="Times New Roman"/>
          <w:b/>
          <w:caps/>
          <w:lang w:val="en-GB"/>
        </w:rPr>
      </w:pPr>
    </w:p>
    <w:p w14:paraId="5EFF7A6D" w14:textId="77777777" w:rsidR="00917591" w:rsidRPr="0072696C" w:rsidRDefault="00917591" w:rsidP="00917591">
      <w:pPr>
        <w:jc w:val="center"/>
        <w:rPr>
          <w:rFonts w:ascii="Times New Roman" w:hAnsi="Times New Roman"/>
          <w:b/>
          <w:caps/>
          <w:lang w:val="en-GB"/>
        </w:rPr>
      </w:pPr>
    </w:p>
    <w:p w14:paraId="0A088616" w14:textId="77777777" w:rsidR="00917591" w:rsidRPr="0072696C" w:rsidRDefault="00917591" w:rsidP="00917591">
      <w:pPr>
        <w:jc w:val="center"/>
        <w:rPr>
          <w:rFonts w:ascii="Times New Roman" w:hAnsi="Times New Roman"/>
          <w:b/>
          <w:caps/>
          <w:lang w:val="en-GB"/>
        </w:rPr>
      </w:pPr>
    </w:p>
    <w:p w14:paraId="040CAF58" w14:textId="77777777" w:rsidR="00917591" w:rsidRPr="0072696C" w:rsidRDefault="00917591" w:rsidP="00917591">
      <w:pPr>
        <w:jc w:val="center"/>
        <w:rPr>
          <w:rFonts w:ascii="Times New Roman" w:hAnsi="Times New Roman"/>
          <w:b/>
          <w:caps/>
          <w:lang w:val="en-GB"/>
        </w:rPr>
      </w:pPr>
    </w:p>
    <w:p w14:paraId="75AF8308" w14:textId="77777777" w:rsidR="00917591" w:rsidRPr="0072696C" w:rsidRDefault="00EB3EF1" w:rsidP="00917591">
      <w:pPr>
        <w:jc w:val="center"/>
        <w:rPr>
          <w:rFonts w:ascii="Times New Roman" w:hAnsi="Times New Roman"/>
          <w:b/>
          <w:bCs/>
          <w:lang w:val="en-GB"/>
        </w:rPr>
      </w:pPr>
      <w:r w:rsidRPr="0072696C">
        <w:rPr>
          <w:rFonts w:ascii="Times New Roman" w:hAnsi="Times New Roman"/>
          <w:b/>
          <w:bCs/>
          <w:lang w:val="en-GB"/>
        </w:rPr>
        <w:t>BÁ</w:t>
      </w:r>
      <w:r w:rsidR="00917591" w:rsidRPr="0072696C">
        <w:rPr>
          <w:rFonts w:ascii="Times New Roman" w:hAnsi="Times New Roman"/>
          <w:b/>
          <w:bCs/>
          <w:lang w:val="en-GB"/>
        </w:rPr>
        <w:t>O  CÁO</w:t>
      </w:r>
    </w:p>
    <w:p w14:paraId="6942AF5B" w14:textId="77777777" w:rsidR="00917591" w:rsidRPr="0072696C" w:rsidRDefault="00917591" w:rsidP="00917591">
      <w:pPr>
        <w:jc w:val="center"/>
        <w:rPr>
          <w:rFonts w:ascii="Times New Roman" w:hAnsi="Times New Roman"/>
          <w:b/>
          <w:bCs/>
          <w:lang w:val="en-GB"/>
        </w:rPr>
      </w:pPr>
      <w:r w:rsidRPr="0072696C">
        <w:rPr>
          <w:rFonts w:ascii="Times New Roman" w:hAnsi="Times New Roman"/>
          <w:b/>
          <w:bCs/>
          <w:lang w:val="en-GB"/>
        </w:rPr>
        <w:t>ĐÁNH GIÁ TÁC ĐỘNG MÔI TRƯỜNG XÃ HỘI</w:t>
      </w:r>
    </w:p>
    <w:p w14:paraId="3E4E342A" w14:textId="77777777" w:rsidR="00917591" w:rsidRPr="0072696C" w:rsidRDefault="00917591" w:rsidP="00917591">
      <w:pPr>
        <w:jc w:val="center"/>
        <w:rPr>
          <w:rFonts w:ascii="Times New Roman" w:hAnsi="Times New Roman"/>
          <w:b/>
          <w:bCs/>
          <w:lang w:val="en-GB"/>
        </w:rPr>
      </w:pPr>
      <w:r w:rsidRPr="0072696C">
        <w:rPr>
          <w:rFonts w:ascii="Times New Roman" w:hAnsi="Times New Roman"/>
          <w:b/>
          <w:bCs/>
          <w:u w:val="single"/>
          <w:lang w:val="en-GB"/>
        </w:rPr>
        <w:t>TIỂU DỰ ÁN</w:t>
      </w:r>
      <w:r w:rsidRPr="0072696C">
        <w:rPr>
          <w:rFonts w:ascii="Times New Roman" w:hAnsi="Times New Roman"/>
          <w:b/>
          <w:bCs/>
          <w:lang w:val="en-GB"/>
        </w:rPr>
        <w:t xml:space="preserve">: </w:t>
      </w:r>
    </w:p>
    <w:p w14:paraId="5933FDA2" w14:textId="77777777" w:rsidR="00917591" w:rsidRPr="0072696C" w:rsidRDefault="00917591" w:rsidP="00917591">
      <w:pPr>
        <w:jc w:val="center"/>
        <w:rPr>
          <w:rFonts w:ascii="Times New Roman" w:hAnsi="Times New Roman"/>
          <w:b/>
          <w:bCs/>
          <w:lang w:val="en-GB"/>
        </w:rPr>
      </w:pPr>
      <w:r w:rsidRPr="0072696C">
        <w:rPr>
          <w:rFonts w:ascii="Times New Roman" w:hAnsi="Times New Roman"/>
          <w:b/>
          <w:bCs/>
          <w:lang w:val="en-GB"/>
        </w:rPr>
        <w:t>SỬA CHỮA VÀ NÂNG CẤP AN TOÀN HỒ CHỨA NƯỚC ĐẠI THẮNG, XÃ AN BÌNH, HUYỆN LẠC THỦY, TỈNH HÒA BÌNH</w:t>
      </w:r>
    </w:p>
    <w:p w14:paraId="3A96098B" w14:textId="77777777" w:rsidR="00917591" w:rsidRPr="0072696C" w:rsidRDefault="00917591" w:rsidP="00917591">
      <w:pPr>
        <w:rPr>
          <w:rFonts w:ascii="Times New Roman" w:hAnsi="Times New Roman"/>
          <w:b/>
          <w:caps/>
          <w:lang w:val="en-GB"/>
        </w:rPr>
      </w:pPr>
    </w:p>
    <w:p w14:paraId="28F8DD3C" w14:textId="77777777" w:rsidR="00917591" w:rsidRPr="0072696C" w:rsidRDefault="00F16675" w:rsidP="00870EFB">
      <w:pPr>
        <w:jc w:val="center"/>
        <w:rPr>
          <w:rFonts w:ascii="Times New Roman" w:hAnsi="Times New Roman"/>
          <w:b/>
          <w:caps/>
          <w:lang w:val="en-GB"/>
        </w:rPr>
      </w:pPr>
      <w:r w:rsidRPr="0072696C">
        <w:rPr>
          <w:rFonts w:ascii="Times New Roman" w:hAnsi="Times New Roman"/>
          <w:b/>
          <w:caps/>
          <w:lang w:val="en-GB"/>
        </w:rPr>
        <w:t>Được lập bởi</w:t>
      </w:r>
    </w:p>
    <w:p w14:paraId="6E4C0210" w14:textId="77777777" w:rsidR="00F16675" w:rsidRPr="0072696C" w:rsidRDefault="00F16675" w:rsidP="00F16675">
      <w:pPr>
        <w:rPr>
          <w:rFonts w:ascii="Times New Roman" w:hAnsi="Times New Roman"/>
          <w:b/>
          <w:caps/>
          <w:lang w:val="en-GB"/>
        </w:rPr>
      </w:pPr>
      <w:r w:rsidRPr="0072696C">
        <w:rPr>
          <w:rFonts w:ascii="Times New Roman" w:hAnsi="Times New Roman"/>
          <w:b/>
          <w:caps/>
          <w:lang w:val="en-GB"/>
        </w:rPr>
        <w:t xml:space="preserve">Chủ đầu tư </w:t>
      </w:r>
      <w:r w:rsidRPr="0072696C">
        <w:rPr>
          <w:rFonts w:ascii="Times New Roman" w:hAnsi="Times New Roman"/>
          <w:b/>
          <w:caps/>
          <w:lang w:val="en-GB"/>
        </w:rPr>
        <w:tab/>
      </w:r>
      <w:r w:rsidRPr="0072696C">
        <w:rPr>
          <w:rFonts w:ascii="Times New Roman" w:hAnsi="Times New Roman"/>
          <w:b/>
          <w:caps/>
          <w:lang w:val="en-GB"/>
        </w:rPr>
        <w:tab/>
      </w:r>
      <w:r w:rsidRPr="0072696C">
        <w:rPr>
          <w:rFonts w:ascii="Times New Roman" w:hAnsi="Times New Roman"/>
          <w:b/>
          <w:caps/>
          <w:lang w:val="en-GB"/>
        </w:rPr>
        <w:tab/>
      </w:r>
      <w:r w:rsidRPr="0072696C">
        <w:rPr>
          <w:rFonts w:ascii="Times New Roman" w:hAnsi="Times New Roman"/>
          <w:b/>
          <w:caps/>
          <w:lang w:val="en-GB"/>
        </w:rPr>
        <w:tab/>
      </w:r>
      <w:r w:rsidRPr="0072696C">
        <w:rPr>
          <w:rFonts w:ascii="Times New Roman" w:hAnsi="Times New Roman"/>
          <w:b/>
          <w:caps/>
          <w:lang w:val="en-GB"/>
        </w:rPr>
        <w:tab/>
      </w:r>
      <w:r w:rsidRPr="0072696C">
        <w:rPr>
          <w:rFonts w:ascii="Times New Roman" w:hAnsi="Times New Roman"/>
          <w:b/>
          <w:caps/>
          <w:lang w:val="en-GB"/>
        </w:rPr>
        <w:tab/>
      </w:r>
      <w:r w:rsidRPr="0072696C">
        <w:rPr>
          <w:rFonts w:ascii="Times New Roman" w:hAnsi="Times New Roman"/>
          <w:b/>
          <w:caps/>
          <w:lang w:val="en-GB"/>
        </w:rPr>
        <w:tab/>
        <w:t xml:space="preserve">Đơn vị Tư vấn </w:t>
      </w:r>
    </w:p>
    <w:p w14:paraId="74F813A6" w14:textId="77777777" w:rsidR="00917591" w:rsidRPr="0072696C" w:rsidRDefault="00917591" w:rsidP="00917591">
      <w:pPr>
        <w:rPr>
          <w:rFonts w:ascii="Times New Roman" w:hAnsi="Times New Roman"/>
          <w:b/>
          <w:caps/>
          <w:lang w:val="en-GB"/>
        </w:rPr>
      </w:pPr>
    </w:p>
    <w:p w14:paraId="6C16C09C" w14:textId="77777777" w:rsidR="00917591" w:rsidRPr="0072696C" w:rsidRDefault="00917591" w:rsidP="00917591">
      <w:pPr>
        <w:rPr>
          <w:rFonts w:ascii="Times New Roman" w:hAnsi="Times New Roman"/>
          <w:b/>
          <w:caps/>
          <w:lang w:val="en-GB"/>
        </w:rPr>
      </w:pPr>
    </w:p>
    <w:p w14:paraId="3FE823DF" w14:textId="77777777" w:rsidR="00917591" w:rsidRPr="0072696C" w:rsidRDefault="00917591" w:rsidP="00917591">
      <w:pPr>
        <w:rPr>
          <w:rFonts w:ascii="Times New Roman" w:hAnsi="Times New Roman"/>
          <w:b/>
          <w:caps/>
          <w:lang w:val="en-GB"/>
        </w:rPr>
      </w:pPr>
    </w:p>
    <w:p w14:paraId="47B4FDF3" w14:textId="77777777" w:rsidR="00917591" w:rsidRPr="0072696C" w:rsidRDefault="00917591" w:rsidP="00917591">
      <w:pPr>
        <w:rPr>
          <w:rFonts w:ascii="Times New Roman" w:hAnsi="Times New Roman"/>
          <w:b/>
          <w:caps/>
          <w:lang w:val="en-GB"/>
        </w:rPr>
      </w:pPr>
    </w:p>
    <w:p w14:paraId="057F2840" w14:textId="77777777" w:rsidR="00917591" w:rsidRPr="0072696C" w:rsidRDefault="00917591" w:rsidP="00917591">
      <w:pPr>
        <w:rPr>
          <w:rFonts w:ascii="Times New Roman" w:hAnsi="Times New Roman"/>
          <w:b/>
          <w:caps/>
          <w:lang w:val="en-GB"/>
        </w:rPr>
      </w:pPr>
    </w:p>
    <w:p w14:paraId="7A37D1F9" w14:textId="77777777" w:rsidR="00917591" w:rsidRPr="0072696C" w:rsidRDefault="00917591" w:rsidP="00917591">
      <w:pPr>
        <w:rPr>
          <w:rFonts w:ascii="Times New Roman" w:hAnsi="Times New Roman"/>
          <w:b/>
          <w:caps/>
          <w:lang w:val="en-GB"/>
        </w:rPr>
      </w:pPr>
    </w:p>
    <w:p w14:paraId="4A7F3C89" w14:textId="77777777" w:rsidR="00917591" w:rsidRPr="0072696C" w:rsidRDefault="00917591" w:rsidP="00917591">
      <w:pPr>
        <w:rPr>
          <w:rFonts w:ascii="Times New Roman" w:hAnsi="Times New Roman"/>
          <w:b/>
          <w:caps/>
          <w:lang w:val="en-GB"/>
        </w:rPr>
      </w:pPr>
    </w:p>
    <w:p w14:paraId="3FA7C4DC" w14:textId="0D0BD1A9" w:rsidR="00917591" w:rsidRPr="0072696C" w:rsidRDefault="00917591" w:rsidP="00917591">
      <w:pPr>
        <w:jc w:val="center"/>
        <w:rPr>
          <w:rFonts w:ascii="Times New Roman" w:hAnsi="Times New Roman"/>
          <w:b/>
          <w:caps/>
          <w:lang w:val="en-GB"/>
        </w:rPr>
        <w:sectPr w:rsidR="00917591" w:rsidRPr="0072696C" w:rsidSect="00917591">
          <w:headerReference w:type="first" r:id="rId9"/>
          <w:pgSz w:w="11907" w:h="16840" w:code="9"/>
          <w:pgMar w:top="1134" w:right="964" w:bottom="1134" w:left="1531" w:header="720" w:footer="720" w:gutter="0"/>
          <w:pgBorders w:display="firstPage">
            <w:top w:val="thinThickThinSmallGap" w:sz="18" w:space="1" w:color="auto"/>
            <w:left w:val="thinThickThinSmallGap" w:sz="18" w:space="4" w:color="auto"/>
            <w:bottom w:val="thinThickThinSmallGap" w:sz="18" w:space="1" w:color="auto"/>
            <w:right w:val="thinThickThinSmallGap" w:sz="18" w:space="4" w:color="auto"/>
          </w:pgBorders>
          <w:cols w:space="720"/>
          <w:docGrid w:linePitch="360"/>
        </w:sectPr>
      </w:pPr>
    </w:p>
    <w:p w14:paraId="22380623" w14:textId="77777777" w:rsidR="00917591" w:rsidRPr="0072696C" w:rsidRDefault="00917591" w:rsidP="00917591">
      <w:pPr>
        <w:spacing w:before="0"/>
        <w:jc w:val="center"/>
        <w:rPr>
          <w:rFonts w:ascii="Times New Roman" w:hAnsi="Times New Roman"/>
          <w:b/>
          <w:caps/>
        </w:rPr>
      </w:pPr>
      <w:r w:rsidRPr="0072696C">
        <w:rPr>
          <w:rFonts w:ascii="Times New Roman" w:hAnsi="Times New Roman"/>
          <w:b/>
          <w:caps/>
        </w:rPr>
        <w:lastRenderedPageBreak/>
        <w:t>ỦY BAN NHÂN DÂN TỈNH HÒA BÌNH</w:t>
      </w:r>
    </w:p>
    <w:p w14:paraId="5A503ADD" w14:textId="77777777" w:rsidR="00917591" w:rsidRPr="0072696C" w:rsidRDefault="00917591" w:rsidP="00917591">
      <w:pPr>
        <w:spacing w:before="0"/>
        <w:jc w:val="center"/>
        <w:rPr>
          <w:rFonts w:ascii="Times New Roman" w:hAnsi="Times New Roman"/>
          <w:b/>
          <w:caps/>
        </w:rPr>
      </w:pPr>
      <w:r w:rsidRPr="0072696C">
        <w:rPr>
          <w:rFonts w:ascii="Times New Roman" w:hAnsi="Times New Roman"/>
          <w:b/>
          <w:bCs/>
        </w:rPr>
        <w:t>SỞ NÔNG NGHIỆP VÀ PHÁT TRIỂN NÔNG THÔN</w:t>
      </w:r>
    </w:p>
    <w:p w14:paraId="52EF1B6F" w14:textId="5165DD16" w:rsidR="00917591" w:rsidRPr="0072696C" w:rsidRDefault="00D139DE" w:rsidP="00917591">
      <w:pPr>
        <w:jc w:val="center"/>
        <w:rPr>
          <w:rFonts w:ascii="Times New Roman" w:hAnsi="Times New Roman"/>
          <w:b/>
          <w:caps/>
          <w:lang w:val="en-GB"/>
        </w:rPr>
      </w:pPr>
      <w:r w:rsidRPr="0072696C">
        <w:rPr>
          <w:rFonts w:ascii="Times New Roman" w:hAnsi="Times New Roman"/>
          <w:noProof/>
        </w:rPr>
        <mc:AlternateContent>
          <mc:Choice Requires="wps">
            <w:drawing>
              <wp:anchor distT="4294967295" distB="4294967295" distL="114300" distR="114300" simplePos="0" relativeHeight="251678720" behindDoc="0" locked="0" layoutInCell="1" allowOverlap="1" wp14:anchorId="564B4B0E" wp14:editId="69ADF390">
                <wp:simplePos x="0" y="0"/>
                <wp:positionH relativeFrom="column">
                  <wp:posOffset>1751965</wp:posOffset>
                </wp:positionH>
                <wp:positionV relativeFrom="paragraph">
                  <wp:posOffset>83819</wp:posOffset>
                </wp:positionV>
                <wp:extent cx="2486660" cy="0"/>
                <wp:effectExtent l="0" t="0" r="27940" b="19050"/>
                <wp:wrapNone/>
                <wp:docPr id="26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78B08B2" id="AutoShape 138" o:spid="_x0000_s1026" type="#_x0000_t32" style="position:absolute;margin-left:137.95pt;margin-top:6.6pt;width:195.8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5HIgIAAD8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"/>
            </w:pict>
          </mc:Fallback>
        </mc:AlternateContent>
      </w:r>
    </w:p>
    <w:p w14:paraId="39FC416C" w14:textId="77777777" w:rsidR="00917591" w:rsidRPr="0072696C" w:rsidRDefault="00917591" w:rsidP="00917591">
      <w:pPr>
        <w:jc w:val="center"/>
        <w:rPr>
          <w:rFonts w:ascii="Times New Roman" w:hAnsi="Times New Roman"/>
          <w:b/>
          <w:caps/>
          <w:lang w:val="en-GB"/>
        </w:rPr>
      </w:pPr>
    </w:p>
    <w:p w14:paraId="1D66ACBF" w14:textId="77777777" w:rsidR="00917591" w:rsidRPr="0072696C" w:rsidRDefault="00917591" w:rsidP="00917591">
      <w:pPr>
        <w:jc w:val="center"/>
        <w:rPr>
          <w:rFonts w:ascii="Times New Roman" w:hAnsi="Times New Roman"/>
          <w:b/>
          <w:caps/>
          <w:lang w:val="en-GB"/>
        </w:rPr>
      </w:pPr>
    </w:p>
    <w:p w14:paraId="06FDCD11" w14:textId="77777777" w:rsidR="00917591" w:rsidRPr="0072696C" w:rsidRDefault="00917591" w:rsidP="00917591">
      <w:pPr>
        <w:jc w:val="center"/>
        <w:rPr>
          <w:rFonts w:ascii="Times New Roman" w:hAnsi="Times New Roman"/>
          <w:b/>
          <w:caps/>
          <w:lang w:val="en-GB"/>
        </w:rPr>
      </w:pPr>
    </w:p>
    <w:p w14:paraId="51B0C90F" w14:textId="77777777" w:rsidR="00917591" w:rsidRPr="0072696C" w:rsidRDefault="00917591" w:rsidP="00917591">
      <w:pPr>
        <w:jc w:val="center"/>
        <w:rPr>
          <w:rFonts w:ascii="Times New Roman" w:hAnsi="Times New Roman"/>
          <w:b/>
          <w:caps/>
          <w:lang w:val="en-GB"/>
        </w:rPr>
      </w:pPr>
    </w:p>
    <w:p w14:paraId="061E3405" w14:textId="77777777" w:rsidR="00917591" w:rsidRPr="0072696C" w:rsidRDefault="00917591" w:rsidP="00917591">
      <w:pPr>
        <w:spacing w:before="0"/>
        <w:jc w:val="center"/>
        <w:rPr>
          <w:rFonts w:ascii="Times New Roman" w:hAnsi="Times New Roman"/>
          <w:b/>
          <w:bCs/>
        </w:rPr>
      </w:pPr>
      <w:r w:rsidRPr="0072696C">
        <w:rPr>
          <w:rFonts w:ascii="Times New Roman" w:hAnsi="Times New Roman"/>
          <w:b/>
          <w:bCs/>
        </w:rPr>
        <w:t>SỬA CHỮA VÀ NÂNG CAO AN TOÀN ĐẬP</w:t>
      </w:r>
    </w:p>
    <w:p w14:paraId="4FBE690D" w14:textId="77777777" w:rsidR="00917591" w:rsidRPr="0072696C" w:rsidRDefault="00917591" w:rsidP="00917591">
      <w:pPr>
        <w:spacing w:before="0"/>
        <w:jc w:val="center"/>
        <w:rPr>
          <w:rFonts w:ascii="Times New Roman" w:hAnsi="Times New Roman"/>
          <w:b/>
          <w:caps/>
          <w:lang w:val="en-GB"/>
        </w:rPr>
      </w:pPr>
    </w:p>
    <w:p w14:paraId="56D0EB44" w14:textId="77777777" w:rsidR="00917591" w:rsidRPr="0072696C" w:rsidRDefault="00917591" w:rsidP="00917591">
      <w:pPr>
        <w:jc w:val="center"/>
        <w:rPr>
          <w:rFonts w:ascii="Times New Roman" w:hAnsi="Times New Roman"/>
          <w:b/>
          <w:caps/>
          <w:lang w:val="en-GB"/>
        </w:rPr>
      </w:pPr>
    </w:p>
    <w:p w14:paraId="27DE7DD9" w14:textId="77777777" w:rsidR="00917591" w:rsidRPr="0072696C" w:rsidRDefault="00917591" w:rsidP="00917591">
      <w:pPr>
        <w:jc w:val="center"/>
        <w:rPr>
          <w:rFonts w:ascii="Times New Roman" w:hAnsi="Times New Roman"/>
          <w:b/>
          <w:caps/>
          <w:lang w:val="en-GB"/>
        </w:rPr>
      </w:pPr>
    </w:p>
    <w:p w14:paraId="1D8EC820" w14:textId="77777777" w:rsidR="00917591" w:rsidRPr="0072696C" w:rsidRDefault="00917591" w:rsidP="00917591">
      <w:pPr>
        <w:jc w:val="center"/>
        <w:rPr>
          <w:rFonts w:ascii="Times New Roman" w:hAnsi="Times New Roman"/>
          <w:b/>
          <w:caps/>
          <w:lang w:val="en-GB"/>
        </w:rPr>
      </w:pPr>
    </w:p>
    <w:p w14:paraId="09A02262" w14:textId="77777777" w:rsidR="00EB3EF1" w:rsidRPr="0072696C" w:rsidRDefault="00EB3EF1" w:rsidP="00EB3EF1">
      <w:pPr>
        <w:jc w:val="center"/>
        <w:rPr>
          <w:rFonts w:ascii="Times New Roman" w:hAnsi="Times New Roman"/>
          <w:b/>
          <w:bCs/>
          <w:lang w:val="en-GB"/>
        </w:rPr>
      </w:pPr>
      <w:r w:rsidRPr="0072696C">
        <w:rPr>
          <w:rFonts w:ascii="Times New Roman" w:hAnsi="Times New Roman"/>
          <w:b/>
          <w:bCs/>
          <w:lang w:val="en-GB"/>
        </w:rPr>
        <w:t>BÁO  CÁO</w:t>
      </w:r>
    </w:p>
    <w:p w14:paraId="5F53CA43" w14:textId="77777777" w:rsidR="00917591" w:rsidRPr="0072696C" w:rsidRDefault="00917591" w:rsidP="00917591">
      <w:pPr>
        <w:jc w:val="center"/>
        <w:rPr>
          <w:rFonts w:ascii="Times New Roman" w:hAnsi="Times New Roman"/>
          <w:b/>
          <w:bCs/>
          <w:lang w:val="en-GB"/>
        </w:rPr>
      </w:pPr>
      <w:r w:rsidRPr="0072696C">
        <w:rPr>
          <w:rFonts w:ascii="Times New Roman" w:hAnsi="Times New Roman"/>
          <w:b/>
          <w:bCs/>
          <w:lang w:val="en-GB"/>
        </w:rPr>
        <w:t>ĐÁNH GIÁ TÁC ĐỘNG MÔI TRƯỜNG XÃ XÃ HỘI</w:t>
      </w:r>
    </w:p>
    <w:p w14:paraId="2C83632D" w14:textId="77777777" w:rsidR="00917591" w:rsidRPr="0072696C" w:rsidRDefault="00917591" w:rsidP="00917591">
      <w:pPr>
        <w:jc w:val="center"/>
        <w:rPr>
          <w:rFonts w:ascii="Times New Roman" w:hAnsi="Times New Roman"/>
          <w:b/>
          <w:bCs/>
          <w:lang w:val="en-GB"/>
        </w:rPr>
      </w:pPr>
      <w:r w:rsidRPr="0072696C">
        <w:rPr>
          <w:rFonts w:ascii="Times New Roman" w:hAnsi="Times New Roman"/>
          <w:b/>
          <w:bCs/>
          <w:u w:val="single"/>
          <w:lang w:val="en-GB"/>
        </w:rPr>
        <w:t>Tiểu dự án</w:t>
      </w:r>
      <w:r w:rsidRPr="0072696C">
        <w:rPr>
          <w:rFonts w:ascii="Times New Roman" w:hAnsi="Times New Roman"/>
          <w:b/>
          <w:bCs/>
          <w:lang w:val="en-GB"/>
        </w:rPr>
        <w:t>: Sửa chữa và nâng cấp an toàn hồ chứa nước Đại Thắng, tỉnh Hòa Bình</w:t>
      </w:r>
    </w:p>
    <w:p w14:paraId="47809255" w14:textId="77777777" w:rsidR="00917591" w:rsidRPr="0072696C" w:rsidRDefault="00917591" w:rsidP="00917591">
      <w:pPr>
        <w:jc w:val="center"/>
        <w:rPr>
          <w:rFonts w:ascii="Times New Roman" w:hAnsi="Times New Roman"/>
          <w:b/>
          <w:bCs/>
          <w:lang w:val="en-GB"/>
        </w:rPr>
      </w:pPr>
    </w:p>
    <w:p w14:paraId="2A7AB0AE" w14:textId="77777777" w:rsidR="00917591" w:rsidRPr="0072696C" w:rsidRDefault="00917591" w:rsidP="00917591">
      <w:pPr>
        <w:jc w:val="center"/>
        <w:rPr>
          <w:rFonts w:ascii="Times New Roman" w:hAnsi="Times New Roman"/>
          <w:b/>
          <w:bCs/>
          <w:lang w:val="en-GB"/>
        </w:rPr>
      </w:pPr>
    </w:p>
    <w:p w14:paraId="3FD8C8F8" w14:textId="77777777" w:rsidR="00917591" w:rsidRPr="0072696C" w:rsidRDefault="00917591" w:rsidP="00917591">
      <w:pPr>
        <w:jc w:val="center"/>
        <w:rPr>
          <w:rFonts w:ascii="Times New Roman" w:hAnsi="Times New Roman"/>
          <w:b/>
          <w:bCs/>
          <w:lang w:val="en-GB"/>
        </w:rPr>
      </w:pPr>
    </w:p>
    <w:tbl>
      <w:tblPr>
        <w:tblW w:w="0" w:type="auto"/>
        <w:tblLook w:val="04A0" w:firstRow="1" w:lastRow="0" w:firstColumn="1" w:lastColumn="0" w:noHBand="0" w:noVBand="1"/>
      </w:tblPr>
      <w:tblGrid>
        <w:gridCol w:w="4814"/>
        <w:gridCol w:w="4814"/>
      </w:tblGrid>
      <w:tr w:rsidR="00917591" w:rsidRPr="0072696C" w14:paraId="5BEEBE96" w14:textId="77777777" w:rsidTr="00917591">
        <w:tc>
          <w:tcPr>
            <w:tcW w:w="4814" w:type="dxa"/>
            <w:shd w:val="clear" w:color="auto" w:fill="auto"/>
            <w:vAlign w:val="center"/>
          </w:tcPr>
          <w:p w14:paraId="7AA2B00D" w14:textId="77777777" w:rsidR="00917591" w:rsidRPr="0072696C" w:rsidRDefault="00917591" w:rsidP="00917591">
            <w:pPr>
              <w:jc w:val="center"/>
              <w:rPr>
                <w:rFonts w:ascii="Times New Roman" w:hAnsi="Times New Roman"/>
                <w:b/>
                <w:caps/>
                <w:lang w:val="en-GB"/>
              </w:rPr>
            </w:pPr>
            <w:r w:rsidRPr="0072696C">
              <w:rPr>
                <w:rFonts w:ascii="Times New Roman" w:hAnsi="Times New Roman"/>
                <w:b/>
                <w:caps/>
                <w:lang w:val="en-GB"/>
              </w:rPr>
              <w:t>chỦ đẦu tư</w:t>
            </w:r>
          </w:p>
        </w:tc>
        <w:tc>
          <w:tcPr>
            <w:tcW w:w="4814" w:type="dxa"/>
            <w:shd w:val="clear" w:color="auto" w:fill="auto"/>
            <w:vAlign w:val="center"/>
          </w:tcPr>
          <w:p w14:paraId="4E48DA62" w14:textId="77777777" w:rsidR="00917591" w:rsidRPr="0072696C" w:rsidRDefault="00917591" w:rsidP="00917591">
            <w:pPr>
              <w:jc w:val="center"/>
              <w:rPr>
                <w:rFonts w:ascii="Times New Roman" w:hAnsi="Times New Roman"/>
                <w:b/>
                <w:caps/>
                <w:lang w:val="en-GB"/>
              </w:rPr>
            </w:pPr>
            <w:r w:rsidRPr="0072696C">
              <w:rPr>
                <w:rFonts w:ascii="Times New Roman" w:hAnsi="Times New Roman"/>
                <w:b/>
                <w:caps/>
                <w:lang w:val="en-GB"/>
              </w:rPr>
              <w:t>tư vẤn</w:t>
            </w:r>
          </w:p>
        </w:tc>
      </w:tr>
    </w:tbl>
    <w:p w14:paraId="71126A4A" w14:textId="77777777" w:rsidR="00917591" w:rsidRPr="0072696C" w:rsidRDefault="00917591" w:rsidP="00917591">
      <w:pPr>
        <w:rPr>
          <w:rFonts w:ascii="Times New Roman" w:hAnsi="Times New Roman"/>
          <w:b/>
          <w:caps/>
          <w:lang w:val="en-GB"/>
        </w:rPr>
      </w:pPr>
    </w:p>
    <w:p w14:paraId="6A848501" w14:textId="77777777" w:rsidR="00917591" w:rsidRPr="0072696C" w:rsidRDefault="00917591" w:rsidP="00917591">
      <w:pPr>
        <w:rPr>
          <w:rFonts w:ascii="Times New Roman" w:hAnsi="Times New Roman"/>
          <w:b/>
          <w:caps/>
          <w:lang w:val="en-GB"/>
        </w:rPr>
      </w:pPr>
    </w:p>
    <w:p w14:paraId="78EF5565" w14:textId="77777777" w:rsidR="00917591" w:rsidRPr="0072696C" w:rsidRDefault="00917591" w:rsidP="00917591">
      <w:pPr>
        <w:rPr>
          <w:rFonts w:ascii="Times New Roman" w:hAnsi="Times New Roman"/>
          <w:b/>
          <w:caps/>
          <w:lang w:val="en-GB"/>
        </w:rPr>
      </w:pPr>
    </w:p>
    <w:p w14:paraId="10AC0253" w14:textId="77777777" w:rsidR="00917591" w:rsidRPr="0072696C" w:rsidRDefault="00917591" w:rsidP="00917591">
      <w:pPr>
        <w:rPr>
          <w:rFonts w:ascii="Times New Roman" w:hAnsi="Times New Roman"/>
          <w:b/>
          <w:caps/>
          <w:lang w:val="en-GB"/>
        </w:rPr>
      </w:pPr>
    </w:p>
    <w:p w14:paraId="31E1DCBB" w14:textId="77777777" w:rsidR="00917591" w:rsidRPr="0072696C" w:rsidRDefault="00917591" w:rsidP="00917591">
      <w:pPr>
        <w:rPr>
          <w:rFonts w:ascii="Times New Roman" w:hAnsi="Times New Roman"/>
          <w:b/>
          <w:caps/>
          <w:lang w:val="en-GB"/>
        </w:rPr>
      </w:pPr>
    </w:p>
    <w:p w14:paraId="40DDBCB6" w14:textId="77777777" w:rsidR="00917591" w:rsidRPr="0072696C" w:rsidRDefault="00917591" w:rsidP="00917591">
      <w:pPr>
        <w:rPr>
          <w:rFonts w:ascii="Times New Roman" w:hAnsi="Times New Roman"/>
          <w:b/>
          <w:caps/>
          <w:lang w:val="en-GB"/>
        </w:rPr>
      </w:pPr>
    </w:p>
    <w:p w14:paraId="159D7699" w14:textId="77777777" w:rsidR="00917591" w:rsidRPr="0072696C" w:rsidRDefault="00917591" w:rsidP="00917591">
      <w:pPr>
        <w:rPr>
          <w:rFonts w:ascii="Times New Roman" w:hAnsi="Times New Roman"/>
          <w:b/>
          <w:caps/>
          <w:lang w:val="en-GB"/>
        </w:rPr>
      </w:pPr>
    </w:p>
    <w:p w14:paraId="54DB954F" w14:textId="77777777" w:rsidR="00917591" w:rsidRPr="0072696C" w:rsidRDefault="00917591" w:rsidP="00917591">
      <w:pPr>
        <w:rPr>
          <w:rFonts w:ascii="Times New Roman" w:hAnsi="Times New Roman"/>
          <w:b/>
          <w:caps/>
          <w:lang w:val="en-GB"/>
        </w:rPr>
      </w:pPr>
    </w:p>
    <w:p w14:paraId="06FBEDB7" w14:textId="77777777" w:rsidR="00917591" w:rsidRPr="0072696C" w:rsidRDefault="00917591" w:rsidP="00917591">
      <w:pPr>
        <w:jc w:val="center"/>
        <w:rPr>
          <w:rFonts w:ascii="Times New Roman" w:hAnsi="Times New Roman"/>
          <w:b/>
          <w:caps/>
          <w:lang w:val="en-GB"/>
        </w:rPr>
      </w:pPr>
    </w:p>
    <w:p w14:paraId="09DB3C2F" w14:textId="77777777" w:rsidR="00651D64" w:rsidRPr="0072696C" w:rsidRDefault="00651D64" w:rsidP="00917591">
      <w:pPr>
        <w:jc w:val="center"/>
        <w:rPr>
          <w:rFonts w:ascii="Times New Roman" w:hAnsi="Times New Roman"/>
          <w:b/>
          <w:caps/>
          <w:lang w:val="en-GB"/>
        </w:rPr>
      </w:pPr>
    </w:p>
    <w:p w14:paraId="3AA07B1E" w14:textId="01F27526" w:rsidR="00917591" w:rsidRPr="0072696C" w:rsidRDefault="00917591" w:rsidP="00917591">
      <w:pPr>
        <w:jc w:val="center"/>
        <w:rPr>
          <w:rFonts w:ascii="Times New Roman" w:hAnsi="Times New Roman"/>
          <w:b/>
          <w:caps/>
          <w:lang w:val="en-GB"/>
        </w:rPr>
        <w:sectPr w:rsidR="00917591" w:rsidRPr="0072696C" w:rsidSect="00917591">
          <w:pgSz w:w="11907" w:h="16840" w:code="9"/>
          <w:pgMar w:top="1134" w:right="964" w:bottom="1134" w:left="1531" w:header="720" w:footer="720" w:gutter="0"/>
          <w:cols w:space="720"/>
          <w:docGrid w:linePitch="360"/>
        </w:sectPr>
      </w:pPr>
    </w:p>
    <w:p w14:paraId="399FEF89" w14:textId="77777777" w:rsidR="00E25A3B" w:rsidRPr="0072696C" w:rsidRDefault="0093128A" w:rsidP="001C4C9B">
      <w:pPr>
        <w:pStyle w:val="MC110"/>
        <w:spacing w:before="0" w:line="288" w:lineRule="auto"/>
        <w:rPr>
          <w:sz w:val="24"/>
          <w:szCs w:val="24"/>
        </w:rPr>
      </w:pPr>
      <w:r w:rsidRPr="0072696C">
        <w:rPr>
          <w:sz w:val="24"/>
          <w:szCs w:val="24"/>
        </w:rPr>
        <w:lastRenderedPageBreak/>
        <w:t>MỤC LỤC</w:t>
      </w:r>
    </w:p>
    <w:p w14:paraId="47B5391B" w14:textId="77777777" w:rsidR="00F5308E" w:rsidRPr="0072696C" w:rsidRDefault="001F1073" w:rsidP="00F5308E">
      <w:pPr>
        <w:pStyle w:val="TOC1"/>
        <w:rPr>
          <w:rFonts w:eastAsiaTheme="minorEastAsia"/>
          <w:sz w:val="22"/>
          <w:szCs w:val="22"/>
        </w:rPr>
      </w:pPr>
      <w:r w:rsidRPr="0072696C">
        <w:rPr>
          <w:szCs w:val="24"/>
          <w:lang w:val="vi-VN"/>
        </w:rPr>
        <w:fldChar w:fldCharType="begin"/>
      </w:r>
      <w:r w:rsidR="002C4854" w:rsidRPr="0072696C">
        <w:rPr>
          <w:szCs w:val="24"/>
        </w:rPr>
        <w:instrText xml:space="preserve"> TOC \o "1-5" \h \z \u </w:instrText>
      </w:r>
      <w:r w:rsidRPr="0072696C">
        <w:rPr>
          <w:szCs w:val="24"/>
          <w:lang w:val="vi-VN"/>
        </w:rPr>
        <w:fldChar w:fldCharType="separate"/>
      </w:r>
      <w:hyperlink w:anchor="_Toc424907817" w:history="1">
        <w:r w:rsidR="00F5308E" w:rsidRPr="0072696C">
          <w:rPr>
            <w:rStyle w:val="Hyperlink"/>
            <w:color w:val="auto"/>
            <w:lang w:val="vi-VN"/>
          </w:rPr>
          <w:t>TÓM TẮT BÁO CÁO</w:t>
        </w:r>
        <w:r w:rsidR="00F5308E" w:rsidRPr="0072696C">
          <w:rPr>
            <w:webHidden/>
          </w:rPr>
          <w:tab/>
        </w:r>
        <w:r w:rsidRPr="0072696C">
          <w:rPr>
            <w:webHidden/>
          </w:rPr>
          <w:fldChar w:fldCharType="begin"/>
        </w:r>
        <w:r w:rsidR="00F5308E" w:rsidRPr="0072696C">
          <w:rPr>
            <w:webHidden/>
          </w:rPr>
          <w:instrText xml:space="preserve"> PAGEREF _Toc424907817 \h </w:instrText>
        </w:r>
        <w:r w:rsidRPr="0072696C">
          <w:rPr>
            <w:webHidden/>
          </w:rPr>
        </w:r>
        <w:r w:rsidRPr="0072696C">
          <w:rPr>
            <w:webHidden/>
          </w:rPr>
          <w:fldChar w:fldCharType="separate"/>
        </w:r>
        <w:r w:rsidR="0036797A" w:rsidRPr="0072696C">
          <w:rPr>
            <w:webHidden/>
          </w:rPr>
          <w:t>9</w:t>
        </w:r>
        <w:r w:rsidRPr="0072696C">
          <w:rPr>
            <w:webHidden/>
          </w:rPr>
          <w:fldChar w:fldCharType="end"/>
        </w:r>
      </w:hyperlink>
    </w:p>
    <w:p w14:paraId="0E5C8E96" w14:textId="77777777" w:rsidR="00F5308E" w:rsidRPr="0072696C" w:rsidRDefault="002A03A7" w:rsidP="00F5308E">
      <w:pPr>
        <w:pStyle w:val="TOC1"/>
        <w:rPr>
          <w:rFonts w:eastAsiaTheme="minorEastAsia"/>
          <w:sz w:val="22"/>
          <w:szCs w:val="22"/>
        </w:rPr>
      </w:pPr>
      <w:hyperlink w:anchor="_Toc424907823" w:history="1">
        <w:r w:rsidR="00F5308E" w:rsidRPr="0072696C">
          <w:rPr>
            <w:rStyle w:val="Hyperlink"/>
            <w:color w:val="auto"/>
            <w:lang w:val="af-ZA"/>
          </w:rPr>
          <w:t>PHẦN 1. GIỚI THIỆU CHUNG VỀ DỰ ÁN</w:t>
        </w:r>
        <w:r w:rsidR="00F5308E" w:rsidRPr="0072696C">
          <w:rPr>
            <w:webHidden/>
          </w:rPr>
          <w:tab/>
        </w:r>
        <w:r w:rsidR="001F1073" w:rsidRPr="0072696C">
          <w:rPr>
            <w:webHidden/>
          </w:rPr>
          <w:fldChar w:fldCharType="begin"/>
        </w:r>
        <w:r w:rsidR="00F5308E" w:rsidRPr="0072696C">
          <w:rPr>
            <w:webHidden/>
          </w:rPr>
          <w:instrText xml:space="preserve"> PAGEREF _Toc424907823 \h </w:instrText>
        </w:r>
        <w:r w:rsidR="001F1073" w:rsidRPr="0072696C">
          <w:rPr>
            <w:webHidden/>
          </w:rPr>
        </w:r>
        <w:r w:rsidR="001F1073" w:rsidRPr="0072696C">
          <w:rPr>
            <w:webHidden/>
          </w:rPr>
          <w:fldChar w:fldCharType="separate"/>
        </w:r>
        <w:r w:rsidR="0036797A" w:rsidRPr="0072696C">
          <w:rPr>
            <w:webHidden/>
          </w:rPr>
          <w:t>15</w:t>
        </w:r>
        <w:r w:rsidR="001F1073" w:rsidRPr="0072696C">
          <w:rPr>
            <w:webHidden/>
          </w:rPr>
          <w:fldChar w:fldCharType="end"/>
        </w:r>
      </w:hyperlink>
    </w:p>
    <w:p w14:paraId="0FD6D8CD" w14:textId="77777777" w:rsidR="00F5308E" w:rsidRPr="0072696C" w:rsidRDefault="002A03A7" w:rsidP="00F5308E">
      <w:pPr>
        <w:pStyle w:val="TOC2"/>
        <w:tabs>
          <w:tab w:val="left" w:pos="720"/>
        </w:tabs>
        <w:spacing w:before="120"/>
        <w:rPr>
          <w:rFonts w:eastAsiaTheme="minorEastAsia" w:cs="Times New Roman"/>
          <w:sz w:val="22"/>
          <w:szCs w:val="22"/>
          <w:lang w:val="en-US" w:eastAsia="en-US"/>
        </w:rPr>
      </w:pPr>
      <w:hyperlink w:anchor="_Toc424907824" w:history="1">
        <w:r w:rsidR="00F5308E" w:rsidRPr="0072696C">
          <w:rPr>
            <w:rStyle w:val="Hyperlink"/>
            <w:rFonts w:cs="Times New Roman"/>
            <w:color w:val="auto"/>
            <w:lang w:val="en-CA"/>
          </w:rPr>
          <w:t>1.1.</w:t>
        </w:r>
        <w:r w:rsidR="00F5308E" w:rsidRPr="0072696C">
          <w:rPr>
            <w:rFonts w:eastAsiaTheme="minorEastAsia" w:cs="Times New Roman"/>
            <w:sz w:val="22"/>
            <w:szCs w:val="22"/>
            <w:lang w:val="en-US" w:eastAsia="en-US"/>
          </w:rPr>
          <w:tab/>
        </w:r>
        <w:r w:rsidR="00F5308E" w:rsidRPr="0072696C">
          <w:rPr>
            <w:rStyle w:val="Hyperlink"/>
            <w:rFonts w:cs="Times New Roman"/>
            <w:color w:val="auto"/>
            <w:lang w:val="en-CA"/>
          </w:rPr>
          <w:t>Tổng quan về dự án</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_Toc424907824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15</w:t>
        </w:r>
        <w:r w:rsidR="001F1073" w:rsidRPr="0072696C">
          <w:rPr>
            <w:rFonts w:cs="Times New Roman"/>
            <w:webHidden/>
          </w:rPr>
          <w:fldChar w:fldCharType="end"/>
        </w:r>
      </w:hyperlink>
    </w:p>
    <w:p w14:paraId="4047EED0" w14:textId="77777777" w:rsidR="00F5308E" w:rsidRPr="0072696C" w:rsidRDefault="002A03A7" w:rsidP="00F5308E">
      <w:pPr>
        <w:pStyle w:val="TOC2"/>
        <w:tabs>
          <w:tab w:val="left" w:pos="720"/>
        </w:tabs>
        <w:spacing w:before="120"/>
        <w:rPr>
          <w:rFonts w:eastAsiaTheme="minorEastAsia" w:cs="Times New Roman"/>
          <w:sz w:val="22"/>
          <w:szCs w:val="22"/>
          <w:lang w:val="en-US" w:eastAsia="en-US"/>
        </w:rPr>
      </w:pPr>
      <w:hyperlink w:anchor="_Toc424907825" w:history="1">
        <w:r w:rsidR="00F5308E" w:rsidRPr="0072696C">
          <w:rPr>
            <w:rStyle w:val="Hyperlink"/>
            <w:rFonts w:cs="Times New Roman"/>
            <w:bCs/>
            <w:iCs/>
            <w:color w:val="auto"/>
            <w:lang w:val="vi-VN"/>
          </w:rPr>
          <w:t>1.2.</w:t>
        </w:r>
        <w:r w:rsidR="00F5308E" w:rsidRPr="0072696C">
          <w:rPr>
            <w:rFonts w:eastAsiaTheme="minorEastAsia" w:cs="Times New Roman"/>
            <w:sz w:val="22"/>
            <w:szCs w:val="22"/>
            <w:lang w:val="en-US" w:eastAsia="en-US"/>
          </w:rPr>
          <w:tab/>
        </w:r>
        <w:r w:rsidR="00F5308E" w:rsidRPr="0072696C">
          <w:rPr>
            <w:rStyle w:val="Hyperlink"/>
            <w:rFonts w:cs="Times New Roman"/>
            <w:bCs/>
            <w:iCs/>
            <w:color w:val="auto"/>
            <w:lang w:val="vi-VN"/>
          </w:rPr>
          <w:t>Mục tiêu và Phương pháp đánh giá tác động môi trường</w:t>
        </w:r>
        <w:r w:rsidR="00F5308E" w:rsidRPr="0072696C">
          <w:rPr>
            <w:rStyle w:val="Hyperlink"/>
            <w:rFonts w:cs="Times New Roman"/>
            <w:bCs/>
            <w:iCs/>
            <w:color w:val="auto"/>
            <w:lang w:val="sv-SE"/>
          </w:rPr>
          <w:t xml:space="preserve"> xã hội</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_Toc424907825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15</w:t>
        </w:r>
        <w:r w:rsidR="001F1073" w:rsidRPr="0072696C">
          <w:rPr>
            <w:rFonts w:cs="Times New Roman"/>
            <w:webHidden/>
          </w:rPr>
          <w:fldChar w:fldCharType="end"/>
        </w:r>
      </w:hyperlink>
    </w:p>
    <w:p w14:paraId="22A18033" w14:textId="77777777" w:rsidR="00F5308E" w:rsidRPr="0072696C" w:rsidRDefault="002A03A7" w:rsidP="00F5308E">
      <w:pPr>
        <w:pStyle w:val="TOC3"/>
        <w:tabs>
          <w:tab w:val="left" w:pos="1440"/>
        </w:tabs>
        <w:spacing w:before="120"/>
        <w:rPr>
          <w:rFonts w:eastAsiaTheme="minorEastAsia"/>
          <w:i w:val="0"/>
          <w:iCs w:val="0"/>
          <w:sz w:val="22"/>
          <w:szCs w:val="22"/>
          <w:lang w:val="en-US"/>
        </w:rPr>
      </w:pPr>
      <w:hyperlink w:anchor="_Toc424907826" w:history="1">
        <w:r w:rsidR="00F5308E" w:rsidRPr="0072696C">
          <w:rPr>
            <w:rStyle w:val="Hyperlink"/>
            <w:bCs/>
            <w:i w:val="0"/>
            <w:color w:val="auto"/>
            <w:lang w:val="vi-VN"/>
          </w:rPr>
          <w:t>1.2.1.</w:t>
        </w:r>
        <w:r w:rsidR="00F5308E" w:rsidRPr="0072696C">
          <w:rPr>
            <w:rFonts w:eastAsiaTheme="minorEastAsia"/>
            <w:i w:val="0"/>
            <w:iCs w:val="0"/>
            <w:sz w:val="22"/>
            <w:szCs w:val="22"/>
            <w:lang w:val="en-US"/>
          </w:rPr>
          <w:tab/>
        </w:r>
        <w:r w:rsidR="00F5308E" w:rsidRPr="0072696C">
          <w:rPr>
            <w:rStyle w:val="Hyperlink"/>
            <w:bCs/>
            <w:i w:val="0"/>
            <w:color w:val="auto"/>
            <w:lang w:val="vi-VN"/>
          </w:rPr>
          <w:t>Mục tiêu và phương pháp đánh giá xã hội</w:t>
        </w:r>
        <w:r w:rsidR="00F5308E" w:rsidRPr="0072696C">
          <w:rPr>
            <w:i w:val="0"/>
            <w:webHidden/>
          </w:rPr>
          <w:tab/>
        </w:r>
        <w:r w:rsidR="001F1073" w:rsidRPr="0072696C">
          <w:rPr>
            <w:i w:val="0"/>
            <w:webHidden/>
          </w:rPr>
          <w:fldChar w:fldCharType="begin"/>
        </w:r>
        <w:r w:rsidR="00F5308E" w:rsidRPr="0072696C">
          <w:rPr>
            <w:i w:val="0"/>
            <w:webHidden/>
          </w:rPr>
          <w:instrText xml:space="preserve"> PAGEREF _Toc424907826 \h </w:instrText>
        </w:r>
        <w:r w:rsidR="001F1073" w:rsidRPr="0072696C">
          <w:rPr>
            <w:i w:val="0"/>
            <w:webHidden/>
          </w:rPr>
        </w:r>
        <w:r w:rsidR="001F1073" w:rsidRPr="0072696C">
          <w:rPr>
            <w:i w:val="0"/>
            <w:webHidden/>
          </w:rPr>
          <w:fldChar w:fldCharType="separate"/>
        </w:r>
        <w:r w:rsidR="0036797A" w:rsidRPr="0072696C">
          <w:rPr>
            <w:i w:val="0"/>
            <w:webHidden/>
          </w:rPr>
          <w:t>15</w:t>
        </w:r>
        <w:r w:rsidR="001F1073" w:rsidRPr="0072696C">
          <w:rPr>
            <w:i w:val="0"/>
            <w:webHidden/>
          </w:rPr>
          <w:fldChar w:fldCharType="end"/>
        </w:r>
      </w:hyperlink>
    </w:p>
    <w:p w14:paraId="28BFE7D1" w14:textId="77777777" w:rsidR="00F5308E" w:rsidRPr="0072696C" w:rsidRDefault="002A03A7" w:rsidP="00F5308E">
      <w:pPr>
        <w:pStyle w:val="TOC3"/>
        <w:tabs>
          <w:tab w:val="left" w:pos="1440"/>
        </w:tabs>
        <w:spacing w:before="120"/>
        <w:rPr>
          <w:rFonts w:eastAsiaTheme="minorEastAsia"/>
          <w:i w:val="0"/>
          <w:iCs w:val="0"/>
          <w:sz w:val="22"/>
          <w:szCs w:val="22"/>
          <w:lang w:val="en-US"/>
        </w:rPr>
      </w:pPr>
      <w:hyperlink w:anchor="_Toc424907827" w:history="1">
        <w:r w:rsidR="00F5308E" w:rsidRPr="0072696C">
          <w:rPr>
            <w:rStyle w:val="Hyperlink"/>
            <w:i w:val="0"/>
            <w:color w:val="auto"/>
            <w:lang w:val="de-DE"/>
          </w:rPr>
          <w:t>1.2.2.</w:t>
        </w:r>
        <w:r w:rsidR="00F5308E" w:rsidRPr="0072696C">
          <w:rPr>
            <w:rFonts w:eastAsiaTheme="minorEastAsia"/>
            <w:i w:val="0"/>
            <w:iCs w:val="0"/>
            <w:sz w:val="22"/>
            <w:szCs w:val="22"/>
            <w:lang w:val="en-US"/>
          </w:rPr>
          <w:tab/>
        </w:r>
        <w:r w:rsidR="00F5308E" w:rsidRPr="0072696C">
          <w:rPr>
            <w:rStyle w:val="Hyperlink"/>
            <w:i w:val="0"/>
            <w:color w:val="auto"/>
            <w:lang w:val="de-DE"/>
          </w:rPr>
          <w:t>Phương pháp và cách tiếp cận đánh giá môi trường</w:t>
        </w:r>
        <w:r w:rsidR="00F5308E" w:rsidRPr="0072696C">
          <w:rPr>
            <w:i w:val="0"/>
            <w:webHidden/>
          </w:rPr>
          <w:tab/>
        </w:r>
        <w:r w:rsidR="001F1073" w:rsidRPr="0072696C">
          <w:rPr>
            <w:i w:val="0"/>
            <w:webHidden/>
          </w:rPr>
          <w:fldChar w:fldCharType="begin"/>
        </w:r>
        <w:r w:rsidR="00F5308E" w:rsidRPr="0072696C">
          <w:rPr>
            <w:i w:val="0"/>
            <w:webHidden/>
          </w:rPr>
          <w:instrText xml:space="preserve"> PAGEREF _Toc424907827 \h </w:instrText>
        </w:r>
        <w:r w:rsidR="001F1073" w:rsidRPr="0072696C">
          <w:rPr>
            <w:i w:val="0"/>
            <w:webHidden/>
          </w:rPr>
        </w:r>
        <w:r w:rsidR="001F1073" w:rsidRPr="0072696C">
          <w:rPr>
            <w:i w:val="0"/>
            <w:webHidden/>
          </w:rPr>
          <w:fldChar w:fldCharType="separate"/>
        </w:r>
        <w:r w:rsidR="0036797A" w:rsidRPr="0072696C">
          <w:rPr>
            <w:i w:val="0"/>
            <w:webHidden/>
          </w:rPr>
          <w:t>16</w:t>
        </w:r>
        <w:r w:rsidR="001F1073" w:rsidRPr="0072696C">
          <w:rPr>
            <w:i w:val="0"/>
            <w:webHidden/>
          </w:rPr>
          <w:fldChar w:fldCharType="end"/>
        </w:r>
      </w:hyperlink>
    </w:p>
    <w:p w14:paraId="652CF4BF" w14:textId="77777777" w:rsidR="00F5308E" w:rsidRPr="0072696C" w:rsidRDefault="002A03A7" w:rsidP="00F5308E">
      <w:pPr>
        <w:pStyle w:val="TOC2"/>
        <w:tabs>
          <w:tab w:val="left" w:pos="720"/>
        </w:tabs>
        <w:spacing w:before="120"/>
        <w:rPr>
          <w:rFonts w:eastAsiaTheme="minorEastAsia" w:cs="Times New Roman"/>
          <w:sz w:val="22"/>
          <w:szCs w:val="22"/>
          <w:lang w:val="en-US" w:eastAsia="en-US"/>
        </w:rPr>
      </w:pPr>
      <w:hyperlink w:anchor="_Toc424907828" w:history="1">
        <w:r w:rsidR="00F5308E" w:rsidRPr="0072696C">
          <w:rPr>
            <w:rStyle w:val="Hyperlink"/>
            <w:rFonts w:cs="Times New Roman"/>
            <w:color w:val="auto"/>
          </w:rPr>
          <w:t>1.3.</w:t>
        </w:r>
        <w:r w:rsidR="00F5308E" w:rsidRPr="0072696C">
          <w:rPr>
            <w:rFonts w:eastAsiaTheme="minorEastAsia" w:cs="Times New Roman"/>
            <w:sz w:val="22"/>
            <w:szCs w:val="22"/>
            <w:lang w:val="en-US" w:eastAsia="en-US"/>
          </w:rPr>
          <w:tab/>
        </w:r>
        <w:r w:rsidR="00F5308E" w:rsidRPr="0072696C">
          <w:rPr>
            <w:rStyle w:val="Hyperlink"/>
            <w:rFonts w:cs="Times New Roman"/>
            <w:color w:val="auto"/>
          </w:rPr>
          <w:t>Đơn vị tư vấn</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_Toc424907828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16</w:t>
        </w:r>
        <w:r w:rsidR="001F1073" w:rsidRPr="0072696C">
          <w:rPr>
            <w:rFonts w:cs="Times New Roman"/>
            <w:webHidden/>
          </w:rPr>
          <w:fldChar w:fldCharType="end"/>
        </w:r>
      </w:hyperlink>
    </w:p>
    <w:p w14:paraId="08B62998" w14:textId="77777777" w:rsidR="00F5308E" w:rsidRPr="0072696C" w:rsidRDefault="002A03A7" w:rsidP="00F5308E">
      <w:pPr>
        <w:pStyle w:val="TOC1"/>
        <w:rPr>
          <w:rFonts w:eastAsiaTheme="minorEastAsia"/>
          <w:sz w:val="22"/>
          <w:szCs w:val="22"/>
        </w:rPr>
      </w:pPr>
      <w:hyperlink w:anchor="_Toc424907831" w:history="1">
        <w:r w:rsidR="00F5308E" w:rsidRPr="0072696C">
          <w:rPr>
            <w:rStyle w:val="Hyperlink"/>
            <w:color w:val="auto"/>
            <w:lang w:val="en-US"/>
          </w:rPr>
          <w:t>PHẦN 2: MÔ TẢ TIỂU DỰ ÁN</w:t>
        </w:r>
        <w:r w:rsidR="00F5308E" w:rsidRPr="0072696C">
          <w:rPr>
            <w:webHidden/>
          </w:rPr>
          <w:tab/>
        </w:r>
        <w:r w:rsidR="001F1073" w:rsidRPr="0072696C">
          <w:rPr>
            <w:webHidden/>
          </w:rPr>
          <w:fldChar w:fldCharType="begin"/>
        </w:r>
        <w:r w:rsidR="00F5308E" w:rsidRPr="0072696C">
          <w:rPr>
            <w:webHidden/>
          </w:rPr>
          <w:instrText xml:space="preserve"> PAGEREF _Toc424907831 \h </w:instrText>
        </w:r>
        <w:r w:rsidR="001F1073" w:rsidRPr="0072696C">
          <w:rPr>
            <w:webHidden/>
          </w:rPr>
        </w:r>
        <w:r w:rsidR="001F1073" w:rsidRPr="0072696C">
          <w:rPr>
            <w:webHidden/>
          </w:rPr>
          <w:fldChar w:fldCharType="separate"/>
        </w:r>
        <w:r w:rsidR="0036797A" w:rsidRPr="0072696C">
          <w:rPr>
            <w:webHidden/>
          </w:rPr>
          <w:t>18</w:t>
        </w:r>
        <w:r w:rsidR="001F1073" w:rsidRPr="0072696C">
          <w:rPr>
            <w:webHidden/>
          </w:rPr>
          <w:fldChar w:fldCharType="end"/>
        </w:r>
      </w:hyperlink>
    </w:p>
    <w:p w14:paraId="4F665667" w14:textId="77777777" w:rsidR="00F5308E" w:rsidRPr="0072696C" w:rsidRDefault="002A03A7" w:rsidP="00F5308E">
      <w:pPr>
        <w:pStyle w:val="TOC2"/>
        <w:spacing w:before="120"/>
        <w:rPr>
          <w:rFonts w:eastAsiaTheme="minorEastAsia" w:cs="Times New Roman"/>
          <w:sz w:val="22"/>
          <w:szCs w:val="22"/>
          <w:lang w:val="en-US" w:eastAsia="en-US"/>
        </w:rPr>
      </w:pPr>
      <w:hyperlink w:anchor="_Toc424907832" w:history="1">
        <w:r w:rsidR="00F5308E" w:rsidRPr="0072696C">
          <w:rPr>
            <w:rStyle w:val="Hyperlink"/>
            <w:rFonts w:cs="Times New Roman"/>
            <w:color w:val="auto"/>
            <w:lang w:val="en-CA"/>
          </w:rPr>
          <w:t>2.1. Tổng quan về TDA</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_Toc424907832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18</w:t>
        </w:r>
        <w:r w:rsidR="001F1073" w:rsidRPr="0072696C">
          <w:rPr>
            <w:rFonts w:cs="Times New Roman"/>
            <w:webHidden/>
          </w:rPr>
          <w:fldChar w:fldCharType="end"/>
        </w:r>
      </w:hyperlink>
    </w:p>
    <w:p w14:paraId="240D9160" w14:textId="77777777" w:rsidR="00F5308E" w:rsidRPr="0072696C" w:rsidRDefault="002A03A7" w:rsidP="00F5308E">
      <w:pPr>
        <w:pStyle w:val="TOC2"/>
        <w:spacing w:before="120"/>
        <w:rPr>
          <w:rFonts w:eastAsiaTheme="minorEastAsia" w:cs="Times New Roman"/>
          <w:sz w:val="22"/>
          <w:szCs w:val="22"/>
          <w:lang w:val="en-US" w:eastAsia="en-US"/>
        </w:rPr>
      </w:pPr>
      <w:hyperlink w:anchor="_Toc424907835" w:history="1">
        <w:r w:rsidR="00F5308E" w:rsidRPr="0072696C">
          <w:rPr>
            <w:rStyle w:val="Hyperlink"/>
            <w:rFonts w:cs="Times New Roman"/>
            <w:color w:val="auto"/>
            <w:lang w:val="vi-VN"/>
          </w:rPr>
          <w:t>2.2. Các hạng mục chủ yếu của Tiểu Dự án</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_Toc424907835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20</w:t>
        </w:r>
        <w:r w:rsidR="001F1073" w:rsidRPr="0072696C">
          <w:rPr>
            <w:rFonts w:cs="Times New Roman"/>
            <w:webHidden/>
          </w:rPr>
          <w:fldChar w:fldCharType="end"/>
        </w:r>
      </w:hyperlink>
    </w:p>
    <w:p w14:paraId="378ECF31" w14:textId="77777777" w:rsidR="00F5308E" w:rsidRPr="0072696C" w:rsidRDefault="002A03A7" w:rsidP="00F5308E">
      <w:pPr>
        <w:pStyle w:val="TOC2"/>
        <w:spacing w:before="120"/>
        <w:rPr>
          <w:rFonts w:eastAsiaTheme="minorEastAsia" w:cs="Times New Roman"/>
          <w:sz w:val="22"/>
          <w:szCs w:val="22"/>
          <w:lang w:val="en-US" w:eastAsia="en-US"/>
        </w:rPr>
      </w:pPr>
      <w:hyperlink w:anchor="_Toc424907836" w:history="1">
        <w:r w:rsidR="00F5308E" w:rsidRPr="0072696C">
          <w:rPr>
            <w:rStyle w:val="Hyperlink"/>
            <w:rFonts w:cs="Times New Roman"/>
            <w:color w:val="auto"/>
          </w:rPr>
          <w:t>2.2.1. Các chi tiết công trình</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_Toc424907836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20</w:t>
        </w:r>
        <w:r w:rsidR="001F1073" w:rsidRPr="0072696C">
          <w:rPr>
            <w:rFonts w:cs="Times New Roman"/>
            <w:webHidden/>
          </w:rPr>
          <w:fldChar w:fldCharType="end"/>
        </w:r>
      </w:hyperlink>
    </w:p>
    <w:p w14:paraId="7CAF50EE" w14:textId="77777777" w:rsidR="00F5308E" w:rsidRPr="0072696C" w:rsidRDefault="002A03A7" w:rsidP="00F5308E">
      <w:pPr>
        <w:pStyle w:val="TOC2"/>
        <w:spacing w:before="120"/>
        <w:rPr>
          <w:rFonts w:eastAsiaTheme="minorEastAsia" w:cs="Times New Roman"/>
          <w:sz w:val="22"/>
          <w:szCs w:val="22"/>
          <w:lang w:val="en-US" w:eastAsia="en-US"/>
        </w:rPr>
      </w:pPr>
      <w:hyperlink w:anchor="_Toc424907846" w:history="1">
        <w:r w:rsidR="00F5308E" w:rsidRPr="0072696C">
          <w:rPr>
            <w:rStyle w:val="Hyperlink"/>
            <w:rFonts w:cs="Times New Roman"/>
            <w:color w:val="auto"/>
          </w:rPr>
          <w:t>2.2.2. Khối lượng công tác chính và vận chuyển nguyên vật liệu</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_Toc424907846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23</w:t>
        </w:r>
        <w:r w:rsidR="001F1073" w:rsidRPr="0072696C">
          <w:rPr>
            <w:rFonts w:cs="Times New Roman"/>
            <w:webHidden/>
          </w:rPr>
          <w:fldChar w:fldCharType="end"/>
        </w:r>
      </w:hyperlink>
    </w:p>
    <w:p w14:paraId="6CC0BB43" w14:textId="77777777" w:rsidR="00F5308E" w:rsidRPr="0072696C" w:rsidRDefault="002A03A7" w:rsidP="00F5308E">
      <w:pPr>
        <w:pStyle w:val="TOC2"/>
        <w:spacing w:before="120"/>
        <w:rPr>
          <w:rFonts w:eastAsiaTheme="minorEastAsia" w:cs="Times New Roman"/>
          <w:sz w:val="22"/>
          <w:szCs w:val="22"/>
          <w:lang w:val="en-US" w:eastAsia="en-US"/>
        </w:rPr>
      </w:pPr>
      <w:hyperlink w:anchor="_Toc424907847" w:history="1">
        <w:r w:rsidR="00F5308E" w:rsidRPr="0072696C">
          <w:rPr>
            <w:rStyle w:val="Hyperlink"/>
            <w:rFonts w:cs="Times New Roman"/>
            <w:color w:val="auto"/>
          </w:rPr>
          <w:t>2.2.3. Vận chuyển đất đá, nguyên vật liệu</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_Toc424907847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24</w:t>
        </w:r>
        <w:r w:rsidR="001F1073" w:rsidRPr="0072696C">
          <w:rPr>
            <w:rFonts w:cs="Times New Roman"/>
            <w:webHidden/>
          </w:rPr>
          <w:fldChar w:fldCharType="end"/>
        </w:r>
      </w:hyperlink>
    </w:p>
    <w:p w14:paraId="38DCDC79" w14:textId="77777777" w:rsidR="00F5308E" w:rsidRPr="0072696C" w:rsidRDefault="002A03A7" w:rsidP="00F5308E">
      <w:pPr>
        <w:pStyle w:val="TOC2"/>
        <w:spacing w:before="120"/>
        <w:rPr>
          <w:rFonts w:eastAsiaTheme="minorEastAsia" w:cs="Times New Roman"/>
          <w:sz w:val="22"/>
          <w:szCs w:val="22"/>
          <w:lang w:val="en-US" w:eastAsia="en-US"/>
        </w:rPr>
      </w:pPr>
      <w:hyperlink w:anchor="_Toc424907851" w:history="1">
        <w:r w:rsidR="00F5308E" w:rsidRPr="0072696C">
          <w:rPr>
            <w:rStyle w:val="Hyperlink"/>
            <w:rFonts w:cs="Times New Roman"/>
            <w:color w:val="auto"/>
            <w:lang w:val="en-CA"/>
          </w:rPr>
          <w:t>2.2.4. Danh mục máy móc sử dụng(thống kê các loại máy móc chính)</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_Toc424907851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26</w:t>
        </w:r>
        <w:r w:rsidR="001F1073" w:rsidRPr="0072696C">
          <w:rPr>
            <w:rFonts w:cs="Times New Roman"/>
            <w:webHidden/>
          </w:rPr>
          <w:fldChar w:fldCharType="end"/>
        </w:r>
      </w:hyperlink>
    </w:p>
    <w:p w14:paraId="0C02CD6D" w14:textId="77777777" w:rsidR="00F5308E" w:rsidRPr="0072696C" w:rsidRDefault="002A03A7" w:rsidP="00F5308E">
      <w:pPr>
        <w:pStyle w:val="TOC2"/>
        <w:spacing w:before="120"/>
        <w:rPr>
          <w:rFonts w:eastAsiaTheme="minorEastAsia" w:cs="Times New Roman"/>
          <w:sz w:val="22"/>
          <w:szCs w:val="22"/>
          <w:lang w:val="en-US" w:eastAsia="en-US"/>
        </w:rPr>
      </w:pPr>
      <w:hyperlink w:anchor="_Toc424907853" w:history="1">
        <w:r w:rsidR="00F5308E" w:rsidRPr="0072696C">
          <w:rPr>
            <w:rStyle w:val="Hyperlink"/>
            <w:rFonts w:cs="Times New Roman"/>
            <w:color w:val="auto"/>
            <w:lang w:val="fr-FR"/>
          </w:rPr>
          <w:t>2.3.Tiến độ thực hiện</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_Toc424907853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26</w:t>
        </w:r>
        <w:r w:rsidR="001F1073" w:rsidRPr="0072696C">
          <w:rPr>
            <w:rFonts w:cs="Times New Roman"/>
            <w:webHidden/>
          </w:rPr>
          <w:fldChar w:fldCharType="end"/>
        </w:r>
      </w:hyperlink>
    </w:p>
    <w:p w14:paraId="628F7C4D" w14:textId="77777777" w:rsidR="00F5308E" w:rsidRPr="0072696C" w:rsidRDefault="002A03A7" w:rsidP="00F5308E">
      <w:pPr>
        <w:pStyle w:val="TOC2"/>
        <w:spacing w:before="120"/>
        <w:rPr>
          <w:rFonts w:eastAsiaTheme="minorEastAsia" w:cs="Times New Roman"/>
          <w:b/>
          <w:sz w:val="22"/>
          <w:szCs w:val="22"/>
          <w:lang w:val="en-US" w:eastAsia="en-US"/>
        </w:rPr>
      </w:pPr>
      <w:hyperlink w:anchor="_Toc424907854" w:history="1">
        <w:r w:rsidR="00F5308E" w:rsidRPr="0072696C">
          <w:rPr>
            <w:rStyle w:val="Hyperlink"/>
            <w:rFonts w:eastAsia="Times New Roman" w:cs="Times New Roman"/>
            <w:b/>
            <w:bCs/>
            <w:iCs/>
            <w:color w:val="auto"/>
            <w:w w:val="102"/>
            <w:lang w:val="en-GB"/>
          </w:rPr>
          <w:t>PHẦN 3: KHUNG CHÍNH SÁCH VÀ THỂ CHẾ</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_Toc424907854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28</w:t>
        </w:r>
        <w:r w:rsidR="001F1073" w:rsidRPr="0072696C">
          <w:rPr>
            <w:rFonts w:cs="Times New Roman"/>
            <w:b/>
            <w:webHidden/>
          </w:rPr>
          <w:fldChar w:fldCharType="end"/>
        </w:r>
      </w:hyperlink>
    </w:p>
    <w:p w14:paraId="35A08E89" w14:textId="4D84D2B9" w:rsidR="00F5308E" w:rsidRPr="0072696C" w:rsidRDefault="00D7697E" w:rsidP="00F5308E">
      <w:pPr>
        <w:pStyle w:val="TOC1"/>
        <w:rPr>
          <w:rFonts w:eastAsiaTheme="minorEastAsia"/>
          <w:sz w:val="22"/>
          <w:szCs w:val="22"/>
        </w:rPr>
      </w:pPr>
      <w:hyperlink w:anchor="_Toc424907862" w:history="1">
        <w:r w:rsidR="00F5308E" w:rsidRPr="0072696C">
          <w:rPr>
            <w:rStyle w:val="Hyperlink"/>
            <w:color w:val="auto"/>
            <w:lang w:val="af-ZA"/>
          </w:rPr>
          <w:t>PHẦN 4: HIỆN TRẠNG MÔI TRƯỜNG VÀ XÃ HỘI VÙNG TIỂU DỰ ÁN</w:t>
        </w:r>
        <w:r w:rsidR="00F5308E" w:rsidRPr="0072696C">
          <w:rPr>
            <w:webHidden/>
          </w:rPr>
          <w:tab/>
        </w:r>
        <w:r w:rsidR="001F1073" w:rsidRPr="0072696C">
          <w:rPr>
            <w:webHidden/>
          </w:rPr>
          <w:fldChar w:fldCharType="begin"/>
        </w:r>
        <w:r w:rsidR="00F5308E" w:rsidRPr="0072696C">
          <w:rPr>
            <w:webHidden/>
          </w:rPr>
          <w:instrText xml:space="preserve"> PAGEREF _Toc424907862 \h </w:instrText>
        </w:r>
        <w:r w:rsidR="001F1073" w:rsidRPr="0072696C">
          <w:rPr>
            <w:webHidden/>
          </w:rPr>
        </w:r>
        <w:r w:rsidR="001F1073" w:rsidRPr="0072696C">
          <w:rPr>
            <w:webHidden/>
          </w:rPr>
          <w:fldChar w:fldCharType="separate"/>
        </w:r>
        <w:r w:rsidR="0036797A" w:rsidRPr="0072696C">
          <w:rPr>
            <w:webHidden/>
          </w:rPr>
          <w:t>37</w:t>
        </w:r>
        <w:r w:rsidR="001F1073" w:rsidRPr="0072696C">
          <w:rPr>
            <w:webHidden/>
          </w:rPr>
          <w:fldChar w:fldCharType="end"/>
        </w:r>
      </w:hyperlink>
    </w:p>
    <w:p w14:paraId="6B88DB35" w14:textId="7B94EB95" w:rsidR="00F5308E" w:rsidRPr="0072696C" w:rsidRDefault="00D7697E" w:rsidP="00F5308E">
      <w:pPr>
        <w:pStyle w:val="TOC2"/>
        <w:spacing w:before="120"/>
        <w:rPr>
          <w:rFonts w:eastAsiaTheme="minorEastAsia" w:cs="Times New Roman"/>
          <w:sz w:val="22"/>
          <w:szCs w:val="22"/>
          <w:lang w:val="en-US" w:eastAsia="en-US"/>
        </w:rPr>
      </w:pPr>
      <w:hyperlink w:anchor="_Toc424907863" w:history="1">
        <w:r w:rsidR="00F5308E" w:rsidRPr="0072696C">
          <w:rPr>
            <w:rStyle w:val="Hyperlink"/>
            <w:rFonts w:cs="Times New Roman"/>
            <w:color w:val="auto"/>
          </w:rPr>
          <w:t>4.1. Thủy văn và sinh thái tại các nguồn nước đổ về hồ chứa Đại Thắng</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_Toc424907863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37</w:t>
        </w:r>
        <w:r w:rsidR="001F1073" w:rsidRPr="0072696C">
          <w:rPr>
            <w:rFonts w:cs="Times New Roman"/>
            <w:webHidden/>
          </w:rPr>
          <w:fldChar w:fldCharType="end"/>
        </w:r>
      </w:hyperlink>
    </w:p>
    <w:p w14:paraId="7C4E7E5B" w14:textId="1B1EA4F3" w:rsidR="00F5308E" w:rsidRPr="0072696C" w:rsidRDefault="00D7697E" w:rsidP="00F5308E">
      <w:pPr>
        <w:pStyle w:val="TOC2"/>
        <w:spacing w:before="120"/>
        <w:rPr>
          <w:rFonts w:eastAsiaTheme="minorEastAsia" w:cs="Times New Roman"/>
          <w:sz w:val="22"/>
          <w:szCs w:val="22"/>
          <w:lang w:val="en-US" w:eastAsia="en-US"/>
        </w:rPr>
      </w:pPr>
      <w:hyperlink w:anchor="_Toc424907864" w:history="1">
        <w:r w:rsidR="00F5308E" w:rsidRPr="0072696C">
          <w:rPr>
            <w:rStyle w:val="Hyperlink"/>
            <w:rFonts w:cs="Times New Roman"/>
            <w:color w:val="auto"/>
          </w:rPr>
          <w:t>4.2. Khí hậu và thủy văn</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_Toc424907864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38</w:t>
        </w:r>
        <w:r w:rsidR="001F1073" w:rsidRPr="0072696C">
          <w:rPr>
            <w:rFonts w:cs="Times New Roman"/>
            <w:webHidden/>
          </w:rPr>
          <w:fldChar w:fldCharType="end"/>
        </w:r>
      </w:hyperlink>
    </w:p>
    <w:p w14:paraId="6A525DDF" w14:textId="01AAAE76" w:rsidR="00F5308E" w:rsidRPr="0072696C" w:rsidRDefault="00D7697E" w:rsidP="00F5308E">
      <w:pPr>
        <w:pStyle w:val="TOC2"/>
        <w:spacing w:before="120"/>
        <w:rPr>
          <w:rFonts w:eastAsiaTheme="minorEastAsia" w:cs="Times New Roman"/>
          <w:sz w:val="22"/>
          <w:szCs w:val="22"/>
          <w:lang w:val="en-US" w:eastAsia="en-US"/>
        </w:rPr>
      </w:pPr>
      <w:hyperlink w:anchor="_Toc424907867" w:history="1">
        <w:r w:rsidR="00F5308E" w:rsidRPr="0072696C">
          <w:rPr>
            <w:rStyle w:val="Hyperlink"/>
            <w:rFonts w:cs="Times New Roman"/>
            <w:color w:val="auto"/>
          </w:rPr>
          <w:t>4.3. Môi trường nước</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_Toc424907867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40</w:t>
        </w:r>
        <w:r w:rsidR="001F1073" w:rsidRPr="0072696C">
          <w:rPr>
            <w:rFonts w:cs="Times New Roman"/>
            <w:webHidden/>
          </w:rPr>
          <w:fldChar w:fldCharType="end"/>
        </w:r>
      </w:hyperlink>
    </w:p>
    <w:p w14:paraId="74E814BE" w14:textId="0BF3907B" w:rsidR="00F5308E" w:rsidRPr="0072696C" w:rsidRDefault="00D7697E" w:rsidP="00F5308E">
      <w:pPr>
        <w:pStyle w:val="TOC2"/>
        <w:spacing w:before="120"/>
        <w:rPr>
          <w:rFonts w:eastAsiaTheme="minorEastAsia" w:cs="Times New Roman"/>
          <w:sz w:val="22"/>
          <w:szCs w:val="22"/>
          <w:lang w:val="en-US" w:eastAsia="en-US"/>
        </w:rPr>
      </w:pPr>
      <w:hyperlink w:anchor="_Toc424907868" w:history="1">
        <w:r w:rsidR="00F5308E" w:rsidRPr="0072696C">
          <w:rPr>
            <w:rStyle w:val="Hyperlink"/>
            <w:rFonts w:cs="Times New Roman"/>
            <w:color w:val="auto"/>
          </w:rPr>
          <w:t>4.3.1.  Môi trường nước mặt</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_Toc424907868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40</w:t>
        </w:r>
        <w:r w:rsidR="001F1073" w:rsidRPr="0072696C">
          <w:rPr>
            <w:rFonts w:cs="Times New Roman"/>
            <w:webHidden/>
          </w:rPr>
          <w:fldChar w:fldCharType="end"/>
        </w:r>
      </w:hyperlink>
    </w:p>
    <w:p w14:paraId="0670A9F9" w14:textId="19FA673A" w:rsidR="00F5308E" w:rsidRPr="0072696C" w:rsidRDefault="00D7697E" w:rsidP="00F5308E">
      <w:pPr>
        <w:pStyle w:val="TOC2"/>
        <w:spacing w:before="120"/>
        <w:rPr>
          <w:rFonts w:eastAsiaTheme="minorEastAsia" w:cs="Times New Roman"/>
          <w:sz w:val="22"/>
          <w:szCs w:val="22"/>
          <w:lang w:val="en-US" w:eastAsia="en-US"/>
        </w:rPr>
      </w:pPr>
      <w:hyperlink w:anchor="_Toc424907869" w:history="1">
        <w:r w:rsidR="00F5308E" w:rsidRPr="0072696C">
          <w:rPr>
            <w:rStyle w:val="Hyperlink"/>
            <w:rFonts w:cs="Times New Roman"/>
            <w:color w:val="auto"/>
          </w:rPr>
          <w:t>4.3.2. Nước ngầm</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_Toc424907869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41</w:t>
        </w:r>
        <w:r w:rsidR="001F1073" w:rsidRPr="0072696C">
          <w:rPr>
            <w:rFonts w:cs="Times New Roman"/>
            <w:webHidden/>
          </w:rPr>
          <w:fldChar w:fldCharType="end"/>
        </w:r>
      </w:hyperlink>
    </w:p>
    <w:p w14:paraId="2B356D21" w14:textId="3656CA71" w:rsidR="00F5308E" w:rsidRPr="0072696C" w:rsidRDefault="00D7697E" w:rsidP="00F5308E">
      <w:pPr>
        <w:pStyle w:val="TOC2"/>
        <w:spacing w:before="120"/>
        <w:rPr>
          <w:rFonts w:eastAsiaTheme="minorEastAsia" w:cs="Times New Roman"/>
          <w:sz w:val="22"/>
          <w:szCs w:val="22"/>
          <w:lang w:val="en-US" w:eastAsia="en-US"/>
        </w:rPr>
      </w:pPr>
      <w:hyperlink w:anchor="_Toc424907870" w:history="1">
        <w:r w:rsidR="00F5308E" w:rsidRPr="0072696C">
          <w:rPr>
            <w:rStyle w:val="Hyperlink"/>
            <w:rFonts w:cs="Times New Roman"/>
            <w:color w:val="auto"/>
          </w:rPr>
          <w:t>4.4. Môi trường không khí</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_Toc424907870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42</w:t>
        </w:r>
        <w:r w:rsidR="001F1073" w:rsidRPr="0072696C">
          <w:rPr>
            <w:rFonts w:cs="Times New Roman"/>
            <w:webHidden/>
          </w:rPr>
          <w:fldChar w:fldCharType="end"/>
        </w:r>
      </w:hyperlink>
    </w:p>
    <w:p w14:paraId="3BA86341" w14:textId="3AA12C5A" w:rsidR="00F5308E" w:rsidRPr="0072696C" w:rsidRDefault="00D7697E" w:rsidP="00F5308E">
      <w:pPr>
        <w:pStyle w:val="TOC2"/>
        <w:spacing w:before="120"/>
        <w:rPr>
          <w:rFonts w:eastAsiaTheme="minorEastAsia" w:cs="Times New Roman"/>
          <w:sz w:val="22"/>
          <w:szCs w:val="22"/>
          <w:lang w:val="en-US" w:eastAsia="en-US"/>
        </w:rPr>
      </w:pPr>
      <w:hyperlink w:anchor="_Toc424907871" w:history="1">
        <w:r w:rsidR="00F5308E" w:rsidRPr="0072696C">
          <w:rPr>
            <w:rStyle w:val="Hyperlink"/>
            <w:rFonts w:cs="Times New Roman"/>
            <w:color w:val="auto"/>
          </w:rPr>
          <w:t>4.5. Môi trường đất</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_Toc424907871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42</w:t>
        </w:r>
        <w:r w:rsidR="001F1073" w:rsidRPr="0072696C">
          <w:rPr>
            <w:rFonts w:cs="Times New Roman"/>
            <w:webHidden/>
          </w:rPr>
          <w:fldChar w:fldCharType="end"/>
        </w:r>
      </w:hyperlink>
    </w:p>
    <w:p w14:paraId="45F48D67" w14:textId="542F4C04" w:rsidR="00F5308E" w:rsidRPr="0072696C" w:rsidRDefault="00D7697E" w:rsidP="00F5308E">
      <w:pPr>
        <w:pStyle w:val="TOC2"/>
        <w:tabs>
          <w:tab w:val="left" w:pos="720"/>
        </w:tabs>
        <w:spacing w:before="120"/>
        <w:rPr>
          <w:rFonts w:eastAsiaTheme="minorEastAsia" w:cs="Times New Roman"/>
          <w:sz w:val="22"/>
          <w:szCs w:val="22"/>
          <w:lang w:val="en-US" w:eastAsia="en-US"/>
        </w:rPr>
      </w:pPr>
      <w:hyperlink w:anchor="_Toc424907872" w:history="1">
        <w:r w:rsidR="00F5308E" w:rsidRPr="0072696C">
          <w:rPr>
            <w:rStyle w:val="Hyperlink"/>
            <w:rFonts w:cs="Times New Roman"/>
            <w:color w:val="auto"/>
          </w:rPr>
          <w:t>4.6.</w:t>
        </w:r>
        <w:r w:rsidR="00F5308E" w:rsidRPr="0072696C">
          <w:rPr>
            <w:rFonts w:eastAsiaTheme="minorEastAsia" w:cs="Times New Roman"/>
            <w:sz w:val="22"/>
            <w:szCs w:val="22"/>
            <w:lang w:val="en-US" w:eastAsia="en-US"/>
          </w:rPr>
          <w:tab/>
        </w:r>
        <w:r w:rsidR="00F5308E" w:rsidRPr="0072696C">
          <w:rPr>
            <w:rStyle w:val="Hyperlink"/>
            <w:rFonts w:cs="Times New Roman"/>
            <w:color w:val="auto"/>
          </w:rPr>
          <w:t>Môi trường sinh học</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_Toc424907872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43</w:t>
        </w:r>
        <w:r w:rsidR="001F1073" w:rsidRPr="0072696C">
          <w:rPr>
            <w:rFonts w:cs="Times New Roman"/>
            <w:webHidden/>
          </w:rPr>
          <w:fldChar w:fldCharType="end"/>
        </w:r>
      </w:hyperlink>
    </w:p>
    <w:p w14:paraId="51E18B9F" w14:textId="35840EB2" w:rsidR="00F5308E" w:rsidRPr="0072696C" w:rsidRDefault="00D7697E" w:rsidP="00F5308E">
      <w:pPr>
        <w:pStyle w:val="TOC2"/>
        <w:spacing w:before="120"/>
        <w:rPr>
          <w:rFonts w:eastAsiaTheme="minorEastAsia" w:cs="Times New Roman"/>
          <w:sz w:val="22"/>
          <w:szCs w:val="22"/>
          <w:lang w:val="en-US" w:eastAsia="en-US"/>
        </w:rPr>
      </w:pPr>
      <w:hyperlink w:anchor="_Toc424907873" w:history="1">
        <w:r w:rsidR="00F5308E" w:rsidRPr="0072696C">
          <w:rPr>
            <w:rStyle w:val="Hyperlink"/>
            <w:rFonts w:cs="Times New Roman"/>
            <w:color w:val="auto"/>
          </w:rPr>
          <w:t>4.6.1 Hệ động thực vật trên cạn</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_Toc424907873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43</w:t>
        </w:r>
        <w:r w:rsidR="001F1073" w:rsidRPr="0072696C">
          <w:rPr>
            <w:rFonts w:cs="Times New Roman"/>
            <w:webHidden/>
          </w:rPr>
          <w:fldChar w:fldCharType="end"/>
        </w:r>
      </w:hyperlink>
    </w:p>
    <w:p w14:paraId="54B63F7B" w14:textId="263482F4" w:rsidR="00F5308E" w:rsidRPr="0072696C" w:rsidRDefault="00D7697E" w:rsidP="00F5308E">
      <w:pPr>
        <w:pStyle w:val="TOC2"/>
        <w:spacing w:before="120"/>
        <w:rPr>
          <w:rFonts w:eastAsiaTheme="minorEastAsia" w:cs="Times New Roman"/>
          <w:sz w:val="22"/>
          <w:szCs w:val="22"/>
          <w:lang w:val="en-US" w:eastAsia="en-US"/>
        </w:rPr>
      </w:pPr>
      <w:hyperlink w:anchor="_Toc424907874" w:history="1">
        <w:r w:rsidR="00F5308E" w:rsidRPr="0072696C">
          <w:rPr>
            <w:rStyle w:val="Hyperlink"/>
            <w:rFonts w:cs="Times New Roman"/>
            <w:color w:val="auto"/>
          </w:rPr>
          <w:t>4.6.2. Sinh thái dưới nước</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_Toc424907874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44</w:t>
        </w:r>
        <w:r w:rsidR="001F1073" w:rsidRPr="0072696C">
          <w:rPr>
            <w:rFonts w:cs="Times New Roman"/>
            <w:webHidden/>
          </w:rPr>
          <w:fldChar w:fldCharType="end"/>
        </w:r>
      </w:hyperlink>
    </w:p>
    <w:p w14:paraId="6EAE4106" w14:textId="47909EA3" w:rsidR="00F5308E" w:rsidRPr="0072696C" w:rsidRDefault="00D7697E" w:rsidP="00F5308E">
      <w:pPr>
        <w:pStyle w:val="TOC2"/>
        <w:tabs>
          <w:tab w:val="left" w:pos="720"/>
        </w:tabs>
        <w:spacing w:before="120"/>
        <w:rPr>
          <w:rFonts w:eastAsiaTheme="minorEastAsia" w:cs="Times New Roman"/>
          <w:sz w:val="22"/>
          <w:szCs w:val="22"/>
          <w:lang w:val="en-US" w:eastAsia="en-US"/>
        </w:rPr>
      </w:pPr>
      <w:hyperlink w:anchor="_Toc424907876" w:history="1">
        <w:r w:rsidR="00F5308E" w:rsidRPr="0072696C">
          <w:rPr>
            <w:rStyle w:val="Hyperlink"/>
            <w:rFonts w:cs="Times New Roman"/>
            <w:color w:val="auto"/>
          </w:rPr>
          <w:t>4.7.</w:t>
        </w:r>
        <w:r w:rsidR="00F5308E" w:rsidRPr="0072696C">
          <w:rPr>
            <w:rFonts w:eastAsiaTheme="minorEastAsia" w:cs="Times New Roman"/>
            <w:sz w:val="22"/>
            <w:szCs w:val="22"/>
            <w:lang w:val="en-US" w:eastAsia="en-US"/>
          </w:rPr>
          <w:tab/>
        </w:r>
        <w:r w:rsidR="00F5308E" w:rsidRPr="0072696C">
          <w:rPr>
            <w:rStyle w:val="Hyperlink"/>
            <w:rFonts w:cs="Times New Roman"/>
            <w:color w:val="auto"/>
          </w:rPr>
          <w:t>Môi trường kinh tế - xã hội và văn hóa xã hội</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_Toc424907876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44</w:t>
        </w:r>
        <w:r w:rsidR="001F1073" w:rsidRPr="0072696C">
          <w:rPr>
            <w:rFonts w:cs="Times New Roman"/>
            <w:webHidden/>
          </w:rPr>
          <w:fldChar w:fldCharType="end"/>
        </w:r>
      </w:hyperlink>
    </w:p>
    <w:p w14:paraId="2E01803D" w14:textId="12229E72" w:rsidR="00F5308E" w:rsidRPr="0072696C" w:rsidRDefault="00D7697E" w:rsidP="00F5308E">
      <w:pPr>
        <w:pStyle w:val="TOC2"/>
        <w:spacing w:before="120"/>
        <w:rPr>
          <w:rFonts w:eastAsiaTheme="minorEastAsia" w:cs="Times New Roman"/>
          <w:sz w:val="22"/>
          <w:szCs w:val="22"/>
          <w:lang w:val="en-US" w:eastAsia="en-US"/>
        </w:rPr>
      </w:pPr>
      <w:hyperlink w:anchor="_Toc424907877" w:history="1">
        <w:r w:rsidR="00F5308E" w:rsidRPr="0072696C">
          <w:rPr>
            <w:rStyle w:val="Hyperlink"/>
            <w:rFonts w:cs="Times New Roman"/>
            <w:color w:val="auto"/>
          </w:rPr>
          <w:t>4.7.1. Dân số</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_Toc424907877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45</w:t>
        </w:r>
        <w:r w:rsidR="001F1073" w:rsidRPr="0072696C">
          <w:rPr>
            <w:rFonts w:cs="Times New Roman"/>
            <w:webHidden/>
          </w:rPr>
          <w:fldChar w:fldCharType="end"/>
        </w:r>
      </w:hyperlink>
    </w:p>
    <w:p w14:paraId="0AA15DC9" w14:textId="55253CFA" w:rsidR="00F5308E" w:rsidRPr="0072696C" w:rsidRDefault="00D7697E" w:rsidP="00F5308E">
      <w:pPr>
        <w:pStyle w:val="TOC2"/>
        <w:spacing w:before="120"/>
        <w:rPr>
          <w:rFonts w:eastAsiaTheme="minorEastAsia" w:cs="Times New Roman"/>
          <w:sz w:val="22"/>
          <w:szCs w:val="22"/>
          <w:lang w:val="en-US" w:eastAsia="en-US"/>
        </w:rPr>
      </w:pPr>
      <w:hyperlink w:anchor="_Toc424907878" w:history="1">
        <w:r w:rsidR="00F5308E" w:rsidRPr="0072696C">
          <w:rPr>
            <w:rStyle w:val="Hyperlink"/>
            <w:rFonts w:cs="Times New Roman"/>
            <w:color w:val="auto"/>
          </w:rPr>
          <w:t>4.7.2. Kinh tế xã hội</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_Toc424907878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47</w:t>
        </w:r>
        <w:r w:rsidR="001F1073" w:rsidRPr="0072696C">
          <w:rPr>
            <w:rFonts w:cs="Times New Roman"/>
            <w:webHidden/>
          </w:rPr>
          <w:fldChar w:fldCharType="end"/>
        </w:r>
      </w:hyperlink>
    </w:p>
    <w:p w14:paraId="6B978F48" w14:textId="10A11A31" w:rsidR="00F5308E" w:rsidRPr="0072696C" w:rsidRDefault="00D7697E" w:rsidP="00F5308E">
      <w:pPr>
        <w:pStyle w:val="TOC2"/>
        <w:spacing w:before="120"/>
        <w:rPr>
          <w:rFonts w:eastAsiaTheme="minorEastAsia" w:cs="Times New Roman"/>
          <w:sz w:val="22"/>
          <w:szCs w:val="22"/>
          <w:lang w:val="en-US" w:eastAsia="en-US"/>
        </w:rPr>
      </w:pPr>
      <w:hyperlink w:anchor="_Toc424907880" w:history="1">
        <w:r w:rsidR="00F5308E" w:rsidRPr="0072696C">
          <w:rPr>
            <w:rStyle w:val="Hyperlink"/>
            <w:rFonts w:cs="Times New Roman"/>
            <w:color w:val="auto"/>
          </w:rPr>
          <w:t>4.7.3. Văn hóa – xã hội</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_Toc424907880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50</w:t>
        </w:r>
        <w:r w:rsidR="001F1073" w:rsidRPr="0072696C">
          <w:rPr>
            <w:rFonts w:cs="Times New Roman"/>
            <w:webHidden/>
          </w:rPr>
          <w:fldChar w:fldCharType="end"/>
        </w:r>
      </w:hyperlink>
    </w:p>
    <w:p w14:paraId="30609DE4" w14:textId="0F767556" w:rsidR="00F5308E" w:rsidRPr="0072696C" w:rsidRDefault="00D7697E" w:rsidP="00F5308E">
      <w:pPr>
        <w:pStyle w:val="TOC2"/>
        <w:spacing w:before="120"/>
        <w:rPr>
          <w:rFonts w:eastAsiaTheme="minorEastAsia" w:cs="Times New Roman"/>
          <w:sz w:val="22"/>
          <w:szCs w:val="22"/>
          <w:lang w:val="en-US" w:eastAsia="en-US"/>
        </w:rPr>
      </w:pPr>
      <w:hyperlink w:anchor="_Toc424907882" w:history="1">
        <w:r w:rsidR="00F5308E" w:rsidRPr="0072696C">
          <w:rPr>
            <w:rStyle w:val="Hyperlink"/>
            <w:rFonts w:cs="Times New Roman"/>
            <w:color w:val="auto"/>
          </w:rPr>
          <w:t>4.7.4. Các dân tộc thiểu số</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_Toc424907882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55</w:t>
        </w:r>
        <w:r w:rsidR="001F1073" w:rsidRPr="0072696C">
          <w:rPr>
            <w:rFonts w:cs="Times New Roman"/>
            <w:webHidden/>
          </w:rPr>
          <w:fldChar w:fldCharType="end"/>
        </w:r>
      </w:hyperlink>
    </w:p>
    <w:p w14:paraId="0595FA7D" w14:textId="4E802C2C" w:rsidR="00F5308E" w:rsidRPr="0072696C" w:rsidRDefault="00D7697E" w:rsidP="00F5308E">
      <w:pPr>
        <w:pStyle w:val="TOC2"/>
        <w:spacing w:before="120"/>
        <w:rPr>
          <w:rFonts w:eastAsiaTheme="minorEastAsia" w:cs="Times New Roman"/>
          <w:sz w:val="22"/>
          <w:szCs w:val="22"/>
          <w:lang w:val="en-US" w:eastAsia="en-US"/>
        </w:rPr>
      </w:pPr>
      <w:hyperlink w:anchor="_Toc424907883" w:history="1">
        <w:r w:rsidR="00F5308E" w:rsidRPr="0072696C">
          <w:rPr>
            <w:rStyle w:val="Hyperlink"/>
            <w:rFonts w:cs="Times New Roman"/>
            <w:color w:val="auto"/>
          </w:rPr>
          <w:t>4.7.5. Công tác giới và vai trò của phụ nữ</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_Toc424907883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55</w:t>
        </w:r>
        <w:r w:rsidR="001F1073" w:rsidRPr="0072696C">
          <w:rPr>
            <w:rFonts w:cs="Times New Roman"/>
            <w:webHidden/>
          </w:rPr>
          <w:fldChar w:fldCharType="end"/>
        </w:r>
      </w:hyperlink>
    </w:p>
    <w:p w14:paraId="65B74BE6" w14:textId="262B7C36" w:rsidR="00F5308E" w:rsidRPr="0072696C" w:rsidRDefault="00D7697E" w:rsidP="00F5308E">
      <w:pPr>
        <w:pStyle w:val="TOC2"/>
        <w:tabs>
          <w:tab w:val="left" w:pos="720"/>
        </w:tabs>
        <w:spacing w:before="120"/>
        <w:rPr>
          <w:rFonts w:eastAsiaTheme="minorEastAsia" w:cs="Times New Roman"/>
          <w:sz w:val="22"/>
          <w:szCs w:val="22"/>
          <w:lang w:val="en-US" w:eastAsia="en-US"/>
        </w:rPr>
      </w:pPr>
      <w:hyperlink w:anchor="_Toc424907884" w:history="1">
        <w:r w:rsidR="00F5308E" w:rsidRPr="0072696C">
          <w:rPr>
            <w:rStyle w:val="Hyperlink"/>
            <w:rFonts w:cs="Times New Roman"/>
            <w:color w:val="auto"/>
          </w:rPr>
          <w:t>4.8.</w:t>
        </w:r>
        <w:r w:rsidR="00F5308E" w:rsidRPr="0072696C">
          <w:rPr>
            <w:rFonts w:eastAsiaTheme="minorEastAsia" w:cs="Times New Roman"/>
            <w:sz w:val="22"/>
            <w:szCs w:val="22"/>
            <w:lang w:val="en-US" w:eastAsia="en-US"/>
          </w:rPr>
          <w:tab/>
        </w:r>
        <w:r w:rsidR="00F5308E" w:rsidRPr="0072696C">
          <w:rPr>
            <w:rStyle w:val="Hyperlink"/>
            <w:rFonts w:cs="Times New Roman"/>
            <w:color w:val="auto"/>
          </w:rPr>
          <w:t>Đánh giá các tác động xảy ra trong lịch sử</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_Toc424907884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57</w:t>
        </w:r>
        <w:r w:rsidR="001F1073" w:rsidRPr="0072696C">
          <w:rPr>
            <w:rFonts w:cs="Times New Roman"/>
            <w:webHidden/>
          </w:rPr>
          <w:fldChar w:fldCharType="end"/>
        </w:r>
      </w:hyperlink>
    </w:p>
    <w:p w14:paraId="43E7A320" w14:textId="6D48F07E" w:rsidR="00F5308E" w:rsidRPr="0072696C" w:rsidRDefault="00D7697E" w:rsidP="00F5308E">
      <w:pPr>
        <w:pStyle w:val="TOC2"/>
        <w:spacing w:before="120"/>
        <w:rPr>
          <w:rFonts w:eastAsiaTheme="minorEastAsia" w:cs="Times New Roman"/>
          <w:sz w:val="22"/>
          <w:szCs w:val="22"/>
          <w:lang w:val="en-US" w:eastAsia="en-US"/>
        </w:rPr>
      </w:pPr>
      <w:hyperlink w:anchor="_Toc424907885" w:history="1">
        <w:r w:rsidR="00F5308E" w:rsidRPr="0072696C">
          <w:rPr>
            <w:rStyle w:val="Hyperlink"/>
            <w:rFonts w:cs="Times New Roman"/>
            <w:color w:val="auto"/>
          </w:rPr>
          <w:t>4.8.1. Các sự cố xảy ra trong lịch sử</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_Toc424907885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57</w:t>
        </w:r>
        <w:r w:rsidR="001F1073" w:rsidRPr="0072696C">
          <w:rPr>
            <w:rFonts w:cs="Times New Roman"/>
            <w:webHidden/>
          </w:rPr>
          <w:fldChar w:fldCharType="end"/>
        </w:r>
      </w:hyperlink>
    </w:p>
    <w:p w14:paraId="2869E409" w14:textId="223EF98D" w:rsidR="00F5308E" w:rsidRPr="0072696C" w:rsidRDefault="00D7697E" w:rsidP="00F5308E">
      <w:pPr>
        <w:pStyle w:val="TOC2"/>
        <w:spacing w:before="120"/>
        <w:rPr>
          <w:rFonts w:eastAsiaTheme="minorEastAsia" w:cs="Times New Roman"/>
          <w:sz w:val="22"/>
          <w:szCs w:val="22"/>
          <w:lang w:val="en-US" w:eastAsia="en-US"/>
        </w:rPr>
      </w:pPr>
      <w:hyperlink w:anchor="_Toc424907886" w:history="1">
        <w:r w:rsidR="00F5308E" w:rsidRPr="0072696C">
          <w:rPr>
            <w:rStyle w:val="Hyperlink"/>
            <w:rFonts w:cs="Times New Roman"/>
            <w:color w:val="auto"/>
          </w:rPr>
          <w:t>4.8.2. Tác động lên môi trường, xã hội</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_Toc424907886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58</w:t>
        </w:r>
        <w:r w:rsidR="001F1073" w:rsidRPr="0072696C">
          <w:rPr>
            <w:rFonts w:cs="Times New Roman"/>
            <w:webHidden/>
          </w:rPr>
          <w:fldChar w:fldCharType="end"/>
        </w:r>
      </w:hyperlink>
    </w:p>
    <w:p w14:paraId="015DE5D8" w14:textId="64F85FBA" w:rsidR="00F5308E" w:rsidRPr="0072696C" w:rsidRDefault="00D7697E" w:rsidP="00F5308E">
      <w:pPr>
        <w:pStyle w:val="TOC2"/>
        <w:tabs>
          <w:tab w:val="left" w:pos="960"/>
        </w:tabs>
        <w:spacing w:before="120"/>
        <w:rPr>
          <w:rFonts w:eastAsiaTheme="minorEastAsia" w:cs="Times New Roman"/>
          <w:sz w:val="22"/>
          <w:szCs w:val="22"/>
          <w:lang w:val="en-US" w:eastAsia="en-US"/>
        </w:rPr>
      </w:pPr>
      <w:hyperlink w:anchor="_Toc424907887" w:history="1">
        <w:r w:rsidR="00F5308E" w:rsidRPr="0072696C">
          <w:rPr>
            <w:rStyle w:val="Hyperlink"/>
            <w:rFonts w:cs="Times New Roman"/>
            <w:color w:val="auto"/>
          </w:rPr>
          <w:t xml:space="preserve">4.8.3. </w:t>
        </w:r>
        <w:r w:rsidR="00F5308E" w:rsidRPr="0072696C">
          <w:rPr>
            <w:rFonts w:eastAsiaTheme="minorEastAsia" w:cs="Times New Roman"/>
            <w:sz w:val="22"/>
            <w:szCs w:val="22"/>
            <w:lang w:val="en-US" w:eastAsia="en-US"/>
          </w:rPr>
          <w:tab/>
        </w:r>
        <w:r w:rsidR="00F5308E" w:rsidRPr="0072696C">
          <w:rPr>
            <w:rStyle w:val="Hyperlink"/>
            <w:rFonts w:cs="Times New Roman"/>
            <w:color w:val="auto"/>
          </w:rPr>
          <w:t>Các biện pháp đã thực hiện để khắc phục</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_Toc424907887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58</w:t>
        </w:r>
        <w:r w:rsidR="001F1073" w:rsidRPr="0072696C">
          <w:rPr>
            <w:rFonts w:cs="Times New Roman"/>
            <w:webHidden/>
          </w:rPr>
          <w:fldChar w:fldCharType="end"/>
        </w:r>
      </w:hyperlink>
    </w:p>
    <w:p w14:paraId="0A474845" w14:textId="277D43AE" w:rsidR="00F5308E" w:rsidRPr="0072696C" w:rsidRDefault="00D7697E" w:rsidP="00F5308E">
      <w:pPr>
        <w:pStyle w:val="TOC1"/>
        <w:rPr>
          <w:rFonts w:eastAsiaTheme="minorEastAsia"/>
          <w:sz w:val="22"/>
          <w:szCs w:val="22"/>
        </w:rPr>
      </w:pPr>
      <w:hyperlink w:anchor="_Toc424907888" w:history="1">
        <w:r w:rsidR="00F5308E" w:rsidRPr="0072696C">
          <w:rPr>
            <w:rStyle w:val="Hyperlink"/>
            <w:color w:val="auto"/>
            <w:lang w:val="af-ZA"/>
          </w:rPr>
          <w:t>PHẦN 5: ĐÁNH GIÁ TÁC ĐỘNG ĐẾN MÔI TRƯỜNG VÀ XÃ HỘI</w:t>
        </w:r>
        <w:r w:rsidR="00F5308E" w:rsidRPr="0072696C">
          <w:rPr>
            <w:webHidden/>
          </w:rPr>
          <w:tab/>
        </w:r>
        <w:r w:rsidR="001F1073" w:rsidRPr="0072696C">
          <w:rPr>
            <w:webHidden/>
          </w:rPr>
          <w:fldChar w:fldCharType="begin"/>
        </w:r>
        <w:r w:rsidR="00F5308E" w:rsidRPr="0072696C">
          <w:rPr>
            <w:webHidden/>
          </w:rPr>
          <w:instrText xml:space="preserve"> PAGEREF _Toc424907888 \h </w:instrText>
        </w:r>
        <w:r w:rsidR="001F1073" w:rsidRPr="0072696C">
          <w:rPr>
            <w:webHidden/>
          </w:rPr>
        </w:r>
        <w:r w:rsidR="001F1073" w:rsidRPr="0072696C">
          <w:rPr>
            <w:webHidden/>
          </w:rPr>
          <w:fldChar w:fldCharType="separate"/>
        </w:r>
        <w:r w:rsidR="0036797A" w:rsidRPr="0072696C">
          <w:rPr>
            <w:webHidden/>
          </w:rPr>
          <w:t>59</w:t>
        </w:r>
        <w:r w:rsidR="001F1073" w:rsidRPr="0072696C">
          <w:rPr>
            <w:webHidden/>
          </w:rPr>
          <w:fldChar w:fldCharType="end"/>
        </w:r>
      </w:hyperlink>
    </w:p>
    <w:p w14:paraId="6BAC2667" w14:textId="0B9A2D46" w:rsidR="00F5308E" w:rsidRPr="0072696C" w:rsidRDefault="00D7697E" w:rsidP="00F5308E">
      <w:pPr>
        <w:pStyle w:val="TOC2"/>
        <w:spacing w:before="120"/>
        <w:rPr>
          <w:rFonts w:eastAsiaTheme="minorEastAsia" w:cs="Times New Roman"/>
          <w:sz w:val="22"/>
          <w:szCs w:val="22"/>
          <w:lang w:val="en-US" w:eastAsia="en-US"/>
        </w:rPr>
      </w:pPr>
      <w:hyperlink w:anchor="_Toc424907889" w:history="1">
        <w:r w:rsidR="00F5308E" w:rsidRPr="0072696C">
          <w:rPr>
            <w:rStyle w:val="Hyperlink"/>
            <w:rFonts w:cs="Times New Roman"/>
            <w:color w:val="auto"/>
            <w:lang w:val="vi-VN"/>
          </w:rPr>
          <w:t xml:space="preserve">5.1. </w:t>
        </w:r>
        <w:r w:rsidR="00F5308E" w:rsidRPr="0072696C">
          <w:rPr>
            <w:rStyle w:val="Hyperlink"/>
            <w:rFonts w:cs="Times New Roman"/>
            <w:color w:val="auto"/>
          </w:rPr>
          <w:t>Sàng lọc môi trường và xã hội TDA</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_Toc424907889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59</w:t>
        </w:r>
        <w:r w:rsidR="001F1073" w:rsidRPr="0072696C">
          <w:rPr>
            <w:rFonts w:cs="Times New Roman"/>
            <w:webHidden/>
          </w:rPr>
          <w:fldChar w:fldCharType="end"/>
        </w:r>
      </w:hyperlink>
    </w:p>
    <w:p w14:paraId="464A309F" w14:textId="34C79FB6" w:rsidR="00F5308E" w:rsidRPr="0072696C" w:rsidRDefault="00D7697E" w:rsidP="00F5308E">
      <w:pPr>
        <w:pStyle w:val="TOC2"/>
        <w:spacing w:before="120"/>
        <w:rPr>
          <w:rFonts w:eastAsiaTheme="minorEastAsia" w:cs="Times New Roman"/>
          <w:sz w:val="22"/>
          <w:szCs w:val="22"/>
          <w:lang w:val="en-US" w:eastAsia="en-US"/>
        </w:rPr>
      </w:pPr>
      <w:hyperlink w:anchor="_Toc424907890" w:history="1">
        <w:r w:rsidR="00F5308E" w:rsidRPr="0072696C">
          <w:rPr>
            <w:rStyle w:val="Hyperlink"/>
            <w:rFonts w:cs="Times New Roman"/>
            <w:color w:val="auto"/>
            <w:lang w:val="vi-VN"/>
          </w:rPr>
          <w:t>5.2 Các tác động tích cực</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_Toc424907890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59</w:t>
        </w:r>
        <w:r w:rsidR="001F1073" w:rsidRPr="0072696C">
          <w:rPr>
            <w:rFonts w:cs="Times New Roman"/>
            <w:webHidden/>
          </w:rPr>
          <w:fldChar w:fldCharType="end"/>
        </w:r>
      </w:hyperlink>
    </w:p>
    <w:p w14:paraId="273814E9" w14:textId="6946D551" w:rsidR="00F5308E" w:rsidRPr="0072696C" w:rsidRDefault="00D7697E" w:rsidP="00F5308E">
      <w:pPr>
        <w:pStyle w:val="TOC2"/>
        <w:spacing w:before="120"/>
        <w:rPr>
          <w:rFonts w:eastAsiaTheme="minorEastAsia" w:cs="Times New Roman"/>
          <w:sz w:val="22"/>
          <w:szCs w:val="22"/>
          <w:lang w:val="en-US" w:eastAsia="en-US"/>
        </w:rPr>
      </w:pPr>
      <w:hyperlink w:anchor="_Toc424907891" w:history="1">
        <w:r w:rsidR="00F5308E" w:rsidRPr="0072696C">
          <w:rPr>
            <w:rStyle w:val="Hyperlink"/>
            <w:rFonts w:cs="Times New Roman"/>
            <w:color w:val="auto"/>
            <w:lang w:val="vi-VN"/>
          </w:rPr>
          <w:t>5.3. Các vấn đề và tác động tiêu cực</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_Toc424907891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60</w:t>
        </w:r>
        <w:r w:rsidR="001F1073" w:rsidRPr="0072696C">
          <w:rPr>
            <w:rFonts w:cs="Times New Roman"/>
            <w:webHidden/>
          </w:rPr>
          <w:fldChar w:fldCharType="end"/>
        </w:r>
      </w:hyperlink>
    </w:p>
    <w:p w14:paraId="2D86FD9F" w14:textId="5D727A36" w:rsidR="00F5308E" w:rsidRPr="0072696C" w:rsidRDefault="00D7697E" w:rsidP="00F5308E">
      <w:pPr>
        <w:pStyle w:val="TOC2"/>
        <w:spacing w:before="120"/>
        <w:rPr>
          <w:rFonts w:eastAsiaTheme="minorEastAsia" w:cs="Times New Roman"/>
          <w:sz w:val="22"/>
          <w:szCs w:val="22"/>
          <w:lang w:val="en-US" w:eastAsia="en-US"/>
        </w:rPr>
      </w:pPr>
      <w:hyperlink w:anchor="_Toc424907892" w:history="1">
        <w:r w:rsidR="00F5308E" w:rsidRPr="0072696C">
          <w:rPr>
            <w:rStyle w:val="Hyperlink"/>
            <w:rFonts w:cs="Times New Roman"/>
            <w:color w:val="auto"/>
          </w:rPr>
          <w:t>5.3.1 Các vấn đề và tác động tiêu cực ngắn hạn</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_Toc424907892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60</w:t>
        </w:r>
        <w:r w:rsidR="001F1073" w:rsidRPr="0072696C">
          <w:rPr>
            <w:rFonts w:cs="Times New Roman"/>
            <w:webHidden/>
          </w:rPr>
          <w:fldChar w:fldCharType="end"/>
        </w:r>
      </w:hyperlink>
    </w:p>
    <w:p w14:paraId="2EBC8179" w14:textId="0BC75824" w:rsidR="00F5308E" w:rsidRPr="0072696C" w:rsidRDefault="00D7697E" w:rsidP="00F5308E">
      <w:pPr>
        <w:pStyle w:val="TOC2"/>
        <w:spacing w:before="120"/>
        <w:rPr>
          <w:rFonts w:eastAsiaTheme="minorEastAsia" w:cs="Times New Roman"/>
          <w:sz w:val="22"/>
          <w:szCs w:val="22"/>
          <w:lang w:val="en-US" w:eastAsia="en-US"/>
        </w:rPr>
      </w:pPr>
      <w:hyperlink w:anchor="_Toc424907893" w:history="1">
        <w:r w:rsidR="00F5308E" w:rsidRPr="0072696C">
          <w:rPr>
            <w:rStyle w:val="Hyperlink"/>
            <w:rFonts w:cs="Times New Roman"/>
            <w:color w:val="auto"/>
          </w:rPr>
          <w:t>5.3.2. Tác động lâu dài</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_Toc424907893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66</w:t>
        </w:r>
        <w:r w:rsidR="001F1073" w:rsidRPr="0072696C">
          <w:rPr>
            <w:rFonts w:cs="Times New Roman"/>
            <w:webHidden/>
          </w:rPr>
          <w:fldChar w:fldCharType="end"/>
        </w:r>
      </w:hyperlink>
    </w:p>
    <w:p w14:paraId="10BFC817" w14:textId="798D0D7B" w:rsidR="00F5308E" w:rsidRPr="0072696C" w:rsidRDefault="00D7697E" w:rsidP="00F5308E">
      <w:pPr>
        <w:pStyle w:val="TOC2"/>
        <w:spacing w:before="120"/>
        <w:rPr>
          <w:rFonts w:eastAsiaTheme="minorEastAsia" w:cs="Times New Roman"/>
          <w:sz w:val="22"/>
          <w:szCs w:val="22"/>
          <w:lang w:val="en-US" w:eastAsia="en-US"/>
        </w:rPr>
      </w:pPr>
      <w:hyperlink w:anchor="_Toc424907894" w:history="1">
        <w:r w:rsidR="00F5308E" w:rsidRPr="0072696C">
          <w:rPr>
            <w:rStyle w:val="Hyperlink"/>
            <w:rFonts w:cs="Times New Roman"/>
            <w:color w:val="auto"/>
          </w:rPr>
          <w:t>5.3.3 Các vấn đề khác</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_Toc424907894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67</w:t>
        </w:r>
        <w:r w:rsidR="001F1073" w:rsidRPr="0072696C">
          <w:rPr>
            <w:rFonts w:cs="Times New Roman"/>
            <w:webHidden/>
          </w:rPr>
          <w:fldChar w:fldCharType="end"/>
        </w:r>
      </w:hyperlink>
    </w:p>
    <w:p w14:paraId="286BD89F" w14:textId="334B0E90" w:rsidR="00F5308E" w:rsidRPr="0072696C" w:rsidRDefault="00D7697E" w:rsidP="00F5308E">
      <w:pPr>
        <w:pStyle w:val="TOC2"/>
        <w:spacing w:before="120"/>
        <w:rPr>
          <w:rFonts w:eastAsiaTheme="minorEastAsia" w:cs="Times New Roman"/>
          <w:sz w:val="22"/>
          <w:szCs w:val="22"/>
          <w:lang w:val="en-US" w:eastAsia="en-US"/>
        </w:rPr>
      </w:pPr>
      <w:hyperlink w:anchor="_Toc424907895" w:history="1">
        <w:r w:rsidR="00F5308E" w:rsidRPr="0072696C">
          <w:rPr>
            <w:rStyle w:val="Hyperlink"/>
            <w:rFonts w:cs="Times New Roman"/>
            <w:color w:val="auto"/>
            <w:lang w:val="vi-VN"/>
          </w:rPr>
          <w:t>5.4. Các tác động chính và các vấn đề cần giải quyết</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_Toc424907895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68</w:t>
        </w:r>
        <w:r w:rsidR="001F1073" w:rsidRPr="0072696C">
          <w:rPr>
            <w:rFonts w:cs="Times New Roman"/>
            <w:webHidden/>
          </w:rPr>
          <w:fldChar w:fldCharType="end"/>
        </w:r>
      </w:hyperlink>
    </w:p>
    <w:p w14:paraId="4C62236D" w14:textId="617A6CEC" w:rsidR="00F5308E" w:rsidRPr="0072696C" w:rsidRDefault="00D7697E" w:rsidP="00F5308E">
      <w:pPr>
        <w:pStyle w:val="TOC1"/>
        <w:rPr>
          <w:rFonts w:eastAsiaTheme="minorEastAsia"/>
          <w:sz w:val="22"/>
          <w:szCs w:val="22"/>
        </w:rPr>
      </w:pPr>
      <w:hyperlink w:anchor="_Toc424907896" w:history="1">
        <w:r w:rsidR="00F5308E" w:rsidRPr="0072696C">
          <w:rPr>
            <w:rStyle w:val="Hyperlink"/>
            <w:color w:val="auto"/>
            <w:lang w:val="fr-FR"/>
          </w:rPr>
          <w:t>PhẦn 6.PHÂN TÍCH CÁC BIỆN PHÁP THAY THẾ</w:t>
        </w:r>
        <w:r w:rsidR="00F5308E" w:rsidRPr="0072696C">
          <w:rPr>
            <w:webHidden/>
          </w:rPr>
          <w:tab/>
        </w:r>
        <w:r w:rsidR="001F1073" w:rsidRPr="0072696C">
          <w:rPr>
            <w:webHidden/>
          </w:rPr>
          <w:fldChar w:fldCharType="begin"/>
        </w:r>
        <w:r w:rsidR="00F5308E" w:rsidRPr="0072696C">
          <w:rPr>
            <w:webHidden/>
          </w:rPr>
          <w:instrText xml:space="preserve"> PAGEREF _Toc424907896 \h </w:instrText>
        </w:r>
        <w:r w:rsidR="001F1073" w:rsidRPr="0072696C">
          <w:rPr>
            <w:webHidden/>
          </w:rPr>
        </w:r>
        <w:r w:rsidR="001F1073" w:rsidRPr="0072696C">
          <w:rPr>
            <w:webHidden/>
          </w:rPr>
          <w:fldChar w:fldCharType="separate"/>
        </w:r>
        <w:r w:rsidR="0036797A" w:rsidRPr="0072696C">
          <w:rPr>
            <w:webHidden/>
          </w:rPr>
          <w:t>70</w:t>
        </w:r>
        <w:r w:rsidR="001F1073" w:rsidRPr="0072696C">
          <w:rPr>
            <w:webHidden/>
          </w:rPr>
          <w:fldChar w:fldCharType="end"/>
        </w:r>
      </w:hyperlink>
    </w:p>
    <w:p w14:paraId="6BF5FA5E" w14:textId="30B185EF" w:rsidR="00F5308E" w:rsidRPr="0072696C" w:rsidRDefault="00D7697E" w:rsidP="00F5308E">
      <w:pPr>
        <w:pStyle w:val="TOC2"/>
        <w:spacing w:before="120"/>
        <w:rPr>
          <w:rFonts w:eastAsiaTheme="minorEastAsia" w:cs="Times New Roman"/>
          <w:sz w:val="22"/>
          <w:szCs w:val="22"/>
          <w:lang w:val="en-US" w:eastAsia="en-US"/>
        </w:rPr>
      </w:pPr>
      <w:hyperlink w:anchor="_Toc424907903" w:history="1">
        <w:r w:rsidR="00F5308E" w:rsidRPr="0072696C">
          <w:rPr>
            <w:rStyle w:val="Hyperlink"/>
            <w:rFonts w:cs="Times New Roman"/>
            <w:color w:val="auto"/>
          </w:rPr>
          <w:t>6.1. Phân tích các giải pháp thay thế</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_Toc424907903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70</w:t>
        </w:r>
        <w:r w:rsidR="001F1073" w:rsidRPr="0072696C">
          <w:rPr>
            <w:rFonts w:cs="Times New Roman"/>
            <w:webHidden/>
          </w:rPr>
          <w:fldChar w:fldCharType="end"/>
        </w:r>
      </w:hyperlink>
    </w:p>
    <w:p w14:paraId="5692C5F5" w14:textId="256BE064" w:rsidR="00F5308E" w:rsidRPr="0072696C" w:rsidRDefault="00D7697E" w:rsidP="00F5308E">
      <w:pPr>
        <w:pStyle w:val="TOC2"/>
        <w:spacing w:before="120"/>
        <w:rPr>
          <w:rFonts w:eastAsiaTheme="minorEastAsia" w:cs="Times New Roman"/>
          <w:sz w:val="22"/>
          <w:szCs w:val="22"/>
          <w:lang w:val="en-US" w:eastAsia="en-US"/>
        </w:rPr>
      </w:pPr>
      <w:hyperlink w:anchor="_Toc424907905" w:history="1">
        <w:r w:rsidR="00F5308E" w:rsidRPr="0072696C">
          <w:rPr>
            <w:rStyle w:val="Hyperlink"/>
            <w:rFonts w:cs="Times New Roman"/>
            <w:color w:val="auto"/>
            <w:lang w:val="vi-VN"/>
          </w:rPr>
          <w:t>6.2. Các phương án lựa chọn khi có tiểu dự án</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_Toc424907905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70</w:t>
        </w:r>
        <w:r w:rsidR="001F1073" w:rsidRPr="0072696C">
          <w:rPr>
            <w:rFonts w:cs="Times New Roman"/>
            <w:webHidden/>
          </w:rPr>
          <w:fldChar w:fldCharType="end"/>
        </w:r>
      </w:hyperlink>
    </w:p>
    <w:p w14:paraId="57C131BA" w14:textId="368C2981" w:rsidR="00F5308E" w:rsidRPr="0072696C" w:rsidRDefault="00D7697E" w:rsidP="00F5308E">
      <w:pPr>
        <w:pStyle w:val="TOC1"/>
        <w:rPr>
          <w:rFonts w:eastAsiaTheme="minorEastAsia"/>
          <w:sz w:val="22"/>
          <w:szCs w:val="22"/>
        </w:rPr>
      </w:pPr>
      <w:hyperlink w:anchor="_Toc424907906" w:history="1">
        <w:r w:rsidR="00F5308E" w:rsidRPr="0072696C">
          <w:rPr>
            <w:rStyle w:val="Hyperlink"/>
            <w:color w:val="auto"/>
            <w:lang w:val="pl-PL"/>
          </w:rPr>
          <w:t>PHẦN 7.KẾ HOẠCH QUẢN LÝ MÔI TRƯỜNG VÀ XÃ HỘI (ESMP)</w:t>
        </w:r>
        <w:r w:rsidR="00F5308E" w:rsidRPr="0072696C">
          <w:rPr>
            <w:webHidden/>
          </w:rPr>
          <w:tab/>
        </w:r>
        <w:r w:rsidR="001F1073" w:rsidRPr="0072696C">
          <w:rPr>
            <w:webHidden/>
          </w:rPr>
          <w:fldChar w:fldCharType="begin"/>
        </w:r>
        <w:r w:rsidR="00F5308E" w:rsidRPr="0072696C">
          <w:rPr>
            <w:webHidden/>
          </w:rPr>
          <w:instrText xml:space="preserve"> PAGEREF _Toc424907906 \h </w:instrText>
        </w:r>
        <w:r w:rsidR="001F1073" w:rsidRPr="0072696C">
          <w:rPr>
            <w:webHidden/>
          </w:rPr>
        </w:r>
        <w:r w:rsidR="001F1073" w:rsidRPr="0072696C">
          <w:rPr>
            <w:webHidden/>
          </w:rPr>
          <w:fldChar w:fldCharType="separate"/>
        </w:r>
        <w:r w:rsidR="0036797A" w:rsidRPr="0072696C">
          <w:rPr>
            <w:webHidden/>
          </w:rPr>
          <w:t>71</w:t>
        </w:r>
        <w:r w:rsidR="001F1073" w:rsidRPr="0072696C">
          <w:rPr>
            <w:webHidden/>
          </w:rPr>
          <w:fldChar w:fldCharType="end"/>
        </w:r>
      </w:hyperlink>
    </w:p>
    <w:p w14:paraId="299D91BA" w14:textId="3A211726" w:rsidR="00F5308E" w:rsidRPr="0072696C" w:rsidRDefault="00D7697E" w:rsidP="00F5308E">
      <w:pPr>
        <w:pStyle w:val="TOC2"/>
        <w:spacing w:before="120"/>
        <w:rPr>
          <w:rFonts w:eastAsiaTheme="minorEastAsia" w:cs="Times New Roman"/>
          <w:sz w:val="22"/>
          <w:szCs w:val="22"/>
          <w:lang w:val="en-US" w:eastAsia="en-US"/>
        </w:rPr>
      </w:pPr>
      <w:hyperlink w:anchor="_Toc424907907" w:history="1">
        <w:r w:rsidR="00F5308E" w:rsidRPr="0072696C">
          <w:rPr>
            <w:rStyle w:val="Hyperlink"/>
            <w:rFonts w:cs="Times New Roman"/>
            <w:color w:val="auto"/>
            <w:lang w:val="de-DE"/>
          </w:rPr>
          <w:t>chất lượng môi trường.</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_Toc424907907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71</w:t>
        </w:r>
        <w:r w:rsidR="001F1073" w:rsidRPr="0072696C">
          <w:rPr>
            <w:rFonts w:cs="Times New Roman"/>
            <w:webHidden/>
          </w:rPr>
          <w:fldChar w:fldCharType="end"/>
        </w:r>
      </w:hyperlink>
    </w:p>
    <w:p w14:paraId="1CEC484A" w14:textId="2281EC1E" w:rsidR="00F5308E" w:rsidRPr="0072696C" w:rsidRDefault="00D7697E" w:rsidP="00F5308E">
      <w:pPr>
        <w:pStyle w:val="TOC2"/>
        <w:spacing w:before="120"/>
        <w:rPr>
          <w:rFonts w:eastAsiaTheme="minorEastAsia" w:cs="Times New Roman"/>
          <w:sz w:val="22"/>
          <w:szCs w:val="22"/>
          <w:lang w:val="en-US" w:eastAsia="en-US"/>
        </w:rPr>
      </w:pPr>
      <w:hyperlink w:anchor="_Toc424907908" w:history="1">
        <w:r w:rsidR="00F5308E" w:rsidRPr="0072696C">
          <w:rPr>
            <w:rStyle w:val="Hyperlink"/>
            <w:rFonts w:cs="Times New Roman"/>
            <w:color w:val="auto"/>
            <w:lang w:val="nb-NO"/>
          </w:rPr>
          <w:t>7.1. Kế hoạch giảm thiểu</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_Toc424907908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71</w:t>
        </w:r>
        <w:r w:rsidR="001F1073" w:rsidRPr="0072696C">
          <w:rPr>
            <w:rFonts w:cs="Times New Roman"/>
            <w:webHidden/>
          </w:rPr>
          <w:fldChar w:fldCharType="end"/>
        </w:r>
      </w:hyperlink>
    </w:p>
    <w:p w14:paraId="2F9E0FCF" w14:textId="6D4BF02C" w:rsidR="00F5308E" w:rsidRPr="0072696C" w:rsidRDefault="00D7697E" w:rsidP="00F5308E">
      <w:pPr>
        <w:pStyle w:val="TOC2"/>
        <w:spacing w:before="120"/>
        <w:rPr>
          <w:rFonts w:eastAsiaTheme="minorEastAsia" w:cs="Times New Roman"/>
          <w:sz w:val="22"/>
          <w:szCs w:val="22"/>
          <w:lang w:val="en-US" w:eastAsia="en-US"/>
        </w:rPr>
      </w:pPr>
      <w:hyperlink w:anchor="_Toc424907909" w:history="1">
        <w:r w:rsidR="00F5308E" w:rsidRPr="0072696C">
          <w:rPr>
            <w:rStyle w:val="Hyperlink"/>
            <w:rFonts w:cs="Times New Roman"/>
            <w:color w:val="auto"/>
            <w:lang w:val="nb-NO"/>
          </w:rPr>
          <w:t>7.2 Kế hoạch giám sát</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_Toc424907909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74</w:t>
        </w:r>
        <w:r w:rsidR="001F1073" w:rsidRPr="0072696C">
          <w:rPr>
            <w:rFonts w:cs="Times New Roman"/>
            <w:webHidden/>
          </w:rPr>
          <w:fldChar w:fldCharType="end"/>
        </w:r>
      </w:hyperlink>
    </w:p>
    <w:p w14:paraId="5DD13244" w14:textId="1549A772" w:rsidR="00F5308E" w:rsidRPr="0072696C" w:rsidRDefault="00D7697E" w:rsidP="00F5308E">
      <w:pPr>
        <w:pStyle w:val="TOC2"/>
        <w:spacing w:before="120"/>
        <w:rPr>
          <w:rFonts w:eastAsiaTheme="minorEastAsia" w:cs="Times New Roman"/>
          <w:sz w:val="22"/>
          <w:szCs w:val="22"/>
          <w:lang w:val="en-US" w:eastAsia="en-US"/>
        </w:rPr>
      </w:pPr>
      <w:hyperlink w:anchor="_Toc424907910" w:history="1">
        <w:r w:rsidR="00F5308E" w:rsidRPr="0072696C">
          <w:rPr>
            <w:rStyle w:val="Hyperlink"/>
            <w:rFonts w:cs="Times New Roman"/>
            <w:color w:val="auto"/>
            <w:lang w:val="nb-NO"/>
          </w:rPr>
          <w:t>7.3 Sắp xếp tổ chức và xây dựng nâng cao năng lực</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_Toc424907910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78</w:t>
        </w:r>
        <w:r w:rsidR="001F1073" w:rsidRPr="0072696C">
          <w:rPr>
            <w:rFonts w:cs="Times New Roman"/>
            <w:webHidden/>
          </w:rPr>
          <w:fldChar w:fldCharType="end"/>
        </w:r>
      </w:hyperlink>
    </w:p>
    <w:p w14:paraId="3D825224" w14:textId="45A983C6" w:rsidR="00F5308E" w:rsidRPr="0072696C" w:rsidRDefault="00D7697E" w:rsidP="00F5308E">
      <w:pPr>
        <w:pStyle w:val="TOC2"/>
        <w:spacing w:before="120"/>
        <w:rPr>
          <w:rFonts w:eastAsiaTheme="minorEastAsia" w:cs="Times New Roman"/>
          <w:sz w:val="22"/>
          <w:szCs w:val="22"/>
          <w:lang w:val="en-US" w:eastAsia="en-US"/>
        </w:rPr>
      </w:pPr>
      <w:hyperlink w:anchor="_Toc424907911" w:history="1">
        <w:r w:rsidR="00F5308E" w:rsidRPr="0072696C">
          <w:rPr>
            <w:rStyle w:val="Hyperlink"/>
            <w:rFonts w:cs="Times New Roman"/>
            <w:color w:val="auto"/>
            <w:lang w:val="nb-NO"/>
          </w:rPr>
          <w:t>7.4 Kế hoạch xây dựng nâng cao năng lực</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_Toc424907911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78</w:t>
        </w:r>
        <w:r w:rsidR="001F1073" w:rsidRPr="0072696C">
          <w:rPr>
            <w:rFonts w:cs="Times New Roman"/>
            <w:webHidden/>
          </w:rPr>
          <w:fldChar w:fldCharType="end"/>
        </w:r>
      </w:hyperlink>
    </w:p>
    <w:p w14:paraId="4B95F715" w14:textId="13312816" w:rsidR="00F5308E" w:rsidRPr="0072696C" w:rsidRDefault="00D7697E" w:rsidP="00F5308E">
      <w:pPr>
        <w:pStyle w:val="TOC2"/>
        <w:spacing w:before="120"/>
        <w:rPr>
          <w:rFonts w:eastAsiaTheme="minorEastAsia" w:cs="Times New Roman"/>
          <w:sz w:val="22"/>
          <w:szCs w:val="22"/>
          <w:lang w:val="en-US" w:eastAsia="en-US"/>
        </w:rPr>
      </w:pPr>
      <w:hyperlink w:anchor="_Toc424907912" w:history="1">
        <w:r w:rsidR="00F5308E" w:rsidRPr="0072696C">
          <w:rPr>
            <w:rStyle w:val="Hyperlink"/>
            <w:rFonts w:cs="Times New Roman"/>
            <w:color w:val="auto"/>
            <w:lang w:val="nb-NO"/>
          </w:rPr>
          <w:t>7.5 Ngân sách dự kiến</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_Toc424907912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79</w:t>
        </w:r>
        <w:r w:rsidR="001F1073" w:rsidRPr="0072696C">
          <w:rPr>
            <w:rFonts w:cs="Times New Roman"/>
            <w:webHidden/>
          </w:rPr>
          <w:fldChar w:fldCharType="end"/>
        </w:r>
      </w:hyperlink>
    </w:p>
    <w:p w14:paraId="5334CFD2" w14:textId="5FDB8FB5" w:rsidR="00F5308E" w:rsidRPr="0072696C" w:rsidRDefault="00D7697E" w:rsidP="00F5308E">
      <w:pPr>
        <w:pStyle w:val="TOC1"/>
        <w:rPr>
          <w:rFonts w:eastAsiaTheme="minorEastAsia"/>
          <w:sz w:val="22"/>
          <w:szCs w:val="22"/>
        </w:rPr>
      </w:pPr>
      <w:hyperlink w:anchor="_Toc424907913" w:history="1">
        <w:r w:rsidR="00F5308E" w:rsidRPr="0072696C">
          <w:rPr>
            <w:rStyle w:val="Hyperlink"/>
            <w:color w:val="auto"/>
          </w:rPr>
          <w:t>PHẦN 8. THAM VẤN Ý KIẾN CỘNG ĐỒNG VÀ CÔNG BỐ THÔNG TIN</w:t>
        </w:r>
        <w:r w:rsidR="00F5308E" w:rsidRPr="0072696C">
          <w:rPr>
            <w:webHidden/>
          </w:rPr>
          <w:tab/>
        </w:r>
        <w:r w:rsidR="001F1073" w:rsidRPr="0072696C">
          <w:rPr>
            <w:webHidden/>
          </w:rPr>
          <w:fldChar w:fldCharType="begin"/>
        </w:r>
        <w:r w:rsidR="00F5308E" w:rsidRPr="0072696C">
          <w:rPr>
            <w:webHidden/>
          </w:rPr>
          <w:instrText xml:space="preserve"> PAGEREF _Toc424907913 \h </w:instrText>
        </w:r>
        <w:r w:rsidR="001F1073" w:rsidRPr="0072696C">
          <w:rPr>
            <w:webHidden/>
          </w:rPr>
        </w:r>
        <w:r w:rsidR="001F1073" w:rsidRPr="0072696C">
          <w:rPr>
            <w:webHidden/>
          </w:rPr>
          <w:fldChar w:fldCharType="separate"/>
        </w:r>
        <w:r w:rsidR="0036797A" w:rsidRPr="0072696C">
          <w:rPr>
            <w:webHidden/>
          </w:rPr>
          <w:t>80</w:t>
        </w:r>
        <w:r w:rsidR="001F1073" w:rsidRPr="0072696C">
          <w:rPr>
            <w:webHidden/>
          </w:rPr>
          <w:fldChar w:fldCharType="end"/>
        </w:r>
      </w:hyperlink>
    </w:p>
    <w:p w14:paraId="2C159A69" w14:textId="05250A0B" w:rsidR="00F5308E" w:rsidRPr="0072696C" w:rsidRDefault="00D7697E" w:rsidP="00F5308E">
      <w:pPr>
        <w:pStyle w:val="TOC2"/>
        <w:spacing w:before="120"/>
        <w:rPr>
          <w:rFonts w:eastAsiaTheme="minorEastAsia" w:cs="Times New Roman"/>
          <w:sz w:val="22"/>
          <w:szCs w:val="22"/>
          <w:lang w:val="en-US" w:eastAsia="en-US"/>
        </w:rPr>
      </w:pPr>
      <w:hyperlink w:anchor="_Toc424907914" w:history="1">
        <w:r w:rsidR="00F5308E" w:rsidRPr="0072696C">
          <w:rPr>
            <w:rStyle w:val="Hyperlink"/>
            <w:rFonts w:cs="Times New Roman"/>
            <w:color w:val="auto"/>
            <w:lang w:val="vi-VN"/>
          </w:rPr>
          <w:t>8.1.</w:t>
        </w:r>
        <w:r w:rsidR="00F5308E" w:rsidRPr="0072696C">
          <w:rPr>
            <w:rStyle w:val="Hyperlink"/>
            <w:rFonts w:cs="Times New Roman"/>
            <w:color w:val="auto"/>
            <w:lang w:val="sv-SE"/>
          </w:rPr>
          <w:t xml:space="preserve"> Mục tiêu của tham vấn cộng đồng</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_Toc424907914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80</w:t>
        </w:r>
        <w:r w:rsidR="001F1073" w:rsidRPr="0072696C">
          <w:rPr>
            <w:rFonts w:cs="Times New Roman"/>
            <w:webHidden/>
          </w:rPr>
          <w:fldChar w:fldCharType="end"/>
        </w:r>
      </w:hyperlink>
    </w:p>
    <w:p w14:paraId="53D16FEE" w14:textId="78FF0210" w:rsidR="00F5308E" w:rsidRPr="0072696C" w:rsidRDefault="00D7697E" w:rsidP="00F5308E">
      <w:pPr>
        <w:pStyle w:val="TOC2"/>
        <w:spacing w:before="120"/>
        <w:rPr>
          <w:rFonts w:eastAsiaTheme="minorEastAsia" w:cs="Times New Roman"/>
          <w:sz w:val="22"/>
          <w:szCs w:val="22"/>
          <w:lang w:val="en-US" w:eastAsia="en-US"/>
        </w:rPr>
      </w:pPr>
      <w:hyperlink w:anchor="_Toc424907922" w:history="1">
        <w:r w:rsidR="00F5308E" w:rsidRPr="0072696C">
          <w:rPr>
            <w:rStyle w:val="Hyperlink"/>
            <w:rFonts w:cs="Times New Roman"/>
            <w:color w:val="auto"/>
            <w:lang w:val="sv-SE"/>
          </w:rPr>
          <w:t>8.2. Tham vấn đánh giá tác động xã hội</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_Toc424907922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80</w:t>
        </w:r>
        <w:r w:rsidR="001F1073" w:rsidRPr="0072696C">
          <w:rPr>
            <w:rFonts w:cs="Times New Roman"/>
            <w:webHidden/>
          </w:rPr>
          <w:fldChar w:fldCharType="end"/>
        </w:r>
      </w:hyperlink>
    </w:p>
    <w:p w14:paraId="24BFE9BC" w14:textId="69FF173F" w:rsidR="00F5308E" w:rsidRPr="0072696C" w:rsidRDefault="00D7697E" w:rsidP="00F5308E">
      <w:pPr>
        <w:pStyle w:val="TOC2"/>
        <w:spacing w:before="120"/>
        <w:rPr>
          <w:rFonts w:eastAsiaTheme="minorEastAsia" w:cs="Times New Roman"/>
          <w:sz w:val="22"/>
          <w:szCs w:val="22"/>
          <w:lang w:val="en-US" w:eastAsia="en-US"/>
        </w:rPr>
      </w:pPr>
      <w:hyperlink w:anchor="_Toc424907936" w:history="1">
        <w:r w:rsidR="00F5308E" w:rsidRPr="0072696C">
          <w:rPr>
            <w:rStyle w:val="Hyperlink"/>
            <w:rFonts w:cs="Times New Roman"/>
            <w:color w:val="auto"/>
            <w:lang w:val="sv-SE"/>
          </w:rPr>
          <w:t>8.3. Tham Vấn đánh giá tác động môi trường</w:t>
        </w:r>
        <w:r w:rsidR="00F5308E" w:rsidRPr="0072696C">
          <w:rPr>
            <w:rFonts w:cs="Times New Roman"/>
            <w:webHidden/>
          </w:rPr>
          <w:tab/>
        </w:r>
        <w:r w:rsidR="001F1073" w:rsidRPr="0072696C">
          <w:rPr>
            <w:rFonts w:cs="Times New Roman"/>
            <w:webHidden/>
          </w:rPr>
          <w:fldChar w:fldCharType="begin"/>
        </w:r>
        <w:r w:rsidR="00F5308E" w:rsidRPr="0072696C">
          <w:rPr>
            <w:rFonts w:cs="Times New Roman"/>
            <w:webHidden/>
          </w:rPr>
          <w:instrText xml:space="preserve"> PAGEREF _Toc424907936 \h </w:instrText>
        </w:r>
        <w:r w:rsidR="001F1073" w:rsidRPr="0072696C">
          <w:rPr>
            <w:rFonts w:cs="Times New Roman"/>
            <w:webHidden/>
          </w:rPr>
        </w:r>
        <w:r w:rsidR="001F1073" w:rsidRPr="0072696C">
          <w:rPr>
            <w:rFonts w:cs="Times New Roman"/>
            <w:webHidden/>
          </w:rPr>
          <w:fldChar w:fldCharType="separate"/>
        </w:r>
        <w:r w:rsidR="0036797A" w:rsidRPr="0072696C">
          <w:rPr>
            <w:rFonts w:cs="Times New Roman"/>
            <w:webHidden/>
          </w:rPr>
          <w:t>82</w:t>
        </w:r>
        <w:r w:rsidR="001F1073" w:rsidRPr="0072696C">
          <w:rPr>
            <w:rFonts w:cs="Times New Roman"/>
            <w:webHidden/>
          </w:rPr>
          <w:fldChar w:fldCharType="end"/>
        </w:r>
      </w:hyperlink>
    </w:p>
    <w:p w14:paraId="717696D4" w14:textId="7A2BBA67" w:rsidR="00F5308E" w:rsidRPr="0072696C" w:rsidRDefault="00D7697E" w:rsidP="00F5308E">
      <w:pPr>
        <w:pStyle w:val="TOC3"/>
        <w:spacing w:before="120"/>
        <w:rPr>
          <w:rFonts w:eastAsiaTheme="minorEastAsia"/>
          <w:i w:val="0"/>
          <w:iCs w:val="0"/>
          <w:sz w:val="22"/>
          <w:szCs w:val="22"/>
          <w:lang w:val="en-US"/>
        </w:rPr>
      </w:pPr>
      <w:hyperlink w:anchor="_Toc424907937" w:history="1">
        <w:r w:rsidR="00F5308E" w:rsidRPr="0072696C">
          <w:rPr>
            <w:rStyle w:val="Hyperlink"/>
            <w:i w:val="0"/>
            <w:color w:val="auto"/>
          </w:rPr>
          <w:t>8.3.1 Tóm tắt các hoạt động tham vấn cộng đồng đã triển khai trong quá trình chuẩn của ESIA</w:t>
        </w:r>
        <w:r w:rsidR="00F5308E" w:rsidRPr="0072696C">
          <w:rPr>
            <w:i w:val="0"/>
            <w:webHidden/>
          </w:rPr>
          <w:tab/>
        </w:r>
        <w:r w:rsidR="001F1073" w:rsidRPr="0072696C">
          <w:rPr>
            <w:i w:val="0"/>
            <w:webHidden/>
          </w:rPr>
          <w:fldChar w:fldCharType="begin"/>
        </w:r>
        <w:r w:rsidR="00F5308E" w:rsidRPr="0072696C">
          <w:rPr>
            <w:i w:val="0"/>
            <w:webHidden/>
          </w:rPr>
          <w:instrText xml:space="preserve"> PAGEREF _Toc424907937 \h </w:instrText>
        </w:r>
        <w:r w:rsidR="001F1073" w:rsidRPr="0072696C">
          <w:rPr>
            <w:i w:val="0"/>
            <w:webHidden/>
          </w:rPr>
        </w:r>
        <w:r w:rsidR="001F1073" w:rsidRPr="0072696C">
          <w:rPr>
            <w:i w:val="0"/>
            <w:webHidden/>
          </w:rPr>
          <w:fldChar w:fldCharType="separate"/>
        </w:r>
        <w:r w:rsidR="0036797A" w:rsidRPr="0072696C">
          <w:rPr>
            <w:i w:val="0"/>
            <w:webHidden/>
          </w:rPr>
          <w:t>82</w:t>
        </w:r>
        <w:r w:rsidR="001F1073" w:rsidRPr="0072696C">
          <w:rPr>
            <w:i w:val="0"/>
            <w:webHidden/>
          </w:rPr>
          <w:fldChar w:fldCharType="end"/>
        </w:r>
      </w:hyperlink>
    </w:p>
    <w:p w14:paraId="6D85326E" w14:textId="7A9AFE8C" w:rsidR="00F5308E" w:rsidRPr="0072696C" w:rsidRDefault="00D7697E" w:rsidP="00F5308E">
      <w:pPr>
        <w:pStyle w:val="TOC3"/>
        <w:spacing w:before="120"/>
        <w:rPr>
          <w:rFonts w:eastAsiaTheme="minorEastAsia"/>
          <w:i w:val="0"/>
          <w:iCs w:val="0"/>
          <w:sz w:val="22"/>
          <w:szCs w:val="22"/>
          <w:lang w:val="en-US"/>
        </w:rPr>
      </w:pPr>
      <w:hyperlink w:anchor="_Toc424907938" w:history="1">
        <w:r w:rsidR="00F5308E" w:rsidRPr="0072696C">
          <w:rPr>
            <w:rStyle w:val="Hyperlink"/>
            <w:i w:val="0"/>
            <w:color w:val="auto"/>
          </w:rPr>
          <w:t>8.3.2. Tóm tắt các phản hồi nhận được từ Tham vấn cộng đồng trong quá trìnhchuẩn bị ESIA/ĐTM</w:t>
        </w:r>
        <w:r w:rsidR="00F5308E" w:rsidRPr="0072696C">
          <w:rPr>
            <w:i w:val="0"/>
            <w:webHidden/>
          </w:rPr>
          <w:tab/>
        </w:r>
        <w:r w:rsidR="001F1073" w:rsidRPr="0072696C">
          <w:rPr>
            <w:i w:val="0"/>
            <w:webHidden/>
          </w:rPr>
          <w:fldChar w:fldCharType="begin"/>
        </w:r>
        <w:r w:rsidR="00F5308E" w:rsidRPr="0072696C">
          <w:rPr>
            <w:i w:val="0"/>
            <w:webHidden/>
          </w:rPr>
          <w:instrText xml:space="preserve"> PAGEREF _Toc424907938 \h </w:instrText>
        </w:r>
        <w:r w:rsidR="001F1073" w:rsidRPr="0072696C">
          <w:rPr>
            <w:i w:val="0"/>
            <w:webHidden/>
          </w:rPr>
        </w:r>
        <w:r w:rsidR="001F1073" w:rsidRPr="0072696C">
          <w:rPr>
            <w:i w:val="0"/>
            <w:webHidden/>
          </w:rPr>
          <w:fldChar w:fldCharType="separate"/>
        </w:r>
        <w:r w:rsidR="0036797A" w:rsidRPr="0072696C">
          <w:rPr>
            <w:i w:val="0"/>
            <w:webHidden/>
          </w:rPr>
          <w:t>84</w:t>
        </w:r>
        <w:r w:rsidR="001F1073" w:rsidRPr="0072696C">
          <w:rPr>
            <w:i w:val="0"/>
            <w:webHidden/>
          </w:rPr>
          <w:fldChar w:fldCharType="end"/>
        </w:r>
      </w:hyperlink>
    </w:p>
    <w:p w14:paraId="29ECAA10" w14:textId="272427E3" w:rsidR="00F5308E" w:rsidRPr="0072696C" w:rsidRDefault="00D7697E" w:rsidP="00F5308E">
      <w:pPr>
        <w:pStyle w:val="TOC3"/>
        <w:spacing w:before="120"/>
        <w:ind w:left="0"/>
        <w:rPr>
          <w:rFonts w:eastAsiaTheme="minorEastAsia"/>
          <w:i w:val="0"/>
          <w:iCs w:val="0"/>
          <w:sz w:val="22"/>
          <w:szCs w:val="22"/>
          <w:lang w:val="en-US"/>
        </w:rPr>
      </w:pPr>
      <w:hyperlink w:anchor="_Toc424907939" w:history="1">
        <w:r w:rsidR="00F5308E" w:rsidRPr="0072696C">
          <w:rPr>
            <w:rStyle w:val="Hyperlink"/>
            <w:i w:val="0"/>
            <w:color w:val="auto"/>
            <w:lang w:val="pt-BR"/>
          </w:rPr>
          <w:t>8.4. Công bố ESIA</w:t>
        </w:r>
        <w:r w:rsidR="00F5308E" w:rsidRPr="0072696C">
          <w:rPr>
            <w:i w:val="0"/>
            <w:webHidden/>
          </w:rPr>
          <w:tab/>
        </w:r>
        <w:r w:rsidR="001F1073" w:rsidRPr="0072696C">
          <w:rPr>
            <w:i w:val="0"/>
            <w:webHidden/>
          </w:rPr>
          <w:fldChar w:fldCharType="begin"/>
        </w:r>
        <w:r w:rsidR="00F5308E" w:rsidRPr="0072696C">
          <w:rPr>
            <w:i w:val="0"/>
            <w:webHidden/>
          </w:rPr>
          <w:instrText xml:space="preserve"> PAGEREF _Toc424907939 \h </w:instrText>
        </w:r>
        <w:r w:rsidR="001F1073" w:rsidRPr="0072696C">
          <w:rPr>
            <w:i w:val="0"/>
            <w:webHidden/>
          </w:rPr>
        </w:r>
        <w:r w:rsidR="001F1073" w:rsidRPr="0072696C">
          <w:rPr>
            <w:i w:val="0"/>
            <w:webHidden/>
          </w:rPr>
          <w:fldChar w:fldCharType="separate"/>
        </w:r>
        <w:r w:rsidR="0036797A" w:rsidRPr="0072696C">
          <w:rPr>
            <w:i w:val="0"/>
            <w:webHidden/>
          </w:rPr>
          <w:t>86</w:t>
        </w:r>
        <w:r w:rsidR="001F1073" w:rsidRPr="0072696C">
          <w:rPr>
            <w:i w:val="0"/>
            <w:webHidden/>
          </w:rPr>
          <w:fldChar w:fldCharType="end"/>
        </w:r>
      </w:hyperlink>
    </w:p>
    <w:p w14:paraId="7744E447" w14:textId="311B0004" w:rsidR="00F5308E" w:rsidRPr="0072696C" w:rsidRDefault="00D7697E" w:rsidP="00F5308E">
      <w:pPr>
        <w:pStyle w:val="TOC1"/>
        <w:rPr>
          <w:rFonts w:eastAsiaTheme="minorEastAsia"/>
          <w:sz w:val="22"/>
          <w:szCs w:val="22"/>
        </w:rPr>
      </w:pPr>
      <w:hyperlink w:anchor="_Toc424907943" w:history="1">
        <w:r w:rsidR="00F5308E" w:rsidRPr="0072696C">
          <w:rPr>
            <w:rStyle w:val="Hyperlink"/>
            <w:color w:val="auto"/>
            <w:lang w:val="de-DE"/>
          </w:rPr>
          <w:t>DANH MỤC TÀI LIỆU THAM KHẢO</w:t>
        </w:r>
        <w:r w:rsidR="00F5308E" w:rsidRPr="0072696C">
          <w:rPr>
            <w:webHidden/>
          </w:rPr>
          <w:tab/>
        </w:r>
        <w:r w:rsidR="001F1073" w:rsidRPr="0072696C">
          <w:rPr>
            <w:webHidden/>
          </w:rPr>
          <w:fldChar w:fldCharType="begin"/>
        </w:r>
        <w:r w:rsidR="00F5308E" w:rsidRPr="0072696C">
          <w:rPr>
            <w:webHidden/>
          </w:rPr>
          <w:instrText xml:space="preserve"> PAGEREF _Toc424907943 \h </w:instrText>
        </w:r>
        <w:r w:rsidR="001F1073" w:rsidRPr="0072696C">
          <w:rPr>
            <w:webHidden/>
          </w:rPr>
        </w:r>
        <w:r w:rsidR="001F1073" w:rsidRPr="0072696C">
          <w:rPr>
            <w:webHidden/>
          </w:rPr>
          <w:fldChar w:fldCharType="separate"/>
        </w:r>
        <w:r w:rsidR="0036797A" w:rsidRPr="0072696C">
          <w:rPr>
            <w:webHidden/>
          </w:rPr>
          <w:t>89</w:t>
        </w:r>
        <w:r w:rsidR="001F1073" w:rsidRPr="0072696C">
          <w:rPr>
            <w:webHidden/>
          </w:rPr>
          <w:fldChar w:fldCharType="end"/>
        </w:r>
      </w:hyperlink>
    </w:p>
    <w:p w14:paraId="28F6680A" w14:textId="73DC570B" w:rsidR="00F5308E" w:rsidRPr="0072696C" w:rsidRDefault="00D7697E" w:rsidP="00F5308E">
      <w:pPr>
        <w:pStyle w:val="TOC1"/>
        <w:rPr>
          <w:rFonts w:eastAsiaTheme="minorEastAsia"/>
          <w:sz w:val="22"/>
          <w:szCs w:val="22"/>
        </w:rPr>
      </w:pPr>
      <w:hyperlink w:anchor="_Toc424907944" w:history="1">
        <w:r w:rsidR="00F5308E" w:rsidRPr="0072696C">
          <w:rPr>
            <w:rStyle w:val="Hyperlink"/>
            <w:color w:val="auto"/>
            <w:lang w:val="de-DE"/>
          </w:rPr>
          <w:t>PHỤ LỤC A: MÔI TRƯỜNG</w:t>
        </w:r>
        <w:r w:rsidR="00F5308E" w:rsidRPr="0072696C">
          <w:rPr>
            <w:webHidden/>
          </w:rPr>
          <w:tab/>
        </w:r>
        <w:r w:rsidR="001F1073" w:rsidRPr="0072696C">
          <w:rPr>
            <w:webHidden/>
          </w:rPr>
          <w:fldChar w:fldCharType="begin"/>
        </w:r>
        <w:r w:rsidR="00F5308E" w:rsidRPr="0072696C">
          <w:rPr>
            <w:webHidden/>
          </w:rPr>
          <w:instrText xml:space="preserve"> PAGEREF _Toc424907944 \h </w:instrText>
        </w:r>
        <w:r w:rsidR="001F1073" w:rsidRPr="0072696C">
          <w:rPr>
            <w:webHidden/>
          </w:rPr>
        </w:r>
        <w:r w:rsidR="001F1073" w:rsidRPr="0072696C">
          <w:rPr>
            <w:webHidden/>
          </w:rPr>
          <w:fldChar w:fldCharType="separate"/>
        </w:r>
        <w:r w:rsidR="0036797A" w:rsidRPr="0072696C">
          <w:rPr>
            <w:webHidden/>
          </w:rPr>
          <w:t>91</w:t>
        </w:r>
        <w:r w:rsidR="001F1073" w:rsidRPr="0072696C">
          <w:rPr>
            <w:webHidden/>
          </w:rPr>
          <w:fldChar w:fldCharType="end"/>
        </w:r>
      </w:hyperlink>
    </w:p>
    <w:p w14:paraId="1001FF02" w14:textId="670426AC" w:rsidR="00F5308E" w:rsidRPr="0072696C" w:rsidRDefault="00D7697E" w:rsidP="00F5308E">
      <w:pPr>
        <w:pStyle w:val="TOC2"/>
        <w:spacing w:before="120"/>
        <w:rPr>
          <w:rFonts w:eastAsiaTheme="minorEastAsia" w:cs="Times New Roman"/>
          <w:b/>
          <w:sz w:val="22"/>
          <w:szCs w:val="22"/>
          <w:lang w:val="en-US" w:eastAsia="en-US"/>
        </w:rPr>
      </w:pPr>
      <w:hyperlink w:anchor="_Toc424907945" w:history="1">
        <w:r w:rsidR="00F5308E" w:rsidRPr="0072696C">
          <w:rPr>
            <w:rStyle w:val="Hyperlink"/>
            <w:rFonts w:cs="Times New Roman"/>
            <w:b/>
            <w:color w:val="auto"/>
            <w:lang w:val="de-DE"/>
          </w:rPr>
          <w:t>PHỤ LỤC A1: Các hạng mục công trình Hồ Đại Thắng</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_Toc424907945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91</w:t>
        </w:r>
        <w:r w:rsidR="001F1073" w:rsidRPr="0072696C">
          <w:rPr>
            <w:rFonts w:cs="Times New Roman"/>
            <w:b/>
            <w:webHidden/>
          </w:rPr>
          <w:fldChar w:fldCharType="end"/>
        </w:r>
      </w:hyperlink>
    </w:p>
    <w:p w14:paraId="37A0AC1F" w14:textId="254C810F" w:rsidR="00F5308E" w:rsidRPr="0072696C" w:rsidRDefault="00D7697E" w:rsidP="00F5308E">
      <w:pPr>
        <w:pStyle w:val="TOC2"/>
        <w:spacing w:before="120"/>
        <w:rPr>
          <w:rFonts w:eastAsiaTheme="minorEastAsia" w:cs="Times New Roman"/>
          <w:b/>
          <w:sz w:val="22"/>
          <w:szCs w:val="22"/>
          <w:lang w:val="en-US" w:eastAsia="en-US"/>
        </w:rPr>
      </w:pPr>
      <w:hyperlink w:anchor="_Toc424907946" w:history="1">
        <w:r w:rsidR="00F5308E" w:rsidRPr="0072696C">
          <w:rPr>
            <w:rStyle w:val="Hyperlink"/>
            <w:rFonts w:cs="Times New Roman"/>
            <w:b/>
            <w:color w:val="auto"/>
          </w:rPr>
          <w:t>PHỤ LỤC A2: CÁC LOẠI BẢN ĐỒ</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_Toc424907946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93</w:t>
        </w:r>
        <w:r w:rsidR="001F1073" w:rsidRPr="0072696C">
          <w:rPr>
            <w:rFonts w:cs="Times New Roman"/>
            <w:b/>
            <w:webHidden/>
          </w:rPr>
          <w:fldChar w:fldCharType="end"/>
        </w:r>
      </w:hyperlink>
    </w:p>
    <w:p w14:paraId="29F7E42D" w14:textId="02FFD77F" w:rsidR="00F5308E" w:rsidRPr="0072696C" w:rsidRDefault="00D7697E" w:rsidP="00F5308E">
      <w:pPr>
        <w:pStyle w:val="TOC2"/>
        <w:spacing w:before="120"/>
        <w:rPr>
          <w:rFonts w:eastAsiaTheme="minorEastAsia" w:cs="Times New Roman"/>
          <w:b/>
          <w:sz w:val="22"/>
          <w:szCs w:val="22"/>
          <w:lang w:val="en-US" w:eastAsia="en-US"/>
        </w:rPr>
      </w:pPr>
      <w:hyperlink w:anchor="_Toc424907948" w:history="1">
        <w:r w:rsidR="00F5308E" w:rsidRPr="0072696C">
          <w:rPr>
            <w:rStyle w:val="Hyperlink"/>
            <w:rFonts w:cs="Times New Roman"/>
            <w:b/>
            <w:color w:val="auto"/>
          </w:rPr>
          <w:t>PHỤ LỤC A3: KẾT QUẢ SÀNG LỌC MÔI TRƯỜNG XÃ HỘI</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_Toc424907948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96</w:t>
        </w:r>
        <w:r w:rsidR="001F1073" w:rsidRPr="0072696C">
          <w:rPr>
            <w:rFonts w:cs="Times New Roman"/>
            <w:b/>
            <w:webHidden/>
          </w:rPr>
          <w:fldChar w:fldCharType="end"/>
        </w:r>
      </w:hyperlink>
    </w:p>
    <w:p w14:paraId="25F94DB1" w14:textId="2BFADBB6" w:rsidR="00F5308E" w:rsidRPr="0072696C" w:rsidRDefault="00D7697E" w:rsidP="00F5308E">
      <w:pPr>
        <w:pStyle w:val="TOC2"/>
        <w:spacing w:before="120"/>
        <w:rPr>
          <w:rFonts w:eastAsiaTheme="minorEastAsia" w:cs="Times New Roman"/>
          <w:b/>
          <w:sz w:val="22"/>
          <w:szCs w:val="22"/>
          <w:lang w:val="en-US" w:eastAsia="en-US"/>
        </w:rPr>
      </w:pPr>
      <w:hyperlink w:anchor="_Toc424907949" w:history="1">
        <w:r w:rsidR="00F5308E" w:rsidRPr="0072696C">
          <w:rPr>
            <w:rStyle w:val="Hyperlink"/>
            <w:rFonts w:cs="Times New Roman"/>
            <w:b/>
            <w:color w:val="auto"/>
          </w:rPr>
          <w:t>PHỤ LỤC A4: SƠ ĐỒ LẤY MẪU VÀ GIÁM SÁT MÔI TRƯỜNG</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_Toc424907949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109</w:t>
        </w:r>
        <w:r w:rsidR="001F1073" w:rsidRPr="0072696C">
          <w:rPr>
            <w:rFonts w:cs="Times New Roman"/>
            <w:b/>
            <w:webHidden/>
          </w:rPr>
          <w:fldChar w:fldCharType="end"/>
        </w:r>
      </w:hyperlink>
    </w:p>
    <w:p w14:paraId="682653BE" w14:textId="51CB8DEA" w:rsidR="00F5308E" w:rsidRPr="0072696C" w:rsidRDefault="00D7697E" w:rsidP="00F5308E">
      <w:pPr>
        <w:pStyle w:val="TOC2"/>
        <w:spacing w:before="120"/>
        <w:rPr>
          <w:rFonts w:eastAsiaTheme="minorEastAsia" w:cs="Times New Roman"/>
          <w:b/>
          <w:sz w:val="22"/>
          <w:szCs w:val="22"/>
          <w:lang w:val="en-US" w:eastAsia="en-US"/>
        </w:rPr>
      </w:pPr>
      <w:hyperlink w:anchor="_Toc424907950" w:history="1">
        <w:r w:rsidR="00F5308E" w:rsidRPr="0072696C">
          <w:rPr>
            <w:rStyle w:val="Hyperlink"/>
            <w:rFonts w:cs="Times New Roman"/>
            <w:b/>
            <w:color w:val="auto"/>
          </w:rPr>
          <w:t>PHỤ LỤC A6: KẾT QUẢ PHÂN TÍCH MẪU</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_Toc424907950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112</w:t>
        </w:r>
        <w:r w:rsidR="001F1073" w:rsidRPr="0072696C">
          <w:rPr>
            <w:rFonts w:cs="Times New Roman"/>
            <w:b/>
            <w:webHidden/>
          </w:rPr>
          <w:fldChar w:fldCharType="end"/>
        </w:r>
      </w:hyperlink>
    </w:p>
    <w:p w14:paraId="21679510" w14:textId="09102EB7" w:rsidR="00F5308E" w:rsidRPr="0072696C" w:rsidRDefault="00D7697E" w:rsidP="00F5308E">
      <w:pPr>
        <w:pStyle w:val="TOC2"/>
        <w:spacing w:before="120"/>
        <w:rPr>
          <w:rFonts w:eastAsiaTheme="minorEastAsia" w:cs="Times New Roman"/>
          <w:b/>
          <w:sz w:val="22"/>
          <w:szCs w:val="22"/>
          <w:lang w:val="en-US" w:eastAsia="en-US"/>
        </w:rPr>
      </w:pPr>
      <w:hyperlink w:anchor="_Toc424907951" w:history="1">
        <w:r w:rsidR="00F5308E" w:rsidRPr="0072696C">
          <w:rPr>
            <w:rStyle w:val="Hyperlink"/>
            <w:rFonts w:cs="Times New Roman"/>
            <w:b/>
            <w:color w:val="auto"/>
          </w:rPr>
          <w:t>PHỤ LỤC A6: CÁC BIÊN BẢN THAM VẤN CỘNG ĐỒNG</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_Toc424907951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119</w:t>
        </w:r>
        <w:r w:rsidR="001F1073" w:rsidRPr="0072696C">
          <w:rPr>
            <w:rFonts w:cs="Times New Roman"/>
            <w:b/>
            <w:webHidden/>
          </w:rPr>
          <w:fldChar w:fldCharType="end"/>
        </w:r>
      </w:hyperlink>
    </w:p>
    <w:p w14:paraId="1DCE5604" w14:textId="4CDCDAC0" w:rsidR="00F5308E" w:rsidRPr="0072696C" w:rsidRDefault="00D7697E" w:rsidP="00F5308E">
      <w:pPr>
        <w:pStyle w:val="TOC2"/>
        <w:spacing w:before="120"/>
        <w:rPr>
          <w:rFonts w:eastAsiaTheme="minorEastAsia" w:cs="Times New Roman"/>
          <w:b/>
          <w:sz w:val="22"/>
          <w:szCs w:val="22"/>
          <w:lang w:val="en-US" w:eastAsia="en-US"/>
        </w:rPr>
      </w:pPr>
      <w:hyperlink w:anchor="_Toc424907952" w:history="1">
        <w:r w:rsidR="00F5308E" w:rsidRPr="0072696C">
          <w:rPr>
            <w:rStyle w:val="Hyperlink"/>
            <w:rFonts w:cs="Times New Roman"/>
            <w:b/>
            <w:color w:val="auto"/>
          </w:rPr>
          <w:t>PHỤ LỤC A7- HÌNH ẢNH HIỆN TRẠNG VÙNG TIỂU DỰ ÁN</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_Toc424907952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126</w:t>
        </w:r>
        <w:r w:rsidR="001F1073" w:rsidRPr="0072696C">
          <w:rPr>
            <w:rFonts w:cs="Times New Roman"/>
            <w:b/>
            <w:webHidden/>
          </w:rPr>
          <w:fldChar w:fldCharType="end"/>
        </w:r>
      </w:hyperlink>
    </w:p>
    <w:p w14:paraId="0FC68AB5" w14:textId="4FC0E166" w:rsidR="00F5308E" w:rsidRPr="0072696C" w:rsidRDefault="00D7697E" w:rsidP="00F5308E">
      <w:pPr>
        <w:pStyle w:val="TOC2"/>
        <w:spacing w:before="120"/>
        <w:rPr>
          <w:rFonts w:eastAsiaTheme="minorEastAsia" w:cs="Times New Roman"/>
          <w:b/>
          <w:sz w:val="22"/>
          <w:szCs w:val="22"/>
          <w:lang w:val="en-US" w:eastAsia="en-US"/>
        </w:rPr>
      </w:pPr>
      <w:hyperlink w:anchor="_Toc424907953" w:history="1">
        <w:r w:rsidR="00F5308E" w:rsidRPr="0072696C">
          <w:rPr>
            <w:rStyle w:val="Hyperlink"/>
            <w:rFonts w:cs="Times New Roman"/>
            <w:b/>
            <w:color w:val="auto"/>
            <w:lang w:val="nb-NO"/>
          </w:rPr>
          <w:t>PHỤ LỤC A8: QUY TRÌNH TÌM KIÊM CƠ HỘI</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_Toc424907953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132</w:t>
        </w:r>
        <w:r w:rsidR="001F1073" w:rsidRPr="0072696C">
          <w:rPr>
            <w:rFonts w:cs="Times New Roman"/>
            <w:b/>
            <w:webHidden/>
          </w:rPr>
          <w:fldChar w:fldCharType="end"/>
        </w:r>
      </w:hyperlink>
    </w:p>
    <w:p w14:paraId="4EC3FE85" w14:textId="3593E43E" w:rsidR="00F5308E" w:rsidRPr="0072696C" w:rsidRDefault="00D7697E" w:rsidP="00F5308E">
      <w:pPr>
        <w:pStyle w:val="TOC2"/>
        <w:spacing w:before="120"/>
        <w:rPr>
          <w:rFonts w:eastAsiaTheme="minorEastAsia" w:cs="Times New Roman"/>
          <w:b/>
          <w:sz w:val="22"/>
          <w:szCs w:val="22"/>
          <w:lang w:val="en-US" w:eastAsia="en-US"/>
        </w:rPr>
      </w:pPr>
      <w:hyperlink w:anchor="_Toc424907954" w:history="1">
        <w:r w:rsidR="00F5308E" w:rsidRPr="0072696C">
          <w:rPr>
            <w:rStyle w:val="Hyperlink"/>
            <w:rFonts w:cs="Times New Roman"/>
            <w:b/>
            <w:color w:val="auto"/>
            <w:lang w:val="nb-NO"/>
          </w:rPr>
          <w:t>PHỤ LỤC A9: QUY TRÌNH XỬ LÝ MỐI</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_Toc424907954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133</w:t>
        </w:r>
        <w:r w:rsidR="001F1073" w:rsidRPr="0072696C">
          <w:rPr>
            <w:rFonts w:cs="Times New Roman"/>
            <w:b/>
            <w:webHidden/>
          </w:rPr>
          <w:fldChar w:fldCharType="end"/>
        </w:r>
      </w:hyperlink>
    </w:p>
    <w:p w14:paraId="50081A12" w14:textId="05A7DE5E" w:rsidR="00F5308E" w:rsidRPr="0072696C" w:rsidRDefault="00D7697E" w:rsidP="00F5308E">
      <w:pPr>
        <w:pStyle w:val="TOC2"/>
        <w:spacing w:before="120"/>
        <w:rPr>
          <w:rFonts w:eastAsiaTheme="minorEastAsia" w:cs="Times New Roman"/>
          <w:b/>
          <w:sz w:val="22"/>
          <w:szCs w:val="22"/>
          <w:lang w:val="en-US" w:eastAsia="en-US"/>
        </w:rPr>
      </w:pPr>
      <w:hyperlink w:anchor="_Toc424907955" w:history="1">
        <w:r w:rsidR="00F5308E" w:rsidRPr="0072696C">
          <w:rPr>
            <w:rStyle w:val="Hyperlink"/>
            <w:rFonts w:cs="Times New Roman"/>
            <w:b/>
            <w:color w:val="auto"/>
            <w:lang w:val="nb-NO"/>
          </w:rPr>
          <w:t>PHỤ LỤC A10  KẾ HOẠCH QUẢN LÝ DỊCH HẠI</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_Toc424907955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134</w:t>
        </w:r>
        <w:r w:rsidR="001F1073" w:rsidRPr="0072696C">
          <w:rPr>
            <w:rFonts w:cs="Times New Roman"/>
            <w:b/>
            <w:webHidden/>
          </w:rPr>
          <w:fldChar w:fldCharType="end"/>
        </w:r>
      </w:hyperlink>
    </w:p>
    <w:p w14:paraId="61DCF1A3" w14:textId="140A6656" w:rsidR="00F5308E" w:rsidRPr="0072696C" w:rsidRDefault="00D7697E" w:rsidP="00F5308E">
      <w:pPr>
        <w:pStyle w:val="TOC1"/>
        <w:rPr>
          <w:rFonts w:eastAsiaTheme="minorEastAsia"/>
          <w:sz w:val="22"/>
          <w:szCs w:val="22"/>
        </w:rPr>
      </w:pPr>
      <w:hyperlink w:anchor="_Toc424907956" w:history="1">
        <w:r w:rsidR="00F5308E" w:rsidRPr="0072696C">
          <w:rPr>
            <w:rStyle w:val="Hyperlink"/>
            <w:color w:val="auto"/>
            <w:lang w:val="nb-NO"/>
          </w:rPr>
          <w:t>PHỤ LỤC</w:t>
        </w:r>
        <w:r w:rsidR="00F5308E" w:rsidRPr="0072696C">
          <w:rPr>
            <w:rStyle w:val="Hyperlink"/>
            <w:color w:val="auto"/>
            <w:lang w:val="vi-VN"/>
          </w:rPr>
          <w:t xml:space="preserve"> B</w:t>
        </w:r>
        <w:r w:rsidR="00F5308E" w:rsidRPr="0072696C">
          <w:rPr>
            <w:rStyle w:val="Hyperlink"/>
            <w:color w:val="auto"/>
            <w:lang w:val="nb-NO"/>
          </w:rPr>
          <w:t>: XÃ HỘI</w:t>
        </w:r>
        <w:r w:rsidR="00F5308E" w:rsidRPr="0072696C">
          <w:rPr>
            <w:webHidden/>
          </w:rPr>
          <w:tab/>
        </w:r>
        <w:r w:rsidR="001F1073" w:rsidRPr="0072696C">
          <w:rPr>
            <w:webHidden/>
          </w:rPr>
          <w:fldChar w:fldCharType="begin"/>
        </w:r>
        <w:r w:rsidR="00F5308E" w:rsidRPr="0072696C">
          <w:rPr>
            <w:webHidden/>
          </w:rPr>
          <w:instrText xml:space="preserve"> PAGEREF _Toc424907956 \h </w:instrText>
        </w:r>
        <w:r w:rsidR="001F1073" w:rsidRPr="0072696C">
          <w:rPr>
            <w:webHidden/>
          </w:rPr>
        </w:r>
        <w:r w:rsidR="001F1073" w:rsidRPr="0072696C">
          <w:rPr>
            <w:webHidden/>
          </w:rPr>
          <w:fldChar w:fldCharType="separate"/>
        </w:r>
        <w:r w:rsidR="0036797A" w:rsidRPr="0072696C">
          <w:rPr>
            <w:webHidden/>
          </w:rPr>
          <w:t>142</w:t>
        </w:r>
        <w:r w:rsidR="001F1073" w:rsidRPr="0072696C">
          <w:rPr>
            <w:webHidden/>
          </w:rPr>
          <w:fldChar w:fldCharType="end"/>
        </w:r>
      </w:hyperlink>
    </w:p>
    <w:p w14:paraId="742EF6E5" w14:textId="6E04AED5" w:rsidR="00F5308E" w:rsidRPr="0072696C" w:rsidRDefault="00D7697E" w:rsidP="00F5308E">
      <w:pPr>
        <w:pStyle w:val="TOC2"/>
        <w:spacing w:before="120"/>
        <w:rPr>
          <w:rFonts w:eastAsiaTheme="minorEastAsia" w:cs="Times New Roman"/>
          <w:b/>
          <w:sz w:val="22"/>
          <w:szCs w:val="22"/>
          <w:lang w:val="en-US" w:eastAsia="en-US"/>
        </w:rPr>
      </w:pPr>
      <w:hyperlink w:anchor="_Toc424907957" w:history="1">
        <w:r w:rsidR="00F5308E" w:rsidRPr="0072696C">
          <w:rPr>
            <w:rStyle w:val="Hyperlink"/>
            <w:rFonts w:cs="Times New Roman"/>
            <w:b/>
            <w:color w:val="auto"/>
            <w:lang w:val="nb-NO"/>
          </w:rPr>
          <w:t>PHỤ LỤC B</w:t>
        </w:r>
        <w:r w:rsidR="00F5308E" w:rsidRPr="0072696C">
          <w:rPr>
            <w:rStyle w:val="Hyperlink"/>
            <w:rFonts w:cs="Times New Roman"/>
            <w:b/>
            <w:color w:val="auto"/>
            <w:lang w:val="vi-VN"/>
          </w:rPr>
          <w:t>1</w:t>
        </w:r>
        <w:r w:rsidR="00F5308E" w:rsidRPr="0072696C">
          <w:rPr>
            <w:rStyle w:val="Hyperlink"/>
            <w:rFonts w:cs="Times New Roman"/>
            <w:b/>
            <w:color w:val="auto"/>
            <w:lang w:val="nb-NO"/>
          </w:rPr>
          <w:t>: CÁC PHƯƠNG PHÁP THỰC HIỆN XÃ HỘI</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_Toc424907957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142</w:t>
        </w:r>
        <w:r w:rsidR="001F1073" w:rsidRPr="0072696C">
          <w:rPr>
            <w:rFonts w:cs="Times New Roman"/>
            <w:b/>
            <w:webHidden/>
          </w:rPr>
          <w:fldChar w:fldCharType="end"/>
        </w:r>
      </w:hyperlink>
    </w:p>
    <w:p w14:paraId="48C2929F" w14:textId="44B4070F" w:rsidR="00F5308E" w:rsidRPr="0072696C" w:rsidRDefault="00D7697E" w:rsidP="00F5308E">
      <w:pPr>
        <w:pStyle w:val="TOC2"/>
        <w:spacing w:before="120"/>
        <w:rPr>
          <w:rFonts w:eastAsiaTheme="minorEastAsia" w:cs="Times New Roman"/>
          <w:b/>
          <w:sz w:val="22"/>
          <w:szCs w:val="22"/>
          <w:lang w:val="en-US" w:eastAsia="en-US"/>
        </w:rPr>
      </w:pPr>
      <w:hyperlink w:anchor="_Toc424907960" w:history="1">
        <w:r w:rsidR="00F5308E" w:rsidRPr="0072696C">
          <w:rPr>
            <w:rStyle w:val="Hyperlink"/>
            <w:rFonts w:cs="Times New Roman"/>
            <w:b/>
            <w:color w:val="auto"/>
            <w:lang w:val="nb-NO"/>
          </w:rPr>
          <w:t>PHỤ LỤC B2. KẾ HOẠCH QUẢN LÝ SỨC KHỎE CỘNG ĐỒNG</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_Toc424907960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145</w:t>
        </w:r>
        <w:r w:rsidR="001F1073" w:rsidRPr="0072696C">
          <w:rPr>
            <w:rFonts w:cs="Times New Roman"/>
            <w:b/>
            <w:webHidden/>
          </w:rPr>
          <w:fldChar w:fldCharType="end"/>
        </w:r>
      </w:hyperlink>
    </w:p>
    <w:p w14:paraId="6B7FB919" w14:textId="497F90A8" w:rsidR="00F5308E" w:rsidRPr="0072696C" w:rsidRDefault="00D7697E" w:rsidP="00F5308E">
      <w:pPr>
        <w:pStyle w:val="TOC2"/>
        <w:spacing w:before="120"/>
        <w:rPr>
          <w:rFonts w:eastAsiaTheme="minorEastAsia" w:cs="Times New Roman"/>
          <w:b/>
          <w:sz w:val="22"/>
          <w:szCs w:val="22"/>
          <w:lang w:val="en-US" w:eastAsia="en-US"/>
        </w:rPr>
      </w:pPr>
      <w:hyperlink w:anchor="_Toc424907961" w:history="1">
        <w:r w:rsidR="00F5308E" w:rsidRPr="0072696C">
          <w:rPr>
            <w:rStyle w:val="Hyperlink"/>
            <w:rFonts w:cs="Times New Roman"/>
            <w:b/>
            <w:color w:val="auto"/>
            <w:lang w:val="vi-VN"/>
          </w:rPr>
          <w:t>PHỤ LỤC B3. KẾ HOẠCH TRUYỀN THÔNG, THAM VẤN CỘNG ĐỒNG CÓ SỰ THAM GIA</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_Toc424907961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149</w:t>
        </w:r>
        <w:r w:rsidR="001F1073" w:rsidRPr="0072696C">
          <w:rPr>
            <w:rFonts w:cs="Times New Roman"/>
            <w:b/>
            <w:webHidden/>
          </w:rPr>
          <w:fldChar w:fldCharType="end"/>
        </w:r>
      </w:hyperlink>
    </w:p>
    <w:p w14:paraId="1DECDE08" w14:textId="3DDD5E70" w:rsidR="00F5308E" w:rsidRPr="0072696C" w:rsidRDefault="00D7697E" w:rsidP="00F5308E">
      <w:pPr>
        <w:pStyle w:val="TOC2"/>
        <w:spacing w:before="120"/>
        <w:rPr>
          <w:rFonts w:eastAsiaTheme="minorEastAsia" w:cs="Times New Roman"/>
          <w:b/>
          <w:sz w:val="22"/>
          <w:szCs w:val="22"/>
          <w:lang w:val="en-US" w:eastAsia="en-US"/>
        </w:rPr>
      </w:pPr>
      <w:hyperlink w:anchor="_Toc424907962" w:history="1">
        <w:r w:rsidR="00F5308E" w:rsidRPr="0072696C">
          <w:rPr>
            <w:rStyle w:val="Hyperlink"/>
            <w:rFonts w:cs="Times New Roman"/>
            <w:b/>
            <w:color w:val="auto"/>
            <w:spacing w:val="-1"/>
            <w:position w:val="-1"/>
            <w:lang w:val="nb-NO"/>
          </w:rPr>
          <w:t>PHỤ LỤC B4: KẾ HOẠCH HÀNH ĐỘNG GIỚI</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_Toc424907962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156</w:t>
        </w:r>
        <w:r w:rsidR="001F1073" w:rsidRPr="0072696C">
          <w:rPr>
            <w:rFonts w:cs="Times New Roman"/>
            <w:b/>
            <w:webHidden/>
          </w:rPr>
          <w:fldChar w:fldCharType="end"/>
        </w:r>
      </w:hyperlink>
    </w:p>
    <w:p w14:paraId="230EACC1" w14:textId="707CCD9E" w:rsidR="00F5308E" w:rsidRPr="0072696C" w:rsidRDefault="00D7697E" w:rsidP="00F5308E">
      <w:pPr>
        <w:pStyle w:val="TOC2"/>
        <w:spacing w:before="120"/>
        <w:rPr>
          <w:rFonts w:eastAsiaTheme="minorEastAsia" w:cs="Times New Roman"/>
          <w:b/>
          <w:sz w:val="22"/>
          <w:szCs w:val="22"/>
          <w:lang w:val="en-US" w:eastAsia="en-US"/>
        </w:rPr>
      </w:pPr>
      <w:hyperlink w:anchor="_Toc424907977" w:history="1">
        <w:r w:rsidR="00F5308E" w:rsidRPr="0072696C">
          <w:rPr>
            <w:rStyle w:val="Hyperlink"/>
            <w:rFonts w:cs="Times New Roman"/>
            <w:b/>
            <w:color w:val="auto"/>
            <w:spacing w:val="-1"/>
            <w:position w:val="-1"/>
            <w:lang w:val="nb-NO"/>
          </w:rPr>
          <w:t>PHỤ LỤC B5: CÔNG BỐ THÔNG TIN, TRÁCH NHIỆM GIẢI TRÌNH XÃ HỘI VÀ GIÁM SÁT</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_Toc424907977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165</w:t>
        </w:r>
        <w:r w:rsidR="001F1073" w:rsidRPr="0072696C">
          <w:rPr>
            <w:rFonts w:cs="Times New Roman"/>
            <w:b/>
            <w:webHidden/>
          </w:rPr>
          <w:fldChar w:fldCharType="end"/>
        </w:r>
      </w:hyperlink>
    </w:p>
    <w:p w14:paraId="05062569" w14:textId="7EE92BEB" w:rsidR="00F5308E" w:rsidRPr="0072696C" w:rsidRDefault="00D7697E" w:rsidP="00F5308E">
      <w:pPr>
        <w:pStyle w:val="TOC2"/>
        <w:spacing w:before="120"/>
        <w:rPr>
          <w:rFonts w:eastAsiaTheme="minorEastAsia" w:cs="Times New Roman"/>
          <w:b/>
          <w:sz w:val="22"/>
          <w:szCs w:val="22"/>
          <w:lang w:val="en-US" w:eastAsia="en-US"/>
        </w:rPr>
      </w:pPr>
      <w:hyperlink w:anchor="_Toc424907978" w:history="1">
        <w:r w:rsidR="00F5308E" w:rsidRPr="0072696C">
          <w:rPr>
            <w:rStyle w:val="Hyperlink"/>
            <w:rFonts w:cs="Times New Roman"/>
            <w:b/>
            <w:color w:val="auto"/>
            <w:spacing w:val="-1"/>
            <w:position w:val="-1"/>
            <w:lang w:val="nb-NO"/>
          </w:rPr>
          <w:t>PHỤ LỤC  B6- MÔ TẢ HỆ THỐNG GIẢI QUYẾT KHIẾU NẠI</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_Toc424907978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169</w:t>
        </w:r>
        <w:r w:rsidR="001F1073" w:rsidRPr="0072696C">
          <w:rPr>
            <w:rFonts w:cs="Times New Roman"/>
            <w:b/>
            <w:webHidden/>
          </w:rPr>
          <w:fldChar w:fldCharType="end"/>
        </w:r>
      </w:hyperlink>
    </w:p>
    <w:p w14:paraId="57D5D096" w14:textId="5246CA96" w:rsidR="00F5308E" w:rsidRPr="0072696C" w:rsidRDefault="00D7697E" w:rsidP="00F5308E">
      <w:pPr>
        <w:pStyle w:val="TOC2"/>
        <w:spacing w:before="120"/>
        <w:rPr>
          <w:rFonts w:eastAsiaTheme="minorEastAsia" w:cs="Times New Roman"/>
          <w:b/>
          <w:sz w:val="22"/>
          <w:szCs w:val="22"/>
          <w:lang w:val="en-US" w:eastAsia="en-US"/>
        </w:rPr>
      </w:pPr>
      <w:hyperlink w:anchor="_Toc424907983" w:history="1">
        <w:r w:rsidR="00F5308E" w:rsidRPr="0072696C">
          <w:rPr>
            <w:rStyle w:val="Hyperlink"/>
            <w:rFonts w:cs="Times New Roman"/>
            <w:b/>
            <w:color w:val="auto"/>
            <w:spacing w:val="-1"/>
            <w:position w:val="-1"/>
            <w:lang w:val="nb-NO"/>
          </w:rPr>
          <w:t>PHỤ LỤC B7: Kế hoạch sẵn sàng trong trường hợp khẩn cấp (EPP)</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_Toc424907983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171</w:t>
        </w:r>
        <w:r w:rsidR="001F1073" w:rsidRPr="0072696C">
          <w:rPr>
            <w:rFonts w:cs="Times New Roman"/>
            <w:b/>
            <w:webHidden/>
          </w:rPr>
          <w:fldChar w:fldCharType="end"/>
        </w:r>
      </w:hyperlink>
    </w:p>
    <w:p w14:paraId="40AFE11C" w14:textId="00D6ABD8" w:rsidR="00F5308E" w:rsidRPr="0072696C" w:rsidRDefault="00D7697E" w:rsidP="00F5308E">
      <w:pPr>
        <w:pStyle w:val="TOC2"/>
        <w:spacing w:before="120"/>
        <w:rPr>
          <w:rFonts w:eastAsiaTheme="minorEastAsia" w:cs="Times New Roman"/>
          <w:b/>
          <w:sz w:val="22"/>
          <w:szCs w:val="22"/>
          <w:lang w:val="en-US" w:eastAsia="en-US"/>
        </w:rPr>
      </w:pPr>
      <w:hyperlink w:anchor="_Toc424907988" w:history="1">
        <w:r w:rsidR="00F5308E" w:rsidRPr="0072696C">
          <w:rPr>
            <w:rStyle w:val="Hyperlink"/>
            <w:rFonts w:cs="Times New Roman"/>
            <w:b/>
            <w:color w:val="auto"/>
            <w:spacing w:val="-1"/>
            <w:position w:val="-1"/>
            <w:lang w:val="nb-NO"/>
          </w:rPr>
          <w:t>PHỤ LỤC B8: HƯỚNG DẪN VIỆC THỰC HIỆN QUẢN LÝ BOM MÌN CHƯA NỔ</w:t>
        </w:r>
        <w:r w:rsidR="00F5308E" w:rsidRPr="0072696C">
          <w:rPr>
            <w:rFonts w:cs="Times New Roman"/>
            <w:b/>
            <w:webHidden/>
          </w:rPr>
          <w:tab/>
        </w:r>
        <w:r w:rsidR="001F1073" w:rsidRPr="0072696C">
          <w:rPr>
            <w:rFonts w:cs="Times New Roman"/>
            <w:b/>
            <w:webHidden/>
          </w:rPr>
          <w:fldChar w:fldCharType="begin"/>
        </w:r>
        <w:r w:rsidR="00F5308E" w:rsidRPr="0072696C">
          <w:rPr>
            <w:rFonts w:cs="Times New Roman"/>
            <w:b/>
            <w:webHidden/>
          </w:rPr>
          <w:instrText xml:space="preserve"> PAGEREF _Toc424907988 \h </w:instrText>
        </w:r>
        <w:r w:rsidR="001F1073" w:rsidRPr="0072696C">
          <w:rPr>
            <w:rFonts w:cs="Times New Roman"/>
            <w:b/>
            <w:webHidden/>
          </w:rPr>
        </w:r>
        <w:r w:rsidR="001F1073" w:rsidRPr="0072696C">
          <w:rPr>
            <w:rFonts w:cs="Times New Roman"/>
            <w:b/>
            <w:webHidden/>
          </w:rPr>
          <w:fldChar w:fldCharType="separate"/>
        </w:r>
        <w:r w:rsidR="0036797A" w:rsidRPr="0072696C">
          <w:rPr>
            <w:rFonts w:cs="Times New Roman"/>
            <w:b/>
            <w:webHidden/>
          </w:rPr>
          <w:t>174</w:t>
        </w:r>
        <w:r w:rsidR="001F1073" w:rsidRPr="0072696C">
          <w:rPr>
            <w:rFonts w:cs="Times New Roman"/>
            <w:b/>
            <w:webHidden/>
          </w:rPr>
          <w:fldChar w:fldCharType="end"/>
        </w:r>
      </w:hyperlink>
    </w:p>
    <w:p w14:paraId="365BC81D" w14:textId="77777777" w:rsidR="00124C23" w:rsidRPr="0072696C" w:rsidRDefault="001F1073" w:rsidP="00F5308E">
      <w:pPr>
        <w:pStyle w:val="MC110"/>
        <w:spacing w:line="240" w:lineRule="auto"/>
        <w:rPr>
          <w:b w:val="0"/>
          <w:sz w:val="24"/>
          <w:szCs w:val="24"/>
        </w:rPr>
        <w:sectPr w:rsidR="00124C23" w:rsidRPr="0072696C" w:rsidSect="005E0475">
          <w:headerReference w:type="default" r:id="rId10"/>
          <w:footerReference w:type="even" r:id="rId11"/>
          <w:footerReference w:type="default" r:id="rId12"/>
          <w:footerReference w:type="first" r:id="rId13"/>
          <w:pgSz w:w="11907" w:h="16839" w:code="9"/>
          <w:pgMar w:top="1134" w:right="1134" w:bottom="1134" w:left="1701" w:header="720" w:footer="720" w:gutter="0"/>
          <w:cols w:space="720"/>
          <w:docGrid w:linePitch="360"/>
        </w:sectPr>
      </w:pPr>
      <w:r w:rsidRPr="0072696C">
        <w:rPr>
          <w:b w:val="0"/>
          <w:sz w:val="24"/>
          <w:szCs w:val="24"/>
        </w:rPr>
        <w:fldChar w:fldCharType="end"/>
      </w:r>
    </w:p>
    <w:p w14:paraId="7A18CB4F" w14:textId="77777777" w:rsidR="00D41AEB" w:rsidRPr="0072696C" w:rsidRDefault="0093128A" w:rsidP="00D37335">
      <w:pPr>
        <w:pStyle w:val="MC110"/>
        <w:spacing w:before="0" w:line="288" w:lineRule="auto"/>
        <w:rPr>
          <w:sz w:val="24"/>
          <w:szCs w:val="24"/>
        </w:rPr>
      </w:pPr>
      <w:r w:rsidRPr="0072696C">
        <w:rPr>
          <w:sz w:val="24"/>
          <w:szCs w:val="24"/>
        </w:rPr>
        <w:lastRenderedPageBreak/>
        <w:t>DANH MỤC BẢNG BIỂU</w:t>
      </w:r>
    </w:p>
    <w:p w14:paraId="243CA08B" w14:textId="77777777" w:rsidR="00D37335" w:rsidRPr="0072696C" w:rsidRDefault="001F1073" w:rsidP="00D37335">
      <w:pPr>
        <w:pStyle w:val="TOC6"/>
        <w:spacing w:line="240" w:lineRule="auto"/>
        <w:rPr>
          <w:rFonts w:asciiTheme="minorHAnsi" w:eastAsiaTheme="minorEastAsia" w:hAnsiTheme="minorHAnsi" w:cstheme="minorBidi"/>
          <w:noProof/>
          <w:sz w:val="24"/>
          <w:szCs w:val="24"/>
        </w:rPr>
      </w:pPr>
      <w:r w:rsidRPr="0072696C">
        <w:rPr>
          <w:sz w:val="24"/>
          <w:szCs w:val="24"/>
        </w:rPr>
        <w:fldChar w:fldCharType="begin"/>
      </w:r>
      <w:r w:rsidR="00C67521" w:rsidRPr="0072696C">
        <w:rPr>
          <w:sz w:val="24"/>
          <w:szCs w:val="24"/>
        </w:rPr>
        <w:instrText xml:space="preserve"> TOC \o "6-6" \u \t "MỤC1.1.ho.2.giong.2.loai.2.g.2.l.2.Char Char Char Char.4.Main Para with Chapter#.2.Style Main Para with Chapter# + 11 pt.2.Style Main Para with Chapter# + 11 pt Justified Before:  12 pt.2.heading4.2.Style Heading 3 + 14 pt Left:  0 cm First line:  0 cm." </w:instrText>
      </w:r>
      <w:r w:rsidRPr="0072696C">
        <w:rPr>
          <w:sz w:val="24"/>
          <w:szCs w:val="24"/>
        </w:rPr>
        <w:fldChar w:fldCharType="separate"/>
      </w:r>
      <w:r w:rsidR="00D37335" w:rsidRPr="0072696C">
        <w:rPr>
          <w:noProof/>
          <w:sz w:val="24"/>
          <w:szCs w:val="24"/>
          <w:lang w:val="pl-PL" w:eastAsia="ja-JP"/>
        </w:rPr>
        <w:t>Bảng 2-1: Quy mô các hạng mục công trình hồ Đại Thắng</w:t>
      </w:r>
      <w:r w:rsidR="00D37335" w:rsidRPr="0072696C">
        <w:rPr>
          <w:noProof/>
          <w:sz w:val="24"/>
          <w:szCs w:val="24"/>
        </w:rPr>
        <w:tab/>
      </w:r>
      <w:r w:rsidRPr="0072696C">
        <w:rPr>
          <w:noProof/>
          <w:sz w:val="24"/>
          <w:szCs w:val="24"/>
        </w:rPr>
        <w:fldChar w:fldCharType="begin"/>
      </w:r>
      <w:r w:rsidR="00D37335" w:rsidRPr="0072696C">
        <w:rPr>
          <w:noProof/>
          <w:sz w:val="24"/>
          <w:szCs w:val="24"/>
        </w:rPr>
        <w:instrText xml:space="preserve"> PAGEREF _Toc424890398 \h </w:instrText>
      </w:r>
      <w:r w:rsidRPr="0072696C">
        <w:rPr>
          <w:noProof/>
          <w:sz w:val="24"/>
          <w:szCs w:val="24"/>
        </w:rPr>
      </w:r>
      <w:r w:rsidRPr="0072696C">
        <w:rPr>
          <w:noProof/>
          <w:sz w:val="24"/>
          <w:szCs w:val="24"/>
        </w:rPr>
        <w:fldChar w:fldCharType="separate"/>
      </w:r>
      <w:r w:rsidR="0036797A" w:rsidRPr="0072696C">
        <w:rPr>
          <w:noProof/>
          <w:sz w:val="24"/>
          <w:szCs w:val="24"/>
        </w:rPr>
        <w:t>20</w:t>
      </w:r>
      <w:r w:rsidRPr="0072696C">
        <w:rPr>
          <w:noProof/>
          <w:sz w:val="24"/>
          <w:szCs w:val="24"/>
        </w:rPr>
        <w:fldChar w:fldCharType="end"/>
      </w:r>
    </w:p>
    <w:p w14:paraId="44E7BE4D" w14:textId="77777777" w:rsidR="00D37335" w:rsidRPr="0072696C" w:rsidRDefault="00D37335" w:rsidP="00D37335">
      <w:pPr>
        <w:pStyle w:val="TOC6"/>
        <w:spacing w:line="240" w:lineRule="auto"/>
        <w:rPr>
          <w:rFonts w:asciiTheme="minorHAnsi" w:eastAsiaTheme="minorEastAsia" w:hAnsiTheme="minorHAnsi" w:cstheme="minorBidi"/>
          <w:noProof/>
          <w:sz w:val="24"/>
          <w:szCs w:val="24"/>
        </w:rPr>
      </w:pPr>
      <w:r w:rsidRPr="0072696C">
        <w:rPr>
          <w:noProof/>
          <w:sz w:val="24"/>
          <w:szCs w:val="24"/>
          <w:lang w:val="pl-PL" w:eastAsia="ja-JP"/>
        </w:rPr>
        <w:t>Bảng 2-2: Khối lượng các công tác chính của TDA</w:t>
      </w:r>
      <w:r w:rsidRPr="0072696C">
        <w:rPr>
          <w:noProof/>
          <w:sz w:val="24"/>
          <w:szCs w:val="24"/>
        </w:rPr>
        <w:tab/>
      </w:r>
      <w:r w:rsidR="001F1073" w:rsidRPr="0072696C">
        <w:rPr>
          <w:noProof/>
          <w:sz w:val="24"/>
          <w:szCs w:val="24"/>
        </w:rPr>
        <w:fldChar w:fldCharType="begin"/>
      </w:r>
      <w:r w:rsidRPr="0072696C">
        <w:rPr>
          <w:noProof/>
          <w:sz w:val="24"/>
          <w:szCs w:val="24"/>
        </w:rPr>
        <w:instrText xml:space="preserve"> PAGEREF _Toc424890399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rPr>
        <w:t>23</w:t>
      </w:r>
      <w:r w:rsidR="001F1073" w:rsidRPr="0072696C">
        <w:rPr>
          <w:noProof/>
          <w:sz w:val="24"/>
          <w:szCs w:val="24"/>
        </w:rPr>
        <w:fldChar w:fldCharType="end"/>
      </w:r>
    </w:p>
    <w:p w14:paraId="097C6698" w14:textId="77777777" w:rsidR="00D37335" w:rsidRPr="0072696C" w:rsidRDefault="00D37335" w:rsidP="00D37335">
      <w:pPr>
        <w:pStyle w:val="TOC6"/>
        <w:spacing w:line="240" w:lineRule="auto"/>
        <w:rPr>
          <w:rFonts w:asciiTheme="minorHAnsi" w:eastAsiaTheme="minorEastAsia" w:hAnsiTheme="minorHAnsi" w:cstheme="minorBidi"/>
          <w:noProof/>
          <w:sz w:val="24"/>
          <w:szCs w:val="24"/>
        </w:rPr>
      </w:pPr>
      <w:r w:rsidRPr="0072696C">
        <w:rPr>
          <w:noProof/>
          <w:sz w:val="24"/>
          <w:szCs w:val="24"/>
          <w:lang w:val="pl-PL" w:eastAsia="ja-JP"/>
        </w:rPr>
        <w:t>Bảng 2-3: Các công trình phụ trợ hồ Đại Thắng và khối lượng vận chuyển vật liệu</w:t>
      </w:r>
      <w:r w:rsidRPr="0072696C">
        <w:rPr>
          <w:noProof/>
          <w:sz w:val="24"/>
          <w:szCs w:val="24"/>
        </w:rPr>
        <w:tab/>
      </w:r>
      <w:r w:rsidR="001F1073" w:rsidRPr="0072696C">
        <w:rPr>
          <w:noProof/>
          <w:sz w:val="24"/>
          <w:szCs w:val="24"/>
        </w:rPr>
        <w:fldChar w:fldCharType="begin"/>
      </w:r>
      <w:r w:rsidRPr="0072696C">
        <w:rPr>
          <w:noProof/>
          <w:sz w:val="24"/>
          <w:szCs w:val="24"/>
        </w:rPr>
        <w:instrText xml:space="preserve"> PAGEREF _Toc424890400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rPr>
        <w:t>24</w:t>
      </w:r>
      <w:r w:rsidR="001F1073" w:rsidRPr="0072696C">
        <w:rPr>
          <w:noProof/>
          <w:sz w:val="24"/>
          <w:szCs w:val="24"/>
        </w:rPr>
        <w:fldChar w:fldCharType="end"/>
      </w:r>
    </w:p>
    <w:p w14:paraId="047887CD" w14:textId="77777777" w:rsidR="00D37335" w:rsidRPr="0072696C" w:rsidRDefault="00D37335" w:rsidP="00D37335">
      <w:pPr>
        <w:pStyle w:val="TOC6"/>
        <w:spacing w:line="240" w:lineRule="auto"/>
        <w:rPr>
          <w:rFonts w:asciiTheme="minorHAnsi" w:eastAsiaTheme="minorEastAsia" w:hAnsiTheme="minorHAnsi" w:cstheme="minorBidi"/>
          <w:noProof/>
          <w:sz w:val="24"/>
          <w:szCs w:val="24"/>
        </w:rPr>
      </w:pPr>
      <w:r w:rsidRPr="0072696C">
        <w:rPr>
          <w:noProof/>
          <w:sz w:val="24"/>
          <w:szCs w:val="24"/>
          <w:lang w:val="pl-PL" w:eastAsia="ja-JP"/>
        </w:rPr>
        <w:t>Bảng 2-4: Bảng nhu cầu xe máy thi công</w:t>
      </w:r>
      <w:r w:rsidRPr="0072696C">
        <w:rPr>
          <w:noProof/>
          <w:sz w:val="24"/>
          <w:szCs w:val="24"/>
        </w:rPr>
        <w:tab/>
      </w:r>
      <w:r w:rsidR="001F1073" w:rsidRPr="0072696C">
        <w:rPr>
          <w:noProof/>
          <w:sz w:val="24"/>
          <w:szCs w:val="24"/>
        </w:rPr>
        <w:fldChar w:fldCharType="begin"/>
      </w:r>
      <w:r w:rsidRPr="0072696C">
        <w:rPr>
          <w:noProof/>
          <w:sz w:val="24"/>
          <w:szCs w:val="24"/>
        </w:rPr>
        <w:instrText xml:space="preserve"> PAGEREF _Toc424890401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rPr>
        <w:t>26</w:t>
      </w:r>
      <w:r w:rsidR="001F1073" w:rsidRPr="0072696C">
        <w:rPr>
          <w:noProof/>
          <w:sz w:val="24"/>
          <w:szCs w:val="24"/>
        </w:rPr>
        <w:fldChar w:fldCharType="end"/>
      </w:r>
    </w:p>
    <w:p w14:paraId="1EFE67E4" w14:textId="77777777" w:rsidR="00D37335" w:rsidRPr="0072696C" w:rsidRDefault="00D37335" w:rsidP="00D37335">
      <w:pPr>
        <w:pStyle w:val="TOC6"/>
        <w:spacing w:line="240" w:lineRule="auto"/>
        <w:rPr>
          <w:rFonts w:asciiTheme="minorHAnsi" w:eastAsiaTheme="minorEastAsia" w:hAnsiTheme="minorHAnsi" w:cstheme="minorBidi"/>
          <w:noProof/>
          <w:sz w:val="24"/>
          <w:szCs w:val="24"/>
        </w:rPr>
      </w:pPr>
      <w:r w:rsidRPr="0072696C">
        <w:rPr>
          <w:noProof/>
          <w:sz w:val="24"/>
          <w:szCs w:val="24"/>
          <w:lang w:val="pl-PL" w:eastAsia="ja-JP"/>
        </w:rPr>
        <w:t>Bảng 2-5: Dự kiến tiến độ thi công</w:t>
      </w:r>
      <w:r w:rsidRPr="0072696C">
        <w:rPr>
          <w:noProof/>
          <w:sz w:val="24"/>
          <w:szCs w:val="24"/>
        </w:rPr>
        <w:tab/>
      </w:r>
      <w:r w:rsidR="001F1073" w:rsidRPr="0072696C">
        <w:rPr>
          <w:noProof/>
          <w:sz w:val="24"/>
          <w:szCs w:val="24"/>
        </w:rPr>
        <w:fldChar w:fldCharType="begin"/>
      </w:r>
      <w:r w:rsidRPr="0072696C">
        <w:rPr>
          <w:noProof/>
          <w:sz w:val="24"/>
          <w:szCs w:val="24"/>
        </w:rPr>
        <w:instrText xml:space="preserve"> PAGEREF _Toc424890402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rPr>
        <w:t>26</w:t>
      </w:r>
      <w:r w:rsidR="001F1073" w:rsidRPr="0072696C">
        <w:rPr>
          <w:noProof/>
          <w:sz w:val="24"/>
          <w:szCs w:val="24"/>
        </w:rPr>
        <w:fldChar w:fldCharType="end"/>
      </w:r>
    </w:p>
    <w:p w14:paraId="20E453F2" w14:textId="468B3EA8" w:rsidR="00D37335" w:rsidRPr="0072696C" w:rsidRDefault="00D37335" w:rsidP="00D37335">
      <w:pPr>
        <w:pStyle w:val="TOC6"/>
        <w:spacing w:line="240" w:lineRule="auto"/>
        <w:rPr>
          <w:rFonts w:asciiTheme="minorHAnsi" w:eastAsiaTheme="minorEastAsia" w:hAnsiTheme="minorHAnsi" w:cstheme="minorBidi"/>
          <w:noProof/>
          <w:sz w:val="24"/>
          <w:szCs w:val="24"/>
        </w:rPr>
      </w:pPr>
      <w:r w:rsidRPr="0072696C">
        <w:rPr>
          <w:noProof/>
          <w:sz w:val="24"/>
          <w:szCs w:val="24"/>
          <w:lang w:val="pl-PL" w:eastAsia="ja-JP"/>
        </w:rPr>
        <w:t>Bảng 4-1: Đặc trưng mưa vùng dự án (trung bình 5 năm)</w:t>
      </w:r>
      <w:r w:rsidRPr="0072696C">
        <w:rPr>
          <w:noProof/>
          <w:sz w:val="24"/>
          <w:szCs w:val="24"/>
        </w:rPr>
        <w:tab/>
      </w:r>
      <w:r w:rsidR="001F1073" w:rsidRPr="0072696C">
        <w:rPr>
          <w:noProof/>
          <w:sz w:val="24"/>
          <w:szCs w:val="24"/>
        </w:rPr>
        <w:fldChar w:fldCharType="begin"/>
      </w:r>
      <w:r w:rsidRPr="0072696C">
        <w:rPr>
          <w:noProof/>
          <w:sz w:val="24"/>
          <w:szCs w:val="24"/>
        </w:rPr>
        <w:instrText xml:space="preserve"> PAGEREF _Toc424890403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rPr>
        <w:t>38</w:t>
      </w:r>
      <w:r w:rsidR="001F1073" w:rsidRPr="0072696C">
        <w:rPr>
          <w:noProof/>
          <w:sz w:val="24"/>
          <w:szCs w:val="24"/>
        </w:rPr>
        <w:fldChar w:fldCharType="end"/>
      </w:r>
    </w:p>
    <w:p w14:paraId="727534A4" w14:textId="66EF8DEB" w:rsidR="00D37335" w:rsidRPr="0072696C" w:rsidRDefault="00D37335" w:rsidP="00D37335">
      <w:pPr>
        <w:pStyle w:val="TOC6"/>
        <w:spacing w:line="240" w:lineRule="auto"/>
        <w:rPr>
          <w:rFonts w:asciiTheme="minorHAnsi" w:eastAsiaTheme="minorEastAsia" w:hAnsiTheme="minorHAnsi" w:cstheme="minorBidi"/>
          <w:noProof/>
          <w:sz w:val="24"/>
          <w:szCs w:val="24"/>
        </w:rPr>
      </w:pPr>
      <w:r w:rsidRPr="0072696C">
        <w:rPr>
          <w:noProof/>
          <w:sz w:val="24"/>
          <w:szCs w:val="24"/>
          <w:lang w:val="pl-PL" w:eastAsia="ja-JP"/>
        </w:rPr>
        <w:t>Bảng 4-2: Lưu lượng đỉnh lũ thiết kế ứng với các tần suất</w:t>
      </w:r>
      <w:r w:rsidRPr="0072696C">
        <w:rPr>
          <w:noProof/>
          <w:sz w:val="24"/>
          <w:szCs w:val="24"/>
        </w:rPr>
        <w:tab/>
      </w:r>
      <w:r w:rsidR="001F1073" w:rsidRPr="0072696C">
        <w:rPr>
          <w:noProof/>
          <w:sz w:val="24"/>
          <w:szCs w:val="24"/>
        </w:rPr>
        <w:fldChar w:fldCharType="begin"/>
      </w:r>
      <w:r w:rsidRPr="0072696C">
        <w:rPr>
          <w:noProof/>
          <w:sz w:val="24"/>
          <w:szCs w:val="24"/>
        </w:rPr>
        <w:instrText xml:space="preserve"> PAGEREF _Toc424890404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rPr>
        <w:t>39</w:t>
      </w:r>
      <w:r w:rsidR="001F1073" w:rsidRPr="0072696C">
        <w:rPr>
          <w:noProof/>
          <w:sz w:val="24"/>
          <w:szCs w:val="24"/>
        </w:rPr>
        <w:fldChar w:fldCharType="end"/>
      </w:r>
    </w:p>
    <w:p w14:paraId="15716D98" w14:textId="0F246257" w:rsidR="00D37335" w:rsidRPr="0072696C" w:rsidRDefault="00D37335" w:rsidP="00D37335">
      <w:pPr>
        <w:pStyle w:val="TOC6"/>
        <w:spacing w:line="240" w:lineRule="auto"/>
        <w:rPr>
          <w:rFonts w:asciiTheme="minorHAnsi" w:eastAsiaTheme="minorEastAsia" w:hAnsiTheme="minorHAnsi" w:cstheme="minorBidi"/>
          <w:noProof/>
          <w:sz w:val="24"/>
          <w:szCs w:val="24"/>
        </w:rPr>
      </w:pPr>
      <w:r w:rsidRPr="0072696C">
        <w:rPr>
          <w:noProof/>
          <w:sz w:val="24"/>
          <w:szCs w:val="24"/>
          <w:lang w:val="pl-PL" w:eastAsia="ja-JP"/>
        </w:rPr>
        <w:t>Bảng 4-3: Kết quả đo đạc bốc hơi (Unit: mm)</w:t>
      </w:r>
      <w:r w:rsidRPr="0072696C">
        <w:rPr>
          <w:noProof/>
          <w:sz w:val="24"/>
          <w:szCs w:val="24"/>
        </w:rPr>
        <w:tab/>
      </w:r>
      <w:r w:rsidR="001F1073" w:rsidRPr="0072696C">
        <w:rPr>
          <w:noProof/>
          <w:sz w:val="24"/>
          <w:szCs w:val="24"/>
        </w:rPr>
        <w:fldChar w:fldCharType="begin"/>
      </w:r>
      <w:r w:rsidRPr="0072696C">
        <w:rPr>
          <w:noProof/>
          <w:sz w:val="24"/>
          <w:szCs w:val="24"/>
        </w:rPr>
        <w:instrText xml:space="preserve"> PAGEREF _Toc424890405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rPr>
        <w:t>39</w:t>
      </w:r>
      <w:r w:rsidR="001F1073" w:rsidRPr="0072696C">
        <w:rPr>
          <w:noProof/>
          <w:sz w:val="24"/>
          <w:szCs w:val="24"/>
        </w:rPr>
        <w:fldChar w:fldCharType="end"/>
      </w:r>
    </w:p>
    <w:p w14:paraId="3B8616FE" w14:textId="01DD61A6" w:rsidR="00D37335" w:rsidRPr="0072696C" w:rsidRDefault="00D37335" w:rsidP="00D37335">
      <w:pPr>
        <w:pStyle w:val="TOC6"/>
        <w:spacing w:line="240" w:lineRule="auto"/>
        <w:rPr>
          <w:rFonts w:asciiTheme="minorHAnsi" w:eastAsiaTheme="minorEastAsia" w:hAnsiTheme="minorHAnsi" w:cstheme="minorBidi"/>
          <w:noProof/>
          <w:sz w:val="24"/>
          <w:szCs w:val="24"/>
        </w:rPr>
      </w:pPr>
      <w:r w:rsidRPr="0072696C">
        <w:rPr>
          <w:noProof/>
          <w:sz w:val="24"/>
          <w:szCs w:val="24"/>
          <w:lang w:val="pl-PL" w:eastAsia="ja-JP"/>
        </w:rPr>
        <w:t>Bảng 4-4: Vị trí lấy mẫu để phân tích chất lượng nước mặt</w:t>
      </w:r>
      <w:r w:rsidRPr="0072696C">
        <w:rPr>
          <w:noProof/>
          <w:sz w:val="24"/>
          <w:szCs w:val="24"/>
        </w:rPr>
        <w:tab/>
      </w:r>
      <w:r w:rsidR="001F1073" w:rsidRPr="0072696C">
        <w:rPr>
          <w:noProof/>
          <w:sz w:val="24"/>
          <w:szCs w:val="24"/>
        </w:rPr>
        <w:fldChar w:fldCharType="begin"/>
      </w:r>
      <w:r w:rsidRPr="0072696C">
        <w:rPr>
          <w:noProof/>
          <w:sz w:val="24"/>
          <w:szCs w:val="24"/>
        </w:rPr>
        <w:instrText xml:space="preserve"> PAGEREF _Toc424890406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rPr>
        <w:t>40</w:t>
      </w:r>
      <w:r w:rsidR="001F1073" w:rsidRPr="0072696C">
        <w:rPr>
          <w:noProof/>
          <w:sz w:val="24"/>
          <w:szCs w:val="24"/>
        </w:rPr>
        <w:fldChar w:fldCharType="end"/>
      </w:r>
    </w:p>
    <w:p w14:paraId="222CDFA6" w14:textId="24F7E011" w:rsidR="00D37335" w:rsidRPr="0072696C" w:rsidRDefault="00D37335" w:rsidP="00D37335">
      <w:pPr>
        <w:pStyle w:val="TOC6"/>
        <w:spacing w:line="240" w:lineRule="auto"/>
        <w:rPr>
          <w:rFonts w:asciiTheme="minorHAnsi" w:eastAsiaTheme="minorEastAsia" w:hAnsiTheme="minorHAnsi" w:cstheme="minorBidi"/>
          <w:noProof/>
          <w:sz w:val="24"/>
          <w:szCs w:val="24"/>
        </w:rPr>
      </w:pPr>
      <w:r w:rsidRPr="0072696C">
        <w:rPr>
          <w:noProof/>
          <w:sz w:val="24"/>
          <w:szCs w:val="24"/>
          <w:lang w:val="pl-PL" w:eastAsia="ja-JP"/>
        </w:rPr>
        <w:t>Bảng 4.5. Kết quả phân tích nước mặt</w:t>
      </w:r>
      <w:r w:rsidRPr="0072696C">
        <w:rPr>
          <w:noProof/>
          <w:sz w:val="24"/>
          <w:szCs w:val="24"/>
        </w:rPr>
        <w:tab/>
      </w:r>
      <w:r w:rsidR="001F1073" w:rsidRPr="0072696C">
        <w:rPr>
          <w:noProof/>
          <w:sz w:val="24"/>
          <w:szCs w:val="24"/>
        </w:rPr>
        <w:fldChar w:fldCharType="begin"/>
      </w:r>
      <w:r w:rsidRPr="0072696C">
        <w:rPr>
          <w:noProof/>
          <w:sz w:val="24"/>
          <w:szCs w:val="24"/>
        </w:rPr>
        <w:instrText xml:space="preserve"> PAGEREF _Toc424890407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rPr>
        <w:t>40</w:t>
      </w:r>
      <w:r w:rsidR="001F1073" w:rsidRPr="0072696C">
        <w:rPr>
          <w:noProof/>
          <w:sz w:val="24"/>
          <w:szCs w:val="24"/>
        </w:rPr>
        <w:fldChar w:fldCharType="end"/>
      </w:r>
    </w:p>
    <w:p w14:paraId="2E8CA0D2" w14:textId="545BBFF2" w:rsidR="00D37335" w:rsidRPr="0072696C" w:rsidRDefault="00D37335" w:rsidP="00D37335">
      <w:pPr>
        <w:pStyle w:val="TOC6"/>
        <w:spacing w:line="240" w:lineRule="auto"/>
        <w:rPr>
          <w:rFonts w:asciiTheme="minorHAnsi" w:eastAsiaTheme="minorEastAsia" w:hAnsiTheme="minorHAnsi" w:cstheme="minorBidi"/>
          <w:noProof/>
          <w:sz w:val="24"/>
          <w:szCs w:val="24"/>
        </w:rPr>
      </w:pPr>
      <w:r w:rsidRPr="0072696C">
        <w:rPr>
          <w:noProof/>
          <w:sz w:val="24"/>
          <w:szCs w:val="24"/>
          <w:lang w:val="pl-PL" w:eastAsia="ja-JP"/>
        </w:rPr>
        <w:t>Bảng 4-6: Vị trí lấy mẫu nước ngầm trong vùng tiểu dự án</w:t>
      </w:r>
      <w:r w:rsidRPr="0072696C">
        <w:rPr>
          <w:noProof/>
          <w:sz w:val="24"/>
          <w:szCs w:val="24"/>
        </w:rPr>
        <w:tab/>
      </w:r>
      <w:r w:rsidR="001F1073" w:rsidRPr="0072696C">
        <w:rPr>
          <w:noProof/>
          <w:sz w:val="24"/>
          <w:szCs w:val="24"/>
        </w:rPr>
        <w:fldChar w:fldCharType="begin"/>
      </w:r>
      <w:r w:rsidRPr="0072696C">
        <w:rPr>
          <w:noProof/>
          <w:sz w:val="24"/>
          <w:szCs w:val="24"/>
        </w:rPr>
        <w:instrText xml:space="preserve"> PAGEREF _Toc424890408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rPr>
        <w:t>41</w:t>
      </w:r>
      <w:r w:rsidR="001F1073" w:rsidRPr="0072696C">
        <w:rPr>
          <w:noProof/>
          <w:sz w:val="24"/>
          <w:szCs w:val="24"/>
        </w:rPr>
        <w:fldChar w:fldCharType="end"/>
      </w:r>
    </w:p>
    <w:p w14:paraId="640276FF" w14:textId="5EDF9A9A"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noProof/>
          <w:sz w:val="24"/>
          <w:szCs w:val="24"/>
          <w:lang w:val="pl-PL"/>
        </w:rPr>
        <w:t>Bảng 4-12: Số nhân khẩu và lao động bình quân hộ gia đình</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_Toc424890410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45</w:t>
      </w:r>
      <w:r w:rsidR="001F1073" w:rsidRPr="0072696C">
        <w:rPr>
          <w:noProof/>
          <w:sz w:val="24"/>
          <w:szCs w:val="24"/>
        </w:rPr>
        <w:fldChar w:fldCharType="end"/>
      </w:r>
    </w:p>
    <w:p w14:paraId="4D9C0541" w14:textId="433AF12B"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noProof/>
          <w:sz w:val="24"/>
          <w:szCs w:val="24"/>
          <w:lang w:val="pl-PL"/>
        </w:rPr>
        <w:t>Bảng 4-13:Hiện trạng lao động xã trong độ tuổi lao động (16-60)</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_Toc424890411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45</w:t>
      </w:r>
      <w:r w:rsidR="001F1073" w:rsidRPr="0072696C">
        <w:rPr>
          <w:noProof/>
          <w:sz w:val="24"/>
          <w:szCs w:val="24"/>
        </w:rPr>
        <w:fldChar w:fldCharType="end"/>
      </w:r>
    </w:p>
    <w:p w14:paraId="758268AD" w14:textId="4742D5B0"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noProof/>
          <w:sz w:val="24"/>
          <w:szCs w:val="24"/>
          <w:lang w:val="pl-PL"/>
        </w:rPr>
        <w:t>Bảng 4-14: Tỷ lệ số người lao động có việc làm theo giới tính</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_Toc424890412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46</w:t>
      </w:r>
      <w:r w:rsidR="001F1073" w:rsidRPr="0072696C">
        <w:rPr>
          <w:noProof/>
          <w:sz w:val="24"/>
          <w:szCs w:val="24"/>
        </w:rPr>
        <w:fldChar w:fldCharType="end"/>
      </w:r>
    </w:p>
    <w:p w14:paraId="26F69B6D" w14:textId="6A0C9D52"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noProof/>
          <w:sz w:val="24"/>
          <w:szCs w:val="24"/>
          <w:lang w:val="pl-PL"/>
        </w:rPr>
        <w:t>Bảng 4-15: Báo cáo tình hình chỉ tiêu tạo việc làm tăng thêm năm 2014</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_Toc424890413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46</w:t>
      </w:r>
      <w:r w:rsidR="001F1073" w:rsidRPr="0072696C">
        <w:rPr>
          <w:noProof/>
          <w:sz w:val="24"/>
          <w:szCs w:val="24"/>
        </w:rPr>
        <w:fldChar w:fldCharType="end"/>
      </w:r>
    </w:p>
    <w:p w14:paraId="5DB571B3" w14:textId="00FC5192"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noProof/>
          <w:sz w:val="24"/>
          <w:szCs w:val="24"/>
          <w:lang w:val="pl-PL"/>
        </w:rPr>
        <w:t>Bảng 4-16: Nghề nghiệp chính của người lao động (tính cả các thành viên của hộ gia đình có tham gia lao động)</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_Toc424890415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46</w:t>
      </w:r>
      <w:r w:rsidR="001F1073" w:rsidRPr="0072696C">
        <w:rPr>
          <w:noProof/>
          <w:sz w:val="24"/>
          <w:szCs w:val="24"/>
        </w:rPr>
        <w:fldChar w:fldCharType="end"/>
      </w:r>
    </w:p>
    <w:p w14:paraId="14D7B659" w14:textId="6AD20E66"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noProof/>
          <w:sz w:val="24"/>
          <w:szCs w:val="24"/>
          <w:lang w:val="pl-PL"/>
        </w:rPr>
        <w:t>Bảng 4-17: Một số chỉ tiêu KTXH xã An Bình giai đoạn 2005 – 2010 - 2014</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_Toc424890416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47</w:t>
      </w:r>
      <w:r w:rsidR="001F1073" w:rsidRPr="0072696C">
        <w:rPr>
          <w:noProof/>
          <w:sz w:val="24"/>
          <w:szCs w:val="24"/>
        </w:rPr>
        <w:fldChar w:fldCharType="end"/>
      </w:r>
    </w:p>
    <w:p w14:paraId="327B3166" w14:textId="177F6063"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noProof/>
          <w:sz w:val="24"/>
          <w:szCs w:val="24"/>
          <w:lang w:val="pl-PL"/>
        </w:rPr>
        <w:t>Bảng 4-18: Tình trạng sức khỏe và chăm sóc sức khỏe</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_Toc424890417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50</w:t>
      </w:r>
      <w:r w:rsidR="001F1073" w:rsidRPr="0072696C">
        <w:rPr>
          <w:noProof/>
          <w:sz w:val="24"/>
          <w:szCs w:val="24"/>
        </w:rPr>
        <w:fldChar w:fldCharType="end"/>
      </w:r>
    </w:p>
    <w:p w14:paraId="3B22F151" w14:textId="0CA16240"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noProof/>
          <w:sz w:val="24"/>
          <w:szCs w:val="24"/>
          <w:lang w:val="vi-VN"/>
        </w:rPr>
        <w:t xml:space="preserve">Bảng </w:t>
      </w:r>
      <w:r w:rsidRPr="0072696C">
        <w:rPr>
          <w:noProof/>
          <w:sz w:val="24"/>
          <w:szCs w:val="24"/>
          <w:lang w:val="pl-PL"/>
        </w:rPr>
        <w:t>4-19</w:t>
      </w:r>
      <w:r w:rsidRPr="0072696C">
        <w:rPr>
          <w:noProof/>
          <w:sz w:val="24"/>
          <w:szCs w:val="24"/>
          <w:lang w:val="nl-NL"/>
        </w:rPr>
        <w:t>: Trình độ học vấn của các thành viên hộ gia đình (Đơn vị %)</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_Toc424890418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52</w:t>
      </w:r>
      <w:r w:rsidR="001F1073" w:rsidRPr="0072696C">
        <w:rPr>
          <w:noProof/>
          <w:sz w:val="24"/>
          <w:szCs w:val="24"/>
        </w:rPr>
        <w:fldChar w:fldCharType="end"/>
      </w:r>
    </w:p>
    <w:p w14:paraId="46909368" w14:textId="2642F224"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noProof/>
          <w:sz w:val="24"/>
          <w:szCs w:val="24"/>
          <w:lang w:val="vi-VN"/>
        </w:rPr>
        <w:t>Bảng 4-20: Hiện trạng kênh mương tại khu vực TDA</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_Toc424890419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53</w:t>
      </w:r>
      <w:r w:rsidR="001F1073" w:rsidRPr="0072696C">
        <w:rPr>
          <w:noProof/>
          <w:sz w:val="24"/>
          <w:szCs w:val="24"/>
        </w:rPr>
        <w:fldChar w:fldCharType="end"/>
      </w:r>
    </w:p>
    <w:p w14:paraId="3373D499" w14:textId="71500E17"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noProof/>
          <w:sz w:val="24"/>
          <w:szCs w:val="24"/>
          <w:lang w:val="vi-VN"/>
        </w:rPr>
        <w:t>Bảng 4-21: Hiện trạng nhà văn hóa, khu thể thao xã</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_Toc424890420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54</w:t>
      </w:r>
      <w:r w:rsidR="001F1073" w:rsidRPr="0072696C">
        <w:rPr>
          <w:noProof/>
          <w:sz w:val="24"/>
          <w:szCs w:val="24"/>
        </w:rPr>
        <w:fldChar w:fldCharType="end"/>
      </w:r>
    </w:p>
    <w:p w14:paraId="7DAFC6EC" w14:textId="27397F58"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noProof/>
          <w:sz w:val="24"/>
          <w:szCs w:val="24"/>
          <w:lang w:val="vi-VN"/>
        </w:rPr>
        <w:t>Bảng 4-22:Phân công các công việc trong các hộ gia đình vùng TDA</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_Toc424890421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56</w:t>
      </w:r>
      <w:r w:rsidR="001F1073" w:rsidRPr="0072696C">
        <w:rPr>
          <w:noProof/>
          <w:sz w:val="24"/>
          <w:szCs w:val="24"/>
        </w:rPr>
        <w:fldChar w:fldCharType="end"/>
      </w:r>
    </w:p>
    <w:p w14:paraId="5B6F47AA" w14:textId="63D71787"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bCs/>
          <w:noProof/>
          <w:sz w:val="24"/>
          <w:szCs w:val="24"/>
          <w:lang w:val="nl-NL" w:eastAsia="de-DE"/>
        </w:rPr>
        <w:t>Bảng 5-2: Tải lượng bụi trong quá trình thi công</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_Toc424890422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61</w:t>
      </w:r>
      <w:r w:rsidR="001F1073" w:rsidRPr="0072696C">
        <w:rPr>
          <w:noProof/>
          <w:sz w:val="24"/>
          <w:szCs w:val="24"/>
        </w:rPr>
        <w:fldChar w:fldCharType="end"/>
      </w:r>
    </w:p>
    <w:p w14:paraId="571D2F61" w14:textId="4DAE7799"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bCs/>
          <w:noProof/>
          <w:sz w:val="24"/>
          <w:szCs w:val="24"/>
          <w:lang w:val="nl-NL" w:eastAsia="de-DE"/>
        </w:rPr>
        <w:t>Bảng 5-3: Bảng tính toán nồng độ bụi trong không khí</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_Toc424890423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62</w:t>
      </w:r>
      <w:r w:rsidR="001F1073" w:rsidRPr="0072696C">
        <w:rPr>
          <w:noProof/>
          <w:sz w:val="24"/>
          <w:szCs w:val="24"/>
        </w:rPr>
        <w:fldChar w:fldCharType="end"/>
      </w:r>
    </w:p>
    <w:p w14:paraId="15AF884A" w14:textId="392F1574"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noProof/>
          <w:sz w:val="24"/>
          <w:szCs w:val="24"/>
          <w:lang w:val="nl-NL" w:eastAsia="de-DE"/>
        </w:rPr>
        <w:t>Bảng 5-4:Hệ số phát thải khí do 1 phương tiện tham gia giao thông</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_Toc424890424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63</w:t>
      </w:r>
      <w:r w:rsidR="001F1073" w:rsidRPr="0072696C">
        <w:rPr>
          <w:noProof/>
          <w:sz w:val="24"/>
          <w:szCs w:val="24"/>
        </w:rPr>
        <w:fldChar w:fldCharType="end"/>
      </w:r>
    </w:p>
    <w:p w14:paraId="0A0C2F84" w14:textId="5E56DA0E"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rFonts w:eastAsia="Times New Roman"/>
          <w:noProof/>
          <w:sz w:val="24"/>
          <w:szCs w:val="24"/>
          <w:lang w:val="de-DE" w:eastAsia="de-DE"/>
        </w:rPr>
        <w:t>Bảng 5-5: Lượng khí phát thải dự báo tương ứng với số xe vận chuyển</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_Toc424890425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63</w:t>
      </w:r>
      <w:r w:rsidR="001F1073" w:rsidRPr="0072696C">
        <w:rPr>
          <w:noProof/>
          <w:sz w:val="24"/>
          <w:szCs w:val="24"/>
        </w:rPr>
        <w:fldChar w:fldCharType="end"/>
      </w:r>
    </w:p>
    <w:p w14:paraId="10878A03" w14:textId="44F83FE6"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noProof/>
          <w:kern w:val="32"/>
          <w:sz w:val="24"/>
          <w:szCs w:val="24"/>
          <w:lang w:val="nl-NL"/>
        </w:rPr>
        <w:t>Bảng 5-6: Mức ồn tối đa (dBA) từ hoạt động của các phương tiện vận chuyển và thiết bị thi công cơ giới</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_Toc424890426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64</w:t>
      </w:r>
      <w:r w:rsidR="001F1073" w:rsidRPr="0072696C">
        <w:rPr>
          <w:noProof/>
          <w:sz w:val="24"/>
          <w:szCs w:val="24"/>
        </w:rPr>
        <w:fldChar w:fldCharType="end"/>
      </w:r>
    </w:p>
    <w:p w14:paraId="3AC64B43" w14:textId="02B83B37"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noProof/>
          <w:kern w:val="32"/>
          <w:sz w:val="24"/>
          <w:szCs w:val="24"/>
          <w:lang w:val="nl-NL"/>
        </w:rPr>
        <w:t>Bảng 7.1: Các biện pháp khả để giảm thiểu các tác động môi trường của và các đơn vị chịu trách nhiệm</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_Toc424890427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72</w:t>
      </w:r>
      <w:r w:rsidR="001F1073" w:rsidRPr="0072696C">
        <w:rPr>
          <w:noProof/>
          <w:sz w:val="24"/>
          <w:szCs w:val="24"/>
        </w:rPr>
        <w:fldChar w:fldCharType="end"/>
      </w:r>
    </w:p>
    <w:p w14:paraId="64422FB1" w14:textId="70C46C98"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noProof/>
          <w:sz w:val="24"/>
          <w:szCs w:val="24"/>
          <w:lang w:val="nb-NO"/>
        </w:rPr>
        <w:t>Bảng 8-1: Tóm tắt kết quả tham vấn cộng đồng liên quan đến các vấn đề xã hội trong quá trình chuẩn bị ESIA</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_Toc424890436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80</w:t>
      </w:r>
      <w:r w:rsidR="001F1073" w:rsidRPr="0072696C">
        <w:rPr>
          <w:noProof/>
          <w:sz w:val="24"/>
          <w:szCs w:val="24"/>
        </w:rPr>
        <w:fldChar w:fldCharType="end"/>
      </w:r>
    </w:p>
    <w:p w14:paraId="5A2C77C9" w14:textId="3A86E53A"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noProof/>
          <w:sz w:val="24"/>
          <w:szCs w:val="24"/>
          <w:lang w:val="nb-NO"/>
        </w:rPr>
        <w:t>Bảng 8-2: Tóm tắt kết quả phản hồi của người dân địa phương trong tham vấn xã hội</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_Toc424890480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81</w:t>
      </w:r>
      <w:r w:rsidR="001F1073" w:rsidRPr="0072696C">
        <w:rPr>
          <w:noProof/>
          <w:sz w:val="24"/>
          <w:szCs w:val="24"/>
        </w:rPr>
        <w:fldChar w:fldCharType="end"/>
      </w:r>
    </w:p>
    <w:p w14:paraId="76FC35BB" w14:textId="6414C31A"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noProof/>
          <w:sz w:val="24"/>
          <w:szCs w:val="24"/>
          <w:lang w:val="nb-NO"/>
        </w:rPr>
        <w:t>Bảng 8-3: Tóm tắt quá trình thực hiện tham vấn</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_Toc424890507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83</w:t>
      </w:r>
      <w:r w:rsidR="001F1073" w:rsidRPr="0072696C">
        <w:rPr>
          <w:noProof/>
          <w:sz w:val="24"/>
          <w:szCs w:val="24"/>
        </w:rPr>
        <w:fldChar w:fldCharType="end"/>
      </w:r>
    </w:p>
    <w:p w14:paraId="44A62D5C" w14:textId="0B8D9EE8" w:rsidR="00D37335" w:rsidRPr="0072696C" w:rsidRDefault="00D37335" w:rsidP="00D37335">
      <w:pPr>
        <w:pStyle w:val="TOC6"/>
        <w:spacing w:line="240" w:lineRule="auto"/>
        <w:rPr>
          <w:rFonts w:asciiTheme="minorHAnsi" w:eastAsiaTheme="minorEastAsia" w:hAnsiTheme="minorHAnsi" w:cstheme="minorBidi"/>
          <w:noProof/>
          <w:sz w:val="24"/>
          <w:szCs w:val="24"/>
          <w:lang w:val="nl-NL"/>
        </w:rPr>
      </w:pPr>
      <w:r w:rsidRPr="0072696C">
        <w:rPr>
          <w:noProof/>
          <w:sz w:val="24"/>
          <w:szCs w:val="24"/>
          <w:lang w:val="nb-NO"/>
        </w:rPr>
        <w:t>Bảng 8-4: Bảng tóm tắt các ý kiến phản hồi liên quan đến quá trình thực hiện dự án</w:t>
      </w:r>
      <w:r w:rsidRPr="0072696C">
        <w:rPr>
          <w:noProof/>
          <w:sz w:val="24"/>
          <w:szCs w:val="24"/>
          <w:lang w:val="nl-NL"/>
        </w:rPr>
        <w:tab/>
      </w:r>
      <w:r w:rsidR="001F1073" w:rsidRPr="0072696C">
        <w:rPr>
          <w:noProof/>
          <w:sz w:val="24"/>
          <w:szCs w:val="24"/>
        </w:rPr>
        <w:fldChar w:fldCharType="begin"/>
      </w:r>
      <w:r w:rsidRPr="0072696C">
        <w:rPr>
          <w:noProof/>
          <w:sz w:val="24"/>
          <w:szCs w:val="24"/>
          <w:lang w:val="nl-NL"/>
        </w:rPr>
        <w:instrText xml:space="preserve"> PAGEREF _Toc424890508 \h </w:instrText>
      </w:r>
      <w:r w:rsidR="001F1073" w:rsidRPr="0072696C">
        <w:rPr>
          <w:noProof/>
          <w:sz w:val="24"/>
          <w:szCs w:val="24"/>
        </w:rPr>
      </w:r>
      <w:r w:rsidR="001F1073" w:rsidRPr="0072696C">
        <w:rPr>
          <w:noProof/>
          <w:sz w:val="24"/>
          <w:szCs w:val="24"/>
        </w:rPr>
        <w:fldChar w:fldCharType="separate"/>
      </w:r>
      <w:r w:rsidR="0036797A" w:rsidRPr="0072696C">
        <w:rPr>
          <w:noProof/>
          <w:sz w:val="24"/>
          <w:szCs w:val="24"/>
          <w:lang w:val="nl-NL"/>
        </w:rPr>
        <w:t>85</w:t>
      </w:r>
      <w:r w:rsidR="001F1073" w:rsidRPr="0072696C">
        <w:rPr>
          <w:noProof/>
          <w:sz w:val="24"/>
          <w:szCs w:val="24"/>
        </w:rPr>
        <w:fldChar w:fldCharType="end"/>
      </w:r>
    </w:p>
    <w:p w14:paraId="362707F3" w14:textId="77777777" w:rsidR="00C67521" w:rsidRPr="0072696C" w:rsidRDefault="001F1073" w:rsidP="00D37335">
      <w:pPr>
        <w:pStyle w:val="MC110"/>
        <w:spacing w:line="240" w:lineRule="auto"/>
        <w:ind w:right="0"/>
        <w:rPr>
          <w:b w:val="0"/>
          <w:sz w:val="24"/>
          <w:szCs w:val="24"/>
          <w:lang w:val="pl-PL"/>
        </w:rPr>
      </w:pPr>
      <w:r w:rsidRPr="0072696C">
        <w:rPr>
          <w:b w:val="0"/>
          <w:sz w:val="24"/>
          <w:szCs w:val="24"/>
        </w:rPr>
        <w:lastRenderedPageBreak/>
        <w:fldChar w:fldCharType="end"/>
      </w:r>
    </w:p>
    <w:p w14:paraId="1268D3D7" w14:textId="77777777" w:rsidR="0093128A" w:rsidRPr="0072696C" w:rsidRDefault="0093128A" w:rsidP="00D37335">
      <w:pPr>
        <w:spacing w:line="240" w:lineRule="auto"/>
        <w:rPr>
          <w:rFonts w:ascii="Times New Roman" w:hAnsi="Times New Roman"/>
          <w:b/>
          <w:lang w:val="pl-PL"/>
        </w:rPr>
      </w:pPr>
      <w:r w:rsidRPr="0072696C">
        <w:rPr>
          <w:rFonts w:ascii="Times New Roman" w:hAnsi="Times New Roman"/>
          <w:b/>
          <w:lang w:val="pl-PL"/>
        </w:rPr>
        <w:t xml:space="preserve">DANH MỤC HÌNH </w:t>
      </w:r>
    </w:p>
    <w:p w14:paraId="5A939B6C" w14:textId="77777777" w:rsidR="008F30B4" w:rsidRPr="0072696C" w:rsidRDefault="008F30B4" w:rsidP="001C4C9B">
      <w:pPr>
        <w:pStyle w:val="MC110"/>
        <w:spacing w:before="0" w:line="288" w:lineRule="auto"/>
        <w:rPr>
          <w:sz w:val="24"/>
          <w:szCs w:val="24"/>
          <w:lang w:val="pl-PL"/>
        </w:rPr>
      </w:pPr>
    </w:p>
    <w:p w14:paraId="6BBE608A" w14:textId="77777777" w:rsidR="00995B93" w:rsidRPr="0072696C" w:rsidRDefault="001F107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fr-FR" w:eastAsia="de-DE"/>
        </w:rPr>
        <w:fldChar w:fldCharType="begin"/>
      </w:r>
      <w:r w:rsidR="00C67521" w:rsidRPr="0072696C">
        <w:rPr>
          <w:rFonts w:eastAsia="Times New Roman"/>
          <w:bCs/>
          <w:noProof/>
          <w:sz w:val="24"/>
          <w:szCs w:val="24"/>
          <w:lang w:val="pl-PL" w:eastAsia="de-DE"/>
        </w:rPr>
        <w:instrText xml:space="preserve"> TOC \o "5-5" \u \t "MỤC1.1.ho.2.giong.2.loai.2.g.2.l.2.Char Char Char Char.4.Main Para with Chapter#.2.Style Main Para with Chapter# + 11 pt.2.Style Main Para with Chapter# + 11 pt Justified Before:  12 pt.2.heading4.2.Style Heading 3 + 14 pt Left:  0 cm First line:  0 cm." </w:instrText>
      </w:r>
      <w:r w:rsidRPr="0072696C">
        <w:rPr>
          <w:rFonts w:eastAsia="Times New Roman"/>
          <w:bCs/>
          <w:noProof/>
          <w:sz w:val="24"/>
          <w:szCs w:val="24"/>
          <w:lang w:val="fr-FR" w:eastAsia="de-DE"/>
        </w:rPr>
        <w:fldChar w:fldCharType="separate"/>
      </w:r>
      <w:r w:rsidR="00995B93" w:rsidRPr="0072696C">
        <w:rPr>
          <w:rFonts w:eastAsia="Times New Roman"/>
          <w:bCs/>
          <w:noProof/>
          <w:sz w:val="24"/>
          <w:szCs w:val="24"/>
          <w:lang w:val="pl-PL" w:eastAsia="de-DE"/>
        </w:rPr>
        <w:t>Hình 2-1: Vị trí công trình hồ Đại Thắng</w:t>
      </w:r>
      <w:r w:rsidR="00995B93" w:rsidRPr="0072696C">
        <w:rPr>
          <w:rFonts w:eastAsia="Times New Roman"/>
          <w:bCs/>
          <w:noProof/>
          <w:sz w:val="24"/>
          <w:szCs w:val="24"/>
          <w:lang w:val="pl-PL" w:eastAsia="de-DE"/>
        </w:rPr>
        <w:tab/>
      </w:r>
      <w:r w:rsidRPr="0072696C">
        <w:rPr>
          <w:rFonts w:eastAsia="Times New Roman"/>
          <w:bCs/>
          <w:noProof/>
          <w:sz w:val="24"/>
          <w:szCs w:val="24"/>
          <w:lang w:val="fr-FR" w:eastAsia="de-DE"/>
        </w:rPr>
        <w:fldChar w:fldCharType="begin"/>
      </w:r>
      <w:r w:rsidR="00995B93" w:rsidRPr="0072696C">
        <w:rPr>
          <w:rFonts w:eastAsia="Times New Roman"/>
          <w:bCs/>
          <w:noProof/>
          <w:sz w:val="24"/>
          <w:szCs w:val="24"/>
          <w:lang w:val="pl-PL" w:eastAsia="de-DE"/>
        </w:rPr>
        <w:instrText xml:space="preserve"> PAGEREF _Toc424890383 \h </w:instrText>
      </w:r>
      <w:r w:rsidRPr="0072696C">
        <w:rPr>
          <w:rFonts w:eastAsia="Times New Roman"/>
          <w:bCs/>
          <w:noProof/>
          <w:sz w:val="24"/>
          <w:szCs w:val="24"/>
          <w:lang w:val="fr-FR" w:eastAsia="de-DE"/>
        </w:rPr>
      </w:r>
      <w:r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19</w:t>
      </w:r>
      <w:r w:rsidRPr="0072696C">
        <w:rPr>
          <w:rFonts w:eastAsia="Times New Roman"/>
          <w:bCs/>
          <w:noProof/>
          <w:sz w:val="24"/>
          <w:szCs w:val="24"/>
          <w:lang w:val="fr-FR" w:eastAsia="de-DE"/>
        </w:rPr>
        <w:fldChar w:fldCharType="end"/>
      </w:r>
    </w:p>
    <w:p w14:paraId="018A73F7"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2-2: Bản đồ quy hoạch công trường</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_Toc424890384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19</w:t>
      </w:r>
      <w:r w:rsidR="001F1073" w:rsidRPr="0072696C">
        <w:rPr>
          <w:rFonts w:eastAsia="Times New Roman"/>
          <w:bCs/>
          <w:noProof/>
          <w:sz w:val="24"/>
          <w:szCs w:val="24"/>
          <w:lang w:val="fr-FR" w:eastAsia="de-DE"/>
        </w:rPr>
        <w:fldChar w:fldCharType="end"/>
      </w:r>
    </w:p>
    <w:p w14:paraId="378F7883"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2-3: Mặt đập đất</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_Toc424890385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22</w:t>
      </w:r>
      <w:r w:rsidR="001F1073" w:rsidRPr="0072696C">
        <w:rPr>
          <w:rFonts w:eastAsia="Times New Roman"/>
          <w:bCs/>
          <w:noProof/>
          <w:sz w:val="24"/>
          <w:szCs w:val="24"/>
          <w:lang w:val="fr-FR" w:eastAsia="de-DE"/>
        </w:rPr>
        <w:fldChar w:fldCharType="end"/>
      </w:r>
    </w:p>
    <w:p w14:paraId="160F12C2"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2-4: Mặt đập</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_Toc424890386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22</w:t>
      </w:r>
      <w:r w:rsidR="001F1073" w:rsidRPr="0072696C">
        <w:rPr>
          <w:rFonts w:eastAsia="Times New Roman"/>
          <w:bCs/>
          <w:noProof/>
          <w:sz w:val="24"/>
          <w:szCs w:val="24"/>
          <w:lang w:val="fr-FR" w:eastAsia="de-DE"/>
        </w:rPr>
        <w:fldChar w:fldCharType="end"/>
      </w:r>
    </w:p>
    <w:p w14:paraId="5B4F6142"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2-5: Vai trái đập bị xói mòn do mưa</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_Toc424890387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22</w:t>
      </w:r>
      <w:r w:rsidR="001F1073" w:rsidRPr="0072696C">
        <w:rPr>
          <w:rFonts w:eastAsia="Times New Roman"/>
          <w:bCs/>
          <w:noProof/>
          <w:sz w:val="24"/>
          <w:szCs w:val="24"/>
          <w:lang w:val="fr-FR" w:eastAsia="de-DE"/>
        </w:rPr>
        <w:fldChar w:fldCharType="end"/>
      </w:r>
    </w:p>
    <w:p w14:paraId="0F531771"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2-6: Vai trái đập bị xói mòn</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_Toc424890388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22</w:t>
      </w:r>
      <w:r w:rsidR="001F1073" w:rsidRPr="0072696C">
        <w:rPr>
          <w:rFonts w:eastAsia="Times New Roman"/>
          <w:bCs/>
          <w:noProof/>
          <w:sz w:val="24"/>
          <w:szCs w:val="24"/>
          <w:lang w:val="fr-FR" w:eastAsia="de-DE"/>
        </w:rPr>
        <w:fldChar w:fldCharType="end"/>
      </w:r>
    </w:p>
    <w:p w14:paraId="01B70433"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2-7: Cửa vào tràn xả lũ</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_Toc424890389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22</w:t>
      </w:r>
      <w:r w:rsidR="001F1073" w:rsidRPr="0072696C">
        <w:rPr>
          <w:rFonts w:eastAsia="Times New Roman"/>
          <w:bCs/>
          <w:noProof/>
          <w:sz w:val="24"/>
          <w:szCs w:val="24"/>
          <w:lang w:val="fr-FR" w:eastAsia="de-DE"/>
        </w:rPr>
        <w:fldChar w:fldCharType="end"/>
      </w:r>
    </w:p>
    <w:p w14:paraId="6528CA34"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2-8: Cửa vào, ngưỡng tràn xả lũ</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_Toc424890390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22</w:t>
      </w:r>
      <w:r w:rsidR="001F1073" w:rsidRPr="0072696C">
        <w:rPr>
          <w:rFonts w:eastAsia="Times New Roman"/>
          <w:bCs/>
          <w:noProof/>
          <w:sz w:val="24"/>
          <w:szCs w:val="24"/>
          <w:lang w:val="fr-FR" w:eastAsia="de-DE"/>
        </w:rPr>
        <w:fldChar w:fldCharType="end"/>
      </w:r>
    </w:p>
    <w:p w14:paraId="68E21724"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2-9: Nhà tháp cống lấy nước</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_Toc424890391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23</w:t>
      </w:r>
      <w:r w:rsidR="001F1073" w:rsidRPr="0072696C">
        <w:rPr>
          <w:rFonts w:eastAsia="Times New Roman"/>
          <w:bCs/>
          <w:noProof/>
          <w:sz w:val="24"/>
          <w:szCs w:val="24"/>
          <w:lang w:val="fr-FR" w:eastAsia="de-DE"/>
        </w:rPr>
        <w:fldChar w:fldCharType="end"/>
      </w:r>
    </w:p>
    <w:p w14:paraId="449EA049"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2-10: Nhà quản lý</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_Toc424890392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23</w:t>
      </w:r>
      <w:r w:rsidR="001F1073" w:rsidRPr="0072696C">
        <w:rPr>
          <w:rFonts w:eastAsia="Times New Roman"/>
          <w:bCs/>
          <w:noProof/>
          <w:sz w:val="24"/>
          <w:szCs w:val="24"/>
          <w:lang w:val="fr-FR" w:eastAsia="de-DE"/>
        </w:rPr>
        <w:fldChar w:fldCharType="end"/>
      </w:r>
    </w:p>
    <w:p w14:paraId="1477F30E"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2-11: Vị trí các công trình phụ trợ hồ chứa Đại Thắng</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_Toc424890393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25</w:t>
      </w:r>
      <w:r w:rsidR="001F1073" w:rsidRPr="0072696C">
        <w:rPr>
          <w:rFonts w:eastAsia="Times New Roman"/>
          <w:bCs/>
          <w:noProof/>
          <w:sz w:val="24"/>
          <w:szCs w:val="24"/>
          <w:lang w:val="fr-FR" w:eastAsia="de-DE"/>
        </w:rPr>
        <w:fldChar w:fldCharType="end"/>
      </w:r>
    </w:p>
    <w:p w14:paraId="58B40E17"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2-12: Khu vực dự kiến làm bãi thải</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_Toc424890394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25</w:t>
      </w:r>
      <w:r w:rsidR="001F1073" w:rsidRPr="0072696C">
        <w:rPr>
          <w:rFonts w:eastAsia="Times New Roman"/>
          <w:bCs/>
          <w:noProof/>
          <w:sz w:val="24"/>
          <w:szCs w:val="24"/>
          <w:lang w:val="fr-FR" w:eastAsia="de-DE"/>
        </w:rPr>
        <w:fldChar w:fldCharType="end"/>
      </w:r>
    </w:p>
    <w:p w14:paraId="0E8D766E" w14:textId="77777777"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2-13: Khu vực dự kiến làm lán trại</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_Toc424890395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25</w:t>
      </w:r>
      <w:r w:rsidR="001F1073" w:rsidRPr="0072696C">
        <w:rPr>
          <w:rFonts w:eastAsia="Times New Roman"/>
          <w:bCs/>
          <w:noProof/>
          <w:sz w:val="24"/>
          <w:szCs w:val="24"/>
          <w:lang w:val="fr-FR" w:eastAsia="de-DE"/>
        </w:rPr>
        <w:fldChar w:fldCharType="end"/>
      </w:r>
    </w:p>
    <w:p w14:paraId="640506EB" w14:textId="5315D151"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4-1: Biểu đồ thể hiện tỷ trọng kinh tế các ngành kinh tế ở các giai đoạn</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_Toc424890396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48</w:t>
      </w:r>
      <w:r w:rsidR="001F1073" w:rsidRPr="0072696C">
        <w:rPr>
          <w:rFonts w:eastAsia="Times New Roman"/>
          <w:bCs/>
          <w:noProof/>
          <w:sz w:val="24"/>
          <w:szCs w:val="24"/>
          <w:lang w:val="fr-FR" w:eastAsia="de-DE"/>
        </w:rPr>
        <w:fldChar w:fldCharType="end"/>
      </w:r>
    </w:p>
    <w:p w14:paraId="2FE73E9D" w14:textId="070C029F" w:rsidR="00995B93" w:rsidRPr="0072696C" w:rsidRDefault="00995B9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t>Hình 4-2: Chi phí cho sức khỏe</w:t>
      </w:r>
      <w:r w:rsidRPr="0072696C">
        <w:rPr>
          <w:rFonts w:eastAsia="Times New Roman"/>
          <w:bCs/>
          <w:noProof/>
          <w:sz w:val="24"/>
          <w:szCs w:val="24"/>
          <w:lang w:val="pl-PL" w:eastAsia="de-DE"/>
        </w:rPr>
        <w:tab/>
      </w:r>
      <w:r w:rsidR="001F1073" w:rsidRPr="0072696C">
        <w:rPr>
          <w:rFonts w:eastAsia="Times New Roman"/>
          <w:bCs/>
          <w:noProof/>
          <w:sz w:val="24"/>
          <w:szCs w:val="24"/>
          <w:lang w:val="fr-FR" w:eastAsia="de-DE"/>
        </w:rPr>
        <w:fldChar w:fldCharType="begin"/>
      </w:r>
      <w:r w:rsidRPr="0072696C">
        <w:rPr>
          <w:rFonts w:eastAsia="Times New Roman"/>
          <w:bCs/>
          <w:noProof/>
          <w:sz w:val="24"/>
          <w:szCs w:val="24"/>
          <w:lang w:val="pl-PL" w:eastAsia="de-DE"/>
        </w:rPr>
        <w:instrText xml:space="preserve"> PAGEREF _Toc424890397 \h </w:instrText>
      </w:r>
      <w:r w:rsidR="001F1073" w:rsidRPr="0072696C">
        <w:rPr>
          <w:rFonts w:eastAsia="Times New Roman"/>
          <w:bCs/>
          <w:noProof/>
          <w:sz w:val="24"/>
          <w:szCs w:val="24"/>
          <w:lang w:val="fr-FR" w:eastAsia="de-DE"/>
        </w:rPr>
      </w:r>
      <w:r w:rsidR="001F1073" w:rsidRPr="0072696C">
        <w:rPr>
          <w:rFonts w:eastAsia="Times New Roman"/>
          <w:bCs/>
          <w:noProof/>
          <w:sz w:val="24"/>
          <w:szCs w:val="24"/>
          <w:lang w:val="fr-FR" w:eastAsia="de-DE"/>
        </w:rPr>
        <w:fldChar w:fldCharType="separate"/>
      </w:r>
      <w:r w:rsidR="0036797A" w:rsidRPr="0072696C">
        <w:rPr>
          <w:rFonts w:eastAsia="Times New Roman"/>
          <w:bCs/>
          <w:noProof/>
          <w:sz w:val="24"/>
          <w:szCs w:val="24"/>
          <w:lang w:val="pl-PL" w:eastAsia="de-DE"/>
        </w:rPr>
        <w:t>51</w:t>
      </w:r>
      <w:r w:rsidR="001F1073" w:rsidRPr="0072696C">
        <w:rPr>
          <w:rFonts w:eastAsia="Times New Roman"/>
          <w:bCs/>
          <w:noProof/>
          <w:sz w:val="24"/>
          <w:szCs w:val="24"/>
          <w:lang w:val="fr-FR" w:eastAsia="de-DE"/>
        </w:rPr>
        <w:fldChar w:fldCharType="end"/>
      </w:r>
    </w:p>
    <w:p w14:paraId="5559CD53" w14:textId="77777777" w:rsidR="005E0475" w:rsidRPr="0072696C" w:rsidRDefault="001F1073"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fr-FR" w:eastAsia="de-DE"/>
        </w:rPr>
        <w:fldChar w:fldCharType="end"/>
      </w:r>
    </w:p>
    <w:p w14:paraId="7126BD25" w14:textId="77777777" w:rsidR="00D41AEB" w:rsidRPr="0072696C" w:rsidRDefault="00D41AEB" w:rsidP="00D37335">
      <w:pPr>
        <w:pStyle w:val="TOC6"/>
        <w:spacing w:line="240" w:lineRule="auto"/>
        <w:rPr>
          <w:rFonts w:eastAsia="Times New Roman"/>
          <w:bCs/>
          <w:noProof/>
          <w:sz w:val="24"/>
          <w:szCs w:val="24"/>
          <w:lang w:val="pl-PL" w:eastAsia="de-DE"/>
        </w:rPr>
      </w:pPr>
      <w:r w:rsidRPr="0072696C">
        <w:rPr>
          <w:rFonts w:eastAsia="Times New Roman"/>
          <w:bCs/>
          <w:noProof/>
          <w:sz w:val="24"/>
          <w:szCs w:val="24"/>
          <w:lang w:val="pl-PL" w:eastAsia="de-DE"/>
        </w:rPr>
        <w:br w:type="page"/>
      </w:r>
    </w:p>
    <w:p w14:paraId="76332608" w14:textId="77777777" w:rsidR="0093128A" w:rsidRPr="0072696C" w:rsidRDefault="0093128A" w:rsidP="001C4C9B">
      <w:pPr>
        <w:pStyle w:val="MC110"/>
        <w:spacing w:before="0" w:line="288" w:lineRule="auto"/>
        <w:rPr>
          <w:sz w:val="24"/>
          <w:szCs w:val="24"/>
          <w:lang w:val="nb-NO"/>
        </w:rPr>
      </w:pPr>
      <w:r w:rsidRPr="0072696C">
        <w:rPr>
          <w:sz w:val="24"/>
          <w:szCs w:val="24"/>
          <w:lang w:val="nb-NO"/>
        </w:rPr>
        <w:lastRenderedPageBreak/>
        <w:t>CÁC CHỮ VIẾT TẮT</w:t>
      </w:r>
    </w:p>
    <w:p w14:paraId="2346E8D5"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BAH</w:t>
      </w:r>
      <w:r w:rsidRPr="0072696C">
        <w:rPr>
          <w:rFonts w:ascii="Times New Roman" w:eastAsia="Batang" w:hAnsi="Times New Roman"/>
          <w:lang w:val="vi-VN" w:eastAsia="ko-KR"/>
        </w:rPr>
        <w:tab/>
      </w:r>
      <w:r w:rsidRPr="0072696C">
        <w:rPr>
          <w:rFonts w:ascii="Times New Roman" w:eastAsia="Batang" w:hAnsi="Times New Roman"/>
          <w:lang w:val="vi-VN" w:eastAsia="ko-KR"/>
        </w:rPr>
        <w:tab/>
        <w:t>Bị ảnh hưởng</w:t>
      </w:r>
    </w:p>
    <w:p w14:paraId="725F0AD1" w14:textId="77777777" w:rsidR="00F16675" w:rsidRPr="0072696C" w:rsidRDefault="00F16675"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BOD</w:t>
      </w:r>
      <w:r w:rsidRPr="0072696C">
        <w:rPr>
          <w:rFonts w:ascii="Times New Roman" w:eastAsia="Batang" w:hAnsi="Times New Roman"/>
          <w:lang w:val="vi-VN" w:eastAsia="ko-KR"/>
        </w:rPr>
        <w:tab/>
      </w:r>
      <w:r w:rsidRPr="0072696C">
        <w:rPr>
          <w:rFonts w:ascii="Times New Roman" w:eastAsia="Batang" w:hAnsi="Times New Roman"/>
          <w:lang w:val="vi-VN" w:eastAsia="ko-KR"/>
        </w:rPr>
        <w:tab/>
        <w:t xml:space="preserve">Nhu cầu ô xi sinh hóa </w:t>
      </w:r>
    </w:p>
    <w:p w14:paraId="432EF327"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CPO</w:t>
      </w:r>
      <w:r w:rsidRPr="0072696C">
        <w:rPr>
          <w:rFonts w:ascii="Times New Roman" w:eastAsia="Batang" w:hAnsi="Times New Roman"/>
          <w:lang w:val="vi-VN" w:eastAsia="ko-KR"/>
        </w:rPr>
        <w:tab/>
      </w:r>
      <w:r w:rsidRPr="0072696C">
        <w:rPr>
          <w:rFonts w:ascii="Times New Roman" w:eastAsia="Batang" w:hAnsi="Times New Roman"/>
          <w:lang w:val="vi-VN" w:eastAsia="ko-KR"/>
        </w:rPr>
        <w:tab/>
        <w:t xml:space="preserve">Ban quản lý Trung ương các dự án Thủy lợi </w:t>
      </w:r>
    </w:p>
    <w:p w14:paraId="7B33097D" w14:textId="77777777" w:rsidR="004E5FCB" w:rsidRPr="0072696C" w:rsidRDefault="004E5FCB" w:rsidP="004E5FCB">
      <w:pPr>
        <w:autoSpaceDE w:val="0"/>
        <w:autoSpaceDN w:val="0"/>
        <w:adjustRightInd w:val="0"/>
        <w:spacing w:after="120" w:line="240" w:lineRule="auto"/>
        <w:ind w:left="709" w:hanging="11"/>
        <w:jc w:val="left"/>
        <w:rPr>
          <w:rFonts w:ascii="Times New Roman" w:eastAsia="Batang" w:hAnsi="Times New Roman"/>
          <w:lang w:val="vi-VN" w:eastAsia="ko-KR"/>
        </w:rPr>
      </w:pPr>
      <w:r w:rsidRPr="0072696C">
        <w:rPr>
          <w:rFonts w:ascii="Times New Roman" w:eastAsia="Batang" w:hAnsi="Times New Roman"/>
          <w:lang w:val="vi-VN" w:eastAsia="ko-KR"/>
        </w:rPr>
        <w:t>CSC</w:t>
      </w:r>
      <w:r w:rsidRPr="0072696C">
        <w:rPr>
          <w:rFonts w:ascii="Times New Roman" w:eastAsia="Batang" w:hAnsi="Times New Roman"/>
          <w:lang w:val="vi-VN" w:eastAsia="ko-KR"/>
        </w:rPr>
        <w:tab/>
      </w:r>
      <w:r w:rsidRPr="0072696C">
        <w:rPr>
          <w:rFonts w:ascii="Times New Roman" w:eastAsia="Batang" w:hAnsi="Times New Roman"/>
          <w:lang w:val="vi-VN" w:eastAsia="ko-KR"/>
        </w:rPr>
        <w:tab/>
        <w:t xml:space="preserve">Tư vấn </w:t>
      </w:r>
      <w:r w:rsidRPr="0072696C">
        <w:rPr>
          <w:rFonts w:ascii="Times New Roman" w:eastAsia="Batang" w:hAnsi="Times New Roman"/>
          <w:lang w:val="nl-NL" w:eastAsia="ko-KR"/>
        </w:rPr>
        <w:t>giám sát xây dựng hiện trường</w:t>
      </w:r>
    </w:p>
    <w:p w14:paraId="6FFFF6F2" w14:textId="77777777" w:rsidR="004E5FCB" w:rsidRPr="0072696C" w:rsidRDefault="004E5FCB" w:rsidP="004E5FCB">
      <w:pPr>
        <w:autoSpaceDE w:val="0"/>
        <w:autoSpaceDN w:val="0"/>
        <w:adjustRightInd w:val="0"/>
        <w:spacing w:after="120" w:line="240" w:lineRule="auto"/>
        <w:ind w:left="709" w:hanging="11"/>
        <w:jc w:val="left"/>
        <w:rPr>
          <w:rFonts w:ascii="Times New Roman" w:eastAsia="Batang" w:hAnsi="Times New Roman"/>
          <w:lang w:val="vi-VN" w:eastAsia="ko-KR"/>
        </w:rPr>
      </w:pPr>
      <w:r w:rsidRPr="0072696C">
        <w:rPr>
          <w:rFonts w:ascii="Times New Roman" w:eastAsia="Batang" w:hAnsi="Times New Roman"/>
          <w:lang w:val="vi-VN" w:eastAsia="ko-KR"/>
        </w:rPr>
        <w:t>CSEP</w:t>
      </w:r>
      <w:r w:rsidRPr="0072696C">
        <w:rPr>
          <w:rFonts w:ascii="Times New Roman" w:eastAsia="Batang" w:hAnsi="Times New Roman"/>
          <w:lang w:val="vi-VN" w:eastAsia="ko-KR"/>
        </w:rPr>
        <w:tab/>
      </w:r>
      <w:r w:rsidRPr="0072696C">
        <w:rPr>
          <w:rFonts w:ascii="Times New Roman" w:eastAsia="Batang" w:hAnsi="Times New Roman"/>
          <w:lang w:val="vi-VN" w:eastAsia="ko-KR"/>
        </w:rPr>
        <w:tab/>
        <w:t>Hợp đồng Kế hoạch môi trường cụ thể</w:t>
      </w:r>
    </w:p>
    <w:p w14:paraId="49B1898A" w14:textId="631E3951" w:rsidR="004E5FCB" w:rsidRPr="0072696C" w:rsidRDefault="004E5FCB" w:rsidP="004E5FCB">
      <w:pPr>
        <w:autoSpaceDE w:val="0"/>
        <w:autoSpaceDN w:val="0"/>
        <w:adjustRightInd w:val="0"/>
        <w:spacing w:after="120" w:line="240" w:lineRule="auto"/>
        <w:ind w:left="709" w:hanging="11"/>
        <w:jc w:val="left"/>
        <w:rPr>
          <w:rFonts w:ascii="Times New Roman" w:eastAsia="Batang" w:hAnsi="Times New Roman"/>
          <w:lang w:val="vi-VN" w:eastAsia="ko-KR"/>
        </w:rPr>
      </w:pPr>
      <w:r w:rsidRPr="0072696C">
        <w:rPr>
          <w:rFonts w:ascii="Times New Roman" w:eastAsia="Batang" w:hAnsi="Times New Roman"/>
          <w:lang w:val="vi-VN" w:eastAsia="ko-KR"/>
        </w:rPr>
        <w:t xml:space="preserve">DARD </w:t>
      </w:r>
      <w:r w:rsidR="0072696C">
        <w:rPr>
          <w:rFonts w:ascii="Times New Roman" w:eastAsia="Batang" w:hAnsi="Times New Roman"/>
          <w:lang w:eastAsia="ko-KR"/>
        </w:rPr>
        <w:t xml:space="preserve"> </w:t>
      </w:r>
      <w:bookmarkStart w:id="0" w:name="_GoBack"/>
      <w:bookmarkEnd w:id="0"/>
      <w:r w:rsidRPr="0072696C">
        <w:rPr>
          <w:rFonts w:ascii="Times New Roman" w:eastAsia="Batang" w:hAnsi="Times New Roman"/>
          <w:lang w:val="vi-VN" w:eastAsia="ko-KR"/>
        </w:rPr>
        <w:tab/>
        <w:t xml:space="preserve">Sở Nông nghiệp và Phát triển nông thôn </w:t>
      </w:r>
    </w:p>
    <w:p w14:paraId="3AF65511" w14:textId="77777777" w:rsidR="004E5FCB" w:rsidRPr="0072696C" w:rsidRDefault="004E5FCB" w:rsidP="004E5FCB">
      <w:pPr>
        <w:autoSpaceDE w:val="0"/>
        <w:autoSpaceDN w:val="0"/>
        <w:adjustRightInd w:val="0"/>
        <w:spacing w:after="120" w:line="240" w:lineRule="auto"/>
        <w:ind w:left="709" w:hanging="11"/>
        <w:jc w:val="left"/>
        <w:rPr>
          <w:rFonts w:ascii="Times New Roman" w:eastAsia="Batang" w:hAnsi="Times New Roman"/>
          <w:lang w:val="vi-VN" w:eastAsia="ko-KR"/>
        </w:rPr>
      </w:pPr>
      <w:r w:rsidRPr="0072696C">
        <w:rPr>
          <w:rFonts w:ascii="Times New Roman" w:eastAsia="Batang" w:hAnsi="Times New Roman"/>
          <w:lang w:val="vi-VN" w:eastAsia="ko-KR"/>
        </w:rPr>
        <w:t>DO</w:t>
      </w:r>
      <w:r w:rsidRPr="0072696C">
        <w:rPr>
          <w:rFonts w:ascii="Times New Roman" w:eastAsia="Batang" w:hAnsi="Times New Roman"/>
          <w:lang w:val="vi-VN" w:eastAsia="ko-KR"/>
        </w:rPr>
        <w:tab/>
      </w:r>
      <w:r w:rsidRPr="0072696C">
        <w:rPr>
          <w:rFonts w:ascii="Times New Roman" w:eastAsia="Batang" w:hAnsi="Times New Roman"/>
          <w:lang w:val="vi-VN" w:eastAsia="ko-KR"/>
        </w:rPr>
        <w:tab/>
        <w:t>Nhu cầu oxy</w:t>
      </w:r>
    </w:p>
    <w:p w14:paraId="172A302A" w14:textId="77777777" w:rsidR="004E5FCB" w:rsidRPr="0072696C" w:rsidRDefault="004E5FCB" w:rsidP="004E5FCB">
      <w:pPr>
        <w:autoSpaceDE w:val="0"/>
        <w:autoSpaceDN w:val="0"/>
        <w:adjustRightInd w:val="0"/>
        <w:spacing w:after="120" w:line="240" w:lineRule="auto"/>
        <w:ind w:left="709" w:hanging="11"/>
        <w:jc w:val="left"/>
        <w:rPr>
          <w:rFonts w:ascii="Times New Roman" w:eastAsia="Batang" w:hAnsi="Times New Roman"/>
          <w:lang w:val="vi-VN" w:eastAsia="ko-KR"/>
        </w:rPr>
      </w:pPr>
      <w:r w:rsidRPr="0072696C">
        <w:rPr>
          <w:rFonts w:ascii="Times New Roman" w:eastAsia="Batang" w:hAnsi="Times New Roman"/>
          <w:lang w:val="vi-VN" w:eastAsia="ko-KR"/>
        </w:rPr>
        <w:t xml:space="preserve">DONRE </w:t>
      </w:r>
      <w:r w:rsidRPr="0072696C">
        <w:rPr>
          <w:rFonts w:ascii="Times New Roman" w:eastAsia="Batang" w:hAnsi="Times New Roman"/>
          <w:lang w:val="vi-VN" w:eastAsia="ko-KR"/>
        </w:rPr>
        <w:tab/>
        <w:t>Sở Tài nguyên &amp; Môi trường</w:t>
      </w:r>
    </w:p>
    <w:p w14:paraId="48867D92" w14:textId="77777777" w:rsidR="004E5FCB" w:rsidRPr="0072696C" w:rsidRDefault="004E5FCB" w:rsidP="004E5FCB">
      <w:pPr>
        <w:autoSpaceDE w:val="0"/>
        <w:autoSpaceDN w:val="0"/>
        <w:adjustRightInd w:val="0"/>
        <w:spacing w:after="120" w:line="240" w:lineRule="auto"/>
        <w:ind w:left="709" w:hanging="11"/>
        <w:jc w:val="left"/>
        <w:rPr>
          <w:rFonts w:ascii="Times New Roman" w:eastAsia="Batang" w:hAnsi="Times New Roman"/>
          <w:lang w:val="vi-VN" w:eastAsia="ko-KR"/>
        </w:rPr>
      </w:pPr>
      <w:r w:rsidRPr="0072696C">
        <w:rPr>
          <w:rFonts w:ascii="Times New Roman" w:eastAsia="Batang" w:hAnsi="Times New Roman"/>
          <w:lang w:val="vi-VN" w:eastAsia="ko-KR"/>
        </w:rPr>
        <w:t xml:space="preserve">EIA </w:t>
      </w:r>
      <w:r w:rsidRPr="0072696C">
        <w:rPr>
          <w:rFonts w:ascii="Times New Roman" w:eastAsia="Batang" w:hAnsi="Times New Roman"/>
          <w:lang w:val="vi-VN" w:eastAsia="ko-KR"/>
        </w:rPr>
        <w:tab/>
      </w:r>
      <w:r w:rsidRPr="0072696C">
        <w:rPr>
          <w:rFonts w:ascii="Times New Roman" w:eastAsia="Batang" w:hAnsi="Times New Roman"/>
          <w:lang w:val="vi-VN" w:eastAsia="ko-KR"/>
        </w:rPr>
        <w:tab/>
        <w:t xml:space="preserve">Đánh giá tác động môi trường </w:t>
      </w:r>
    </w:p>
    <w:p w14:paraId="6A8C1A5C"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ESIA</w:t>
      </w:r>
      <w:r w:rsidRPr="0072696C">
        <w:rPr>
          <w:rFonts w:ascii="Times New Roman" w:eastAsia="Batang" w:hAnsi="Times New Roman"/>
          <w:lang w:val="vi-VN" w:eastAsia="ko-KR"/>
        </w:rPr>
        <w:tab/>
      </w:r>
      <w:r w:rsidRPr="0072696C">
        <w:rPr>
          <w:rFonts w:ascii="Times New Roman" w:eastAsia="Batang" w:hAnsi="Times New Roman"/>
          <w:lang w:val="vi-VN" w:eastAsia="ko-KR"/>
        </w:rPr>
        <w:tab/>
        <w:t>Đánh giá tác động môi trường xã hội</w:t>
      </w:r>
    </w:p>
    <w:p w14:paraId="1BDC30D6"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ECOP</w:t>
      </w:r>
      <w:r w:rsidRPr="0072696C">
        <w:rPr>
          <w:rFonts w:ascii="Times New Roman" w:eastAsia="Batang" w:hAnsi="Times New Roman"/>
          <w:lang w:val="vi-VN" w:eastAsia="ko-KR"/>
        </w:rPr>
        <w:tab/>
      </w:r>
      <w:r w:rsidRPr="0072696C">
        <w:rPr>
          <w:rFonts w:ascii="Times New Roman" w:eastAsia="Batang" w:hAnsi="Times New Roman"/>
          <w:lang w:val="vi-VN" w:eastAsia="ko-KR"/>
        </w:rPr>
        <w:tab/>
        <w:t>Quy định hành động môi trường</w:t>
      </w:r>
    </w:p>
    <w:p w14:paraId="694A4D6B"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EMDP</w:t>
      </w:r>
      <w:r w:rsidRPr="0072696C">
        <w:rPr>
          <w:rFonts w:ascii="Times New Roman" w:eastAsia="Batang" w:hAnsi="Times New Roman"/>
          <w:lang w:val="vi-VN" w:eastAsia="ko-KR"/>
        </w:rPr>
        <w:tab/>
      </w:r>
      <w:r w:rsidRPr="0072696C">
        <w:rPr>
          <w:rFonts w:ascii="Times New Roman" w:eastAsia="Batang" w:hAnsi="Times New Roman"/>
          <w:lang w:val="vi-VN" w:eastAsia="ko-KR"/>
        </w:rPr>
        <w:tab/>
        <w:t>Kế hoạch phát triển dân tộc thiểu số</w:t>
      </w:r>
    </w:p>
    <w:p w14:paraId="6288ED3E"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ESMP</w:t>
      </w:r>
      <w:r w:rsidRPr="0072696C">
        <w:rPr>
          <w:rFonts w:ascii="Times New Roman" w:eastAsia="Batang" w:hAnsi="Times New Roman"/>
          <w:lang w:val="vi-VN" w:eastAsia="ko-KR"/>
        </w:rPr>
        <w:tab/>
      </w:r>
      <w:r w:rsidRPr="0072696C">
        <w:rPr>
          <w:rFonts w:ascii="Times New Roman" w:eastAsia="Batang" w:hAnsi="Times New Roman"/>
          <w:lang w:val="vi-VN" w:eastAsia="ko-KR"/>
        </w:rPr>
        <w:tab/>
        <w:t>Kế hoạch Quản lý môi trường xã hội</w:t>
      </w:r>
    </w:p>
    <w:p w14:paraId="3A024887"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ESMoF</w:t>
      </w:r>
      <w:r w:rsidRPr="0072696C">
        <w:rPr>
          <w:rFonts w:ascii="Times New Roman" w:eastAsia="Batang" w:hAnsi="Times New Roman"/>
          <w:lang w:val="vi-VN" w:eastAsia="ko-KR"/>
        </w:rPr>
        <w:tab/>
        <w:t>Kế hoạch giám sát môi trường xã hội</w:t>
      </w:r>
    </w:p>
    <w:p w14:paraId="04A53731"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ESMF</w:t>
      </w:r>
      <w:r w:rsidRPr="0072696C">
        <w:rPr>
          <w:rFonts w:ascii="Times New Roman" w:eastAsia="Batang" w:hAnsi="Times New Roman"/>
          <w:lang w:val="vi-VN" w:eastAsia="ko-KR"/>
        </w:rPr>
        <w:tab/>
      </w:r>
      <w:r w:rsidRPr="0072696C">
        <w:rPr>
          <w:rFonts w:ascii="Times New Roman" w:eastAsia="Batang" w:hAnsi="Times New Roman"/>
          <w:lang w:val="vi-VN" w:eastAsia="ko-KR"/>
        </w:rPr>
        <w:tab/>
        <w:t>Khung Quản lý môi trường và xã hội</w:t>
      </w:r>
    </w:p>
    <w:p w14:paraId="5143059A"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 xml:space="preserve">GOV </w:t>
      </w:r>
      <w:r w:rsidRPr="0072696C">
        <w:rPr>
          <w:rFonts w:ascii="Times New Roman" w:eastAsia="Batang" w:hAnsi="Times New Roman"/>
          <w:lang w:val="vi-VN" w:eastAsia="ko-KR"/>
        </w:rPr>
        <w:tab/>
      </w:r>
      <w:r w:rsidRPr="0072696C">
        <w:rPr>
          <w:rFonts w:ascii="Times New Roman" w:eastAsia="Batang" w:hAnsi="Times New Roman"/>
          <w:lang w:val="vi-VN" w:eastAsia="ko-KR"/>
        </w:rPr>
        <w:tab/>
        <w:t xml:space="preserve">Chính phủ Việt Nam </w:t>
      </w:r>
    </w:p>
    <w:p w14:paraId="133AC4A2"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IMC</w:t>
      </w:r>
      <w:r w:rsidRPr="0072696C">
        <w:rPr>
          <w:rFonts w:ascii="Times New Roman" w:eastAsia="Batang" w:hAnsi="Times New Roman"/>
          <w:lang w:val="vi-VN" w:eastAsia="ko-KR"/>
        </w:rPr>
        <w:tab/>
      </w:r>
      <w:r w:rsidRPr="0072696C">
        <w:rPr>
          <w:rFonts w:ascii="Times New Roman" w:eastAsia="Batang" w:hAnsi="Times New Roman"/>
          <w:lang w:val="vi-VN" w:eastAsia="ko-KR"/>
        </w:rPr>
        <w:tab/>
        <w:t>Công ty quản lý thủy nông</w:t>
      </w:r>
    </w:p>
    <w:p w14:paraId="50962C9A"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 xml:space="preserve">MARD </w:t>
      </w:r>
      <w:r w:rsidRPr="0072696C">
        <w:rPr>
          <w:rFonts w:ascii="Times New Roman" w:eastAsia="Batang" w:hAnsi="Times New Roman"/>
          <w:lang w:val="vi-VN" w:eastAsia="ko-KR"/>
        </w:rPr>
        <w:tab/>
        <w:t xml:space="preserve">Bộ Nông nghiệp và Phát triển nông thôn </w:t>
      </w:r>
    </w:p>
    <w:p w14:paraId="2C3A012A"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OP</w:t>
      </w:r>
      <w:r w:rsidRPr="0072696C">
        <w:rPr>
          <w:rFonts w:ascii="Times New Roman" w:eastAsia="Batang" w:hAnsi="Times New Roman"/>
          <w:lang w:val="vi-VN" w:eastAsia="ko-KR"/>
        </w:rPr>
        <w:tab/>
      </w:r>
      <w:r w:rsidRPr="0072696C">
        <w:rPr>
          <w:rFonts w:ascii="Times New Roman" w:eastAsia="Batang" w:hAnsi="Times New Roman"/>
          <w:lang w:val="vi-VN" w:eastAsia="ko-KR"/>
        </w:rPr>
        <w:tab/>
        <w:t>Chính sách hoạt động của Ngân hàng Thế giới</w:t>
      </w:r>
    </w:p>
    <w:p w14:paraId="484B6D57"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PPC</w:t>
      </w:r>
      <w:r w:rsidRPr="0072696C">
        <w:rPr>
          <w:rFonts w:ascii="Times New Roman" w:eastAsia="Batang" w:hAnsi="Times New Roman"/>
          <w:lang w:val="vi-VN" w:eastAsia="ko-KR"/>
        </w:rPr>
        <w:tab/>
      </w:r>
      <w:r w:rsidRPr="0072696C">
        <w:rPr>
          <w:rFonts w:ascii="Times New Roman" w:eastAsia="Batang" w:hAnsi="Times New Roman"/>
          <w:lang w:val="vi-VN" w:eastAsia="ko-KR"/>
        </w:rPr>
        <w:tab/>
        <w:t>Hội đồng nhân dân tỉnh</w:t>
      </w:r>
    </w:p>
    <w:p w14:paraId="10AE8E95"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QCCP</w:t>
      </w:r>
      <w:r w:rsidRPr="0072696C">
        <w:rPr>
          <w:rFonts w:ascii="Times New Roman" w:eastAsia="Batang" w:hAnsi="Times New Roman"/>
          <w:lang w:val="vi-VN" w:eastAsia="ko-KR"/>
        </w:rPr>
        <w:tab/>
      </w:r>
      <w:r w:rsidRPr="0072696C">
        <w:rPr>
          <w:rFonts w:ascii="Times New Roman" w:eastAsia="Batang" w:hAnsi="Times New Roman"/>
          <w:lang w:val="vi-VN" w:eastAsia="ko-KR"/>
        </w:rPr>
        <w:tab/>
        <w:t>Quy chuẩn cho phép</w:t>
      </w:r>
    </w:p>
    <w:p w14:paraId="13A093CB"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 xml:space="preserve">QCVN </w:t>
      </w:r>
      <w:r w:rsidRPr="0072696C">
        <w:rPr>
          <w:rFonts w:ascii="Times New Roman" w:eastAsia="Batang" w:hAnsi="Times New Roman"/>
          <w:lang w:val="vi-VN" w:eastAsia="ko-KR"/>
        </w:rPr>
        <w:tab/>
        <w:t xml:space="preserve">Quy chuẩn quốc gia </w:t>
      </w:r>
    </w:p>
    <w:p w14:paraId="125285ED"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RAP</w:t>
      </w:r>
      <w:r w:rsidRPr="0072696C">
        <w:rPr>
          <w:rFonts w:ascii="Times New Roman" w:eastAsia="Batang" w:hAnsi="Times New Roman"/>
          <w:lang w:val="vi-VN" w:eastAsia="ko-KR"/>
        </w:rPr>
        <w:tab/>
      </w:r>
      <w:r w:rsidRPr="0072696C">
        <w:rPr>
          <w:rFonts w:ascii="Times New Roman" w:eastAsia="Batang" w:hAnsi="Times New Roman"/>
          <w:lang w:val="vi-VN" w:eastAsia="ko-KR"/>
        </w:rPr>
        <w:tab/>
        <w:t>Kế hoạch tái định cư</w:t>
      </w:r>
    </w:p>
    <w:p w14:paraId="02E88AE6" w14:textId="77777777" w:rsidR="004E5FCB" w:rsidRPr="0072696C" w:rsidRDefault="004E5FCB" w:rsidP="004E5FCB">
      <w:pPr>
        <w:autoSpaceDE w:val="0"/>
        <w:autoSpaceDN w:val="0"/>
        <w:adjustRightInd w:val="0"/>
        <w:spacing w:after="120" w:line="240" w:lineRule="auto"/>
        <w:ind w:left="720" w:hanging="11"/>
        <w:jc w:val="left"/>
        <w:rPr>
          <w:rFonts w:ascii="Times New Roman" w:eastAsia="Batang" w:hAnsi="Times New Roman"/>
          <w:lang w:val="vi-VN" w:eastAsia="ko-KR"/>
        </w:rPr>
      </w:pPr>
      <w:r w:rsidRPr="0072696C">
        <w:rPr>
          <w:rFonts w:ascii="Times New Roman" w:eastAsia="Batang" w:hAnsi="Times New Roman"/>
          <w:lang w:val="vi-VN" w:eastAsia="ko-KR"/>
        </w:rPr>
        <w:t>RPF</w:t>
      </w:r>
      <w:r w:rsidRPr="0072696C">
        <w:rPr>
          <w:rFonts w:ascii="Times New Roman" w:eastAsia="Batang" w:hAnsi="Times New Roman"/>
          <w:lang w:val="vi-VN" w:eastAsia="ko-KR"/>
        </w:rPr>
        <w:tab/>
      </w:r>
      <w:r w:rsidRPr="0072696C">
        <w:rPr>
          <w:rFonts w:ascii="Times New Roman" w:eastAsia="Batang" w:hAnsi="Times New Roman"/>
          <w:lang w:val="vi-VN" w:eastAsia="ko-KR"/>
        </w:rPr>
        <w:tab/>
        <w:t>Khung chính sách tái định cư</w:t>
      </w:r>
    </w:p>
    <w:p w14:paraId="2E255D11"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TCVN</w:t>
      </w:r>
      <w:r w:rsidRPr="0072696C">
        <w:rPr>
          <w:rFonts w:ascii="Times New Roman" w:eastAsia="Batang" w:hAnsi="Times New Roman"/>
          <w:lang w:val="vi-VN" w:eastAsia="ko-KR"/>
        </w:rPr>
        <w:tab/>
      </w:r>
      <w:r w:rsidRPr="0072696C">
        <w:rPr>
          <w:rFonts w:ascii="Times New Roman" w:eastAsia="Batang" w:hAnsi="Times New Roman"/>
          <w:lang w:val="vi-VN" w:eastAsia="ko-KR"/>
        </w:rPr>
        <w:tab/>
        <w:t>Tiêu chuẩn Việt Nam</w:t>
      </w:r>
    </w:p>
    <w:p w14:paraId="6A7021E7"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TDA</w:t>
      </w:r>
      <w:r w:rsidRPr="0072696C">
        <w:rPr>
          <w:rFonts w:ascii="Times New Roman" w:eastAsia="Batang" w:hAnsi="Times New Roman"/>
          <w:lang w:val="vi-VN" w:eastAsia="ko-KR"/>
        </w:rPr>
        <w:tab/>
      </w:r>
      <w:r w:rsidRPr="0072696C">
        <w:rPr>
          <w:rFonts w:ascii="Times New Roman" w:eastAsia="Batang" w:hAnsi="Times New Roman"/>
          <w:lang w:val="vi-VN" w:eastAsia="ko-KR"/>
        </w:rPr>
        <w:tab/>
        <w:t>Tiểu Dự án</w:t>
      </w:r>
    </w:p>
    <w:p w14:paraId="6AD18BC2"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VLXD</w:t>
      </w:r>
      <w:r w:rsidRPr="0072696C">
        <w:rPr>
          <w:rFonts w:ascii="Times New Roman" w:eastAsia="Batang" w:hAnsi="Times New Roman"/>
          <w:lang w:val="vi-VN" w:eastAsia="ko-KR"/>
        </w:rPr>
        <w:tab/>
      </w:r>
      <w:r w:rsidRPr="0072696C">
        <w:rPr>
          <w:rFonts w:ascii="Times New Roman" w:eastAsia="Batang" w:hAnsi="Times New Roman"/>
          <w:lang w:val="vi-VN" w:eastAsia="ko-KR"/>
        </w:rPr>
        <w:tab/>
        <w:t>Vật liệu xây dựng</w:t>
      </w:r>
    </w:p>
    <w:p w14:paraId="03EB8073"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UBND</w:t>
      </w:r>
      <w:r w:rsidRPr="0072696C">
        <w:rPr>
          <w:rFonts w:ascii="Times New Roman" w:eastAsia="Batang" w:hAnsi="Times New Roman"/>
          <w:lang w:val="vi-VN" w:eastAsia="ko-KR"/>
        </w:rPr>
        <w:tab/>
        <w:t>Ủy ban nhân dân</w:t>
      </w:r>
    </w:p>
    <w:p w14:paraId="7CAB6FB3"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 xml:space="preserve">WB </w:t>
      </w:r>
      <w:r w:rsidRPr="0072696C">
        <w:rPr>
          <w:rFonts w:ascii="Times New Roman" w:eastAsia="Batang" w:hAnsi="Times New Roman"/>
          <w:lang w:val="vi-VN" w:eastAsia="ko-KR"/>
        </w:rPr>
        <w:tab/>
      </w:r>
      <w:r w:rsidRPr="0072696C">
        <w:rPr>
          <w:rFonts w:ascii="Times New Roman" w:eastAsia="Batang" w:hAnsi="Times New Roman"/>
          <w:lang w:val="vi-VN" w:eastAsia="ko-KR"/>
        </w:rPr>
        <w:tab/>
        <w:t>Ngân hàng Thế giới</w:t>
      </w:r>
    </w:p>
    <w:p w14:paraId="57E92182" w14:textId="77777777" w:rsidR="004E5FCB" w:rsidRPr="0072696C" w:rsidRDefault="004E5FCB" w:rsidP="004E5FCB">
      <w:pPr>
        <w:autoSpaceDE w:val="0"/>
        <w:autoSpaceDN w:val="0"/>
        <w:adjustRightInd w:val="0"/>
        <w:spacing w:after="120" w:line="240" w:lineRule="auto"/>
        <w:ind w:firstLine="709"/>
        <w:jc w:val="left"/>
        <w:rPr>
          <w:rFonts w:ascii="Times New Roman" w:eastAsia="Batang" w:hAnsi="Times New Roman"/>
          <w:lang w:val="vi-VN" w:eastAsia="ko-KR"/>
        </w:rPr>
      </w:pPr>
      <w:r w:rsidRPr="0072696C">
        <w:rPr>
          <w:rFonts w:ascii="Times New Roman" w:eastAsia="Batang" w:hAnsi="Times New Roman"/>
          <w:lang w:val="vi-VN" w:eastAsia="ko-KR"/>
        </w:rPr>
        <w:t>WUO</w:t>
      </w:r>
      <w:r w:rsidRPr="0072696C">
        <w:rPr>
          <w:rFonts w:ascii="Times New Roman" w:eastAsia="Batang" w:hAnsi="Times New Roman"/>
          <w:lang w:val="vi-VN" w:eastAsia="ko-KR"/>
        </w:rPr>
        <w:tab/>
      </w:r>
      <w:r w:rsidRPr="0072696C">
        <w:rPr>
          <w:rFonts w:ascii="Times New Roman" w:eastAsia="Batang" w:hAnsi="Times New Roman"/>
          <w:lang w:val="vi-VN" w:eastAsia="ko-KR"/>
        </w:rPr>
        <w:tab/>
        <w:t>Tổ chức dùng nước</w:t>
      </w:r>
    </w:p>
    <w:p w14:paraId="25B75F41" w14:textId="77777777" w:rsidR="00AE4A02" w:rsidRPr="0072696C" w:rsidRDefault="00AE4A02" w:rsidP="001C4C9B">
      <w:pPr>
        <w:spacing w:before="0" w:line="288" w:lineRule="auto"/>
        <w:rPr>
          <w:rFonts w:ascii="Times New Roman" w:hAnsi="Times New Roman"/>
          <w:b/>
          <w:lang w:val="vi-VN"/>
        </w:rPr>
      </w:pPr>
    </w:p>
    <w:p w14:paraId="06CE1117" w14:textId="77777777" w:rsidR="00451D13" w:rsidRPr="0072696C" w:rsidRDefault="00FA7526" w:rsidP="001C4C9B">
      <w:pPr>
        <w:pStyle w:val="MC110"/>
        <w:spacing w:before="0" w:line="288" w:lineRule="auto"/>
        <w:rPr>
          <w:rStyle w:val="Heading1Char"/>
          <w:rFonts w:ascii="Times New Roman" w:hAnsi="Times New Roman"/>
          <w:color w:val="auto"/>
          <w:sz w:val="24"/>
          <w:szCs w:val="24"/>
          <w:lang w:val="vi-VN"/>
        </w:rPr>
      </w:pPr>
      <w:r w:rsidRPr="0072696C">
        <w:rPr>
          <w:sz w:val="24"/>
          <w:szCs w:val="24"/>
          <w:lang w:val="vi-VN"/>
        </w:rPr>
        <w:br w:type="page"/>
      </w:r>
    </w:p>
    <w:p w14:paraId="2A7255FB" w14:textId="77777777" w:rsidR="00951597" w:rsidRPr="0072696C" w:rsidRDefault="00317FBA" w:rsidP="00BA4D5B">
      <w:pPr>
        <w:pStyle w:val="Heading1"/>
        <w:numPr>
          <w:ilvl w:val="0"/>
          <w:numId w:val="0"/>
        </w:numPr>
        <w:ind w:left="680"/>
        <w:jc w:val="center"/>
        <w:rPr>
          <w:rStyle w:val="Heading1Char"/>
          <w:rFonts w:ascii="Times New Roman" w:hAnsi="Times New Roman"/>
          <w:b/>
          <w:color w:val="auto"/>
          <w:sz w:val="24"/>
          <w:szCs w:val="24"/>
          <w:lang w:val="en-US"/>
        </w:rPr>
      </w:pPr>
      <w:bookmarkStart w:id="1" w:name="_Toc424907817"/>
      <w:r w:rsidRPr="0072696C">
        <w:rPr>
          <w:rStyle w:val="Heading1Char"/>
          <w:rFonts w:ascii="Times New Roman" w:hAnsi="Times New Roman"/>
          <w:b/>
          <w:color w:val="auto"/>
          <w:sz w:val="24"/>
          <w:szCs w:val="24"/>
          <w:lang w:val="vi-VN"/>
        </w:rPr>
        <w:lastRenderedPageBreak/>
        <w:t>TÓM TẮT BÁO CÁO</w:t>
      </w:r>
      <w:bookmarkEnd w:id="1"/>
    </w:p>
    <w:p w14:paraId="7F59419E" w14:textId="77777777" w:rsidR="007F5F61" w:rsidRPr="0072696C" w:rsidRDefault="007F5F61" w:rsidP="007F5F61">
      <w:pPr>
        <w:rPr>
          <w:rFonts w:ascii="Times New Roman" w:hAnsi="Times New Roman"/>
        </w:rPr>
      </w:pPr>
    </w:p>
    <w:p w14:paraId="1E373686" w14:textId="77777777" w:rsidR="00BA4D5B" w:rsidRPr="0072696C" w:rsidRDefault="00A65EB7" w:rsidP="00A8475B">
      <w:pPr>
        <w:pStyle w:val="ListParagraph"/>
        <w:numPr>
          <w:ilvl w:val="0"/>
          <w:numId w:val="40"/>
        </w:numPr>
        <w:spacing w:before="60" w:after="60" w:line="320" w:lineRule="exact"/>
        <w:ind w:left="0" w:firstLine="0"/>
        <w:contextualSpacing w:val="0"/>
        <w:rPr>
          <w:rFonts w:ascii="Times New Roman" w:hAnsi="Times New Roman"/>
        </w:rPr>
      </w:pPr>
      <w:r w:rsidRPr="0072696C">
        <w:rPr>
          <w:rFonts w:ascii="Times New Roman" w:hAnsi="Times New Roman"/>
          <w:b/>
          <w:i/>
        </w:rPr>
        <w:t>Bối cảnh</w:t>
      </w:r>
      <w:r w:rsidR="002E332D" w:rsidRPr="0072696C">
        <w:rPr>
          <w:rFonts w:ascii="Times New Roman" w:hAnsi="Times New Roman"/>
          <w:b/>
          <w:i/>
        </w:rPr>
        <w:t xml:space="preserve">: </w:t>
      </w:r>
      <w:r w:rsidR="00BA4D5B" w:rsidRPr="0072696C">
        <w:rPr>
          <w:rFonts w:ascii="Times New Roman" w:hAnsi="Times New Roman"/>
        </w:rPr>
        <w:t xml:space="preserve">Hồ Đại Thắng là một trong 12 </w:t>
      </w:r>
      <w:r w:rsidR="00687FEC" w:rsidRPr="0072696C">
        <w:rPr>
          <w:rFonts w:ascii="Times New Roman" w:hAnsi="Times New Roman"/>
        </w:rPr>
        <w:t>hồ</w:t>
      </w:r>
      <w:r w:rsidR="00F16675" w:rsidRPr="0072696C">
        <w:rPr>
          <w:rFonts w:ascii="Times New Roman" w:hAnsi="Times New Roman"/>
        </w:rPr>
        <w:t xml:space="preserve"> </w:t>
      </w:r>
      <w:r w:rsidR="00687FEC" w:rsidRPr="0072696C">
        <w:rPr>
          <w:rFonts w:ascii="Times New Roman" w:hAnsi="Times New Roman"/>
        </w:rPr>
        <w:t xml:space="preserve">được xác định ưu tiên sửa chữa và nâng cấp theo chương trình Sửa chữa và nâng cao an toàn đập (DRSIP) được hỗ trợ bởi Ngân hàng Thế giới. Bản đánh giá tác động môi trường và xã hội </w:t>
      </w:r>
      <w:r w:rsidR="00320885" w:rsidRPr="0072696C">
        <w:rPr>
          <w:rFonts w:ascii="Times New Roman" w:hAnsi="Times New Roman"/>
        </w:rPr>
        <w:t>này (ESIA) đã được thực hiện phù hợp theo các yêu cầu của Luật pháp Việt Nam về bảo vệ môi trường (LEP) và chính sách đánh giá môi trường của Ngân hàng Thế giới (OP/BP 4.01).</w:t>
      </w:r>
    </w:p>
    <w:p w14:paraId="47336A5A" w14:textId="77777777" w:rsidR="00E73A0D" w:rsidRPr="0072696C" w:rsidRDefault="00D371B4" w:rsidP="00A8475B">
      <w:pPr>
        <w:pStyle w:val="ListParagraph"/>
        <w:numPr>
          <w:ilvl w:val="0"/>
          <w:numId w:val="40"/>
        </w:numPr>
        <w:spacing w:before="60" w:after="60" w:line="320" w:lineRule="exact"/>
        <w:ind w:left="0" w:firstLine="0"/>
        <w:contextualSpacing w:val="0"/>
        <w:rPr>
          <w:rFonts w:ascii="Times New Roman" w:hAnsi="Times New Roman"/>
          <w:lang w:val="nl-NL"/>
        </w:rPr>
      </w:pPr>
      <w:r w:rsidRPr="0072696C">
        <w:rPr>
          <w:rFonts w:ascii="Times New Roman" w:hAnsi="Times New Roman"/>
          <w:lang w:val="vi-VN"/>
        </w:rPr>
        <w:t xml:space="preserve">Hồ Đại Thắng </w:t>
      </w:r>
      <w:r w:rsidR="00E22A2A" w:rsidRPr="0072696C">
        <w:rPr>
          <w:rFonts w:ascii="Times New Roman" w:hAnsi="Times New Roman"/>
          <w:lang w:val="vi-VN"/>
        </w:rPr>
        <w:t xml:space="preserve">được xây dựng năm 1960 </w:t>
      </w:r>
      <w:r w:rsidRPr="0072696C">
        <w:rPr>
          <w:rFonts w:ascii="Times New Roman" w:hAnsi="Times New Roman"/>
          <w:lang w:val="vi-VN"/>
        </w:rPr>
        <w:t>thuộc địa phận thôn Đức Bình xã An Bình, huyện Lạc Thủy</w:t>
      </w:r>
      <w:r w:rsidR="002147C0" w:rsidRPr="0072696C">
        <w:rPr>
          <w:rFonts w:ascii="Times New Roman" w:hAnsi="Times New Roman"/>
          <w:lang w:val="vi-VN"/>
        </w:rPr>
        <w:t xml:space="preserve"> tỉnh Hòa Bình</w:t>
      </w:r>
      <w:r w:rsidR="00E22A2A" w:rsidRPr="0072696C">
        <w:rPr>
          <w:rFonts w:ascii="Times New Roman" w:hAnsi="Times New Roman"/>
        </w:rPr>
        <w:t>. Đập Đại Thắng ngăn nước từ</w:t>
      </w:r>
      <w:r w:rsidR="00CF23AC" w:rsidRPr="0072696C">
        <w:rPr>
          <w:rFonts w:ascii="Times New Roman" w:hAnsi="Times New Roman"/>
        </w:rPr>
        <w:t xml:space="preserve"> một</w:t>
      </w:r>
      <w:r w:rsidR="00E22A2A" w:rsidRPr="0072696C">
        <w:rPr>
          <w:rFonts w:ascii="Times New Roman" w:hAnsi="Times New Roman"/>
        </w:rPr>
        <w:t xml:space="preserve"> nhánh sông tạo ra hồ chứa với tổng dung tích lên tới </w:t>
      </w:r>
      <w:r w:rsidR="00E35D41" w:rsidRPr="0072696C">
        <w:rPr>
          <w:rFonts w:ascii="Times New Roman" w:hAnsi="Times New Roman"/>
        </w:rPr>
        <w:t>561.</w:t>
      </w:r>
      <w:r w:rsidR="00E22A2A" w:rsidRPr="0072696C">
        <w:rPr>
          <w:rFonts w:ascii="Times New Roman" w:hAnsi="Times New Roman"/>
        </w:rPr>
        <w:t>900 m</w:t>
      </w:r>
      <w:r w:rsidR="00E22A2A" w:rsidRPr="0072696C">
        <w:rPr>
          <w:rFonts w:ascii="Times New Roman" w:hAnsi="Times New Roman"/>
          <w:vertAlign w:val="superscript"/>
        </w:rPr>
        <w:t>3</w:t>
      </w:r>
      <w:r w:rsidR="00E35D41" w:rsidRPr="0072696C">
        <w:rPr>
          <w:rFonts w:ascii="Times New Roman" w:hAnsi="Times New Roman"/>
        </w:rPr>
        <w:t xml:space="preserve"> với dung tích hữu ích là 526.650 m</w:t>
      </w:r>
      <w:r w:rsidR="00E35D41" w:rsidRPr="0072696C">
        <w:rPr>
          <w:rFonts w:ascii="Times New Roman" w:hAnsi="Times New Roman"/>
          <w:vertAlign w:val="superscript"/>
        </w:rPr>
        <w:t>3</w:t>
      </w:r>
      <w:r w:rsidR="00F16675" w:rsidRPr="0072696C">
        <w:rPr>
          <w:rFonts w:ascii="Times New Roman" w:hAnsi="Times New Roman"/>
          <w:vertAlign w:val="superscript"/>
        </w:rPr>
        <w:t xml:space="preserve"> </w:t>
      </w:r>
      <w:r w:rsidR="00E35D41" w:rsidRPr="0072696C">
        <w:rPr>
          <w:rFonts w:ascii="Times New Roman" w:hAnsi="Times New Roman"/>
        </w:rPr>
        <w:t>và chuyển hướng dòng chảy tới các kênh của hệ thống thủy lợi.</w:t>
      </w:r>
      <w:r w:rsidR="00F16675" w:rsidRPr="0072696C">
        <w:rPr>
          <w:rFonts w:ascii="Times New Roman" w:hAnsi="Times New Roman"/>
        </w:rPr>
        <w:t xml:space="preserve"> </w:t>
      </w:r>
      <w:r w:rsidR="00E35D41" w:rsidRPr="0072696C">
        <w:rPr>
          <w:rFonts w:ascii="Times New Roman" w:hAnsi="Times New Roman"/>
        </w:rPr>
        <w:t>Ngoài 526,650 m</w:t>
      </w:r>
      <w:r w:rsidR="00E35D41" w:rsidRPr="0072696C">
        <w:rPr>
          <w:rFonts w:ascii="Times New Roman" w:hAnsi="Times New Roman"/>
          <w:vertAlign w:val="superscript"/>
        </w:rPr>
        <w:t>3</w:t>
      </w:r>
      <w:r w:rsidR="00E35D41" w:rsidRPr="0072696C">
        <w:rPr>
          <w:rFonts w:ascii="Times New Roman" w:hAnsi="Times New Roman"/>
        </w:rPr>
        <w:t xml:space="preserve"> nước được trữ, lượng nước thừa chảy qua đập tràn tự do xuống hạ lưu và sau đó đi vào các con sông lớn như là sông</w:t>
      </w:r>
      <w:r w:rsidR="00F16675" w:rsidRPr="0072696C">
        <w:rPr>
          <w:rFonts w:ascii="Times New Roman" w:hAnsi="Times New Roman"/>
        </w:rPr>
        <w:t xml:space="preserve"> </w:t>
      </w:r>
      <w:r w:rsidR="00E35D41" w:rsidRPr="0072696C">
        <w:rPr>
          <w:rFonts w:ascii="Times New Roman" w:hAnsi="Times New Roman"/>
        </w:rPr>
        <w:t>Đập</w:t>
      </w:r>
      <w:r w:rsidRPr="0072696C">
        <w:rPr>
          <w:rFonts w:ascii="Times New Roman" w:hAnsi="Times New Roman"/>
          <w:lang w:val="vi-VN"/>
        </w:rPr>
        <w:t xml:space="preserve">. Hồ </w:t>
      </w:r>
      <w:r w:rsidR="00E35D41" w:rsidRPr="0072696C">
        <w:rPr>
          <w:rFonts w:ascii="Times New Roman" w:hAnsi="Times New Roman"/>
          <w:lang w:val="vi-VN"/>
        </w:rPr>
        <w:t xml:space="preserve">Đại Thắng </w:t>
      </w:r>
      <w:r w:rsidRPr="0072696C">
        <w:rPr>
          <w:rFonts w:ascii="Times New Roman" w:hAnsi="Times New Roman"/>
          <w:lang w:val="vi-VN"/>
        </w:rPr>
        <w:t>làm nhiệm vụ cấp nước cho 100 ha lúa, 30 ha hoa màu và tạo nguồn cấp nước cho 200 hộ dân vùng hưởng lợi</w:t>
      </w:r>
      <w:r w:rsidR="00320885" w:rsidRPr="0072696C">
        <w:rPr>
          <w:rFonts w:ascii="Times New Roman" w:hAnsi="Times New Roman"/>
          <w:lang w:val="vi-VN"/>
        </w:rPr>
        <w:t>. Hồ chứa Đại Thắng được thiết kế và đánh giá là công trình cấp III theo phương pháp phân loại đập ở Việt Nam</w:t>
      </w:r>
      <w:r w:rsidRPr="0072696C">
        <w:rPr>
          <w:rFonts w:ascii="Times New Roman" w:hAnsi="Times New Roman"/>
          <w:lang w:val="vi-VN"/>
        </w:rPr>
        <w:t>.</w:t>
      </w:r>
      <w:r w:rsidR="00E73A0D" w:rsidRPr="0072696C">
        <w:rPr>
          <w:rFonts w:ascii="Times New Roman" w:hAnsi="Times New Roman"/>
          <w:lang w:val="vi-VN"/>
        </w:rPr>
        <w:t xml:space="preserve"> Các hạng mục công trình của cụm công trình đầu mối hồ chứa nước Đại Thắng bao gồm:</w:t>
      </w:r>
    </w:p>
    <w:p w14:paraId="1A83D6F7" w14:textId="72CD3A57" w:rsidR="00D371B4" w:rsidRPr="0072696C" w:rsidRDefault="00E73A0D" w:rsidP="00A8475B">
      <w:pPr>
        <w:pStyle w:val="ListParagraph"/>
        <w:numPr>
          <w:ilvl w:val="0"/>
          <w:numId w:val="41"/>
        </w:numPr>
        <w:spacing w:before="60" w:after="60" w:line="320" w:lineRule="exact"/>
        <w:contextualSpacing w:val="0"/>
        <w:rPr>
          <w:rFonts w:ascii="Times New Roman" w:hAnsi="Times New Roman"/>
          <w:lang w:val="nl-NL"/>
        </w:rPr>
      </w:pPr>
      <w:r w:rsidRPr="0072696C">
        <w:rPr>
          <w:rFonts w:ascii="Times New Roman" w:hAnsi="Times New Roman"/>
          <w:b/>
          <w:i/>
          <w:lang w:val="nl-NL"/>
        </w:rPr>
        <w:t>Đập</w:t>
      </w:r>
      <w:r w:rsidRPr="0072696C">
        <w:rPr>
          <w:rFonts w:ascii="Times New Roman" w:hAnsi="Times New Roman"/>
          <w:lang w:val="nl-NL"/>
        </w:rPr>
        <w:t xml:space="preserve">: có kết cấu là đập đất đồng chất với </w:t>
      </w:r>
      <w:r w:rsidR="002521E0" w:rsidRPr="0072696C">
        <w:rPr>
          <w:rFonts w:ascii="Times New Roman" w:hAnsi="Times New Roman"/>
          <w:lang w:val="nl-NL"/>
        </w:rPr>
        <w:t>chiều cao đập lớn nhất là 15,3 m và cao trình đỉnh đập là +36,0 m. Chiều dài và rộng của đỉnh đập tương ứng là 196,0 m v</w:t>
      </w:r>
      <w:r w:rsidR="00F16675" w:rsidRPr="0072696C">
        <w:rPr>
          <w:rFonts w:ascii="Times New Roman" w:hAnsi="Times New Roman"/>
          <w:lang w:val="nl-NL"/>
        </w:rPr>
        <w:t>à</w:t>
      </w:r>
      <w:r w:rsidR="002521E0" w:rsidRPr="0072696C">
        <w:rPr>
          <w:rFonts w:ascii="Times New Roman" w:hAnsi="Times New Roman"/>
          <w:lang w:val="nl-NL"/>
        </w:rPr>
        <w:t xml:space="preserve"> 3,5 m</w:t>
      </w:r>
    </w:p>
    <w:p w14:paraId="4EDA7428" w14:textId="77777777" w:rsidR="00E73A0D" w:rsidRPr="0072696C" w:rsidRDefault="00E73A0D" w:rsidP="00A8475B">
      <w:pPr>
        <w:pStyle w:val="ListParagraph"/>
        <w:numPr>
          <w:ilvl w:val="0"/>
          <w:numId w:val="41"/>
        </w:numPr>
        <w:spacing w:before="60" w:after="60" w:line="320" w:lineRule="exact"/>
        <w:contextualSpacing w:val="0"/>
        <w:rPr>
          <w:rFonts w:ascii="Times New Roman" w:hAnsi="Times New Roman"/>
          <w:lang w:val="nl-NL"/>
        </w:rPr>
      </w:pPr>
      <w:r w:rsidRPr="0072696C">
        <w:rPr>
          <w:rFonts w:ascii="Times New Roman" w:hAnsi="Times New Roman"/>
          <w:b/>
          <w:i/>
          <w:lang w:val="nl-NL"/>
        </w:rPr>
        <w:t>Cống lấy nước:</w:t>
      </w:r>
      <w:r w:rsidRPr="0072696C">
        <w:rPr>
          <w:rFonts w:ascii="Times New Roman" w:hAnsi="Times New Roman"/>
          <w:lang w:val="nl-NL"/>
        </w:rPr>
        <w:t xml:space="preserve"> đặt trong thân đập phía bờ phải </w:t>
      </w:r>
      <w:r w:rsidR="00BB78A8" w:rsidRPr="0072696C">
        <w:rPr>
          <w:rFonts w:ascii="Times New Roman" w:hAnsi="Times New Roman"/>
          <w:lang w:val="nl-NL"/>
        </w:rPr>
        <w:t>có</w:t>
      </w:r>
      <w:r w:rsidRPr="0072696C">
        <w:rPr>
          <w:rFonts w:ascii="Times New Roman" w:hAnsi="Times New Roman"/>
          <w:lang w:val="nl-NL"/>
        </w:rPr>
        <w:t xml:space="preserve"> kết cấu là cống tròn bằng bê tông cốt thép với Q=0,15m</w:t>
      </w:r>
      <w:r w:rsidRPr="0072696C">
        <w:rPr>
          <w:rFonts w:ascii="Times New Roman" w:hAnsi="Times New Roman"/>
          <w:vertAlign w:val="superscript"/>
          <w:lang w:val="nl-NL"/>
        </w:rPr>
        <w:t>3</w:t>
      </w:r>
      <w:r w:rsidRPr="0072696C">
        <w:rPr>
          <w:rFonts w:ascii="Times New Roman" w:hAnsi="Times New Roman"/>
          <w:lang w:val="nl-NL"/>
        </w:rPr>
        <w:t xml:space="preserve">/s, </w:t>
      </w:r>
      <w:r w:rsidR="00FD68CB" w:rsidRPr="0072696C">
        <w:rPr>
          <w:rFonts w:ascii="Times New Roman" w:hAnsi="Times New Roman"/>
          <w:lang w:val="nl-NL"/>
        </w:rPr>
        <w:t>L =</w:t>
      </w:r>
      <w:r w:rsidR="002521E0" w:rsidRPr="0072696C">
        <w:rPr>
          <w:rFonts w:ascii="Times New Roman" w:hAnsi="Times New Roman"/>
          <w:lang w:val="nl-NL"/>
        </w:rPr>
        <w:t xml:space="preserve"> 96 </w:t>
      </w:r>
      <w:r w:rsidRPr="0072696C">
        <w:rPr>
          <w:rFonts w:ascii="Times New Roman" w:hAnsi="Times New Roman"/>
          <w:lang w:val="nl-NL"/>
        </w:rPr>
        <w:t>m, D</w:t>
      </w:r>
      <w:r w:rsidR="00FD68CB" w:rsidRPr="0072696C">
        <w:rPr>
          <w:rFonts w:ascii="Times New Roman" w:hAnsi="Times New Roman"/>
          <w:lang w:val="nl-NL"/>
        </w:rPr>
        <w:t xml:space="preserve"> = </w:t>
      </w:r>
      <w:r w:rsidRPr="0072696C">
        <w:rPr>
          <w:rFonts w:ascii="Times New Roman" w:hAnsi="Times New Roman"/>
          <w:lang w:val="nl-NL"/>
        </w:rPr>
        <w:t>400</w:t>
      </w:r>
      <w:r w:rsidR="00FD68CB" w:rsidRPr="0072696C">
        <w:rPr>
          <w:rFonts w:ascii="Times New Roman" w:hAnsi="Times New Roman"/>
          <w:lang w:val="nl-NL"/>
        </w:rPr>
        <w:t>mm</w:t>
      </w:r>
      <w:r w:rsidRPr="0072696C">
        <w:rPr>
          <w:rFonts w:ascii="Times New Roman" w:hAnsi="Times New Roman"/>
          <w:lang w:val="nl-NL"/>
        </w:rPr>
        <w:t>.</w:t>
      </w:r>
    </w:p>
    <w:p w14:paraId="2DA705BD" w14:textId="77777777" w:rsidR="002521E0" w:rsidRPr="0072696C" w:rsidRDefault="00E73A0D" w:rsidP="00A8475B">
      <w:pPr>
        <w:pStyle w:val="ListParagraph"/>
        <w:numPr>
          <w:ilvl w:val="0"/>
          <w:numId w:val="41"/>
        </w:numPr>
        <w:spacing w:before="60" w:after="60" w:line="320" w:lineRule="exact"/>
        <w:contextualSpacing w:val="0"/>
        <w:rPr>
          <w:rFonts w:ascii="Times New Roman" w:hAnsi="Times New Roman"/>
          <w:lang w:val="nl-NL"/>
        </w:rPr>
      </w:pPr>
      <w:r w:rsidRPr="0072696C">
        <w:rPr>
          <w:rFonts w:ascii="Times New Roman" w:hAnsi="Times New Roman"/>
          <w:b/>
          <w:i/>
          <w:lang w:val="nl-NL"/>
        </w:rPr>
        <w:t>Tràn xả lũ:</w:t>
      </w:r>
      <w:r w:rsidR="00F16675" w:rsidRPr="0072696C">
        <w:rPr>
          <w:rFonts w:ascii="Times New Roman" w:hAnsi="Times New Roman"/>
          <w:b/>
          <w:i/>
          <w:lang w:val="nl-NL"/>
        </w:rPr>
        <w:t xml:space="preserve"> </w:t>
      </w:r>
      <w:r w:rsidR="002521E0" w:rsidRPr="0072696C">
        <w:rPr>
          <w:rFonts w:ascii="Times New Roman" w:hAnsi="Times New Roman"/>
          <w:lang w:val="nl-NL"/>
        </w:rPr>
        <w:t xml:space="preserve">Tràn có kết cấu là tràn đất với chiều dài 65m, </w:t>
      </w:r>
      <w:r w:rsidRPr="0072696C">
        <w:rPr>
          <w:rFonts w:ascii="Times New Roman" w:hAnsi="Times New Roman"/>
          <w:lang w:val="nl-NL"/>
        </w:rPr>
        <w:t>được xây dựng tại vị trí yên ngựa cách vai trái của đập khoả</w:t>
      </w:r>
      <w:r w:rsidR="002521E0" w:rsidRPr="0072696C">
        <w:rPr>
          <w:rFonts w:ascii="Times New Roman" w:hAnsi="Times New Roman"/>
          <w:lang w:val="nl-NL"/>
        </w:rPr>
        <w:t xml:space="preserve">ng 200 </w:t>
      </w:r>
      <w:r w:rsidRPr="0072696C">
        <w:rPr>
          <w:rFonts w:ascii="Times New Roman" w:hAnsi="Times New Roman"/>
          <w:lang w:val="nl-NL"/>
        </w:rPr>
        <w:t xml:space="preserve">m. </w:t>
      </w:r>
    </w:p>
    <w:p w14:paraId="7B93EA04" w14:textId="46441EBB" w:rsidR="002521E0" w:rsidRPr="0072696C" w:rsidRDefault="002521E0" w:rsidP="00A8475B">
      <w:pPr>
        <w:pStyle w:val="ListParagraph"/>
        <w:numPr>
          <w:ilvl w:val="0"/>
          <w:numId w:val="41"/>
        </w:numPr>
        <w:spacing w:before="60" w:after="60" w:line="320" w:lineRule="exact"/>
        <w:contextualSpacing w:val="0"/>
        <w:rPr>
          <w:rFonts w:ascii="Times New Roman" w:hAnsi="Times New Roman"/>
          <w:lang w:val="nl-NL"/>
        </w:rPr>
      </w:pPr>
      <w:r w:rsidRPr="0072696C">
        <w:rPr>
          <w:rFonts w:ascii="Times New Roman" w:hAnsi="Times New Roman"/>
          <w:b/>
          <w:i/>
          <w:lang w:val="nl-NL"/>
        </w:rPr>
        <w:t xml:space="preserve">Đường quản lý vận hành: </w:t>
      </w:r>
      <w:r w:rsidRPr="0072696C">
        <w:rPr>
          <w:rFonts w:ascii="Times New Roman" w:hAnsi="Times New Roman"/>
          <w:lang w:val="nl-NL"/>
        </w:rPr>
        <w:t>Đườ</w:t>
      </w:r>
      <w:r w:rsidR="003D1CA9" w:rsidRPr="0072696C">
        <w:rPr>
          <w:rFonts w:ascii="Times New Roman" w:hAnsi="Times New Roman"/>
          <w:lang w:val="nl-NL"/>
        </w:rPr>
        <w:t>ng Q</w:t>
      </w:r>
      <w:r w:rsidRPr="0072696C">
        <w:rPr>
          <w:rFonts w:ascii="Times New Roman" w:hAnsi="Times New Roman"/>
          <w:lang w:val="nl-NL"/>
        </w:rPr>
        <w:t xml:space="preserve">uản lý là đường đất dài 100 m nối đỉnh đập với các đường liên thôn. Con đường dễ dàng trở nên trơn trượt trong mùa mưa làm cho </w:t>
      </w:r>
      <w:r w:rsidR="003D1CA9" w:rsidRPr="0072696C">
        <w:rPr>
          <w:rFonts w:ascii="Times New Roman" w:hAnsi="Times New Roman"/>
          <w:lang w:val="nl-NL"/>
        </w:rPr>
        <w:t xml:space="preserve">công tác </w:t>
      </w:r>
      <w:r w:rsidRPr="0072696C">
        <w:rPr>
          <w:rFonts w:ascii="Times New Roman" w:hAnsi="Times New Roman"/>
          <w:lang w:val="nl-NL"/>
        </w:rPr>
        <w:t xml:space="preserve">quản lý và bảo trì </w:t>
      </w:r>
      <w:r w:rsidR="003D1CA9" w:rsidRPr="0072696C">
        <w:rPr>
          <w:rFonts w:ascii="Times New Roman" w:hAnsi="Times New Roman"/>
          <w:lang w:val="nl-NL"/>
        </w:rPr>
        <w:t>trở nên khó khăn. Đ</w:t>
      </w:r>
      <w:r w:rsidRPr="0072696C">
        <w:rPr>
          <w:rFonts w:ascii="Times New Roman" w:hAnsi="Times New Roman"/>
          <w:lang w:val="nl-NL"/>
        </w:rPr>
        <w:t xml:space="preserve">ường </w:t>
      </w:r>
      <w:r w:rsidR="00F16675" w:rsidRPr="0072696C">
        <w:rPr>
          <w:rFonts w:ascii="Times New Roman" w:hAnsi="Times New Roman"/>
          <w:lang w:val="nl-NL"/>
        </w:rPr>
        <w:t>v</w:t>
      </w:r>
      <w:r w:rsidR="003D1CA9" w:rsidRPr="0072696C">
        <w:rPr>
          <w:rFonts w:ascii="Times New Roman" w:hAnsi="Times New Roman"/>
          <w:lang w:val="nl-NL"/>
        </w:rPr>
        <w:t xml:space="preserve">ận hành bắt đầu </w:t>
      </w:r>
      <w:r w:rsidRPr="0072696C">
        <w:rPr>
          <w:rFonts w:ascii="Times New Roman" w:hAnsi="Times New Roman"/>
          <w:lang w:val="nl-NL"/>
        </w:rPr>
        <w:t xml:space="preserve"> từ bề mặt đập </w:t>
      </w:r>
      <w:r w:rsidR="003D1CA9" w:rsidRPr="0072696C">
        <w:rPr>
          <w:rFonts w:ascii="Times New Roman" w:hAnsi="Times New Roman"/>
          <w:lang w:val="nl-NL"/>
        </w:rPr>
        <w:t xml:space="preserve">cho </w:t>
      </w:r>
      <w:r w:rsidRPr="0072696C">
        <w:rPr>
          <w:rFonts w:ascii="Times New Roman" w:hAnsi="Times New Roman"/>
          <w:lang w:val="nl-NL"/>
        </w:rPr>
        <w:t>đến đập tràn là chỉ có một con đường hẹp có chiều rộng 0,5 m.</w:t>
      </w:r>
    </w:p>
    <w:p w14:paraId="74858ACB" w14:textId="77777777" w:rsidR="00D766DB" w:rsidRPr="0072696C" w:rsidRDefault="00D766DB" w:rsidP="00A8475B">
      <w:pPr>
        <w:pStyle w:val="ListParagraph"/>
        <w:numPr>
          <w:ilvl w:val="0"/>
          <w:numId w:val="40"/>
        </w:numPr>
        <w:spacing w:before="60" w:after="60" w:line="320" w:lineRule="exact"/>
        <w:ind w:left="0" w:firstLine="0"/>
        <w:contextualSpacing w:val="0"/>
        <w:rPr>
          <w:rFonts w:ascii="Times New Roman" w:hAnsi="Times New Roman"/>
          <w:lang w:val="nl-NL"/>
        </w:rPr>
      </w:pPr>
      <w:r w:rsidRPr="0072696C">
        <w:rPr>
          <w:rFonts w:ascii="Times New Roman" w:hAnsi="Times New Roman"/>
          <w:b/>
          <w:i/>
          <w:lang w:val="nl-NL"/>
        </w:rPr>
        <w:t>Mô tả hiện trạng về cụm công trình đầu mối hồ chứa nước Đại Thắng:</w:t>
      </w:r>
      <w:r w:rsidR="00F16675" w:rsidRPr="0072696C">
        <w:rPr>
          <w:rFonts w:ascii="Times New Roman" w:hAnsi="Times New Roman"/>
          <w:b/>
          <w:i/>
          <w:lang w:val="nl-NL"/>
        </w:rPr>
        <w:t xml:space="preserve"> </w:t>
      </w:r>
      <w:r w:rsidR="00304598" w:rsidRPr="0072696C">
        <w:rPr>
          <w:rFonts w:ascii="Times New Roman" w:hAnsi="Times New Roman"/>
          <w:lang w:val="nl-NL"/>
        </w:rPr>
        <w:t xml:space="preserve">Hiện tại, cụm công trình hồ chứa nước Đại Thắng đang bị </w:t>
      </w:r>
      <w:r w:rsidR="00045CDE" w:rsidRPr="0072696C">
        <w:rPr>
          <w:rFonts w:ascii="Times New Roman" w:hAnsi="Times New Roman"/>
          <w:lang w:val="nl-NL"/>
        </w:rPr>
        <w:t>xuố</w:t>
      </w:r>
      <w:r w:rsidR="00304598" w:rsidRPr="0072696C">
        <w:rPr>
          <w:rFonts w:ascii="Times New Roman" w:hAnsi="Times New Roman"/>
          <w:lang w:val="nl-NL"/>
        </w:rPr>
        <w:t>ng cấp nghiêm trọng. Vùng hồ chứa bị bồi lắng, mất khoảng từ</w:t>
      </w:r>
      <w:r w:rsidR="003D1CA9" w:rsidRPr="0072696C">
        <w:rPr>
          <w:rFonts w:ascii="Times New Roman" w:hAnsi="Times New Roman"/>
          <w:lang w:val="nl-NL"/>
        </w:rPr>
        <w:t xml:space="preserve"> 10 – 15% dung tích; mái hạ lưu đập xuất hiện nhiều tổ mối (sau khi rà soát có khoảng 50-60 tổ) và nhiều cây cỏ dại mọc; thân đập có 5 vết nứt ngang và 1 vết nứt dọc (kích thước khoảng 1 – 2 cm); m</w:t>
      </w:r>
      <w:r w:rsidR="00304598" w:rsidRPr="0072696C">
        <w:rPr>
          <w:rFonts w:ascii="Times New Roman" w:hAnsi="Times New Roman"/>
          <w:lang w:val="nl-NL"/>
        </w:rPr>
        <w:t>ái</w:t>
      </w:r>
      <w:r w:rsidR="003D1CA9" w:rsidRPr="0072696C">
        <w:rPr>
          <w:rFonts w:ascii="Times New Roman" w:hAnsi="Times New Roman"/>
          <w:lang w:val="nl-NL"/>
        </w:rPr>
        <w:t xml:space="preserve"> thượng lưu</w:t>
      </w:r>
      <w:r w:rsidR="00304598" w:rsidRPr="0072696C">
        <w:rPr>
          <w:rFonts w:ascii="Times New Roman" w:hAnsi="Times New Roman"/>
          <w:lang w:val="nl-NL"/>
        </w:rPr>
        <w:t xml:space="preserve"> đập bị sóng đánh </w:t>
      </w:r>
      <w:r w:rsidR="00C44B80" w:rsidRPr="0072696C">
        <w:rPr>
          <w:rFonts w:ascii="Times New Roman" w:hAnsi="Times New Roman"/>
          <w:lang w:val="nl-NL"/>
        </w:rPr>
        <w:t>vào dẫn đến bị</w:t>
      </w:r>
      <w:r w:rsidR="003D1CA9" w:rsidRPr="0072696C">
        <w:rPr>
          <w:rFonts w:ascii="Times New Roman" w:hAnsi="Times New Roman"/>
          <w:lang w:val="nl-NL"/>
        </w:rPr>
        <w:t xml:space="preserve"> bào mòn và</w:t>
      </w:r>
      <w:r w:rsidR="00304598" w:rsidRPr="0072696C">
        <w:rPr>
          <w:rFonts w:ascii="Times New Roman" w:hAnsi="Times New Roman"/>
          <w:lang w:val="nl-NL"/>
        </w:rPr>
        <w:t xml:space="preserve"> mái hạ lưu </w:t>
      </w:r>
      <w:r w:rsidR="003D1CA9" w:rsidRPr="0072696C">
        <w:rPr>
          <w:rFonts w:ascii="Times New Roman" w:hAnsi="Times New Roman"/>
          <w:lang w:val="nl-NL"/>
        </w:rPr>
        <w:t xml:space="preserve">cũng </w:t>
      </w:r>
      <w:r w:rsidR="00304598" w:rsidRPr="0072696C">
        <w:rPr>
          <w:rFonts w:ascii="Times New Roman" w:hAnsi="Times New Roman"/>
          <w:lang w:val="nl-NL"/>
        </w:rPr>
        <w:t xml:space="preserve">bị xói mòn </w:t>
      </w:r>
      <w:r w:rsidR="00C44B80" w:rsidRPr="0072696C">
        <w:rPr>
          <w:rFonts w:ascii="Times New Roman" w:hAnsi="Times New Roman"/>
          <w:lang w:val="nl-NL"/>
        </w:rPr>
        <w:t>do dòng thấm, gây nên các hố xói và tình trạng không đồng đều trên bề mặt mái đập</w:t>
      </w:r>
      <w:r w:rsidR="003D1CA9" w:rsidRPr="0072696C">
        <w:rPr>
          <w:rFonts w:ascii="Times New Roman" w:hAnsi="Times New Roman"/>
          <w:lang w:val="nl-NL"/>
        </w:rPr>
        <w:t>; c</w:t>
      </w:r>
      <w:r w:rsidR="00304598" w:rsidRPr="0072696C">
        <w:rPr>
          <w:rFonts w:ascii="Times New Roman" w:hAnsi="Times New Roman"/>
          <w:lang w:val="nl-NL"/>
        </w:rPr>
        <w:t xml:space="preserve">ống lấy nước </w:t>
      </w:r>
      <w:r w:rsidR="003D1CA9" w:rsidRPr="0072696C">
        <w:rPr>
          <w:rFonts w:ascii="Times New Roman" w:hAnsi="Times New Roman"/>
          <w:lang w:val="nl-NL"/>
        </w:rPr>
        <w:t>bên trong thân đập đã bị rò rỉ và xuống cấp,</w:t>
      </w:r>
      <w:r w:rsidR="00304598" w:rsidRPr="0072696C">
        <w:rPr>
          <w:rFonts w:ascii="Times New Roman" w:hAnsi="Times New Roman"/>
          <w:lang w:val="nl-NL"/>
        </w:rPr>
        <w:t xml:space="preserve"> sau cống không có hố</w:t>
      </w:r>
      <w:r w:rsidR="003D1CA9" w:rsidRPr="0072696C">
        <w:rPr>
          <w:rFonts w:ascii="Times New Roman" w:hAnsi="Times New Roman"/>
          <w:lang w:val="nl-NL"/>
        </w:rPr>
        <w:t xml:space="preserve"> tiêu năng; n</w:t>
      </w:r>
      <w:r w:rsidR="00304598" w:rsidRPr="0072696C">
        <w:rPr>
          <w:rFonts w:ascii="Times New Roman" w:hAnsi="Times New Roman"/>
          <w:lang w:val="nl-NL"/>
        </w:rPr>
        <w:t>gưỡng tràn là dốc thẳng đứng, hiện bị nước xói mòn tạo thành các rãnh, hốc rất sâu</w:t>
      </w:r>
      <w:r w:rsidR="008C2D81" w:rsidRPr="0072696C">
        <w:rPr>
          <w:rFonts w:ascii="Times New Roman" w:hAnsi="Times New Roman"/>
          <w:lang w:val="nl-NL"/>
        </w:rPr>
        <w:t>.</w:t>
      </w:r>
      <w:r w:rsidR="003D1CA9" w:rsidRPr="0072696C">
        <w:rPr>
          <w:rFonts w:ascii="Times New Roman" w:hAnsi="Times New Roman"/>
          <w:lang w:val="nl-NL"/>
        </w:rPr>
        <w:t xml:space="preserve"> Hiện tại không có nhà hay văn phòng quản lý tại chỗ </w:t>
      </w:r>
      <w:r w:rsidRPr="0072696C">
        <w:rPr>
          <w:rFonts w:ascii="Times New Roman" w:hAnsi="Times New Roman"/>
          <w:lang w:val="nl-NL"/>
        </w:rPr>
        <w:t>hoặc nhân viên quản lý được đào tạo bài bản. Ngoài ra, Hồ chứa cũng chưa có quy trình vận hành và kế hoạch phòng, chống lũ, kế hoạch ứng phó khẩn cấp (EPP).</w:t>
      </w:r>
    </w:p>
    <w:p w14:paraId="422A8AF4" w14:textId="77777777" w:rsidR="00705226" w:rsidRPr="0072696C" w:rsidRDefault="004B2EE3" w:rsidP="00870EFB">
      <w:pPr>
        <w:pStyle w:val="ListParagraph"/>
        <w:numPr>
          <w:ilvl w:val="0"/>
          <w:numId w:val="40"/>
        </w:numPr>
        <w:spacing w:before="60" w:after="60" w:line="320" w:lineRule="exact"/>
        <w:ind w:left="0" w:firstLine="0"/>
        <w:contextualSpacing w:val="0"/>
        <w:rPr>
          <w:rFonts w:ascii="Times New Roman" w:hAnsi="Times New Roman"/>
          <w:b/>
          <w:i/>
          <w:lang w:val="nl-NL"/>
        </w:rPr>
      </w:pPr>
      <w:r w:rsidRPr="0072696C">
        <w:rPr>
          <w:rFonts w:ascii="Times New Roman" w:hAnsi="Times New Roman"/>
          <w:b/>
          <w:i/>
          <w:lang w:val="nl-NL"/>
        </w:rPr>
        <w:t xml:space="preserve">Các </w:t>
      </w:r>
      <w:r w:rsidR="00A65EB7" w:rsidRPr="0072696C">
        <w:rPr>
          <w:rFonts w:ascii="Times New Roman" w:hAnsi="Times New Roman"/>
          <w:b/>
          <w:i/>
          <w:lang w:val="nl-NL"/>
        </w:rPr>
        <w:t>hoạt động</w:t>
      </w:r>
      <w:r w:rsidRPr="0072696C">
        <w:rPr>
          <w:rFonts w:ascii="Times New Roman" w:hAnsi="Times New Roman"/>
          <w:b/>
          <w:i/>
          <w:lang w:val="nl-NL"/>
        </w:rPr>
        <w:t xml:space="preserve"> sửa chữa và nâng cấp được đề xuất</w:t>
      </w:r>
      <w:r w:rsidR="00705226" w:rsidRPr="0072696C">
        <w:rPr>
          <w:rFonts w:ascii="Times New Roman" w:hAnsi="Times New Roman"/>
          <w:b/>
          <w:i/>
          <w:lang w:val="nl-NL"/>
        </w:rPr>
        <w:t xml:space="preserve">: </w:t>
      </w:r>
      <w:r w:rsidR="00705226" w:rsidRPr="0072696C">
        <w:rPr>
          <w:rFonts w:ascii="Times New Roman" w:hAnsi="Times New Roman"/>
          <w:lang w:val="nl-NL"/>
        </w:rPr>
        <w:t xml:space="preserve"> Công tác sửa chữa và nâng cấp nhằm: (i) Đảm bảo an toàn Hồ chứa trong suốt quá trình vận hành và khai thác, tăng khả năng  thích ứng với những trường hợp thời tiết cực đoan; (ii) đáp ứng các mục tiêu thiết kế ban đầu về cấp nước tưới cho 100ha đất lúa, 30ha đất trồng các loại cây khác, và cấp nước sinh hoạt cho 3 thôn (Đại Đồng, Đại Thắng và Thắng Lợi) tại xã An Bình; và (iii) Đảm bảo sự an toàn </w:t>
      </w:r>
      <w:r w:rsidR="00705226" w:rsidRPr="0072696C">
        <w:rPr>
          <w:rFonts w:ascii="Times New Roman" w:hAnsi="Times New Roman"/>
          <w:lang w:val="nl-NL"/>
        </w:rPr>
        <w:lastRenderedPageBreak/>
        <w:t xml:space="preserve">của cộng đồng, tài sản và cơ sở hạ tầng ở vùng hạ du. Các công trình sửa chữa được đề xuất bao gồm: </w:t>
      </w:r>
    </w:p>
    <w:p w14:paraId="2C50321C" w14:textId="7995A3F5" w:rsidR="004B2EE3" w:rsidRPr="0072696C" w:rsidRDefault="00705226" w:rsidP="003F38F8">
      <w:pPr>
        <w:pStyle w:val="ListParagraph"/>
        <w:numPr>
          <w:ilvl w:val="0"/>
          <w:numId w:val="68"/>
        </w:numPr>
        <w:spacing w:before="60" w:after="60" w:line="320" w:lineRule="exact"/>
        <w:rPr>
          <w:rFonts w:ascii="Times New Roman" w:hAnsi="Times New Roman"/>
          <w:lang w:val="nl-NL"/>
        </w:rPr>
      </w:pPr>
      <w:r w:rsidRPr="0072696C">
        <w:rPr>
          <w:rFonts w:ascii="Times New Roman" w:hAnsi="Times New Roman"/>
          <w:lang w:val="nl-NL"/>
        </w:rPr>
        <w:t xml:space="preserve">nhu cầu sử dụng nước ngày càng cao của người dân sinh sống ở khu vực hạ du, giảm thiểu </w:t>
      </w:r>
      <w:r w:rsidR="004B2EE3" w:rsidRPr="0072696C">
        <w:rPr>
          <w:rFonts w:ascii="Times New Roman" w:hAnsi="Times New Roman"/>
          <w:lang w:val="nl-NL"/>
        </w:rPr>
        <w:t>Phục hồi đập: Tăng chiều cao đỉnh đập từ 15,3 m đế</w:t>
      </w:r>
      <w:r w:rsidR="002E332D" w:rsidRPr="0072696C">
        <w:rPr>
          <w:rFonts w:ascii="Times New Roman" w:hAnsi="Times New Roman"/>
          <w:lang w:val="nl-NL"/>
        </w:rPr>
        <w:t>n 17,9</w:t>
      </w:r>
      <w:r w:rsidR="00636F9D" w:rsidRPr="0072696C">
        <w:rPr>
          <w:rFonts w:ascii="Times New Roman" w:hAnsi="Times New Roman"/>
          <w:lang w:val="nl-NL"/>
        </w:rPr>
        <w:t>m</w:t>
      </w:r>
      <w:r w:rsidR="002E332D" w:rsidRPr="0072696C">
        <w:rPr>
          <w:rFonts w:ascii="Times New Roman" w:hAnsi="Times New Roman"/>
          <w:lang w:val="nl-NL"/>
        </w:rPr>
        <w:t>;</w:t>
      </w:r>
      <w:r w:rsidR="004B2EE3" w:rsidRPr="0072696C">
        <w:rPr>
          <w:rFonts w:ascii="Times New Roman" w:hAnsi="Times New Roman"/>
          <w:lang w:val="nl-NL"/>
        </w:rPr>
        <w:t xml:space="preserve"> không thay đổi sức chứa của hồ;</w:t>
      </w:r>
    </w:p>
    <w:p w14:paraId="1B9F394F" w14:textId="77777777" w:rsidR="004B2EE3" w:rsidRPr="0072696C" w:rsidRDefault="004B2EE3" w:rsidP="003F38F8">
      <w:pPr>
        <w:pStyle w:val="ListParagraph"/>
        <w:numPr>
          <w:ilvl w:val="0"/>
          <w:numId w:val="68"/>
        </w:numPr>
        <w:spacing w:before="60" w:after="60" w:line="320" w:lineRule="exact"/>
        <w:rPr>
          <w:rFonts w:ascii="Times New Roman" w:hAnsi="Times New Roman"/>
          <w:lang w:val="nl-NL"/>
        </w:rPr>
      </w:pPr>
      <w:r w:rsidRPr="0072696C">
        <w:rPr>
          <w:rFonts w:ascii="Times New Roman" w:hAnsi="Times New Roman"/>
          <w:lang w:val="nl-NL"/>
        </w:rPr>
        <w:t xml:space="preserve">Tăng cường năng lực </w:t>
      </w:r>
      <w:r w:rsidR="002E332D" w:rsidRPr="0072696C">
        <w:rPr>
          <w:rFonts w:ascii="Times New Roman" w:hAnsi="Times New Roman"/>
          <w:lang w:val="nl-NL"/>
        </w:rPr>
        <w:t xml:space="preserve">xả lũ </w:t>
      </w:r>
      <w:r w:rsidRPr="0072696C">
        <w:rPr>
          <w:rFonts w:ascii="Times New Roman" w:hAnsi="Times New Roman"/>
          <w:lang w:val="nl-NL"/>
        </w:rPr>
        <w:t>của đập tràn đất;</w:t>
      </w:r>
    </w:p>
    <w:p w14:paraId="46665D12" w14:textId="77777777" w:rsidR="004B2EE3" w:rsidRPr="0072696C" w:rsidRDefault="002E332D" w:rsidP="003F38F8">
      <w:pPr>
        <w:pStyle w:val="ListParagraph"/>
        <w:numPr>
          <w:ilvl w:val="0"/>
          <w:numId w:val="68"/>
        </w:numPr>
        <w:spacing w:before="60" w:after="60" w:line="320" w:lineRule="exact"/>
        <w:rPr>
          <w:rFonts w:ascii="Times New Roman" w:hAnsi="Times New Roman"/>
          <w:lang w:val="nl-NL"/>
        </w:rPr>
      </w:pPr>
      <w:r w:rsidRPr="0072696C">
        <w:rPr>
          <w:rFonts w:ascii="Times New Roman" w:hAnsi="Times New Roman"/>
          <w:lang w:val="nl-NL"/>
        </w:rPr>
        <w:t>Thay mới</w:t>
      </w:r>
      <w:r w:rsidR="00636F9D" w:rsidRPr="0072696C">
        <w:rPr>
          <w:rFonts w:ascii="Times New Roman" w:hAnsi="Times New Roman"/>
          <w:lang w:val="nl-NL"/>
        </w:rPr>
        <w:t xml:space="preserve"> </w:t>
      </w:r>
      <w:r w:rsidR="003310F1" w:rsidRPr="0072696C">
        <w:rPr>
          <w:rFonts w:ascii="Times New Roman" w:hAnsi="Times New Roman"/>
          <w:lang w:val="nl-NL"/>
        </w:rPr>
        <w:t>cống lấy nướ</w:t>
      </w:r>
      <w:r w:rsidRPr="0072696C">
        <w:rPr>
          <w:rFonts w:ascii="Times New Roman" w:hAnsi="Times New Roman"/>
          <w:lang w:val="nl-NL"/>
        </w:rPr>
        <w:t>c</w:t>
      </w:r>
      <w:r w:rsidR="003310F1" w:rsidRPr="0072696C">
        <w:rPr>
          <w:rFonts w:ascii="Times New Roman" w:hAnsi="Times New Roman"/>
          <w:lang w:val="nl-NL"/>
        </w:rPr>
        <w:t xml:space="preserve"> bằ</w:t>
      </w:r>
      <w:r w:rsidRPr="0072696C">
        <w:rPr>
          <w:rFonts w:ascii="Times New Roman" w:hAnsi="Times New Roman"/>
          <w:lang w:val="nl-NL"/>
        </w:rPr>
        <w:t>ng</w:t>
      </w:r>
      <w:r w:rsidR="003310F1" w:rsidRPr="0072696C">
        <w:rPr>
          <w:rFonts w:ascii="Times New Roman" w:hAnsi="Times New Roman"/>
          <w:lang w:val="nl-NL"/>
        </w:rPr>
        <w:t xml:space="preserve"> chất liệu thép</w:t>
      </w:r>
      <w:r w:rsidR="004B2EE3" w:rsidRPr="0072696C">
        <w:rPr>
          <w:rFonts w:ascii="Times New Roman" w:hAnsi="Times New Roman"/>
          <w:lang w:val="nl-NL"/>
        </w:rPr>
        <w:t xml:space="preserve">, </w:t>
      </w:r>
      <w:r w:rsidR="003310F1" w:rsidRPr="0072696C">
        <w:rPr>
          <w:rFonts w:ascii="Times New Roman" w:hAnsi="Times New Roman"/>
          <w:lang w:val="nl-NL"/>
        </w:rPr>
        <w:t xml:space="preserve">vẫn </w:t>
      </w:r>
      <w:r w:rsidR="004B2EE3" w:rsidRPr="0072696C">
        <w:rPr>
          <w:rFonts w:ascii="Times New Roman" w:hAnsi="Times New Roman"/>
          <w:lang w:val="nl-NL"/>
        </w:rPr>
        <w:t xml:space="preserve">giữ </w:t>
      </w:r>
      <w:r w:rsidR="003310F1" w:rsidRPr="0072696C">
        <w:rPr>
          <w:rFonts w:ascii="Times New Roman" w:hAnsi="Times New Roman"/>
          <w:lang w:val="nl-NL"/>
        </w:rPr>
        <w:t>nguyên</w:t>
      </w:r>
      <w:r w:rsidR="004B2EE3" w:rsidRPr="0072696C">
        <w:rPr>
          <w:rFonts w:ascii="Times New Roman" w:hAnsi="Times New Roman"/>
          <w:lang w:val="nl-NL"/>
        </w:rPr>
        <w:t xml:space="preserve"> đường kính của ống dẫn;</w:t>
      </w:r>
    </w:p>
    <w:p w14:paraId="600D5F6B" w14:textId="77777777" w:rsidR="003310F1" w:rsidRPr="0072696C" w:rsidRDefault="003310F1" w:rsidP="003F38F8">
      <w:pPr>
        <w:pStyle w:val="ListParagraph"/>
        <w:numPr>
          <w:ilvl w:val="0"/>
          <w:numId w:val="68"/>
        </w:numPr>
        <w:spacing w:before="60" w:after="60" w:line="320" w:lineRule="exact"/>
        <w:rPr>
          <w:rFonts w:ascii="Times New Roman" w:hAnsi="Times New Roman"/>
          <w:lang w:val="nl-NL"/>
        </w:rPr>
      </w:pPr>
      <w:r w:rsidRPr="0072696C">
        <w:rPr>
          <w:rFonts w:ascii="Times New Roman" w:hAnsi="Times New Roman"/>
          <w:lang w:val="nl-NL"/>
        </w:rPr>
        <w:t>Xây dựng lại các nhà quản lý cấp IV;</w:t>
      </w:r>
    </w:p>
    <w:p w14:paraId="7C126A94" w14:textId="77777777" w:rsidR="004B2EE3" w:rsidRPr="0072696C" w:rsidRDefault="003310F1" w:rsidP="003F38F8">
      <w:pPr>
        <w:pStyle w:val="ListParagraph"/>
        <w:numPr>
          <w:ilvl w:val="0"/>
          <w:numId w:val="68"/>
        </w:numPr>
        <w:spacing w:before="60" w:after="60" w:line="320" w:lineRule="exact"/>
        <w:rPr>
          <w:rFonts w:ascii="Times New Roman" w:hAnsi="Times New Roman"/>
          <w:lang w:val="nl-NL"/>
        </w:rPr>
      </w:pPr>
      <w:r w:rsidRPr="0072696C">
        <w:rPr>
          <w:rFonts w:ascii="Times New Roman" w:hAnsi="Times New Roman"/>
          <w:lang w:val="nl-NL"/>
        </w:rPr>
        <w:t xml:space="preserve">Diệt mối bằng cách xử lý đất nhiễm mối, sử dụng Metavina 90DP Metarhizium anispliae - một loại nấm được tìm thấy trong đất bị nhiễm mối và có thể giết chết mối qua tiếp xúc trực tiếp hoặc gián tiếp thông qua truyền nhiễm; </w:t>
      </w:r>
    </w:p>
    <w:p w14:paraId="698FA061" w14:textId="77777777" w:rsidR="003310F1" w:rsidRPr="0072696C" w:rsidRDefault="00E95F13" w:rsidP="003F38F8">
      <w:pPr>
        <w:pStyle w:val="ListParagraph"/>
        <w:numPr>
          <w:ilvl w:val="0"/>
          <w:numId w:val="68"/>
        </w:numPr>
        <w:spacing w:before="60" w:after="60" w:line="320" w:lineRule="exact"/>
        <w:rPr>
          <w:rFonts w:ascii="Times New Roman" w:hAnsi="Times New Roman"/>
          <w:lang w:val="nl-NL"/>
        </w:rPr>
      </w:pPr>
      <w:r w:rsidRPr="0072696C">
        <w:rPr>
          <w:rFonts w:ascii="Times New Roman" w:hAnsi="Times New Roman"/>
          <w:lang w:val="nl-NL"/>
        </w:rPr>
        <w:t>Đổ bê tông và nâng cấp đường quản lý</w:t>
      </w:r>
      <w:r w:rsidR="00A65EB7" w:rsidRPr="0072696C">
        <w:rPr>
          <w:rFonts w:ascii="Times New Roman" w:hAnsi="Times New Roman"/>
          <w:lang w:val="nl-NL"/>
        </w:rPr>
        <w:t>;</w:t>
      </w:r>
    </w:p>
    <w:p w14:paraId="4608A9BE" w14:textId="77777777" w:rsidR="00E95F13" w:rsidRPr="0072696C" w:rsidRDefault="00223EB0" w:rsidP="00B3121F">
      <w:pPr>
        <w:spacing w:before="60" w:after="60" w:line="320" w:lineRule="exact"/>
        <w:rPr>
          <w:rFonts w:ascii="Times New Roman" w:hAnsi="Times New Roman"/>
          <w:lang w:val="nl-NL"/>
        </w:rPr>
      </w:pPr>
      <w:r w:rsidRPr="0072696C">
        <w:rPr>
          <w:rFonts w:ascii="Times New Roman" w:hAnsi="Times New Roman"/>
          <w:lang w:val="nl-NL"/>
        </w:rPr>
        <w:tab/>
      </w:r>
      <w:r w:rsidR="00E95F13" w:rsidRPr="0072696C">
        <w:rPr>
          <w:rFonts w:ascii="Times New Roman" w:hAnsi="Times New Roman"/>
          <w:lang w:val="nl-NL"/>
        </w:rPr>
        <w:t>Việc sửa chữa và nâng cấp hệ thống công trình đầu mối được đề xuất sẽ</w:t>
      </w:r>
      <w:r w:rsidR="002E332D" w:rsidRPr="0072696C">
        <w:rPr>
          <w:rFonts w:ascii="Times New Roman" w:hAnsi="Times New Roman"/>
          <w:lang w:val="nl-NL"/>
        </w:rPr>
        <w:t xml:space="preserve"> nâng</w:t>
      </w:r>
      <w:r w:rsidR="00E95F13" w:rsidRPr="0072696C">
        <w:rPr>
          <w:rFonts w:ascii="Times New Roman" w:hAnsi="Times New Roman"/>
          <w:lang w:val="nl-NL"/>
        </w:rPr>
        <w:t xml:space="preserve"> công trình đầu mối lên cấp II theo phương pháp phân loại đập ở Việt Nam. Tiểu dự án được thiết kế dựa trên các tiêu chuẩn của Chính phủ Việt Nam cũng như các chính sách về An toàn Đập của Ngân hàng Thế giới (OP/BP 4.37).</w:t>
      </w:r>
    </w:p>
    <w:p w14:paraId="5564A534" w14:textId="36AA6976" w:rsidR="00E95F13" w:rsidRPr="0072696C" w:rsidRDefault="00E95F13" w:rsidP="00A8475B">
      <w:pPr>
        <w:pStyle w:val="ListParagraph"/>
        <w:numPr>
          <w:ilvl w:val="0"/>
          <w:numId w:val="40"/>
        </w:numPr>
        <w:spacing w:before="60" w:after="60" w:line="320" w:lineRule="exact"/>
        <w:ind w:left="0" w:firstLine="0"/>
        <w:contextualSpacing w:val="0"/>
        <w:rPr>
          <w:rFonts w:ascii="Times New Roman" w:hAnsi="Times New Roman"/>
          <w:b/>
          <w:lang w:val="nl-NL"/>
        </w:rPr>
      </w:pPr>
      <w:r w:rsidRPr="0072696C">
        <w:rPr>
          <w:rFonts w:ascii="Times New Roman" w:hAnsi="Times New Roman"/>
          <w:b/>
          <w:i/>
          <w:lang w:val="nl-NL"/>
        </w:rPr>
        <w:t>Sàng lọc môi trường và xã hội</w:t>
      </w:r>
      <w:r w:rsidR="002E332D" w:rsidRPr="0072696C">
        <w:rPr>
          <w:rFonts w:ascii="Times New Roman" w:hAnsi="Times New Roman"/>
          <w:b/>
          <w:i/>
          <w:lang w:val="nl-NL"/>
        </w:rPr>
        <w:t>:</w:t>
      </w:r>
      <w:r w:rsidR="00636F9D" w:rsidRPr="0072696C">
        <w:rPr>
          <w:rFonts w:ascii="Times New Roman" w:hAnsi="Times New Roman"/>
          <w:b/>
          <w:i/>
          <w:lang w:val="nl-NL"/>
        </w:rPr>
        <w:t xml:space="preserve"> </w:t>
      </w:r>
      <w:r w:rsidRPr="0072696C">
        <w:rPr>
          <w:rFonts w:ascii="Times New Roman" w:hAnsi="Times New Roman"/>
          <w:lang w:val="nl-NL"/>
        </w:rPr>
        <w:t xml:space="preserve">Dự án đã </w:t>
      </w:r>
      <w:r w:rsidR="00A65EB7" w:rsidRPr="0072696C">
        <w:rPr>
          <w:rFonts w:ascii="Times New Roman" w:hAnsi="Times New Roman"/>
          <w:lang w:val="nl-NL"/>
        </w:rPr>
        <w:t>thực hiện</w:t>
      </w:r>
      <w:r w:rsidRPr="0072696C">
        <w:rPr>
          <w:rFonts w:ascii="Times New Roman" w:hAnsi="Times New Roman"/>
          <w:lang w:val="nl-NL"/>
        </w:rPr>
        <w:t xml:space="preserve"> Sàng lọc môi trường và xã hộ</w:t>
      </w:r>
      <w:r w:rsidR="002E332D" w:rsidRPr="0072696C">
        <w:rPr>
          <w:rFonts w:ascii="Times New Roman" w:hAnsi="Times New Roman"/>
          <w:lang w:val="nl-NL"/>
        </w:rPr>
        <w:t>i như</w:t>
      </w:r>
      <w:r w:rsidRPr="0072696C">
        <w:rPr>
          <w:rFonts w:ascii="Times New Roman" w:hAnsi="Times New Roman"/>
          <w:lang w:val="nl-NL"/>
        </w:rPr>
        <w:t xml:space="preserve"> thỏa thuận </w:t>
      </w:r>
      <w:r w:rsidR="00636F9D" w:rsidRPr="0072696C">
        <w:rPr>
          <w:rFonts w:ascii="Times New Roman" w:hAnsi="Times New Roman"/>
          <w:lang w:val="nl-NL"/>
        </w:rPr>
        <w:t>như đã thỏa thuận</w:t>
      </w:r>
      <w:r w:rsidR="002E332D" w:rsidRPr="0072696C">
        <w:rPr>
          <w:rFonts w:ascii="Times New Roman" w:hAnsi="Times New Roman"/>
          <w:lang w:val="nl-NL"/>
        </w:rPr>
        <w:t xml:space="preserve"> </w:t>
      </w:r>
      <w:r w:rsidRPr="0072696C">
        <w:rPr>
          <w:rFonts w:ascii="Times New Roman" w:hAnsi="Times New Roman"/>
          <w:lang w:val="nl-NL"/>
        </w:rPr>
        <w:t xml:space="preserve">với Ngân hàng Thế giới. </w:t>
      </w:r>
      <w:r w:rsidR="00636F9D" w:rsidRPr="0072696C">
        <w:rPr>
          <w:rFonts w:ascii="Times New Roman" w:hAnsi="Times New Roman"/>
          <w:lang w:val="nl-NL"/>
        </w:rPr>
        <w:t>Theo kết quả</w:t>
      </w:r>
      <w:r w:rsidRPr="0072696C">
        <w:rPr>
          <w:rFonts w:ascii="Times New Roman" w:hAnsi="Times New Roman"/>
          <w:lang w:val="nl-NL"/>
        </w:rPr>
        <w:t xml:space="preserve"> sàng lọc </w:t>
      </w:r>
      <w:r w:rsidR="00636F9D" w:rsidRPr="0072696C">
        <w:rPr>
          <w:rFonts w:ascii="Times New Roman" w:hAnsi="Times New Roman"/>
          <w:lang w:val="nl-NL"/>
        </w:rPr>
        <w:t>đã thực hiện</w:t>
      </w:r>
      <w:r w:rsidR="002E332D" w:rsidRPr="0072696C">
        <w:rPr>
          <w:rFonts w:ascii="Times New Roman" w:hAnsi="Times New Roman"/>
          <w:lang w:val="nl-NL"/>
        </w:rPr>
        <w:t>, T</w:t>
      </w:r>
      <w:r w:rsidRPr="0072696C">
        <w:rPr>
          <w:rFonts w:ascii="Times New Roman" w:hAnsi="Times New Roman"/>
          <w:lang w:val="nl-NL"/>
        </w:rPr>
        <w:t>iểu dự</w:t>
      </w:r>
      <w:r w:rsidR="002E332D" w:rsidRPr="0072696C">
        <w:rPr>
          <w:rFonts w:ascii="Times New Roman" w:hAnsi="Times New Roman"/>
          <w:lang w:val="nl-NL"/>
        </w:rPr>
        <w:t xml:space="preserve"> án</w:t>
      </w:r>
      <w:r w:rsidRPr="0072696C">
        <w:rPr>
          <w:rFonts w:ascii="Times New Roman" w:hAnsi="Times New Roman"/>
          <w:lang w:val="nl-NL"/>
        </w:rPr>
        <w:t xml:space="preserve"> thuộc loại B theo như phân loại OP/BP 4.01 của Ngân hàng Thế giới. Đập có chiều cao dưới 15 m và dung tích trữ chỉ có 461.900 mét khối, được xem là nhỏ theo phân loại OP4.37 của Ngân hàng Thế giới.</w:t>
      </w:r>
      <w:r w:rsidR="00636F9D" w:rsidRPr="0072696C">
        <w:rPr>
          <w:rFonts w:ascii="Times New Roman" w:hAnsi="Times New Roman"/>
          <w:lang w:val="nl-NL"/>
        </w:rPr>
        <w:t xml:space="preserve"> </w:t>
      </w:r>
      <w:r w:rsidRPr="0072696C">
        <w:rPr>
          <w:rFonts w:ascii="Times New Roman" w:hAnsi="Times New Roman"/>
          <w:lang w:val="nl-NL"/>
        </w:rPr>
        <w:t>Tiểu dự án không nằm trong hoặc gần môi trường sống tự nhiên quan trọng và không có loài vật quý hiếm hoặc đang bị đe dọa trong khu vực thực hiệ</w:t>
      </w:r>
      <w:r w:rsidR="002E332D" w:rsidRPr="0072696C">
        <w:rPr>
          <w:rFonts w:ascii="Times New Roman" w:hAnsi="Times New Roman"/>
          <w:lang w:val="nl-NL"/>
        </w:rPr>
        <w:t>n T</w:t>
      </w:r>
      <w:r w:rsidRPr="0072696C">
        <w:rPr>
          <w:rFonts w:ascii="Times New Roman" w:hAnsi="Times New Roman"/>
          <w:lang w:val="nl-NL"/>
        </w:rPr>
        <w:t>iểu dự án.</w:t>
      </w:r>
      <w:r w:rsidR="002E332D" w:rsidRPr="0072696C">
        <w:rPr>
          <w:rFonts w:ascii="Times New Roman" w:hAnsi="Times New Roman"/>
          <w:lang w:val="nl-NL"/>
        </w:rPr>
        <w:t xml:space="preserve"> Ngoài ra c</w:t>
      </w:r>
      <w:r w:rsidRPr="0072696C">
        <w:rPr>
          <w:rFonts w:ascii="Times New Roman" w:hAnsi="Times New Roman"/>
          <w:lang w:val="nl-NL"/>
        </w:rPr>
        <w:t xml:space="preserve">ũng không có </w:t>
      </w:r>
      <w:r w:rsidR="00A65EB7" w:rsidRPr="0072696C">
        <w:rPr>
          <w:rFonts w:ascii="Times New Roman" w:hAnsi="Times New Roman"/>
          <w:lang w:val="nl-NL"/>
        </w:rPr>
        <w:t xml:space="preserve">công trình </w:t>
      </w:r>
      <w:r w:rsidRPr="0072696C">
        <w:rPr>
          <w:rFonts w:ascii="Times New Roman" w:hAnsi="Times New Roman"/>
          <w:lang w:val="nl-NL"/>
        </w:rPr>
        <w:t xml:space="preserve">hoặc </w:t>
      </w:r>
      <w:r w:rsidR="00A65EB7" w:rsidRPr="0072696C">
        <w:rPr>
          <w:rFonts w:ascii="Times New Roman" w:hAnsi="Times New Roman"/>
          <w:lang w:val="nl-NL"/>
        </w:rPr>
        <w:t xml:space="preserve">bất kỳ </w:t>
      </w:r>
      <w:r w:rsidRPr="0072696C">
        <w:rPr>
          <w:rFonts w:ascii="Times New Roman" w:hAnsi="Times New Roman"/>
          <w:lang w:val="nl-NL"/>
        </w:rPr>
        <w:t>di tích có ý nghĩa văn hóa, tôn giáo, lịch sử</w:t>
      </w:r>
      <w:r w:rsidR="00A65EB7" w:rsidRPr="0072696C">
        <w:rPr>
          <w:rFonts w:ascii="Times New Roman" w:hAnsi="Times New Roman"/>
          <w:lang w:val="nl-NL"/>
        </w:rPr>
        <w:t xml:space="preserve"> ở bên</w:t>
      </w:r>
      <w:r w:rsidRPr="0072696C">
        <w:rPr>
          <w:rFonts w:ascii="Times New Roman" w:hAnsi="Times New Roman"/>
          <w:lang w:val="nl-NL"/>
        </w:rPr>
        <w:t xml:space="preserve"> trong và ở các vùng phụ cận </w:t>
      </w:r>
      <w:r w:rsidR="00A65EB7" w:rsidRPr="0072696C">
        <w:rPr>
          <w:rFonts w:ascii="Times New Roman" w:hAnsi="Times New Roman"/>
          <w:lang w:val="nl-NL"/>
        </w:rPr>
        <w:t>trong bán kính</w:t>
      </w:r>
      <w:r w:rsidRPr="0072696C">
        <w:rPr>
          <w:rFonts w:ascii="Times New Roman" w:hAnsi="Times New Roman"/>
          <w:lang w:val="nl-NL"/>
        </w:rPr>
        <w:t xml:space="preserve"> 20 km </w:t>
      </w:r>
      <w:r w:rsidR="00A65EB7" w:rsidRPr="0072696C">
        <w:rPr>
          <w:rFonts w:ascii="Times New Roman" w:hAnsi="Times New Roman"/>
          <w:lang w:val="nl-NL"/>
        </w:rPr>
        <w:t>từ</w:t>
      </w:r>
      <w:r w:rsidRPr="0072696C">
        <w:rPr>
          <w:rFonts w:ascii="Times New Roman" w:hAnsi="Times New Roman"/>
          <w:lang w:val="nl-NL"/>
        </w:rPr>
        <w:t xml:space="preserve"> công trường </w:t>
      </w:r>
      <w:r w:rsidR="00A65EB7" w:rsidRPr="0072696C">
        <w:rPr>
          <w:rFonts w:ascii="Times New Roman" w:hAnsi="Times New Roman"/>
          <w:lang w:val="nl-NL"/>
        </w:rPr>
        <w:t>thi công</w:t>
      </w:r>
      <w:r w:rsidRPr="0072696C">
        <w:rPr>
          <w:rFonts w:ascii="Times New Roman" w:hAnsi="Times New Roman"/>
          <w:lang w:val="nl-NL"/>
        </w:rPr>
        <w:t xml:space="preserve">. Người dân tộc thiểu số Mường chiếm 70% tổng dân số trong khu vực nghiên cứu, nhiều người trong số </w:t>
      </w:r>
      <w:r w:rsidR="00A65EB7" w:rsidRPr="0072696C">
        <w:rPr>
          <w:rFonts w:ascii="Times New Roman" w:hAnsi="Times New Roman"/>
          <w:lang w:val="nl-NL"/>
        </w:rPr>
        <w:t>đó</w:t>
      </w:r>
      <w:r w:rsidRPr="0072696C">
        <w:rPr>
          <w:rFonts w:ascii="Times New Roman" w:hAnsi="Times New Roman"/>
          <w:lang w:val="nl-NL"/>
        </w:rPr>
        <w:t xml:space="preserve"> sẽ bị ảnh hưởng bởi sự gián đoạn nguồn nước tưới trong </w:t>
      </w:r>
      <w:r w:rsidR="00A65EB7" w:rsidRPr="0072696C">
        <w:rPr>
          <w:rFonts w:ascii="Times New Roman" w:hAnsi="Times New Roman"/>
          <w:lang w:val="nl-NL"/>
        </w:rPr>
        <w:t>quá trình</w:t>
      </w:r>
      <w:r w:rsidRPr="0072696C">
        <w:rPr>
          <w:rFonts w:ascii="Times New Roman" w:hAnsi="Times New Roman"/>
          <w:lang w:val="nl-NL"/>
        </w:rPr>
        <w:t xml:space="preserve"> sửa chữa.</w:t>
      </w:r>
    </w:p>
    <w:p w14:paraId="1122AB2A" w14:textId="77777777" w:rsidR="00A65EB7" w:rsidRPr="0072696C" w:rsidRDefault="0000023C" w:rsidP="00A8475B">
      <w:pPr>
        <w:pStyle w:val="ListParagraph"/>
        <w:numPr>
          <w:ilvl w:val="0"/>
          <w:numId w:val="40"/>
        </w:numPr>
        <w:spacing w:before="60" w:after="60" w:line="320" w:lineRule="exact"/>
        <w:ind w:left="0" w:firstLine="0"/>
        <w:contextualSpacing w:val="0"/>
        <w:rPr>
          <w:rFonts w:ascii="Times New Roman" w:hAnsi="Times New Roman"/>
          <w:lang w:val="nl-NL"/>
        </w:rPr>
      </w:pPr>
      <w:r w:rsidRPr="0072696C">
        <w:rPr>
          <w:rFonts w:ascii="Times New Roman" w:hAnsi="Times New Roman"/>
          <w:b/>
          <w:i/>
          <w:lang w:val="nl-NL"/>
        </w:rPr>
        <w:t>Tác động môi trường và xã hội</w:t>
      </w:r>
      <w:r w:rsidR="00A65EB7" w:rsidRPr="0072696C">
        <w:rPr>
          <w:rFonts w:ascii="Times New Roman" w:hAnsi="Times New Roman"/>
          <w:b/>
          <w:i/>
          <w:lang w:val="nl-NL"/>
        </w:rPr>
        <w:t>:</w:t>
      </w:r>
      <w:r w:rsidR="00636F9D" w:rsidRPr="0072696C">
        <w:rPr>
          <w:rFonts w:ascii="Times New Roman" w:hAnsi="Times New Roman"/>
          <w:b/>
          <w:i/>
          <w:lang w:val="nl-NL"/>
        </w:rPr>
        <w:t xml:space="preserve"> </w:t>
      </w:r>
      <w:r w:rsidR="00E02F95" w:rsidRPr="0072696C">
        <w:rPr>
          <w:rFonts w:ascii="Times New Roman" w:hAnsi="Times New Roman"/>
          <w:lang w:val="nl-NL"/>
        </w:rPr>
        <w:t>Tiểu dự án sẽ mang lại lợi ích lâu dài cho địa phương, đặc biệt trong việc cải thiện an toàn đập và đảm bảo nguồn nước cung cấp. Tuy nhiên cũng có các tác động tiêu cực bao gồm những điều sau đây:</w:t>
      </w:r>
    </w:p>
    <w:p w14:paraId="7A0D139D" w14:textId="5B897CE7" w:rsidR="00E02F95" w:rsidRPr="0072696C" w:rsidRDefault="00E02F95" w:rsidP="003F38F8">
      <w:pPr>
        <w:pStyle w:val="ListParagraph"/>
        <w:numPr>
          <w:ilvl w:val="0"/>
          <w:numId w:val="69"/>
        </w:numPr>
        <w:spacing w:before="60" w:after="60" w:line="320" w:lineRule="exact"/>
        <w:rPr>
          <w:rFonts w:ascii="Times New Roman" w:hAnsi="Times New Roman"/>
          <w:lang w:val="nl-NL"/>
        </w:rPr>
      </w:pPr>
      <w:r w:rsidRPr="0072696C">
        <w:rPr>
          <w:rFonts w:ascii="Times New Roman" w:hAnsi="Times New Roman"/>
          <w:lang w:val="nl-NL"/>
        </w:rPr>
        <w:t xml:space="preserve">Mất đất và cây trồng - Có 12 hộ gia đình sẽ bị mất đất trong quá trình thực hiện tiểu dự án, 11 trong số đó sẽ bị mất đất nông nghiệp và 1 hộ sẽ bị mất đất ở. </w:t>
      </w:r>
      <w:r w:rsidR="00636F9D" w:rsidRPr="0072696C">
        <w:rPr>
          <w:rFonts w:ascii="Times New Roman" w:hAnsi="Times New Roman"/>
          <w:lang w:val="nl-NL"/>
        </w:rPr>
        <w:t>Về cây cối hoa màu</w:t>
      </w:r>
      <w:r w:rsidRPr="0072696C">
        <w:rPr>
          <w:rFonts w:ascii="Times New Roman" w:hAnsi="Times New Roman"/>
          <w:lang w:val="nl-NL"/>
        </w:rPr>
        <w:t>, 1,2 ha lúa, 0,3 ha ngô, và khoảng 0,1 ha hoa màu và 130 cây keo sẽ bị thiệt hại.</w:t>
      </w:r>
    </w:p>
    <w:p w14:paraId="62B6786D" w14:textId="77777777" w:rsidR="00E02F95" w:rsidRPr="0072696C" w:rsidRDefault="00E02F95" w:rsidP="003F38F8">
      <w:pPr>
        <w:pStyle w:val="ListParagraph"/>
        <w:numPr>
          <w:ilvl w:val="0"/>
          <w:numId w:val="69"/>
        </w:numPr>
        <w:spacing w:before="60" w:after="60" w:line="320" w:lineRule="exact"/>
        <w:rPr>
          <w:rFonts w:ascii="Times New Roman" w:hAnsi="Times New Roman"/>
          <w:lang w:val="nl-NL"/>
        </w:rPr>
      </w:pPr>
      <w:r w:rsidRPr="0072696C">
        <w:rPr>
          <w:rFonts w:ascii="Times New Roman" w:hAnsi="Times New Roman"/>
          <w:lang w:val="nl-NL"/>
        </w:rPr>
        <w:t xml:space="preserve">Sản xuất cây trồng suy giảm hoặc mất toàn bộ mùa vụ - khoảng 244 hộ gia đình, chủ yếu là dân tộc Mường, sẽ bị ảnh hưởng bởi </w:t>
      </w:r>
      <w:r w:rsidR="00573CC1" w:rsidRPr="0072696C">
        <w:rPr>
          <w:rFonts w:ascii="Times New Roman" w:hAnsi="Times New Roman"/>
          <w:lang w:val="nl-NL"/>
        </w:rPr>
        <w:t xml:space="preserve">việc ngừng cung cấp </w:t>
      </w:r>
      <w:r w:rsidRPr="0072696C">
        <w:rPr>
          <w:rFonts w:ascii="Times New Roman" w:hAnsi="Times New Roman"/>
          <w:lang w:val="nl-NL"/>
        </w:rPr>
        <w:t xml:space="preserve">nước </w:t>
      </w:r>
      <w:r w:rsidR="00573CC1" w:rsidRPr="0072696C">
        <w:rPr>
          <w:rFonts w:ascii="Times New Roman" w:hAnsi="Times New Roman"/>
          <w:lang w:val="nl-NL"/>
        </w:rPr>
        <w:t xml:space="preserve">trong </w:t>
      </w:r>
      <w:r w:rsidRPr="0072696C">
        <w:rPr>
          <w:rFonts w:ascii="Times New Roman" w:hAnsi="Times New Roman"/>
          <w:lang w:val="nl-NL"/>
        </w:rPr>
        <w:t xml:space="preserve">khoảng thời gian </w:t>
      </w:r>
      <w:r w:rsidR="00573CC1" w:rsidRPr="0072696C">
        <w:rPr>
          <w:rFonts w:ascii="Times New Roman" w:hAnsi="Times New Roman"/>
          <w:lang w:val="nl-NL"/>
        </w:rPr>
        <w:t>thực hiện công tác thay cống lấy nước</w:t>
      </w:r>
      <w:r w:rsidRPr="0072696C">
        <w:rPr>
          <w:rFonts w:ascii="Times New Roman" w:hAnsi="Times New Roman"/>
          <w:lang w:val="nl-NL"/>
        </w:rPr>
        <w:t>. Diện tích trồng lúa bị ảnh hưởn</w:t>
      </w:r>
      <w:r w:rsidR="00573CC1" w:rsidRPr="0072696C">
        <w:rPr>
          <w:rFonts w:ascii="Times New Roman" w:hAnsi="Times New Roman"/>
          <w:lang w:val="nl-NL"/>
        </w:rPr>
        <w:t xml:space="preserve">g </w:t>
      </w:r>
      <w:r w:rsidRPr="0072696C">
        <w:rPr>
          <w:rFonts w:ascii="Times New Roman" w:hAnsi="Times New Roman"/>
          <w:lang w:val="nl-NL"/>
        </w:rPr>
        <w:t xml:space="preserve">khoảng 57 ha và </w:t>
      </w:r>
      <w:r w:rsidR="00573CC1" w:rsidRPr="0072696C">
        <w:rPr>
          <w:rFonts w:ascii="Times New Roman" w:hAnsi="Times New Roman"/>
          <w:lang w:val="nl-NL"/>
        </w:rPr>
        <w:t>việc ngừng cung cấp nước</w:t>
      </w:r>
      <w:r w:rsidRPr="0072696C">
        <w:rPr>
          <w:rFonts w:ascii="Times New Roman" w:hAnsi="Times New Roman"/>
          <w:lang w:val="nl-NL"/>
        </w:rPr>
        <w:t xml:space="preserve"> sẽ kéo dài từ 2-6 tháng.</w:t>
      </w:r>
    </w:p>
    <w:p w14:paraId="0D36DA52" w14:textId="2FE346B5" w:rsidR="00573CC1" w:rsidRPr="0072696C" w:rsidRDefault="00573CC1" w:rsidP="003F38F8">
      <w:pPr>
        <w:pStyle w:val="ListParagraph"/>
        <w:numPr>
          <w:ilvl w:val="0"/>
          <w:numId w:val="69"/>
        </w:numPr>
        <w:spacing w:before="60" w:after="60" w:line="320" w:lineRule="exact"/>
        <w:rPr>
          <w:rFonts w:ascii="Times New Roman" w:hAnsi="Times New Roman"/>
          <w:lang w:val="nl-NL"/>
        </w:rPr>
      </w:pPr>
      <w:r w:rsidRPr="0072696C">
        <w:rPr>
          <w:rFonts w:ascii="Times New Roman" w:hAnsi="Times New Roman"/>
          <w:lang w:val="nl-NL"/>
        </w:rPr>
        <w:t xml:space="preserve">Tác động của các hoạt động xây dựng - Tác động của các hoạt động xây dựng bao gồm: tăng lắng đọng trầm tích và độ đục do các hoạt động </w:t>
      </w:r>
      <w:r w:rsidR="00656CA7" w:rsidRPr="0072696C">
        <w:rPr>
          <w:rFonts w:ascii="Times New Roman" w:hAnsi="Times New Roman"/>
          <w:lang w:val="nl-NL"/>
        </w:rPr>
        <w:t>vận chuyển đất</w:t>
      </w:r>
      <w:r w:rsidRPr="0072696C">
        <w:rPr>
          <w:rFonts w:ascii="Times New Roman" w:hAnsi="Times New Roman"/>
          <w:lang w:val="nl-NL"/>
        </w:rPr>
        <w:t xml:space="preserve">đáng kể; bụi từ hoạt động chuyển đất và di chuyển của các thiết bị hạng nặng; tăng rủi ro về sức khỏe và an toàn cho người dân địa phương sống gần vị trí công trình và dọc các tuyến đường vận chuyển trong quá trình thi công; và, </w:t>
      </w:r>
      <w:r w:rsidR="00656CA7" w:rsidRPr="0072696C">
        <w:rPr>
          <w:rFonts w:ascii="Times New Roman" w:hAnsi="Times New Roman"/>
          <w:lang w:val="nl-NL"/>
        </w:rPr>
        <w:t xml:space="preserve">có thể </w:t>
      </w:r>
      <w:r w:rsidR="00250EFE" w:rsidRPr="0072696C">
        <w:rPr>
          <w:rFonts w:ascii="Times New Roman" w:hAnsi="Times New Roman"/>
          <w:lang w:val="nl-NL"/>
        </w:rPr>
        <w:t xml:space="preserve">gây </w:t>
      </w:r>
      <w:r w:rsidRPr="0072696C">
        <w:rPr>
          <w:rFonts w:ascii="Times New Roman" w:hAnsi="Times New Roman"/>
          <w:lang w:val="nl-NL"/>
        </w:rPr>
        <w:t>thiệt hại đ</w:t>
      </w:r>
      <w:r w:rsidR="00250EFE" w:rsidRPr="0072696C">
        <w:rPr>
          <w:rFonts w:ascii="Times New Roman" w:hAnsi="Times New Roman"/>
          <w:lang w:val="nl-NL"/>
        </w:rPr>
        <w:t xml:space="preserve">ến chất lượng đường </w:t>
      </w:r>
      <w:r w:rsidR="00656CA7" w:rsidRPr="0072696C">
        <w:rPr>
          <w:rFonts w:ascii="Times New Roman" w:hAnsi="Times New Roman"/>
          <w:lang w:val="nl-NL"/>
        </w:rPr>
        <w:t xml:space="preserve">hiện nay </w:t>
      </w:r>
      <w:r w:rsidRPr="0072696C">
        <w:rPr>
          <w:rFonts w:ascii="Times New Roman" w:hAnsi="Times New Roman"/>
          <w:lang w:val="nl-NL"/>
        </w:rPr>
        <w:t xml:space="preserve">do </w:t>
      </w:r>
      <w:r w:rsidR="00250EFE" w:rsidRPr="0072696C">
        <w:rPr>
          <w:rFonts w:ascii="Times New Roman" w:hAnsi="Times New Roman"/>
          <w:lang w:val="nl-NL"/>
        </w:rPr>
        <w:t xml:space="preserve">di chuyển </w:t>
      </w:r>
      <w:r w:rsidRPr="0072696C">
        <w:rPr>
          <w:rFonts w:ascii="Times New Roman" w:hAnsi="Times New Roman"/>
          <w:lang w:val="nl-NL"/>
        </w:rPr>
        <w:t>các thiết bị nặng.</w:t>
      </w:r>
    </w:p>
    <w:p w14:paraId="0C6244C6" w14:textId="77777777" w:rsidR="00250EFE" w:rsidRPr="0072696C" w:rsidRDefault="00250EFE" w:rsidP="003F38F8">
      <w:pPr>
        <w:pStyle w:val="ListParagraph"/>
        <w:numPr>
          <w:ilvl w:val="0"/>
          <w:numId w:val="69"/>
        </w:numPr>
        <w:spacing w:before="60" w:after="60" w:line="320" w:lineRule="exact"/>
        <w:rPr>
          <w:rFonts w:ascii="Times New Roman" w:hAnsi="Times New Roman"/>
          <w:lang w:val="nl-NL"/>
        </w:rPr>
      </w:pPr>
      <w:r w:rsidRPr="0072696C">
        <w:rPr>
          <w:rFonts w:ascii="Times New Roman" w:hAnsi="Times New Roman"/>
          <w:lang w:val="nl-NL"/>
        </w:rPr>
        <w:lastRenderedPageBreak/>
        <w:t>Suy thoái đất trong và xung quanh khu vực xây dự</w:t>
      </w:r>
      <w:r w:rsidR="002E332D" w:rsidRPr="0072696C">
        <w:rPr>
          <w:rFonts w:ascii="Times New Roman" w:hAnsi="Times New Roman"/>
          <w:lang w:val="nl-NL"/>
        </w:rPr>
        <w:t>ng - T</w:t>
      </w:r>
      <w:r w:rsidRPr="0072696C">
        <w:rPr>
          <w:rFonts w:ascii="Times New Roman" w:hAnsi="Times New Roman"/>
          <w:lang w:val="nl-NL"/>
        </w:rPr>
        <w:t>iểu dự án có thể gây ra suy thoái đất ở công trường xây dựng như làm mất cảnh quan do đào bới, xây dựng</w:t>
      </w:r>
      <w:r w:rsidR="00E22A2A" w:rsidRPr="0072696C">
        <w:rPr>
          <w:rFonts w:ascii="Times New Roman" w:hAnsi="Times New Roman"/>
          <w:lang w:val="nl-NL"/>
        </w:rPr>
        <w:t>, rác thải</w:t>
      </w:r>
      <w:r w:rsidRPr="0072696C">
        <w:rPr>
          <w:rFonts w:ascii="Times New Roman" w:hAnsi="Times New Roman"/>
          <w:lang w:val="nl-NL"/>
        </w:rPr>
        <w:t xml:space="preserve">, </w:t>
      </w:r>
      <w:r w:rsidR="00E22A2A" w:rsidRPr="0072696C">
        <w:rPr>
          <w:rFonts w:ascii="Times New Roman" w:hAnsi="Times New Roman"/>
          <w:lang w:val="nl-NL"/>
        </w:rPr>
        <w:t>đất bùn</w:t>
      </w:r>
      <w:r w:rsidRPr="0072696C">
        <w:rPr>
          <w:rFonts w:ascii="Times New Roman" w:hAnsi="Times New Roman"/>
          <w:lang w:val="nl-NL"/>
        </w:rPr>
        <w:t xml:space="preserve"> xây dựng và vật liệu khác.</w:t>
      </w:r>
    </w:p>
    <w:p w14:paraId="30F51042" w14:textId="51810405" w:rsidR="00250EFE" w:rsidRPr="0072696C" w:rsidRDefault="00250EFE" w:rsidP="003F38F8">
      <w:pPr>
        <w:pStyle w:val="ListParagraph"/>
        <w:numPr>
          <w:ilvl w:val="0"/>
          <w:numId w:val="69"/>
        </w:numPr>
        <w:spacing w:before="60" w:after="60" w:line="320" w:lineRule="exact"/>
        <w:rPr>
          <w:rFonts w:ascii="Times New Roman" w:hAnsi="Times New Roman"/>
          <w:lang w:val="nl-NL"/>
        </w:rPr>
      </w:pPr>
      <w:r w:rsidRPr="0072696C">
        <w:rPr>
          <w:rFonts w:ascii="Times New Roman" w:hAnsi="Times New Roman"/>
          <w:lang w:val="nl-NL"/>
        </w:rPr>
        <w:t xml:space="preserve">Tăng </w:t>
      </w:r>
      <w:r w:rsidR="0000023C" w:rsidRPr="0072696C">
        <w:rPr>
          <w:rFonts w:ascii="Times New Roman" w:hAnsi="Times New Roman"/>
          <w:lang w:val="nl-NL"/>
        </w:rPr>
        <w:t xml:space="preserve">cường </w:t>
      </w:r>
      <w:r w:rsidRPr="0072696C">
        <w:rPr>
          <w:rFonts w:ascii="Times New Roman" w:hAnsi="Times New Roman"/>
          <w:lang w:val="nl-NL"/>
        </w:rPr>
        <w:t>sử dụng thuốc trừ</w:t>
      </w:r>
      <w:r w:rsidR="002E332D" w:rsidRPr="0072696C">
        <w:rPr>
          <w:rFonts w:ascii="Times New Roman" w:hAnsi="Times New Roman"/>
          <w:lang w:val="nl-NL"/>
        </w:rPr>
        <w:t xml:space="preserve"> sâu - N</w:t>
      </w:r>
      <w:r w:rsidRPr="0072696C">
        <w:rPr>
          <w:rFonts w:ascii="Times New Roman" w:hAnsi="Times New Roman"/>
          <w:lang w:val="nl-NL"/>
        </w:rPr>
        <w:t xml:space="preserve">guồn cung cấp ổn định và </w:t>
      </w:r>
      <w:r w:rsidR="0000023C" w:rsidRPr="0072696C">
        <w:rPr>
          <w:rFonts w:ascii="Times New Roman" w:hAnsi="Times New Roman"/>
          <w:lang w:val="nl-NL"/>
        </w:rPr>
        <w:t>đảm bảo</w:t>
      </w:r>
      <w:r w:rsidRPr="0072696C">
        <w:rPr>
          <w:rFonts w:ascii="Times New Roman" w:hAnsi="Times New Roman"/>
          <w:lang w:val="nl-NL"/>
        </w:rPr>
        <w:t xml:space="preserve"> củ</w:t>
      </w:r>
      <w:r w:rsidR="0000023C" w:rsidRPr="0072696C">
        <w:rPr>
          <w:rFonts w:ascii="Times New Roman" w:hAnsi="Times New Roman"/>
          <w:lang w:val="nl-NL"/>
        </w:rPr>
        <w:t xml:space="preserve">a </w:t>
      </w:r>
      <w:r w:rsidRPr="0072696C">
        <w:rPr>
          <w:rFonts w:ascii="Times New Roman" w:hAnsi="Times New Roman"/>
          <w:lang w:val="nl-NL"/>
        </w:rPr>
        <w:t>nước tưới trong khu vực dịch vụ sẽ khuyến khích tăng cường sản xuất nông nghiệ</w:t>
      </w:r>
      <w:r w:rsidR="0000023C" w:rsidRPr="0072696C">
        <w:rPr>
          <w:rFonts w:ascii="Times New Roman" w:hAnsi="Times New Roman"/>
          <w:lang w:val="nl-NL"/>
        </w:rPr>
        <w:t xml:space="preserve">p dẫn đến kết quả </w:t>
      </w:r>
      <w:r w:rsidRPr="0072696C">
        <w:rPr>
          <w:rFonts w:ascii="Times New Roman" w:hAnsi="Times New Roman"/>
          <w:lang w:val="nl-NL"/>
        </w:rPr>
        <w:t>có thể</w:t>
      </w:r>
      <w:r w:rsidR="0000023C" w:rsidRPr="0072696C">
        <w:rPr>
          <w:rFonts w:ascii="Times New Roman" w:hAnsi="Times New Roman"/>
          <w:lang w:val="nl-NL"/>
        </w:rPr>
        <w:t xml:space="preserve"> gia tăng </w:t>
      </w:r>
      <w:r w:rsidRPr="0072696C">
        <w:rPr>
          <w:rFonts w:ascii="Times New Roman" w:hAnsi="Times New Roman"/>
          <w:lang w:val="nl-NL"/>
        </w:rPr>
        <w:t>sử dụng thuốc trừ sâu theo thời gian.</w:t>
      </w:r>
    </w:p>
    <w:p w14:paraId="447D93E3" w14:textId="79A78D16" w:rsidR="0000023C" w:rsidRPr="0072696C" w:rsidRDefault="002E332D" w:rsidP="00F954CC">
      <w:pPr>
        <w:spacing w:before="60" w:after="60" w:line="320" w:lineRule="exact"/>
        <w:rPr>
          <w:rFonts w:ascii="Times New Roman" w:hAnsi="Times New Roman"/>
          <w:lang w:val="nl-NL"/>
        </w:rPr>
      </w:pPr>
      <w:r w:rsidRPr="0072696C">
        <w:rPr>
          <w:rFonts w:ascii="Times New Roman" w:hAnsi="Times New Roman"/>
          <w:lang w:val="nl-NL"/>
        </w:rPr>
        <w:tab/>
      </w:r>
      <w:r w:rsidR="0000023C" w:rsidRPr="0072696C">
        <w:rPr>
          <w:rFonts w:ascii="Times New Roman" w:hAnsi="Times New Roman"/>
          <w:lang w:val="nl-NL"/>
        </w:rPr>
        <w:t xml:space="preserve">Các vấn đề khác cũng cần được giải quyết bao gồm: có thể gặp </w:t>
      </w:r>
      <w:r w:rsidRPr="0072696C">
        <w:rPr>
          <w:rFonts w:ascii="Times New Roman" w:hAnsi="Times New Roman"/>
          <w:lang w:val="nl-NL"/>
        </w:rPr>
        <w:t xml:space="preserve">phải </w:t>
      </w:r>
      <w:r w:rsidR="0000023C" w:rsidRPr="0072696C">
        <w:rPr>
          <w:rFonts w:ascii="Times New Roman" w:hAnsi="Times New Roman"/>
          <w:lang w:val="nl-NL"/>
        </w:rPr>
        <w:t>bom mìn chưa nổ còn sót lại từ thời chiến tranh; có thể gặ</w:t>
      </w:r>
      <w:r w:rsidR="00223EB0" w:rsidRPr="0072696C">
        <w:rPr>
          <w:rFonts w:ascii="Times New Roman" w:hAnsi="Times New Roman"/>
          <w:lang w:val="nl-NL"/>
        </w:rPr>
        <w:t xml:space="preserve">p </w:t>
      </w:r>
      <w:r w:rsidR="0000023C" w:rsidRPr="0072696C">
        <w:rPr>
          <w:rFonts w:ascii="Times New Roman" w:hAnsi="Times New Roman"/>
          <w:lang w:val="nl-NL"/>
        </w:rPr>
        <w:t>củ</w:t>
      </w:r>
      <w:r w:rsidR="00223EB0" w:rsidRPr="0072696C">
        <w:rPr>
          <w:rFonts w:ascii="Times New Roman" w:hAnsi="Times New Roman"/>
          <w:lang w:val="nl-NL"/>
        </w:rPr>
        <w:t>a các vật</w:t>
      </w:r>
      <w:r w:rsidR="0000023C" w:rsidRPr="0072696C">
        <w:rPr>
          <w:rFonts w:ascii="Times New Roman" w:hAnsi="Times New Roman"/>
          <w:lang w:val="nl-NL"/>
        </w:rPr>
        <w:t xml:space="preserve"> khảo cổ hoặc cổ sinh vật </w:t>
      </w:r>
      <w:r w:rsidR="00223EB0" w:rsidRPr="0072696C">
        <w:rPr>
          <w:rFonts w:ascii="Times New Roman" w:hAnsi="Times New Roman"/>
          <w:lang w:val="nl-NL"/>
        </w:rPr>
        <w:t>trong quá trình đào đất thi công</w:t>
      </w:r>
      <w:r w:rsidR="0000023C" w:rsidRPr="0072696C">
        <w:rPr>
          <w:rFonts w:ascii="Times New Roman" w:hAnsi="Times New Roman"/>
          <w:lang w:val="nl-NL"/>
        </w:rPr>
        <w:t xml:space="preserve">. </w:t>
      </w:r>
      <w:r w:rsidR="00B3121F" w:rsidRPr="0072696C">
        <w:rPr>
          <w:rFonts w:ascii="Times New Roman" w:hAnsi="Times New Roman"/>
          <w:shd w:val="clear" w:color="auto" w:fill="FFFFFF"/>
          <w:lang w:val="nl-NL"/>
        </w:rPr>
        <w:t xml:space="preserve">Các vấn đề liên quan đến sự không công bằng và khiếu nại bồi thường với các sự cố </w:t>
      </w:r>
      <w:r w:rsidR="00656CA7" w:rsidRPr="0072696C">
        <w:rPr>
          <w:rFonts w:ascii="Times New Roman" w:hAnsi="Times New Roman"/>
          <w:shd w:val="clear" w:color="auto" w:fill="FFFFFF"/>
          <w:lang w:val="nl-NL"/>
        </w:rPr>
        <w:t>xảy ra</w:t>
      </w:r>
      <w:r w:rsidR="00B3121F" w:rsidRPr="0072696C">
        <w:rPr>
          <w:rFonts w:ascii="Times New Roman" w:hAnsi="Times New Roman"/>
          <w:shd w:val="clear" w:color="auto" w:fill="FFFFFF"/>
          <w:lang w:val="nl-NL"/>
        </w:rPr>
        <w:t>do việc thực hiện TDA cần được giải quyết.</w:t>
      </w:r>
    </w:p>
    <w:p w14:paraId="209F3220" w14:textId="77777777" w:rsidR="00223EB0" w:rsidRPr="0072696C" w:rsidRDefault="00223EB0" w:rsidP="00F954CC">
      <w:pPr>
        <w:spacing w:before="60" w:after="60" w:line="320" w:lineRule="exact"/>
        <w:rPr>
          <w:rFonts w:ascii="Times New Roman" w:hAnsi="Times New Roman"/>
          <w:lang w:val="nl-NL"/>
        </w:rPr>
      </w:pPr>
      <w:r w:rsidRPr="0072696C">
        <w:rPr>
          <w:rFonts w:ascii="Times New Roman" w:hAnsi="Times New Roman"/>
          <w:lang w:val="nl-NL"/>
        </w:rPr>
        <w:tab/>
        <w:t xml:space="preserve">Nói tóm lại, một số tác động đáng kể của Tiểu dự án sẽ được giảm nhẹ được xác định là </w:t>
      </w:r>
      <w:r w:rsidR="001F78C5" w:rsidRPr="0072696C">
        <w:rPr>
          <w:rFonts w:ascii="Times New Roman" w:hAnsi="Times New Roman"/>
          <w:lang w:val="nl-NL"/>
        </w:rPr>
        <w:t xml:space="preserve">mối </w:t>
      </w:r>
      <w:r w:rsidRPr="0072696C">
        <w:rPr>
          <w:rFonts w:ascii="Times New Roman" w:hAnsi="Times New Roman"/>
          <w:lang w:val="nl-NL"/>
        </w:rPr>
        <w:t>e ngại chung của cư dân địa phương; gián đoạn nguồn cung cấp nước tưới ảnh hưởng đến 57 ha đất trồng trọt; thể</w:t>
      </w:r>
      <w:r w:rsidR="001F78C5" w:rsidRPr="0072696C">
        <w:rPr>
          <w:rFonts w:ascii="Times New Roman" w:hAnsi="Times New Roman"/>
          <w:lang w:val="nl-NL"/>
        </w:rPr>
        <w:t xml:space="preserve"> xảy ra</w:t>
      </w:r>
      <w:r w:rsidRPr="0072696C">
        <w:rPr>
          <w:rFonts w:ascii="Times New Roman" w:hAnsi="Times New Roman"/>
          <w:lang w:val="nl-NL"/>
        </w:rPr>
        <w:t xml:space="preserve"> xung đột giữa người lao động nhập cư và người dân địa phương; </w:t>
      </w:r>
      <w:r w:rsidR="001F78C5" w:rsidRPr="0072696C">
        <w:rPr>
          <w:rFonts w:ascii="Times New Roman" w:hAnsi="Times New Roman"/>
          <w:lang w:val="nl-NL"/>
        </w:rPr>
        <w:t xml:space="preserve">gia </w:t>
      </w:r>
      <w:r w:rsidRPr="0072696C">
        <w:rPr>
          <w:rFonts w:ascii="Times New Roman" w:hAnsi="Times New Roman"/>
          <w:lang w:val="nl-NL"/>
        </w:rPr>
        <w:t xml:space="preserve">tăng rủi ro về sức khỏe và an toàn công cộng; </w:t>
      </w:r>
      <w:r w:rsidR="001F78C5" w:rsidRPr="0072696C">
        <w:rPr>
          <w:rFonts w:ascii="Times New Roman" w:hAnsi="Times New Roman"/>
          <w:lang w:val="nl-NL"/>
        </w:rPr>
        <w:t xml:space="preserve">có thể gây </w:t>
      </w:r>
      <w:r w:rsidRPr="0072696C">
        <w:rPr>
          <w:rFonts w:ascii="Times New Roman" w:hAnsi="Times New Roman"/>
          <w:lang w:val="nl-NL"/>
        </w:rPr>
        <w:t>thiệt hạ</w:t>
      </w:r>
      <w:r w:rsidR="001F78C5" w:rsidRPr="0072696C">
        <w:rPr>
          <w:rFonts w:ascii="Times New Roman" w:hAnsi="Times New Roman"/>
          <w:lang w:val="nl-NL"/>
        </w:rPr>
        <w:t>i</w:t>
      </w:r>
      <w:r w:rsidRPr="0072696C">
        <w:rPr>
          <w:rFonts w:ascii="Times New Roman" w:hAnsi="Times New Roman"/>
          <w:lang w:val="nl-NL"/>
        </w:rPr>
        <w:t xml:space="preserve"> 1,9 km đường liên thôn giữa các thôn Đức Bình và Thắng Lợi; Nồng độ bụi trong không khí </w:t>
      </w:r>
      <w:r w:rsidR="001F78C5" w:rsidRPr="0072696C">
        <w:rPr>
          <w:rFonts w:ascii="Times New Roman" w:hAnsi="Times New Roman"/>
          <w:lang w:val="nl-NL"/>
        </w:rPr>
        <w:t xml:space="preserve">tăng </w:t>
      </w:r>
      <w:r w:rsidRPr="0072696C">
        <w:rPr>
          <w:rFonts w:ascii="Times New Roman" w:hAnsi="Times New Roman"/>
          <w:lang w:val="nl-NL"/>
        </w:rPr>
        <w:t xml:space="preserve">cao tại các công trường xây dựng và </w:t>
      </w:r>
      <w:r w:rsidR="001F78C5" w:rsidRPr="0072696C">
        <w:rPr>
          <w:rFonts w:ascii="Times New Roman" w:hAnsi="Times New Roman"/>
          <w:lang w:val="nl-NL"/>
        </w:rPr>
        <w:t>tuyến đường</w:t>
      </w:r>
      <w:r w:rsidRPr="0072696C">
        <w:rPr>
          <w:rFonts w:ascii="Times New Roman" w:hAnsi="Times New Roman"/>
          <w:lang w:val="nl-NL"/>
        </w:rPr>
        <w:t xml:space="preserve">; phát sinh chất thải nguy hại trong quá trình thực hiện; việc sử dụng các hóa chất trong công tác </w:t>
      </w:r>
      <w:r w:rsidR="001F78C5" w:rsidRPr="0072696C">
        <w:rPr>
          <w:rFonts w:ascii="Times New Roman" w:hAnsi="Times New Roman"/>
          <w:lang w:val="nl-NL"/>
        </w:rPr>
        <w:t>diệt trừ</w:t>
      </w:r>
      <w:r w:rsidRPr="0072696C">
        <w:rPr>
          <w:rFonts w:ascii="Times New Roman" w:hAnsi="Times New Roman"/>
          <w:lang w:val="nl-NL"/>
        </w:rPr>
        <w:t xml:space="preserve"> mối mọt; tăng độ đục và </w:t>
      </w:r>
      <w:r w:rsidR="00B10922" w:rsidRPr="0072696C">
        <w:rPr>
          <w:rFonts w:ascii="Times New Roman" w:hAnsi="Times New Roman"/>
          <w:lang w:val="nl-NL"/>
        </w:rPr>
        <w:t xml:space="preserve">bùn </w:t>
      </w:r>
      <w:r w:rsidRPr="0072696C">
        <w:rPr>
          <w:rFonts w:ascii="Times New Roman" w:hAnsi="Times New Roman"/>
          <w:lang w:val="nl-NL"/>
        </w:rPr>
        <w:t xml:space="preserve">lắng đọng </w:t>
      </w:r>
      <w:r w:rsidR="001F78C5" w:rsidRPr="0072696C">
        <w:rPr>
          <w:rFonts w:ascii="Times New Roman" w:hAnsi="Times New Roman"/>
          <w:lang w:val="nl-NL"/>
        </w:rPr>
        <w:t>trong</w:t>
      </w:r>
      <w:r w:rsidRPr="0072696C">
        <w:rPr>
          <w:rFonts w:ascii="Times New Roman" w:hAnsi="Times New Roman"/>
          <w:lang w:val="nl-NL"/>
        </w:rPr>
        <w:t xml:space="preserve"> các kênh</w:t>
      </w:r>
      <w:r w:rsidR="001F78C5" w:rsidRPr="0072696C">
        <w:rPr>
          <w:rFonts w:ascii="Times New Roman" w:hAnsi="Times New Roman"/>
          <w:lang w:val="nl-NL"/>
        </w:rPr>
        <w:t>,</w:t>
      </w:r>
      <w:r w:rsidRPr="0072696C">
        <w:rPr>
          <w:rFonts w:ascii="Times New Roman" w:hAnsi="Times New Roman"/>
          <w:lang w:val="nl-NL"/>
        </w:rPr>
        <w:t xml:space="preserve"> hồ chứa nước; thiệt hại về đấ</w:t>
      </w:r>
      <w:r w:rsidR="001F78C5" w:rsidRPr="0072696C">
        <w:rPr>
          <w:rFonts w:ascii="Times New Roman" w:hAnsi="Times New Roman"/>
          <w:lang w:val="nl-NL"/>
        </w:rPr>
        <w:t>t,</w:t>
      </w:r>
      <w:r w:rsidRPr="0072696C">
        <w:rPr>
          <w:rFonts w:ascii="Times New Roman" w:hAnsi="Times New Roman"/>
          <w:lang w:val="nl-NL"/>
        </w:rPr>
        <w:t xml:space="preserve"> cây trồng và nhà ở do thu hồi đất; suy thoái đất; </w:t>
      </w:r>
      <w:r w:rsidR="001F78C5" w:rsidRPr="0072696C">
        <w:rPr>
          <w:rFonts w:ascii="Times New Roman" w:hAnsi="Times New Roman"/>
          <w:lang w:val="nl-NL"/>
        </w:rPr>
        <w:t xml:space="preserve">gia </w:t>
      </w:r>
      <w:r w:rsidRPr="0072696C">
        <w:rPr>
          <w:rFonts w:ascii="Times New Roman" w:hAnsi="Times New Roman"/>
          <w:lang w:val="nl-NL"/>
        </w:rPr>
        <w:t xml:space="preserve">tăng việc sử dụng phân bón và thuốc trừ sâu; </w:t>
      </w:r>
      <w:r w:rsidR="00B3121F" w:rsidRPr="0072696C">
        <w:rPr>
          <w:rFonts w:ascii="Times New Roman" w:hAnsi="Times New Roman"/>
          <w:shd w:val="clear" w:color="auto" w:fill="FFFFFF"/>
          <w:lang w:val="nl-NL"/>
        </w:rPr>
        <w:t>Có thể phát sinh những khiếu nại hoặc các kháng nghị nghiêm trọng về TDA</w:t>
      </w:r>
      <w:r w:rsidRPr="0072696C">
        <w:rPr>
          <w:rFonts w:ascii="Times New Roman" w:hAnsi="Times New Roman"/>
          <w:lang w:val="nl-NL"/>
        </w:rPr>
        <w:t xml:space="preserve">; </w:t>
      </w:r>
      <w:r w:rsidR="001F78C5" w:rsidRPr="0072696C">
        <w:rPr>
          <w:rFonts w:ascii="Times New Roman" w:hAnsi="Times New Roman"/>
          <w:lang w:val="nl-NL"/>
        </w:rPr>
        <w:t xml:space="preserve">khả năng </w:t>
      </w:r>
      <w:r w:rsidR="00B3121F" w:rsidRPr="0072696C">
        <w:rPr>
          <w:rFonts w:ascii="Times New Roman" w:hAnsi="Times New Roman"/>
          <w:lang w:val="nl-NL"/>
        </w:rPr>
        <w:t>phát lộ</w:t>
      </w:r>
      <w:r w:rsidR="001F78C5" w:rsidRPr="0072696C">
        <w:rPr>
          <w:rFonts w:ascii="Times New Roman" w:hAnsi="Times New Roman"/>
          <w:lang w:val="nl-NL"/>
        </w:rPr>
        <w:t xml:space="preserve"> những vật khảo cổ</w:t>
      </w:r>
      <w:r w:rsidRPr="0072696C">
        <w:rPr>
          <w:rFonts w:ascii="Times New Roman" w:hAnsi="Times New Roman"/>
          <w:lang w:val="nl-NL"/>
        </w:rPr>
        <w:t xml:space="preserve">; tác động </w:t>
      </w:r>
      <w:r w:rsidR="001F78C5" w:rsidRPr="0072696C">
        <w:rPr>
          <w:rFonts w:ascii="Times New Roman" w:hAnsi="Times New Roman"/>
          <w:lang w:val="nl-NL"/>
        </w:rPr>
        <w:t>tới</w:t>
      </w:r>
      <w:r w:rsidRPr="0072696C">
        <w:rPr>
          <w:rFonts w:ascii="Times New Roman" w:hAnsi="Times New Roman"/>
          <w:lang w:val="nl-NL"/>
        </w:rPr>
        <w:t xml:space="preserve"> dân tộc thiểu số (Mườ</w:t>
      </w:r>
      <w:r w:rsidR="001F78C5" w:rsidRPr="0072696C">
        <w:rPr>
          <w:rFonts w:ascii="Times New Roman" w:hAnsi="Times New Roman"/>
          <w:lang w:val="nl-NL"/>
        </w:rPr>
        <w:t>ng);</w:t>
      </w:r>
      <w:r w:rsidRPr="0072696C">
        <w:rPr>
          <w:rFonts w:ascii="Times New Roman" w:hAnsi="Times New Roman"/>
          <w:lang w:val="nl-NL"/>
        </w:rPr>
        <w:t xml:space="preserve"> bình đẳng giới và trẻ em.</w:t>
      </w:r>
    </w:p>
    <w:p w14:paraId="1652B41E" w14:textId="77777777" w:rsidR="00070D34" w:rsidRPr="0072696C" w:rsidRDefault="00070D34" w:rsidP="00A8475B">
      <w:pPr>
        <w:pStyle w:val="ListParagraph"/>
        <w:numPr>
          <w:ilvl w:val="0"/>
          <w:numId w:val="40"/>
        </w:numPr>
        <w:spacing w:before="60" w:after="60" w:line="320" w:lineRule="exact"/>
        <w:ind w:left="0" w:firstLine="0"/>
        <w:contextualSpacing w:val="0"/>
        <w:rPr>
          <w:rFonts w:ascii="Times New Roman" w:hAnsi="Times New Roman"/>
          <w:lang w:val="nl-NL"/>
        </w:rPr>
      </w:pPr>
      <w:r w:rsidRPr="0072696C">
        <w:rPr>
          <w:rFonts w:ascii="Times New Roman" w:hAnsi="Times New Roman"/>
          <w:b/>
          <w:i/>
          <w:lang w:val="nl-NL"/>
        </w:rPr>
        <w:t>Các biện pháp giảm nhẹ:</w:t>
      </w:r>
      <w:r w:rsidRPr="0072696C">
        <w:rPr>
          <w:rFonts w:ascii="Times New Roman" w:hAnsi="Times New Roman"/>
          <w:lang w:val="nl-NL"/>
        </w:rPr>
        <w:t xml:space="preserve"> Để giải quyết những tác động này, một kế hoạch quản lý môi trường và xã hội (ESMP) đã được chuẩn bị như là một phần của báo cáo Đánh giá tác động của môi trường và xã hội. Một hành động tái định cư riêng biệt / Kế hoạch bồi thường (RAP) đã được chuẩn bị sẵn sàng để giải quyết các tác động của việc thu hồi đất. Tương tự như vậy một kế hoạch phát triển dân tộc thiểu số (EMDP) đã được chuẩn bị sẵn sàng để giải quyết những tác động đến người dân tộc Mường. Sau đây là những biện pháp cụ thể để thực hiện:</w:t>
      </w:r>
    </w:p>
    <w:p w14:paraId="7DD4A91A" w14:textId="77777777" w:rsidR="00B10922" w:rsidRPr="0072696C" w:rsidRDefault="00B10922"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 xml:space="preserve">Thực hiện </w:t>
      </w:r>
      <w:r w:rsidR="00260893" w:rsidRPr="0072696C">
        <w:rPr>
          <w:rFonts w:ascii="Times New Roman" w:hAnsi="Times New Roman"/>
          <w:lang w:val="nl-NL"/>
        </w:rPr>
        <w:t>Kế hoạch truyền thông và tham vấn cộng đồng</w:t>
      </w:r>
      <w:r w:rsidRPr="0072696C">
        <w:rPr>
          <w:rFonts w:ascii="Times New Roman" w:hAnsi="Times New Roman"/>
          <w:lang w:val="nl-NL"/>
        </w:rPr>
        <w:t>, tập trung vào người dân ở xã An Bình</w:t>
      </w:r>
    </w:p>
    <w:p w14:paraId="62685237" w14:textId="2BDC7430" w:rsidR="00B10922" w:rsidRPr="0072696C" w:rsidRDefault="00B10922"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Đền bù cho 244 hộ gia đình (ở</w:t>
      </w:r>
      <w:r w:rsidR="000B78F4" w:rsidRPr="0072696C">
        <w:rPr>
          <w:rFonts w:ascii="Times New Roman" w:hAnsi="Times New Roman"/>
          <w:lang w:val="nl-NL"/>
        </w:rPr>
        <w:t xml:space="preserve"> các thôn</w:t>
      </w:r>
      <w:r w:rsidRPr="0072696C">
        <w:rPr>
          <w:rFonts w:ascii="Times New Roman" w:hAnsi="Times New Roman"/>
          <w:lang w:val="nl-NL"/>
        </w:rPr>
        <w:t xml:space="preserve"> Đại Thắng, Đại Đồng, Thắng Lợi) thông qua Kế hoạch hành động tái định cư</w:t>
      </w:r>
    </w:p>
    <w:p w14:paraId="5726E6EA" w14:textId="77777777" w:rsidR="00070D34" w:rsidRPr="0072696C" w:rsidRDefault="00B10922"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Yêu cầu nhà thầu:</w:t>
      </w:r>
    </w:p>
    <w:p w14:paraId="0A757E2C" w14:textId="2A3E70A1" w:rsidR="005F19BD" w:rsidRPr="0072696C" w:rsidRDefault="005F19BD" w:rsidP="005F19BD">
      <w:pPr>
        <w:spacing w:before="60" w:after="60" w:line="320" w:lineRule="exact"/>
        <w:rPr>
          <w:rFonts w:ascii="Times New Roman" w:hAnsi="Times New Roman"/>
          <w:lang w:val="nl-NL"/>
        </w:rPr>
      </w:pPr>
      <w:r w:rsidRPr="0072696C">
        <w:rPr>
          <w:rFonts w:ascii="Times New Roman" w:hAnsi="Times New Roman"/>
          <w:lang w:val="nl-NL"/>
        </w:rPr>
        <w:t>a) Phối hợp với các thôn thuộc dự án, đặc biệt là thôn Đứ</w:t>
      </w:r>
      <w:r w:rsidR="00282CBD" w:rsidRPr="0072696C">
        <w:rPr>
          <w:rFonts w:ascii="Times New Roman" w:hAnsi="Times New Roman"/>
          <w:lang w:val="nl-NL"/>
        </w:rPr>
        <w:t>c Bình; và thực hiện</w:t>
      </w:r>
      <w:r w:rsidRPr="0072696C">
        <w:rPr>
          <w:rFonts w:ascii="Times New Roman" w:hAnsi="Times New Roman"/>
          <w:lang w:val="nl-NL"/>
        </w:rPr>
        <w:t xml:space="preserve"> một chương trình </w:t>
      </w:r>
      <w:r w:rsidR="00282CBD" w:rsidRPr="0072696C">
        <w:rPr>
          <w:rFonts w:ascii="Times New Roman" w:hAnsi="Times New Roman"/>
          <w:lang w:val="nl-NL"/>
        </w:rPr>
        <w:t xml:space="preserve">xây dựng </w:t>
      </w:r>
      <w:r w:rsidRPr="0072696C">
        <w:rPr>
          <w:rFonts w:ascii="Times New Roman" w:hAnsi="Times New Roman"/>
          <w:lang w:val="nl-NL"/>
        </w:rPr>
        <w:t>quan hệ cộng đồng lành mạnh</w:t>
      </w:r>
      <w:r w:rsidR="000B78F4" w:rsidRPr="0072696C">
        <w:rPr>
          <w:rFonts w:ascii="Times New Roman" w:hAnsi="Times New Roman"/>
          <w:lang w:val="nl-NL"/>
        </w:rPr>
        <w:t>;</w:t>
      </w:r>
    </w:p>
    <w:p w14:paraId="58760552" w14:textId="592D91F4" w:rsidR="00B3121F" w:rsidRPr="0072696C" w:rsidRDefault="005F19BD" w:rsidP="005F19BD">
      <w:pPr>
        <w:spacing w:before="60" w:after="60" w:line="320" w:lineRule="exact"/>
        <w:rPr>
          <w:rFonts w:ascii="Times New Roman" w:hAnsi="Times New Roman"/>
          <w:lang w:val="nl-NL"/>
        </w:rPr>
      </w:pPr>
      <w:r w:rsidRPr="0072696C">
        <w:rPr>
          <w:rFonts w:ascii="Times New Roman" w:hAnsi="Times New Roman"/>
          <w:lang w:val="nl-NL"/>
        </w:rPr>
        <w:t xml:space="preserve">b) </w:t>
      </w:r>
      <w:r w:rsidR="00B3121F" w:rsidRPr="0072696C">
        <w:rPr>
          <w:rFonts w:ascii="Times New Roman" w:hAnsi="Times New Roman"/>
          <w:shd w:val="clear" w:color="auto" w:fill="FFFFFF"/>
          <w:lang w:val="nl-NL"/>
        </w:rPr>
        <w:t>Xây dựng và thực hiện Kế hoạch an toàn, sức khỏe công nhân và  môi trường (CEO-HSP), thực hiện đúng việc thu gom chất thải nguy hại, áp dụng hệ thống</w:t>
      </w:r>
      <w:r w:rsidR="000B78F4" w:rsidRPr="0072696C">
        <w:rPr>
          <w:rFonts w:ascii="Times New Roman" w:hAnsi="Times New Roman"/>
          <w:shd w:val="clear" w:color="auto" w:fill="FFFFFF"/>
          <w:lang w:val="nl-NL"/>
        </w:rPr>
        <w:t xml:space="preserve"> thu và đổ thải</w:t>
      </w:r>
      <w:r w:rsidR="00B3121F" w:rsidRPr="0072696C">
        <w:rPr>
          <w:rFonts w:ascii="Times New Roman" w:hAnsi="Times New Roman"/>
          <w:shd w:val="clear" w:color="auto" w:fill="FFFFFF"/>
          <w:lang w:val="nl-NL"/>
        </w:rPr>
        <w:t xml:space="preserve"> theo đúng quy định</w:t>
      </w:r>
      <w:r w:rsidR="000B78F4" w:rsidRPr="0072696C">
        <w:rPr>
          <w:rFonts w:ascii="Times New Roman" w:hAnsi="Times New Roman"/>
          <w:shd w:val="clear" w:color="auto" w:fill="FFFFFF"/>
          <w:lang w:val="nl-NL"/>
        </w:rPr>
        <w:t>;</w:t>
      </w:r>
    </w:p>
    <w:p w14:paraId="42B7027D" w14:textId="12C715F7" w:rsidR="005F19BD" w:rsidRPr="0072696C" w:rsidRDefault="005F19BD" w:rsidP="005F19BD">
      <w:pPr>
        <w:spacing w:before="60" w:after="60" w:line="320" w:lineRule="exact"/>
        <w:rPr>
          <w:rFonts w:ascii="Times New Roman" w:hAnsi="Times New Roman"/>
          <w:lang w:val="nl-NL"/>
        </w:rPr>
      </w:pPr>
      <w:r w:rsidRPr="0072696C">
        <w:rPr>
          <w:rFonts w:ascii="Times New Roman" w:hAnsi="Times New Roman"/>
          <w:lang w:val="nl-NL"/>
        </w:rPr>
        <w:t xml:space="preserve">c) Thực hiện sửa chữa tuyến đường liên thôn dài 1,9 km giữa thôn Đức Bình và Thắng Lợi trước, trong và sau khi hoàn thành công trình; tưới </w:t>
      </w:r>
      <w:r w:rsidR="00260893" w:rsidRPr="0072696C">
        <w:rPr>
          <w:rFonts w:ascii="Times New Roman" w:hAnsi="Times New Roman"/>
          <w:lang w:val="nl-NL"/>
        </w:rPr>
        <w:t xml:space="preserve">nước </w:t>
      </w:r>
      <w:r w:rsidRPr="0072696C">
        <w:rPr>
          <w:rFonts w:ascii="Times New Roman" w:hAnsi="Times New Roman"/>
          <w:lang w:val="nl-NL"/>
        </w:rPr>
        <w:t xml:space="preserve">thường xuyên </w:t>
      </w:r>
      <w:r w:rsidR="00260893" w:rsidRPr="0072696C">
        <w:rPr>
          <w:rFonts w:ascii="Times New Roman" w:hAnsi="Times New Roman"/>
          <w:lang w:val="nl-NL"/>
        </w:rPr>
        <w:t>cho</w:t>
      </w:r>
      <w:r w:rsidRPr="0072696C">
        <w:rPr>
          <w:rFonts w:ascii="Times New Roman" w:hAnsi="Times New Roman"/>
          <w:lang w:val="nl-NL"/>
        </w:rPr>
        <w:t xml:space="preserve"> các khu vực bị ảnh hưởng </w:t>
      </w:r>
      <w:r w:rsidR="00260893" w:rsidRPr="0072696C">
        <w:rPr>
          <w:rFonts w:ascii="Times New Roman" w:hAnsi="Times New Roman"/>
          <w:lang w:val="nl-NL"/>
        </w:rPr>
        <w:t xml:space="preserve">để giảm thiểu ô nhiễm không khí </w:t>
      </w:r>
      <w:r w:rsidRPr="0072696C">
        <w:rPr>
          <w:rFonts w:ascii="Times New Roman" w:hAnsi="Times New Roman"/>
          <w:lang w:val="nl-NL"/>
        </w:rPr>
        <w:t>(tứ</w:t>
      </w:r>
      <w:r w:rsidR="00260893" w:rsidRPr="0072696C">
        <w:rPr>
          <w:rFonts w:ascii="Times New Roman" w:hAnsi="Times New Roman"/>
          <w:lang w:val="nl-NL"/>
        </w:rPr>
        <w:t>c là</w:t>
      </w:r>
      <w:r w:rsidRPr="0072696C">
        <w:rPr>
          <w:rFonts w:ascii="Times New Roman" w:hAnsi="Times New Roman"/>
          <w:lang w:val="nl-NL"/>
        </w:rPr>
        <w:t xml:space="preserve"> tuyến đường 20km từ thị trấn Chi Nê đến công trình và 1.9km </w:t>
      </w:r>
      <w:r w:rsidR="00260893" w:rsidRPr="0072696C">
        <w:rPr>
          <w:rFonts w:ascii="Times New Roman" w:hAnsi="Times New Roman"/>
          <w:lang w:val="nl-NL"/>
        </w:rPr>
        <w:t xml:space="preserve">đường </w:t>
      </w:r>
      <w:r w:rsidRPr="0072696C">
        <w:rPr>
          <w:rFonts w:ascii="Times New Roman" w:hAnsi="Times New Roman"/>
          <w:lang w:val="nl-NL"/>
        </w:rPr>
        <w:t xml:space="preserve">liên thôn giữa </w:t>
      </w:r>
      <w:r w:rsidR="00260893" w:rsidRPr="0072696C">
        <w:rPr>
          <w:rFonts w:ascii="Times New Roman" w:hAnsi="Times New Roman"/>
          <w:lang w:val="nl-NL"/>
        </w:rPr>
        <w:t xml:space="preserve">thôn </w:t>
      </w:r>
      <w:r w:rsidRPr="0072696C">
        <w:rPr>
          <w:rFonts w:ascii="Times New Roman" w:hAnsi="Times New Roman"/>
          <w:lang w:val="nl-NL"/>
        </w:rPr>
        <w:t xml:space="preserve">Đức Bình và thôn Thắng Lợi); và </w:t>
      </w:r>
      <w:r w:rsidR="00BF294B" w:rsidRPr="0072696C">
        <w:rPr>
          <w:rFonts w:ascii="Times New Roman" w:hAnsi="Times New Roman"/>
          <w:lang w:val="nl-NL"/>
        </w:rPr>
        <w:t>giải phóng</w:t>
      </w:r>
      <w:r w:rsidRPr="0072696C">
        <w:rPr>
          <w:rFonts w:ascii="Times New Roman" w:hAnsi="Times New Roman"/>
          <w:lang w:val="nl-NL"/>
        </w:rPr>
        <w:t xml:space="preserve"> và phục hồi 4438m</w:t>
      </w:r>
      <w:r w:rsidRPr="0072696C">
        <w:rPr>
          <w:rFonts w:ascii="Times New Roman" w:hAnsi="Times New Roman"/>
          <w:vertAlign w:val="superscript"/>
          <w:lang w:val="nl-NL"/>
        </w:rPr>
        <w:t>2</w:t>
      </w:r>
      <w:r w:rsidR="00BF294B" w:rsidRPr="0072696C">
        <w:rPr>
          <w:rFonts w:ascii="Times New Roman" w:hAnsi="Times New Roman"/>
          <w:vertAlign w:val="superscript"/>
          <w:lang w:val="nl-NL"/>
        </w:rPr>
        <w:t xml:space="preserve"> </w:t>
      </w:r>
      <w:r w:rsidR="00260893" w:rsidRPr="0072696C">
        <w:rPr>
          <w:rFonts w:ascii="Times New Roman" w:hAnsi="Times New Roman"/>
          <w:lang w:val="nl-NL"/>
        </w:rPr>
        <w:t xml:space="preserve">diện tích đất </w:t>
      </w:r>
      <w:r w:rsidRPr="0072696C">
        <w:rPr>
          <w:rFonts w:ascii="Times New Roman" w:hAnsi="Times New Roman"/>
          <w:lang w:val="nl-NL"/>
        </w:rPr>
        <w:t>thu hồ</w:t>
      </w:r>
      <w:r w:rsidR="00260893" w:rsidRPr="0072696C">
        <w:rPr>
          <w:rFonts w:ascii="Times New Roman" w:hAnsi="Times New Roman"/>
          <w:lang w:val="nl-NL"/>
        </w:rPr>
        <w:t>i</w:t>
      </w:r>
      <w:r w:rsidRPr="0072696C">
        <w:rPr>
          <w:rFonts w:ascii="Times New Roman" w:hAnsi="Times New Roman"/>
          <w:lang w:val="nl-NL"/>
        </w:rPr>
        <w:t xml:space="preserve"> tạm thời </w:t>
      </w:r>
      <w:r w:rsidR="00260893" w:rsidRPr="0072696C">
        <w:rPr>
          <w:rFonts w:ascii="Times New Roman" w:hAnsi="Times New Roman"/>
          <w:lang w:val="nl-NL"/>
        </w:rPr>
        <w:t xml:space="preserve">để phục vụ dự án </w:t>
      </w:r>
      <w:r w:rsidRPr="0072696C">
        <w:rPr>
          <w:rFonts w:ascii="Times New Roman" w:hAnsi="Times New Roman"/>
          <w:lang w:val="nl-NL"/>
        </w:rPr>
        <w:t>ở thôn Đức Bình,</w:t>
      </w:r>
    </w:p>
    <w:p w14:paraId="01E75E3D" w14:textId="163D3406" w:rsidR="005F19BD" w:rsidRPr="0072696C" w:rsidRDefault="005F19BD" w:rsidP="005F19BD">
      <w:pPr>
        <w:spacing w:before="60" w:after="60" w:line="320" w:lineRule="exact"/>
        <w:rPr>
          <w:rFonts w:ascii="Times New Roman" w:hAnsi="Times New Roman"/>
          <w:lang w:val="nl-NL"/>
        </w:rPr>
      </w:pPr>
      <w:r w:rsidRPr="0072696C">
        <w:rPr>
          <w:rFonts w:ascii="Times New Roman" w:hAnsi="Times New Roman"/>
          <w:lang w:val="nl-NL"/>
        </w:rPr>
        <w:lastRenderedPageBreak/>
        <w:t xml:space="preserve">d) </w:t>
      </w:r>
      <w:r w:rsidR="00260893" w:rsidRPr="0072696C">
        <w:rPr>
          <w:rFonts w:ascii="Times New Roman" w:hAnsi="Times New Roman"/>
          <w:lang w:val="nl-NL"/>
        </w:rPr>
        <w:t>Bãi lưu trữ đất để cách xa dòng chảy và</w:t>
      </w:r>
      <w:r w:rsidR="00BF294B" w:rsidRPr="0072696C">
        <w:rPr>
          <w:rFonts w:ascii="Times New Roman" w:hAnsi="Times New Roman"/>
          <w:lang w:val="nl-NL"/>
        </w:rPr>
        <w:t xml:space="preserve"> về phía</w:t>
      </w:r>
      <w:r w:rsidR="00260893" w:rsidRPr="0072696C">
        <w:rPr>
          <w:rFonts w:ascii="Times New Roman" w:hAnsi="Times New Roman"/>
          <w:lang w:val="nl-NL"/>
        </w:rPr>
        <w:t xml:space="preserve"> mái hạ lưu đập </w:t>
      </w:r>
      <w:r w:rsidRPr="0072696C">
        <w:rPr>
          <w:rFonts w:ascii="Times New Roman" w:hAnsi="Times New Roman"/>
          <w:lang w:val="nl-NL"/>
        </w:rPr>
        <w:t>(nằm trong khu vực xây dựng</w:t>
      </w:r>
      <w:r w:rsidR="00260893" w:rsidRPr="0072696C">
        <w:rPr>
          <w:rFonts w:ascii="Times New Roman" w:hAnsi="Times New Roman"/>
          <w:lang w:val="nl-NL"/>
        </w:rPr>
        <w:t xml:space="preserve"> cách các kênh dẫn nước 50m</w:t>
      </w:r>
      <w:r w:rsidRPr="0072696C">
        <w:rPr>
          <w:rFonts w:ascii="Times New Roman" w:hAnsi="Times New Roman"/>
          <w:lang w:val="nl-NL"/>
        </w:rPr>
        <w:t>),</w:t>
      </w:r>
    </w:p>
    <w:p w14:paraId="2417020F" w14:textId="45F1667A" w:rsidR="00B10922" w:rsidRPr="0072696C" w:rsidRDefault="005F19BD" w:rsidP="005F19BD">
      <w:pPr>
        <w:spacing w:before="60" w:after="60" w:line="320" w:lineRule="exact"/>
        <w:rPr>
          <w:rFonts w:ascii="Times New Roman" w:hAnsi="Times New Roman"/>
          <w:lang w:val="nl-NL"/>
        </w:rPr>
      </w:pPr>
      <w:r w:rsidRPr="0072696C">
        <w:rPr>
          <w:rFonts w:ascii="Times New Roman" w:hAnsi="Times New Roman"/>
          <w:lang w:val="nl-NL"/>
        </w:rPr>
        <w:t xml:space="preserve">e) Nhà thầu </w:t>
      </w:r>
      <w:r w:rsidR="00BF294B" w:rsidRPr="0072696C">
        <w:rPr>
          <w:rFonts w:ascii="Times New Roman" w:hAnsi="Times New Roman"/>
          <w:lang w:val="nl-NL"/>
        </w:rPr>
        <w:t>phải</w:t>
      </w:r>
      <w:r w:rsidR="007C2113" w:rsidRPr="0072696C">
        <w:rPr>
          <w:rFonts w:ascii="Times New Roman" w:hAnsi="Times New Roman"/>
          <w:lang w:val="nl-NL"/>
        </w:rPr>
        <w:t xml:space="preserve"> d</w:t>
      </w:r>
      <w:r w:rsidRPr="0072696C">
        <w:rPr>
          <w:rFonts w:ascii="Times New Roman" w:hAnsi="Times New Roman"/>
          <w:lang w:val="nl-NL"/>
        </w:rPr>
        <w:t>ọn dẹp (tức là phân loại, lưu trữ và quản lý chất thả</w:t>
      </w:r>
      <w:r w:rsidR="007C2113" w:rsidRPr="0072696C">
        <w:rPr>
          <w:rFonts w:ascii="Times New Roman" w:hAnsi="Times New Roman"/>
          <w:lang w:val="nl-NL"/>
        </w:rPr>
        <w:t>i -thu gom</w:t>
      </w:r>
      <w:r w:rsidRPr="0072696C">
        <w:rPr>
          <w:rFonts w:ascii="Times New Roman" w:hAnsi="Times New Roman"/>
          <w:lang w:val="nl-NL"/>
        </w:rPr>
        <w:t xml:space="preserve"> hàng ngày và lưu trữ chất thải xây dựng để sử dụng lại) tại các </w:t>
      </w:r>
      <w:r w:rsidR="007C2113" w:rsidRPr="0072696C">
        <w:rPr>
          <w:rFonts w:ascii="Times New Roman" w:hAnsi="Times New Roman"/>
          <w:lang w:val="nl-NL"/>
        </w:rPr>
        <w:t>chỗ</w:t>
      </w:r>
      <w:r w:rsidRPr="0072696C">
        <w:rPr>
          <w:rFonts w:ascii="Times New Roman" w:hAnsi="Times New Roman"/>
          <w:lang w:val="nl-NL"/>
        </w:rPr>
        <w:t xml:space="preserve"> </w:t>
      </w:r>
      <w:r w:rsidR="00BF294B" w:rsidRPr="0072696C">
        <w:rPr>
          <w:rFonts w:ascii="Times New Roman" w:hAnsi="Times New Roman"/>
          <w:lang w:val="nl-NL"/>
        </w:rPr>
        <w:t>là</w:t>
      </w:r>
      <w:r w:rsidRPr="0072696C">
        <w:rPr>
          <w:rFonts w:ascii="Times New Roman" w:hAnsi="Times New Roman"/>
          <w:lang w:val="nl-NL"/>
        </w:rPr>
        <w:t xml:space="preserve"> một phần </w:t>
      </w:r>
      <w:r w:rsidR="00BF294B" w:rsidRPr="0072696C">
        <w:rPr>
          <w:rFonts w:ascii="Times New Roman" w:hAnsi="Times New Roman"/>
          <w:lang w:val="nl-NL"/>
        </w:rPr>
        <w:t xml:space="preserve">trong kế hoạch </w:t>
      </w:r>
      <w:r w:rsidRPr="0072696C">
        <w:rPr>
          <w:rFonts w:ascii="Times New Roman" w:hAnsi="Times New Roman"/>
          <w:lang w:val="nl-NL"/>
        </w:rPr>
        <w:t>CEO-HSP.</w:t>
      </w:r>
    </w:p>
    <w:p w14:paraId="21B6C043" w14:textId="77777777" w:rsidR="007C2113" w:rsidRPr="0072696C" w:rsidRDefault="007C2113"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Thực hiện xử lý sinh học như đã lên kế hoạch theo Phương pháp xử lý mối</w:t>
      </w:r>
    </w:p>
    <w:p w14:paraId="7AFA8767" w14:textId="77777777" w:rsidR="007C2113" w:rsidRPr="0072696C" w:rsidRDefault="001651F7"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Xử lý ngay lập tức</w:t>
      </w:r>
      <w:r w:rsidR="007C2113" w:rsidRPr="0072696C">
        <w:rPr>
          <w:rFonts w:ascii="Times New Roman" w:hAnsi="Times New Roman"/>
          <w:lang w:val="nl-NL"/>
        </w:rPr>
        <w:t xml:space="preserve"> các vật liệ</w:t>
      </w:r>
      <w:r w:rsidRPr="0072696C">
        <w:rPr>
          <w:rFonts w:ascii="Times New Roman" w:hAnsi="Times New Roman"/>
          <w:lang w:val="nl-NL"/>
        </w:rPr>
        <w:t>u</w:t>
      </w:r>
      <w:r w:rsidR="007C2113" w:rsidRPr="0072696C">
        <w:rPr>
          <w:rFonts w:ascii="Times New Roman" w:hAnsi="Times New Roman"/>
          <w:lang w:val="nl-NL"/>
        </w:rPr>
        <w:t xml:space="preserve"> đất </w:t>
      </w:r>
      <w:r w:rsidRPr="0072696C">
        <w:rPr>
          <w:rFonts w:ascii="Times New Roman" w:hAnsi="Times New Roman"/>
          <w:lang w:val="nl-NL"/>
        </w:rPr>
        <w:t>đào bới trong quá trình thi công</w:t>
      </w:r>
      <w:r w:rsidR="007C2113" w:rsidRPr="0072696C">
        <w:rPr>
          <w:rFonts w:ascii="Times New Roman" w:hAnsi="Times New Roman"/>
          <w:lang w:val="nl-NL"/>
        </w:rPr>
        <w:t xml:space="preserve"> không sử dụng </w:t>
      </w:r>
      <w:r w:rsidRPr="0072696C">
        <w:rPr>
          <w:rFonts w:ascii="Times New Roman" w:hAnsi="Times New Roman"/>
          <w:lang w:val="nl-NL"/>
        </w:rPr>
        <w:t>tại nơi xử lý đã được thiết kế</w:t>
      </w:r>
      <w:r w:rsidR="007C2113" w:rsidRPr="0072696C">
        <w:rPr>
          <w:rFonts w:ascii="Times New Roman" w:hAnsi="Times New Roman"/>
          <w:lang w:val="nl-NL"/>
        </w:rPr>
        <w:t xml:space="preserve"> (ở khoảng cách 300m từ các công trường xây dựng)</w:t>
      </w:r>
    </w:p>
    <w:p w14:paraId="78297C0A" w14:textId="009FAF7F" w:rsidR="007C2113" w:rsidRPr="0072696C" w:rsidRDefault="007C2113"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Thực hiện Kế hoạch hành động tái định cư (RAP)</w:t>
      </w:r>
      <w:r w:rsidR="00BF294B" w:rsidRPr="0072696C">
        <w:rPr>
          <w:rFonts w:ascii="Times New Roman" w:hAnsi="Times New Roman"/>
          <w:lang w:val="nl-NL"/>
        </w:rPr>
        <w:t xml:space="preserve"> cho xã Đại thắng.</w:t>
      </w:r>
    </w:p>
    <w:p w14:paraId="6A889520" w14:textId="58F52D63" w:rsidR="007C2113" w:rsidRPr="0072696C" w:rsidRDefault="007C2113"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 xml:space="preserve">Cách tiếp cận quản lý trong lĩnh vực dịch vụ thủy lợi (cho 100 ha lúa, 30 ha các loại cây </w:t>
      </w:r>
      <w:r w:rsidR="001651F7" w:rsidRPr="0072696C">
        <w:rPr>
          <w:rFonts w:ascii="Times New Roman" w:hAnsi="Times New Roman"/>
          <w:lang w:val="nl-NL"/>
        </w:rPr>
        <w:t>hoa màu</w:t>
      </w:r>
      <w:r w:rsidRPr="0072696C">
        <w:rPr>
          <w:rFonts w:ascii="Times New Roman" w:hAnsi="Times New Roman"/>
          <w:lang w:val="nl-NL"/>
        </w:rPr>
        <w:t xml:space="preserve"> ở </w:t>
      </w:r>
      <w:r w:rsidR="00BF294B" w:rsidRPr="0072696C">
        <w:rPr>
          <w:rFonts w:ascii="Times New Roman" w:hAnsi="Times New Roman"/>
          <w:lang w:val="nl-NL"/>
        </w:rPr>
        <w:t xml:space="preserve">thôn </w:t>
      </w:r>
      <w:r w:rsidRPr="0072696C">
        <w:rPr>
          <w:rFonts w:ascii="Times New Roman" w:hAnsi="Times New Roman"/>
          <w:lang w:val="nl-NL"/>
        </w:rPr>
        <w:t>Đại Thắng, Thắng Lợi, Đại Đồng)</w:t>
      </w:r>
    </w:p>
    <w:p w14:paraId="14CDD275" w14:textId="77777777" w:rsidR="007C2113" w:rsidRPr="0072696C" w:rsidRDefault="001651F7"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Xây dựng</w:t>
      </w:r>
      <w:r w:rsidR="007C2113" w:rsidRPr="0072696C">
        <w:rPr>
          <w:rFonts w:ascii="Times New Roman" w:hAnsi="Times New Roman"/>
          <w:lang w:val="nl-NL"/>
        </w:rPr>
        <w:t xml:space="preserve"> và thiết lập mộ</w:t>
      </w:r>
      <w:r w:rsidRPr="0072696C">
        <w:rPr>
          <w:rFonts w:ascii="Times New Roman" w:hAnsi="Times New Roman"/>
          <w:lang w:val="nl-NL"/>
        </w:rPr>
        <w:t>t C</w:t>
      </w:r>
      <w:r w:rsidR="007C2113" w:rsidRPr="0072696C">
        <w:rPr>
          <w:rFonts w:ascii="Times New Roman" w:hAnsi="Times New Roman"/>
          <w:lang w:val="nl-NL"/>
        </w:rPr>
        <w:t>ơ chế giải quyết khiếu nại trước khi khởi công xây dựng</w:t>
      </w:r>
    </w:p>
    <w:p w14:paraId="370F8036" w14:textId="77777777" w:rsidR="00B3121F" w:rsidRPr="0072696C" w:rsidRDefault="00B3121F"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shd w:val="clear" w:color="auto" w:fill="FFFFFF"/>
          <w:lang w:val="nl-NL"/>
        </w:rPr>
        <w:t>Áp dụng quy trình tìm kiếm phát lộ của TDA Sửa chữa và nâng cao an toàn đập </w:t>
      </w:r>
    </w:p>
    <w:p w14:paraId="68B669D0" w14:textId="77777777" w:rsidR="007C2113" w:rsidRPr="0072696C" w:rsidRDefault="007C2113"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 xml:space="preserve">Bảo </w:t>
      </w:r>
      <w:r w:rsidR="00260893" w:rsidRPr="0072696C">
        <w:rPr>
          <w:rFonts w:ascii="Times New Roman" w:hAnsi="Times New Roman"/>
          <w:lang w:val="nl-NL"/>
        </w:rPr>
        <w:t xml:space="preserve">đảm </w:t>
      </w:r>
      <w:r w:rsidRPr="0072696C">
        <w:rPr>
          <w:rFonts w:ascii="Times New Roman" w:hAnsi="Times New Roman"/>
          <w:lang w:val="nl-NL"/>
        </w:rPr>
        <w:t xml:space="preserve">rà phá bom mìn </w:t>
      </w:r>
      <w:r w:rsidR="00260893" w:rsidRPr="0072696C">
        <w:rPr>
          <w:rFonts w:ascii="Times New Roman" w:hAnsi="Times New Roman"/>
          <w:lang w:val="nl-NL"/>
        </w:rPr>
        <w:t>tại những nơi chưa được rà phá</w:t>
      </w:r>
      <w:r w:rsidRPr="0072696C">
        <w:rPr>
          <w:rFonts w:ascii="Times New Roman" w:hAnsi="Times New Roman"/>
          <w:lang w:val="nl-NL"/>
        </w:rPr>
        <w:t>.</w:t>
      </w:r>
    </w:p>
    <w:p w14:paraId="3906345E" w14:textId="77777777" w:rsidR="007C2113" w:rsidRPr="0072696C" w:rsidRDefault="007C2113"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Thực hiện Kế hoạ</w:t>
      </w:r>
      <w:r w:rsidR="00593607" w:rsidRPr="0072696C">
        <w:rPr>
          <w:rFonts w:ascii="Times New Roman" w:hAnsi="Times New Roman"/>
          <w:lang w:val="nl-NL"/>
        </w:rPr>
        <w:t>ch p</w:t>
      </w:r>
      <w:r w:rsidRPr="0072696C">
        <w:rPr>
          <w:rFonts w:ascii="Times New Roman" w:hAnsi="Times New Roman"/>
          <w:lang w:val="nl-NL"/>
        </w:rPr>
        <w:t>hát triển Dân tộc</w:t>
      </w:r>
      <w:r w:rsidR="00593607" w:rsidRPr="0072696C">
        <w:rPr>
          <w:rFonts w:ascii="Times New Roman" w:hAnsi="Times New Roman"/>
          <w:lang w:val="nl-NL"/>
        </w:rPr>
        <w:t xml:space="preserve"> thiểu số cho dân tộc</w:t>
      </w:r>
      <w:r w:rsidRPr="0072696C">
        <w:rPr>
          <w:rFonts w:ascii="Times New Roman" w:hAnsi="Times New Roman"/>
          <w:lang w:val="nl-NL"/>
        </w:rPr>
        <w:t xml:space="preserve"> Mường tại xã An Bình</w:t>
      </w:r>
    </w:p>
    <w:p w14:paraId="3E13D1E4" w14:textId="7E4F541B" w:rsidR="007C2113" w:rsidRPr="0072696C" w:rsidRDefault="00593607"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Thực hiện</w:t>
      </w:r>
      <w:r w:rsidR="007C2113" w:rsidRPr="0072696C">
        <w:rPr>
          <w:rFonts w:ascii="Times New Roman" w:hAnsi="Times New Roman"/>
          <w:lang w:val="nl-NL"/>
        </w:rPr>
        <w:t xml:space="preserve"> Kế hoạch phát triển giới, </w:t>
      </w:r>
      <w:r w:rsidRPr="0072696C">
        <w:rPr>
          <w:rFonts w:ascii="Times New Roman" w:hAnsi="Times New Roman"/>
          <w:lang w:val="nl-NL"/>
        </w:rPr>
        <w:t>thiết lập</w:t>
      </w:r>
      <w:r w:rsidR="007C2113" w:rsidRPr="0072696C">
        <w:rPr>
          <w:rFonts w:ascii="Times New Roman" w:hAnsi="Times New Roman"/>
          <w:lang w:val="nl-NL"/>
        </w:rPr>
        <w:t xml:space="preserve"> các biển báo và tiến hành các chiến dịch </w:t>
      </w:r>
      <w:r w:rsidR="00BF294B" w:rsidRPr="0072696C">
        <w:rPr>
          <w:rFonts w:ascii="Times New Roman" w:hAnsi="Times New Roman"/>
          <w:lang w:val="nl-NL"/>
        </w:rPr>
        <w:t xml:space="preserve">truyền </w:t>
      </w:r>
      <w:r w:rsidRPr="0072696C">
        <w:rPr>
          <w:rFonts w:ascii="Times New Roman" w:hAnsi="Times New Roman"/>
          <w:lang w:val="nl-NL"/>
        </w:rPr>
        <w:t>thông</w:t>
      </w:r>
      <w:r w:rsidR="007C2113" w:rsidRPr="0072696C">
        <w:rPr>
          <w:rFonts w:ascii="Times New Roman" w:hAnsi="Times New Roman"/>
          <w:lang w:val="nl-NL"/>
        </w:rPr>
        <w:t xml:space="preserve"> về sự nguy hiểm của </w:t>
      </w:r>
      <w:r w:rsidRPr="0072696C">
        <w:rPr>
          <w:rFonts w:ascii="Times New Roman" w:hAnsi="Times New Roman"/>
          <w:lang w:val="nl-NL"/>
        </w:rPr>
        <w:t xml:space="preserve">việc </w:t>
      </w:r>
      <w:r w:rsidR="007C2113" w:rsidRPr="0072696C">
        <w:rPr>
          <w:rFonts w:ascii="Times New Roman" w:hAnsi="Times New Roman"/>
          <w:lang w:val="nl-NL"/>
        </w:rPr>
        <w:t>bơi lội trong hồ chứa Đại Thắng</w:t>
      </w:r>
    </w:p>
    <w:p w14:paraId="1967E635" w14:textId="77777777" w:rsidR="007C2113" w:rsidRPr="0072696C" w:rsidRDefault="007C2113"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 xml:space="preserve">Quản lý hồ chứa phối hợp với chính quyền địa phương chịu trách nhiệm quản lý rừng đầu nguồn để thực hiện một chương trình quản lý </w:t>
      </w:r>
      <w:r w:rsidR="00593607" w:rsidRPr="0072696C">
        <w:rPr>
          <w:rFonts w:ascii="Times New Roman" w:hAnsi="Times New Roman"/>
          <w:lang w:val="nl-NL"/>
        </w:rPr>
        <w:t>rừng đầu nguồn/lưu vực sông</w:t>
      </w:r>
      <w:r w:rsidRPr="0072696C">
        <w:rPr>
          <w:rFonts w:ascii="Times New Roman" w:hAnsi="Times New Roman"/>
          <w:lang w:val="nl-NL"/>
        </w:rPr>
        <w:t xml:space="preserve"> dài hạn</w:t>
      </w:r>
    </w:p>
    <w:p w14:paraId="41F73294" w14:textId="77777777" w:rsidR="007C2113" w:rsidRPr="0072696C" w:rsidRDefault="007C2113"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Bảo vệ rừ</w:t>
      </w:r>
      <w:r w:rsidR="00593607" w:rsidRPr="0072696C">
        <w:rPr>
          <w:rFonts w:ascii="Times New Roman" w:hAnsi="Times New Roman"/>
          <w:lang w:val="nl-NL"/>
        </w:rPr>
        <w:t>ng xung quanh khu vực rừng đầu nguồn</w:t>
      </w:r>
      <w:r w:rsidRPr="0072696C">
        <w:rPr>
          <w:rFonts w:ascii="Times New Roman" w:hAnsi="Times New Roman"/>
          <w:lang w:val="nl-NL"/>
        </w:rPr>
        <w:t xml:space="preserve"> của </w:t>
      </w:r>
      <w:r w:rsidR="00593607" w:rsidRPr="0072696C">
        <w:rPr>
          <w:rFonts w:ascii="Times New Roman" w:hAnsi="Times New Roman"/>
          <w:lang w:val="nl-NL"/>
        </w:rPr>
        <w:t xml:space="preserve">hồ </w:t>
      </w:r>
      <w:r w:rsidRPr="0072696C">
        <w:rPr>
          <w:rFonts w:ascii="Times New Roman" w:hAnsi="Times New Roman"/>
          <w:lang w:val="nl-NL"/>
        </w:rPr>
        <w:t>Đại Thắng</w:t>
      </w:r>
    </w:p>
    <w:p w14:paraId="435C41DD" w14:textId="77777777" w:rsidR="007C2113" w:rsidRPr="0072696C" w:rsidRDefault="007C2113" w:rsidP="003F38F8">
      <w:pPr>
        <w:pStyle w:val="ListParagraph"/>
        <w:numPr>
          <w:ilvl w:val="0"/>
          <w:numId w:val="76"/>
        </w:numPr>
        <w:spacing w:before="60" w:after="60" w:line="320" w:lineRule="exact"/>
        <w:rPr>
          <w:rFonts w:ascii="Times New Roman" w:hAnsi="Times New Roman"/>
          <w:lang w:val="nl-NL"/>
        </w:rPr>
      </w:pPr>
      <w:r w:rsidRPr="0072696C">
        <w:rPr>
          <w:rFonts w:ascii="Times New Roman" w:hAnsi="Times New Roman"/>
          <w:lang w:val="nl-NL"/>
        </w:rPr>
        <w:t>Quản lý hồ chứ</w:t>
      </w:r>
      <w:r w:rsidR="00593607" w:rsidRPr="0072696C">
        <w:rPr>
          <w:rFonts w:ascii="Times New Roman" w:hAnsi="Times New Roman"/>
          <w:lang w:val="nl-NL"/>
        </w:rPr>
        <w:t>a</w:t>
      </w:r>
      <w:r w:rsidRPr="0072696C">
        <w:rPr>
          <w:rFonts w:ascii="Times New Roman" w:hAnsi="Times New Roman"/>
          <w:lang w:val="nl-NL"/>
        </w:rPr>
        <w:t xml:space="preserve"> phối hợp với các </w:t>
      </w:r>
      <w:r w:rsidR="00593607" w:rsidRPr="0072696C">
        <w:rPr>
          <w:rFonts w:ascii="Times New Roman" w:hAnsi="Times New Roman"/>
          <w:lang w:val="nl-NL"/>
        </w:rPr>
        <w:t>thôn ở</w:t>
      </w:r>
      <w:r w:rsidRPr="0072696C">
        <w:rPr>
          <w:rFonts w:ascii="Times New Roman" w:hAnsi="Times New Roman"/>
          <w:lang w:val="nl-NL"/>
        </w:rPr>
        <w:t xml:space="preserve"> địa phương (thôn Đức Bình) để thực hiện một chương trình vệ sinh dài hạn</w:t>
      </w:r>
      <w:r w:rsidR="00593607" w:rsidRPr="0072696C">
        <w:rPr>
          <w:rFonts w:ascii="Times New Roman" w:hAnsi="Times New Roman"/>
          <w:lang w:val="nl-NL"/>
        </w:rPr>
        <w:t>.</w:t>
      </w:r>
    </w:p>
    <w:p w14:paraId="2B6CE4AC" w14:textId="445A9CE6" w:rsidR="007418EE" w:rsidRPr="0072696C" w:rsidRDefault="007418EE" w:rsidP="00870EFB">
      <w:pPr>
        <w:pStyle w:val="ListParagraph"/>
        <w:numPr>
          <w:ilvl w:val="0"/>
          <w:numId w:val="40"/>
        </w:numPr>
        <w:spacing w:before="60" w:after="60" w:line="320" w:lineRule="exact"/>
        <w:ind w:left="0" w:firstLine="0"/>
        <w:contextualSpacing w:val="0"/>
        <w:rPr>
          <w:rFonts w:ascii="Times New Roman" w:hAnsi="Times New Roman"/>
          <w:lang w:val="nl-NL"/>
        </w:rPr>
      </w:pPr>
      <w:r w:rsidRPr="0072696C">
        <w:rPr>
          <w:rFonts w:ascii="Times New Roman" w:hAnsi="Times New Roman"/>
          <w:b/>
          <w:i/>
          <w:lang w:val="nl-NL"/>
        </w:rPr>
        <w:t xml:space="preserve">Tham vấn: </w:t>
      </w:r>
      <w:r w:rsidRPr="0072696C">
        <w:rPr>
          <w:rFonts w:ascii="Times New Roman" w:hAnsi="Times New Roman"/>
          <w:lang w:val="nl-NL"/>
        </w:rPr>
        <w:t xml:space="preserve">Trong quá trình chuẩn bị báo cáo đánh giá tác động môi trường và xã hội, tư vấn cùng chủ đầu tư đã tiến hành tham vấn với Sở Ban ngành tỉnh Hòa Bình vào ngày 5/2/2015, thành phần tham gia là đại diện của Sở NN&amp;PTNT, sở Văn hóa, Sở Tài nguyên và Môi trường, công ty khai thác công trình thủy lợi, đại diện chính quyền xã An Bình…Đối với cộng đồng người dân tại khu vực TDA, các cuộc tham vấn đã được tổ chức, thời gian lần thứ 1: 6-7/2/2015, thời gian tham vấn lần 2: 27/3/2015. Thành phần tham dự là đại diện chính quyền xã An Bình, MTTQ, hội phụ nữ, trưởng thôn và người dân của 4 thôn Đại Đồng, Đại Thắng, Thắng Lợi và An Bình. Kết quả tham vấn cho thấy toàn bộ người dân ủng hộ việc thực hiện TDA, bên cạnh đó cũng có một số các kiến nghị: (1) yêu cầu nhà thầu thực hiện đúng các biện pháp để giảm thiểu tác động đến môi trường và xã hội, (2) có các chính sách đền bù thỏa đáng đối với 12 hộ bị mất đất và 244 hộ bị ảnh hưởng sản xuất do gián đoạn cấp nước trong quá trình sửa chữa cống; (3) khu vực TDA có 70% là người DTTS họ rất mong muốn được hỗ trợ để phát triển cuộc sống; người dân mong muốn được tham gia vào việc thực hiện Tiểu dự án…Với các ý kiến như trên; chủ đầu tư cam kết thực hiện đầy đủ các biện pháp giảm thiểu tác động lên môi trường và xã hội trong báo cáo ESIA; đối với các hộ bị mất đất và bị ảnh hưởng do quá trình thi công, chủ đầu tư sẽ thực hiện đầy đủ các chính sách bồi thường tuân theo quy định của nhà nước và Chính sách an toàn của Ngân hàng thế giới; Bên cạnh đó, một Kế hoạch phát triển dân tộc thiểu số cũng được chuẩn bị; chủ đầu tư cam kết sẽ tạo điều kiện để người dân trong vùng có thể tham gia vào quá trình xây dựng TDA. </w:t>
      </w:r>
    </w:p>
    <w:p w14:paraId="11825332" w14:textId="72AAA7B3" w:rsidR="007418EE" w:rsidRPr="0072696C" w:rsidRDefault="007418EE" w:rsidP="00870EFB">
      <w:pPr>
        <w:pStyle w:val="ListParagraph"/>
        <w:spacing w:before="60" w:after="60" w:line="320" w:lineRule="exact"/>
        <w:ind w:left="0"/>
        <w:contextualSpacing w:val="0"/>
        <w:rPr>
          <w:rFonts w:ascii="Times New Roman" w:hAnsi="Times New Roman"/>
          <w:b/>
          <w:i/>
          <w:lang w:val="nl-NL"/>
        </w:rPr>
      </w:pPr>
    </w:p>
    <w:p w14:paraId="4FBE4DD9" w14:textId="7A107C50" w:rsidR="007418EE" w:rsidRPr="0072696C" w:rsidRDefault="007418EE" w:rsidP="007418EE">
      <w:pPr>
        <w:pStyle w:val="ListParagraph"/>
        <w:spacing w:before="60" w:after="60" w:line="320" w:lineRule="exact"/>
        <w:ind w:left="0"/>
        <w:contextualSpacing w:val="0"/>
        <w:rPr>
          <w:rFonts w:ascii="Times New Roman" w:hAnsi="Times New Roman"/>
          <w:b/>
          <w:i/>
          <w:lang w:val="nl-NL"/>
        </w:rPr>
      </w:pPr>
    </w:p>
    <w:p w14:paraId="48888012" w14:textId="17F06282" w:rsidR="007418EE" w:rsidRPr="0072696C" w:rsidRDefault="007418EE" w:rsidP="00870EFB">
      <w:pPr>
        <w:pStyle w:val="ListParagraph"/>
        <w:numPr>
          <w:ilvl w:val="0"/>
          <w:numId w:val="40"/>
        </w:numPr>
        <w:spacing w:before="60" w:after="60" w:line="320" w:lineRule="exact"/>
        <w:ind w:left="0" w:firstLine="0"/>
        <w:contextualSpacing w:val="0"/>
        <w:rPr>
          <w:rFonts w:ascii="Times New Roman" w:hAnsi="Times New Roman"/>
          <w:b/>
          <w:i/>
          <w:lang w:val="nl-NL"/>
        </w:rPr>
      </w:pPr>
      <w:r w:rsidRPr="0072696C">
        <w:rPr>
          <w:rFonts w:ascii="Times New Roman" w:hAnsi="Times New Roman"/>
          <w:b/>
          <w:i/>
          <w:lang w:val="nl-NL"/>
        </w:rPr>
        <w:lastRenderedPageBreak/>
        <w:t xml:space="preserve"> Kế hoạch hành động tái định cư (RAP): </w:t>
      </w:r>
      <w:r w:rsidRPr="0072696C">
        <w:rPr>
          <w:rFonts w:ascii="Times New Roman" w:hAnsi="Times New Roman"/>
          <w:lang w:val="nl-NL"/>
        </w:rPr>
        <w:t>Việc thực hiện TDA hồ Đại Thắng Hòa Bình sẽ thu hồi vĩnh viễn 15.935 m2 và thu hồi tạm thời 4.438 m2. Tổng số có 12 hộ với 45 người bị ảnh hưởng về đất đai. Bên cạnh đó sẽ có 244 hộ bị ảnh hưởng do cắt nước trong quá trình thi công với diện tích là 571.297. Các loại đất bị ảnh hưởng bao gồm đất nông nghiệp, đất lâm nghiệp và một phần nhỏ là đất thổ cư. Uớc tính tổng chi phí bồi thường, hỗ trợ và tái định cư là 5.441.935.000 trong đó bao gồm chi phí đền bù là VND 1,423,114,000; Chi phí hỗ trợ chuyển đổi nghề nghiệp và tạo việc làm, hỗ trợ ổn định đời sống đối với những hộ mất trên 20% đất nông nghiệp, chi phí hỗ trợ khi cắt nước) là  3.309.019.181; chi phí quản lý,chi phí dự phòng giá phát sinh là 709.820.021</w:t>
      </w:r>
    </w:p>
    <w:p w14:paraId="4879A962" w14:textId="4DA2499C" w:rsidR="007418EE" w:rsidRPr="0072696C" w:rsidRDefault="007418EE" w:rsidP="007418EE">
      <w:pPr>
        <w:pStyle w:val="ListParagraph"/>
        <w:spacing w:before="60" w:after="60" w:line="320" w:lineRule="exact"/>
        <w:ind w:left="0"/>
        <w:contextualSpacing w:val="0"/>
        <w:rPr>
          <w:rFonts w:ascii="Times New Roman" w:hAnsi="Times New Roman"/>
          <w:b/>
          <w:i/>
          <w:lang w:val="nl-NL"/>
        </w:rPr>
      </w:pPr>
    </w:p>
    <w:p w14:paraId="0CD5A2D0" w14:textId="168B8FDB" w:rsidR="007418EE" w:rsidRPr="0072696C" w:rsidRDefault="007418EE" w:rsidP="00870EFB">
      <w:pPr>
        <w:pStyle w:val="ListParagraph"/>
        <w:numPr>
          <w:ilvl w:val="0"/>
          <w:numId w:val="40"/>
        </w:numPr>
        <w:spacing w:before="60" w:after="60" w:line="320" w:lineRule="exact"/>
        <w:ind w:left="0" w:firstLine="0"/>
        <w:contextualSpacing w:val="0"/>
        <w:rPr>
          <w:rFonts w:ascii="Times New Roman" w:hAnsi="Times New Roman"/>
          <w:b/>
          <w:i/>
          <w:lang w:val="nl-NL"/>
        </w:rPr>
      </w:pPr>
      <w:r w:rsidRPr="0072696C">
        <w:rPr>
          <w:rFonts w:ascii="Times New Roman" w:hAnsi="Times New Roman"/>
          <w:b/>
          <w:i/>
          <w:lang w:val="nl-NL"/>
        </w:rPr>
        <w:t>Kế hoạch phát triển dân tộc thiểu số (EMDP): </w:t>
      </w:r>
      <w:r w:rsidRPr="0072696C">
        <w:rPr>
          <w:rFonts w:ascii="Times New Roman" w:hAnsi="Times New Roman"/>
          <w:lang w:val="nl-NL"/>
        </w:rPr>
        <w:t>Trong khu vực TDA có 70% người DTTS là người Mường. Số hộ DTTS bị ảnh hưởng trong vùng TDA là 223 hộ (821 người) khi dự án tiến hành thi công cống sẽ không có nước cấp cho 53,57 ha trong một vụ lúa của người DTTS. Qua tham vấn người dân tộc thiểu số cho thấy họ hoàn toàn ủng hộ dự án. Các hoạt động phát triểnngười dân tộc thiểu số bao gồm: Phục hồi sinh kế cho cộng đồng; Chương trình truyền thông; Hỗ trợ nước sạch cho các hộ gia đình). Với tổng chi phí đề xuất là 2,553,540,500VND</w:t>
      </w:r>
    </w:p>
    <w:p w14:paraId="5C6B8374" w14:textId="19109E43" w:rsidR="007418EE" w:rsidRPr="0072696C" w:rsidRDefault="007418EE" w:rsidP="007418EE">
      <w:pPr>
        <w:pStyle w:val="ListParagraph"/>
        <w:spacing w:before="60" w:after="60" w:line="320" w:lineRule="exact"/>
        <w:ind w:left="0"/>
        <w:contextualSpacing w:val="0"/>
        <w:rPr>
          <w:rFonts w:ascii="Times New Roman" w:hAnsi="Times New Roman"/>
          <w:b/>
          <w:i/>
          <w:lang w:val="nl-NL"/>
        </w:rPr>
      </w:pPr>
    </w:p>
    <w:p w14:paraId="239ED262" w14:textId="24A065E3" w:rsidR="007418EE" w:rsidRPr="0072696C" w:rsidRDefault="007418EE" w:rsidP="007418EE">
      <w:pPr>
        <w:pStyle w:val="ListParagraph"/>
        <w:numPr>
          <w:ilvl w:val="0"/>
          <w:numId w:val="40"/>
        </w:numPr>
        <w:spacing w:before="60" w:after="60" w:line="320" w:lineRule="exact"/>
        <w:ind w:left="0" w:firstLine="0"/>
        <w:contextualSpacing w:val="0"/>
        <w:rPr>
          <w:rFonts w:ascii="Times New Roman" w:hAnsi="Times New Roman"/>
          <w:b/>
          <w:i/>
          <w:lang w:val="nl-NL"/>
        </w:rPr>
      </w:pPr>
      <w:r w:rsidRPr="0072696C">
        <w:rPr>
          <w:rFonts w:ascii="Times New Roman" w:hAnsi="Times New Roman"/>
          <w:b/>
          <w:i/>
          <w:lang w:val="nl-NL"/>
        </w:rPr>
        <w:t>Rủi ro do vỡ đập: </w:t>
      </w:r>
      <w:r w:rsidRPr="0072696C">
        <w:rPr>
          <w:rFonts w:ascii="Times New Roman" w:hAnsi="Times New Roman"/>
          <w:lang w:val="nl-NL"/>
        </w:rPr>
        <w:t>Khi xảy ra rủi ro vỡ đập hồ Đại Thắng sẽ ảnh hưởng tới 8 thôn của xã An Bình,  khu hành chính xã An Bình, trường mầm non, trường cấp 1,2,3, trạm y tế, bưu điện, phòng khám đa khoa...; 6 km đường nhựa và bê tông, hệ thống đường dây điện của xã; 5km hệ thống kênh mương của hồ Đại Thắng; 130ha đất canh tác và có khoảng 692 hộ dân với 2272 dân sẽ bị ảnh hưởng.</w:t>
      </w:r>
    </w:p>
    <w:p w14:paraId="4F9515D8" w14:textId="77777777" w:rsidR="007418EE" w:rsidRPr="0072696C" w:rsidRDefault="007418EE" w:rsidP="007418EE">
      <w:pPr>
        <w:pStyle w:val="ListParagraph"/>
        <w:rPr>
          <w:rFonts w:ascii="Times New Roman" w:hAnsi="Times New Roman"/>
          <w:lang w:val="nl-NL"/>
        </w:rPr>
      </w:pPr>
    </w:p>
    <w:p w14:paraId="1EFC494F" w14:textId="77777777" w:rsidR="007418EE" w:rsidRPr="0072696C" w:rsidRDefault="007418EE" w:rsidP="007418EE">
      <w:pPr>
        <w:pStyle w:val="ListParagraph"/>
        <w:spacing w:before="60" w:after="60" w:line="320" w:lineRule="exact"/>
        <w:ind w:left="0"/>
        <w:contextualSpacing w:val="0"/>
        <w:rPr>
          <w:rFonts w:ascii="Times New Roman" w:hAnsi="Times New Roman"/>
          <w:lang w:val="nl-NL"/>
        </w:rPr>
      </w:pPr>
    </w:p>
    <w:p w14:paraId="202C47A1" w14:textId="7C203B30" w:rsidR="00DC0258" w:rsidRPr="0072696C" w:rsidRDefault="00DC0258" w:rsidP="00BF294B">
      <w:pPr>
        <w:pStyle w:val="ListParagraph"/>
        <w:numPr>
          <w:ilvl w:val="0"/>
          <w:numId w:val="40"/>
        </w:numPr>
        <w:spacing w:before="60" w:after="60" w:line="320" w:lineRule="exact"/>
        <w:ind w:left="0" w:firstLine="0"/>
        <w:contextualSpacing w:val="0"/>
        <w:rPr>
          <w:rFonts w:ascii="Times New Roman" w:hAnsi="Times New Roman"/>
          <w:lang w:val="nl-NL"/>
        </w:rPr>
      </w:pPr>
      <w:r w:rsidRPr="0072696C">
        <w:rPr>
          <w:rFonts w:ascii="Times New Roman" w:hAnsi="Times New Roman"/>
          <w:b/>
          <w:i/>
          <w:lang w:val="nl-NL"/>
        </w:rPr>
        <w:t xml:space="preserve">Tổ chức thực hiện: </w:t>
      </w:r>
      <w:r w:rsidR="00BF294B" w:rsidRPr="0072696C">
        <w:rPr>
          <w:rFonts w:ascii="Times New Roman" w:hAnsi="Times New Roman"/>
          <w:lang w:val="nl-NL"/>
        </w:rPr>
        <w:t>Ban Quản lý</w:t>
      </w:r>
      <w:r w:rsidRPr="0072696C">
        <w:rPr>
          <w:rFonts w:ascii="Times New Roman" w:hAnsi="Times New Roman"/>
          <w:lang w:val="nl-NL"/>
        </w:rPr>
        <w:t xml:space="preserve"> Dự án Trung ương (CPO) sẽ chịu trách nhiệm giám sát tiến độ chung củ</w:t>
      </w:r>
      <w:r w:rsidR="00C92383" w:rsidRPr="0072696C">
        <w:rPr>
          <w:rFonts w:ascii="Times New Roman" w:hAnsi="Times New Roman"/>
          <w:lang w:val="nl-NL"/>
        </w:rPr>
        <w:t>a T</w:t>
      </w:r>
      <w:r w:rsidRPr="0072696C">
        <w:rPr>
          <w:rFonts w:ascii="Times New Roman" w:hAnsi="Times New Roman"/>
          <w:lang w:val="nl-NL"/>
        </w:rPr>
        <w:t>iểu dự án, bao gồm cả việc thực hiện các biện pháp bảo vệ môi trường</w:t>
      </w:r>
      <w:r w:rsidR="00C92383" w:rsidRPr="0072696C">
        <w:rPr>
          <w:rFonts w:ascii="Times New Roman" w:hAnsi="Times New Roman"/>
          <w:lang w:val="nl-NL"/>
        </w:rPr>
        <w:t xml:space="preserve"> được</w:t>
      </w:r>
      <w:r w:rsidRPr="0072696C">
        <w:rPr>
          <w:rFonts w:ascii="Times New Roman" w:hAnsi="Times New Roman"/>
          <w:lang w:val="nl-NL"/>
        </w:rPr>
        <w:t xml:space="preserve"> đề xuất trong </w:t>
      </w:r>
      <w:r w:rsidR="00C92383" w:rsidRPr="0072696C">
        <w:rPr>
          <w:rFonts w:ascii="Times New Roman" w:hAnsi="Times New Roman"/>
          <w:lang w:val="nl-NL"/>
        </w:rPr>
        <w:t>ESMP</w:t>
      </w:r>
      <w:r w:rsidRPr="0072696C">
        <w:rPr>
          <w:rFonts w:ascii="Times New Roman" w:hAnsi="Times New Roman"/>
          <w:lang w:val="nl-NL"/>
        </w:rPr>
        <w:t xml:space="preserve">. Chủ </w:t>
      </w:r>
      <w:r w:rsidR="00BF294B" w:rsidRPr="0072696C">
        <w:rPr>
          <w:rFonts w:ascii="Times New Roman" w:hAnsi="Times New Roman"/>
          <w:lang w:val="nl-NL"/>
        </w:rPr>
        <w:t xml:space="preserve">đầu tư </w:t>
      </w:r>
      <w:r w:rsidRPr="0072696C">
        <w:rPr>
          <w:rFonts w:ascii="Times New Roman" w:hAnsi="Times New Roman"/>
          <w:lang w:val="nl-NL"/>
        </w:rPr>
        <w:t xml:space="preserve">tiểu dự án (Sở NN &amp; PTNT tỉnh Hòa Bình) sẽ chịu trách nhiệm đảm bảo rằng </w:t>
      </w:r>
      <w:r w:rsidR="00C92383" w:rsidRPr="0072696C">
        <w:rPr>
          <w:rFonts w:ascii="Times New Roman" w:hAnsi="Times New Roman"/>
          <w:lang w:val="nl-NL"/>
        </w:rPr>
        <w:t>ESIA</w:t>
      </w:r>
      <w:r w:rsidRPr="0072696C">
        <w:rPr>
          <w:rFonts w:ascii="Times New Roman" w:hAnsi="Times New Roman"/>
          <w:lang w:val="nl-NL"/>
        </w:rPr>
        <w:t xml:space="preserve"> được thực hiện hiệu quả. Chủ</w:t>
      </w:r>
      <w:r w:rsidR="004F077E" w:rsidRPr="0072696C">
        <w:rPr>
          <w:rFonts w:ascii="Times New Roman" w:hAnsi="Times New Roman"/>
          <w:lang w:val="nl-NL"/>
        </w:rPr>
        <w:t xml:space="preserve"> </w:t>
      </w:r>
      <w:r w:rsidR="00BF294B" w:rsidRPr="0072696C">
        <w:rPr>
          <w:rFonts w:ascii="Times New Roman" w:hAnsi="Times New Roman"/>
          <w:lang w:val="nl-NL"/>
        </w:rPr>
        <w:t xml:space="preserve">đầu tư </w:t>
      </w:r>
      <w:r w:rsidR="004F077E" w:rsidRPr="0072696C">
        <w:rPr>
          <w:rFonts w:ascii="Times New Roman" w:hAnsi="Times New Roman"/>
          <w:lang w:val="nl-NL"/>
        </w:rPr>
        <w:t>T</w:t>
      </w:r>
      <w:r w:rsidRPr="0072696C">
        <w:rPr>
          <w:rFonts w:ascii="Times New Roman" w:hAnsi="Times New Roman"/>
          <w:lang w:val="nl-NL"/>
        </w:rPr>
        <w:t xml:space="preserve">iểu dự án sẽ thực hiện những điều sau đây: (i) </w:t>
      </w:r>
      <w:r w:rsidR="00BF294B" w:rsidRPr="0072696C">
        <w:rPr>
          <w:rFonts w:ascii="Times New Roman" w:hAnsi="Times New Roman"/>
          <w:lang w:val="nl-NL"/>
        </w:rPr>
        <w:t>giao</w:t>
      </w:r>
      <w:r w:rsidRPr="0072696C">
        <w:rPr>
          <w:rFonts w:ascii="Times New Roman" w:hAnsi="Times New Roman"/>
          <w:lang w:val="nl-NL"/>
        </w:rPr>
        <w:t xml:space="preserve"> nhân viên có trình độ để chịu trách nhiệm cho những hành động liên quan đến bảo vệ môi trường và đảm bảo thực hiện có hiệu quả và kịp thời </w:t>
      </w:r>
      <w:r w:rsidR="00C92383" w:rsidRPr="0072696C">
        <w:rPr>
          <w:rFonts w:ascii="Times New Roman" w:hAnsi="Times New Roman"/>
          <w:lang w:val="nl-NL"/>
        </w:rPr>
        <w:t>theo ESIA; (i</w:t>
      </w:r>
      <w:r w:rsidRPr="0072696C">
        <w:rPr>
          <w:rFonts w:ascii="Times New Roman" w:hAnsi="Times New Roman"/>
          <w:lang w:val="nl-NL"/>
        </w:rPr>
        <w:t xml:space="preserve">i) </w:t>
      </w:r>
      <w:r w:rsidR="00BF294B" w:rsidRPr="0072696C">
        <w:rPr>
          <w:rFonts w:ascii="Times New Roman" w:hAnsi="Times New Roman"/>
          <w:lang w:val="nl-NL"/>
        </w:rPr>
        <w:t>giao</w:t>
      </w:r>
      <w:r w:rsidRPr="0072696C">
        <w:rPr>
          <w:rFonts w:ascii="Times New Roman" w:hAnsi="Times New Roman"/>
          <w:lang w:val="nl-NL"/>
        </w:rPr>
        <w:t xml:space="preserve"> chuyên gia tư vấn giám sát xây dự</w:t>
      </w:r>
      <w:r w:rsidR="004F077E" w:rsidRPr="0072696C">
        <w:rPr>
          <w:rFonts w:ascii="Times New Roman" w:hAnsi="Times New Roman"/>
          <w:lang w:val="nl-NL"/>
        </w:rPr>
        <w:t>ng (CSC) và</w:t>
      </w:r>
      <w:r w:rsidRPr="0072696C">
        <w:rPr>
          <w:rFonts w:ascii="Times New Roman" w:hAnsi="Times New Roman"/>
          <w:lang w:val="nl-NL"/>
        </w:rPr>
        <w:t xml:space="preserve">/hoặc kỹ sư công </w:t>
      </w:r>
      <w:r w:rsidR="004F077E" w:rsidRPr="0072696C">
        <w:rPr>
          <w:rFonts w:ascii="Times New Roman" w:hAnsi="Times New Roman"/>
          <w:lang w:val="nl-NL"/>
        </w:rPr>
        <w:t>t</w:t>
      </w:r>
      <w:r w:rsidR="007F5F61" w:rsidRPr="0072696C">
        <w:rPr>
          <w:rFonts w:ascii="Times New Roman" w:hAnsi="Times New Roman"/>
          <w:lang w:val="nl-NL"/>
        </w:rPr>
        <w:t>rường</w:t>
      </w:r>
      <w:r w:rsidRPr="0072696C">
        <w:rPr>
          <w:rFonts w:ascii="Times New Roman" w:hAnsi="Times New Roman"/>
          <w:lang w:val="nl-NL"/>
        </w:rPr>
        <w:t xml:space="preserve"> chịu trách nhiệm giám sát </w:t>
      </w:r>
      <w:r w:rsidR="007F5F61" w:rsidRPr="0072696C">
        <w:rPr>
          <w:rFonts w:ascii="Times New Roman" w:hAnsi="Times New Roman"/>
          <w:lang w:val="nl-NL"/>
        </w:rPr>
        <w:t xml:space="preserve">việc </w:t>
      </w:r>
      <w:r w:rsidRPr="0072696C">
        <w:rPr>
          <w:rFonts w:ascii="Times New Roman" w:hAnsi="Times New Roman"/>
          <w:lang w:val="nl-NL"/>
        </w:rPr>
        <w:t xml:space="preserve">thực hiện bảo vệ </w:t>
      </w:r>
      <w:r w:rsidR="007F5F61" w:rsidRPr="0072696C">
        <w:rPr>
          <w:rFonts w:ascii="Times New Roman" w:hAnsi="Times New Roman"/>
          <w:lang w:val="nl-NL"/>
        </w:rPr>
        <w:t xml:space="preserve">toàn </w:t>
      </w:r>
      <w:r w:rsidRPr="0072696C">
        <w:rPr>
          <w:rFonts w:ascii="Times New Roman" w:hAnsi="Times New Roman"/>
          <w:lang w:val="nl-NL"/>
        </w:rPr>
        <w:t>của nhà thầu như một phần của hợp đồng xây dự</w:t>
      </w:r>
      <w:r w:rsidR="00C92383" w:rsidRPr="0072696C">
        <w:rPr>
          <w:rFonts w:ascii="Times New Roman" w:hAnsi="Times New Roman"/>
          <w:lang w:val="nl-NL"/>
        </w:rPr>
        <w:t>ng; (i</w:t>
      </w:r>
      <w:r w:rsidRPr="0072696C">
        <w:rPr>
          <w:rFonts w:ascii="Times New Roman" w:hAnsi="Times New Roman"/>
          <w:lang w:val="nl-NL"/>
        </w:rPr>
        <w:t xml:space="preserve">ii) </w:t>
      </w:r>
      <w:r w:rsidR="00BF294B" w:rsidRPr="0072696C">
        <w:rPr>
          <w:rFonts w:ascii="Times New Roman" w:hAnsi="Times New Roman"/>
          <w:lang w:val="nl-NL"/>
        </w:rPr>
        <w:t xml:space="preserve">đưa </w:t>
      </w:r>
      <w:r w:rsidRPr="0072696C">
        <w:rPr>
          <w:rFonts w:ascii="Times New Roman" w:hAnsi="Times New Roman"/>
          <w:lang w:val="nl-NL"/>
        </w:rPr>
        <w:t xml:space="preserve">các </w:t>
      </w:r>
      <w:r w:rsidR="00BF294B" w:rsidRPr="0072696C">
        <w:rPr>
          <w:rFonts w:ascii="Times New Roman" w:hAnsi="Times New Roman"/>
          <w:lang w:val="nl-NL"/>
        </w:rPr>
        <w:t>tài liệu</w:t>
      </w:r>
      <w:r w:rsidRPr="0072696C">
        <w:rPr>
          <w:rFonts w:ascii="Times New Roman" w:hAnsi="Times New Roman"/>
          <w:lang w:val="nl-NL"/>
        </w:rPr>
        <w:t xml:space="preserve"> </w:t>
      </w:r>
      <w:r w:rsidR="00C92383" w:rsidRPr="0072696C">
        <w:rPr>
          <w:rFonts w:ascii="Times New Roman" w:hAnsi="Times New Roman"/>
          <w:lang w:val="nl-NL"/>
        </w:rPr>
        <w:t>ESMP</w:t>
      </w:r>
      <w:r w:rsidRPr="0072696C">
        <w:rPr>
          <w:rFonts w:ascii="Times New Roman" w:hAnsi="Times New Roman"/>
          <w:lang w:val="nl-NL"/>
        </w:rPr>
        <w:t>, CEOHSP</w:t>
      </w:r>
      <w:r w:rsidR="00BF294B" w:rsidRPr="0072696C">
        <w:rPr>
          <w:rFonts w:ascii="Times New Roman" w:hAnsi="Times New Roman"/>
          <w:lang w:val="nl-NL"/>
        </w:rPr>
        <w:t xml:space="preserve"> của tiểu dự án</w:t>
      </w:r>
      <w:r w:rsidRPr="0072696C">
        <w:rPr>
          <w:rFonts w:ascii="Times New Roman" w:hAnsi="Times New Roman"/>
          <w:lang w:val="nl-NL"/>
        </w:rPr>
        <w:t xml:space="preserve"> vào</w:t>
      </w:r>
      <w:r w:rsidR="00C92383" w:rsidRPr="0072696C">
        <w:rPr>
          <w:rFonts w:ascii="Times New Roman" w:hAnsi="Times New Roman"/>
          <w:lang w:val="nl-NL"/>
        </w:rPr>
        <w:t xml:space="preserve"> trong</w:t>
      </w:r>
      <w:r w:rsidRPr="0072696C">
        <w:rPr>
          <w:rFonts w:ascii="Times New Roman" w:hAnsi="Times New Roman"/>
          <w:lang w:val="nl-NL"/>
        </w:rPr>
        <w:t xml:space="preserve"> các tài liệu đấu thầu và hợp đồng và đảm bảo rằng các nhà thầu nhận thức được những </w:t>
      </w:r>
      <w:r w:rsidR="00C92383" w:rsidRPr="0072696C">
        <w:rPr>
          <w:rFonts w:ascii="Times New Roman" w:hAnsi="Times New Roman"/>
          <w:lang w:val="nl-NL"/>
        </w:rPr>
        <w:t>trách nhiệm này; (i</w:t>
      </w:r>
      <w:r w:rsidRPr="0072696C">
        <w:rPr>
          <w:rFonts w:ascii="Times New Roman" w:hAnsi="Times New Roman"/>
          <w:lang w:val="nl-NL"/>
        </w:rPr>
        <w:t>v) Chuẩn bị báo cáo giám sát để</w:t>
      </w:r>
      <w:r w:rsidR="004F077E" w:rsidRPr="0072696C">
        <w:rPr>
          <w:rFonts w:ascii="Times New Roman" w:hAnsi="Times New Roman"/>
          <w:lang w:val="nl-NL"/>
        </w:rPr>
        <w:t xml:space="preserve"> trình CPO/</w:t>
      </w:r>
      <w:r w:rsidRPr="0072696C">
        <w:rPr>
          <w:rFonts w:ascii="Times New Roman" w:hAnsi="Times New Roman"/>
          <w:lang w:val="nl-NL"/>
        </w:rPr>
        <w:t>WB. Các đơn vị quản lý hồ chứa (</w:t>
      </w:r>
      <w:r w:rsidR="00C92383" w:rsidRPr="0072696C">
        <w:rPr>
          <w:rFonts w:ascii="Times New Roman" w:hAnsi="Times New Roman"/>
          <w:lang w:val="nl-NL"/>
        </w:rPr>
        <w:t>Công ty KTCTTL Lạc Thủy</w:t>
      </w:r>
      <w:r w:rsidRPr="0072696C">
        <w:rPr>
          <w:rFonts w:ascii="Times New Roman" w:hAnsi="Times New Roman"/>
          <w:lang w:val="nl-NL"/>
        </w:rPr>
        <w:t>) sẽ chịu trách nhiệm vận hành</w:t>
      </w:r>
      <w:r w:rsidR="00C92383" w:rsidRPr="0072696C">
        <w:rPr>
          <w:rFonts w:ascii="Times New Roman" w:hAnsi="Times New Roman"/>
          <w:lang w:val="nl-NL"/>
        </w:rPr>
        <w:t xml:space="preserve"> và quản lý</w:t>
      </w:r>
      <w:r w:rsidRPr="0072696C">
        <w:rPr>
          <w:rFonts w:ascii="Times New Roman" w:hAnsi="Times New Roman"/>
          <w:lang w:val="nl-NL"/>
        </w:rPr>
        <w:t xml:space="preserve"> hồ chứa Đại Thắng.</w:t>
      </w:r>
    </w:p>
    <w:p w14:paraId="5DC4BA50" w14:textId="4B2F12D8" w:rsidR="00DC0258" w:rsidRPr="0072696C" w:rsidRDefault="004F077E" w:rsidP="00DC0258">
      <w:pPr>
        <w:spacing w:before="60" w:after="60" w:line="320" w:lineRule="exact"/>
        <w:rPr>
          <w:rFonts w:ascii="Times New Roman" w:hAnsi="Times New Roman"/>
          <w:lang w:val="nl-NL"/>
        </w:rPr>
      </w:pPr>
      <w:r w:rsidRPr="0072696C">
        <w:rPr>
          <w:rFonts w:ascii="Times New Roman" w:hAnsi="Times New Roman"/>
          <w:lang w:val="nl-NL"/>
        </w:rPr>
        <w:tab/>
      </w:r>
      <w:r w:rsidR="00DC0258" w:rsidRPr="0072696C">
        <w:rPr>
          <w:rFonts w:ascii="Times New Roman" w:hAnsi="Times New Roman"/>
          <w:lang w:val="nl-NL"/>
        </w:rPr>
        <w:t xml:space="preserve">Nhà thầu sẽ chịu trách nhiệm thực hiện các tiểu dự án theo kế hoạch bao gồm cả các biện pháp có liên quan đến quản lý công trình xây dựng và thông báo cho chủ tiểu dự án, chính quyền địa phương và cộng đồng về kế hoạch </w:t>
      </w:r>
      <w:r w:rsidR="00C92383" w:rsidRPr="0072696C">
        <w:rPr>
          <w:rFonts w:ascii="Times New Roman" w:hAnsi="Times New Roman"/>
          <w:lang w:val="nl-NL"/>
        </w:rPr>
        <w:t xml:space="preserve">xây dựng </w:t>
      </w:r>
      <w:r w:rsidR="00DC0258" w:rsidRPr="0072696C">
        <w:rPr>
          <w:rFonts w:ascii="Times New Roman" w:hAnsi="Times New Roman"/>
          <w:lang w:val="nl-NL"/>
        </w:rPr>
        <w:t xml:space="preserve">và các rủi ro liên quan đến các công trình dân dụng. Như vậy, nhà thầu có trách nhiệm thực hiện các biện pháp để giảm thiểu rủi ro môi trường gắn liền với các công trình </w:t>
      </w:r>
      <w:r w:rsidR="00FA30B0" w:rsidRPr="0072696C">
        <w:rPr>
          <w:rFonts w:ascii="Times New Roman" w:hAnsi="Times New Roman"/>
          <w:lang w:val="nl-NL"/>
        </w:rPr>
        <w:t>xây dựng</w:t>
      </w:r>
      <w:r w:rsidRPr="0072696C">
        <w:rPr>
          <w:rFonts w:ascii="Times New Roman" w:hAnsi="Times New Roman"/>
          <w:lang w:val="nl-NL"/>
        </w:rPr>
        <w:t xml:space="preserve"> </w:t>
      </w:r>
      <w:r w:rsidR="00DC0258" w:rsidRPr="0072696C">
        <w:rPr>
          <w:rFonts w:ascii="Times New Roman" w:hAnsi="Times New Roman"/>
          <w:lang w:val="nl-NL"/>
        </w:rPr>
        <w:t>cũng như CEOHSP.</w:t>
      </w:r>
    </w:p>
    <w:p w14:paraId="5F2C6C32" w14:textId="77777777" w:rsidR="008A211A" w:rsidRPr="0072696C" w:rsidRDefault="008A211A" w:rsidP="00870EFB">
      <w:pPr>
        <w:pStyle w:val="ListParagraph"/>
        <w:numPr>
          <w:ilvl w:val="0"/>
          <w:numId w:val="40"/>
        </w:numPr>
        <w:spacing w:before="60" w:after="60" w:line="320" w:lineRule="exact"/>
        <w:ind w:left="0" w:firstLine="0"/>
        <w:contextualSpacing w:val="0"/>
        <w:rPr>
          <w:rFonts w:ascii="Times New Roman" w:hAnsi="Times New Roman"/>
          <w:lang w:val="af-ZA"/>
        </w:rPr>
      </w:pPr>
      <w:bookmarkStart w:id="2" w:name="_Toc283671449"/>
      <w:bookmarkStart w:id="3" w:name="_Toc414911394"/>
      <w:r w:rsidRPr="0072696C">
        <w:rPr>
          <w:rFonts w:ascii="Times New Roman" w:hAnsi="Times New Roman"/>
          <w:b/>
          <w:i/>
          <w:lang w:val="af-ZA"/>
        </w:rPr>
        <w:lastRenderedPageBreak/>
        <w:t xml:space="preserve"> Phân bổ ngân sách:</w:t>
      </w:r>
      <w:r w:rsidRPr="0072696C">
        <w:rPr>
          <w:rFonts w:ascii="Times New Roman" w:hAnsi="Times New Roman"/>
          <w:lang w:val="af-ZA"/>
        </w:rPr>
        <w:t xml:space="preserve"> Cả hai nguồn vốn ODA và vốn đối ứng của Chính phủ Việt Nam được sử dụng để đầu tư cho tiểu dự án. Tổng dự toán ngân sách là: 35.537.760.462 VND (~ 1.645.266 USD).</w:t>
      </w:r>
    </w:p>
    <w:p w14:paraId="463FB1E6" w14:textId="77777777" w:rsidR="008A211A" w:rsidRPr="0072696C" w:rsidRDefault="008A211A" w:rsidP="008A211A">
      <w:pPr>
        <w:pStyle w:val="Heading1"/>
        <w:numPr>
          <w:ilvl w:val="0"/>
          <w:numId w:val="0"/>
        </w:numPr>
        <w:spacing w:before="0" w:line="288" w:lineRule="auto"/>
        <w:jc w:val="left"/>
        <w:rPr>
          <w:rFonts w:ascii="Times New Roman" w:hAnsi="Times New Roman"/>
          <w:b w:val="0"/>
          <w:color w:val="auto"/>
          <w:sz w:val="24"/>
          <w:szCs w:val="24"/>
          <w:lang w:val="af-ZA"/>
        </w:rPr>
      </w:pPr>
      <w:bookmarkStart w:id="4" w:name="_Toc424889259"/>
      <w:bookmarkStart w:id="5" w:name="_Toc424890087"/>
      <w:bookmarkStart w:id="6" w:name="_Toc424907818"/>
      <w:r w:rsidRPr="0072696C">
        <w:rPr>
          <w:rFonts w:ascii="Times New Roman" w:hAnsi="Times New Roman"/>
          <w:b w:val="0"/>
          <w:color w:val="auto"/>
          <w:sz w:val="24"/>
          <w:szCs w:val="24"/>
          <w:lang w:val="af-ZA"/>
        </w:rPr>
        <w:t>Trong đó:</w:t>
      </w:r>
      <w:bookmarkEnd w:id="4"/>
      <w:bookmarkEnd w:id="5"/>
      <w:bookmarkEnd w:id="6"/>
    </w:p>
    <w:p w14:paraId="1498A870" w14:textId="77777777" w:rsidR="008A211A" w:rsidRPr="0072696C" w:rsidRDefault="008A211A" w:rsidP="008A211A">
      <w:pPr>
        <w:pStyle w:val="Heading1"/>
        <w:numPr>
          <w:ilvl w:val="0"/>
          <w:numId w:val="0"/>
        </w:numPr>
        <w:spacing w:before="0" w:line="288" w:lineRule="auto"/>
        <w:jc w:val="left"/>
        <w:rPr>
          <w:rFonts w:ascii="Times New Roman" w:hAnsi="Times New Roman"/>
          <w:b w:val="0"/>
          <w:color w:val="auto"/>
          <w:sz w:val="24"/>
          <w:szCs w:val="24"/>
          <w:lang w:val="af-ZA"/>
        </w:rPr>
      </w:pPr>
      <w:bookmarkStart w:id="7" w:name="_Toc424889260"/>
      <w:bookmarkStart w:id="8" w:name="_Toc424890088"/>
      <w:bookmarkStart w:id="9" w:name="_Toc424907819"/>
      <w:r w:rsidRPr="0072696C">
        <w:rPr>
          <w:rFonts w:ascii="Times New Roman" w:hAnsi="Times New Roman"/>
          <w:b w:val="0"/>
          <w:color w:val="auto"/>
          <w:sz w:val="24"/>
          <w:szCs w:val="24"/>
          <w:lang w:val="af-ZA"/>
        </w:rPr>
        <w:t>- Ngân sách cho việc thực hiện ESMP: 578.100.000 VND (~ 26.764 USD),</w:t>
      </w:r>
      <w:bookmarkEnd w:id="7"/>
      <w:bookmarkEnd w:id="8"/>
      <w:bookmarkEnd w:id="9"/>
    </w:p>
    <w:p w14:paraId="3F828909" w14:textId="77777777" w:rsidR="008A211A" w:rsidRPr="0072696C" w:rsidRDefault="008A211A" w:rsidP="008A211A">
      <w:pPr>
        <w:pStyle w:val="Heading1"/>
        <w:numPr>
          <w:ilvl w:val="0"/>
          <w:numId w:val="0"/>
        </w:numPr>
        <w:spacing w:before="0" w:line="288" w:lineRule="auto"/>
        <w:jc w:val="left"/>
        <w:rPr>
          <w:rFonts w:ascii="Times New Roman" w:hAnsi="Times New Roman"/>
          <w:b w:val="0"/>
          <w:color w:val="auto"/>
          <w:sz w:val="24"/>
          <w:szCs w:val="24"/>
          <w:lang w:val="af-ZA"/>
        </w:rPr>
      </w:pPr>
      <w:bookmarkStart w:id="10" w:name="_Toc424889261"/>
      <w:bookmarkStart w:id="11" w:name="_Toc424890089"/>
      <w:bookmarkStart w:id="12" w:name="_Toc424907820"/>
      <w:r w:rsidRPr="0072696C">
        <w:rPr>
          <w:rFonts w:ascii="Times New Roman" w:hAnsi="Times New Roman"/>
          <w:b w:val="0"/>
          <w:color w:val="auto"/>
          <w:sz w:val="24"/>
          <w:szCs w:val="24"/>
          <w:lang w:val="af-ZA"/>
        </w:rPr>
        <w:t>- Ngân sách cho kiểm toán tuân thủ và giám sát môi trường: 123.002.000 VND (~ 5.695 USD),</w:t>
      </w:r>
      <w:bookmarkEnd w:id="10"/>
      <w:bookmarkEnd w:id="11"/>
      <w:bookmarkEnd w:id="12"/>
    </w:p>
    <w:p w14:paraId="0DCFE887" w14:textId="77777777" w:rsidR="008A211A" w:rsidRPr="0072696C" w:rsidRDefault="008A211A" w:rsidP="008A211A">
      <w:pPr>
        <w:pStyle w:val="Heading1"/>
        <w:numPr>
          <w:ilvl w:val="0"/>
          <w:numId w:val="0"/>
        </w:numPr>
        <w:spacing w:before="0" w:line="288" w:lineRule="auto"/>
        <w:jc w:val="left"/>
        <w:rPr>
          <w:rFonts w:ascii="Times New Roman" w:hAnsi="Times New Roman"/>
          <w:b w:val="0"/>
          <w:color w:val="auto"/>
          <w:sz w:val="24"/>
          <w:szCs w:val="24"/>
          <w:lang w:val="af-ZA"/>
        </w:rPr>
      </w:pPr>
      <w:bookmarkStart w:id="13" w:name="_Toc424889262"/>
      <w:bookmarkStart w:id="14" w:name="_Toc424890090"/>
      <w:bookmarkStart w:id="15" w:name="_Toc424907821"/>
      <w:r w:rsidRPr="0072696C">
        <w:rPr>
          <w:rFonts w:ascii="Times New Roman" w:hAnsi="Times New Roman"/>
          <w:b w:val="0"/>
          <w:color w:val="auto"/>
          <w:sz w:val="24"/>
          <w:szCs w:val="24"/>
          <w:lang w:val="af-ZA"/>
        </w:rPr>
        <w:t>- Ngân sách cho kế hoạch xây dựng</w:t>
      </w:r>
      <w:r w:rsidR="00520D90" w:rsidRPr="0072696C">
        <w:rPr>
          <w:rFonts w:ascii="Times New Roman" w:hAnsi="Times New Roman"/>
          <w:b w:val="0"/>
          <w:color w:val="auto"/>
          <w:sz w:val="24"/>
          <w:szCs w:val="24"/>
          <w:lang w:val="af-ZA"/>
        </w:rPr>
        <w:t>,</w:t>
      </w:r>
      <w:r w:rsidRPr="0072696C">
        <w:rPr>
          <w:rFonts w:ascii="Times New Roman" w:hAnsi="Times New Roman"/>
          <w:b w:val="0"/>
          <w:color w:val="auto"/>
          <w:sz w:val="24"/>
          <w:szCs w:val="24"/>
          <w:lang w:val="af-ZA"/>
        </w:rPr>
        <w:t xml:space="preserve"> nâng cao năng lực: 28.000.000 VND (~ 1.297 USD)</w:t>
      </w:r>
      <w:bookmarkEnd w:id="13"/>
      <w:bookmarkEnd w:id="14"/>
      <w:bookmarkEnd w:id="15"/>
    </w:p>
    <w:p w14:paraId="7C1836BD" w14:textId="77777777" w:rsidR="00AF0933" w:rsidRPr="0072696C" w:rsidRDefault="008A211A" w:rsidP="008A211A">
      <w:pPr>
        <w:pStyle w:val="Heading1"/>
        <w:numPr>
          <w:ilvl w:val="0"/>
          <w:numId w:val="0"/>
        </w:numPr>
        <w:spacing w:before="0" w:line="288" w:lineRule="auto"/>
        <w:ind w:left="680" w:hanging="680"/>
        <w:jc w:val="left"/>
        <w:rPr>
          <w:rFonts w:ascii="Times New Roman" w:hAnsi="Times New Roman"/>
          <w:b w:val="0"/>
          <w:color w:val="auto"/>
          <w:sz w:val="24"/>
          <w:szCs w:val="24"/>
          <w:lang w:val="af-ZA"/>
        </w:rPr>
      </w:pPr>
      <w:bookmarkStart w:id="16" w:name="_Toc424889263"/>
      <w:bookmarkStart w:id="17" w:name="_Toc424890091"/>
      <w:bookmarkStart w:id="18" w:name="_Toc424907822"/>
      <w:r w:rsidRPr="0072696C">
        <w:rPr>
          <w:rFonts w:ascii="Times New Roman" w:hAnsi="Times New Roman"/>
          <w:b w:val="0"/>
          <w:color w:val="auto"/>
          <w:sz w:val="24"/>
          <w:szCs w:val="24"/>
          <w:lang w:val="af-ZA"/>
        </w:rPr>
        <w:t>- Ngân sách cho việc thực hiện ESMoP: 151.002.000 VND (~ 6991 USD).</w:t>
      </w:r>
      <w:bookmarkEnd w:id="16"/>
      <w:bookmarkEnd w:id="17"/>
      <w:bookmarkEnd w:id="18"/>
    </w:p>
    <w:p w14:paraId="47F8FD9A" w14:textId="77777777" w:rsidR="00AF0933" w:rsidRPr="0072696C" w:rsidRDefault="00AF0933" w:rsidP="001C4C9B">
      <w:pPr>
        <w:pStyle w:val="Heading1"/>
        <w:numPr>
          <w:ilvl w:val="0"/>
          <w:numId w:val="0"/>
        </w:numPr>
        <w:spacing w:before="0" w:line="288" w:lineRule="auto"/>
        <w:ind w:left="680" w:hanging="680"/>
        <w:jc w:val="center"/>
        <w:rPr>
          <w:rFonts w:ascii="Times New Roman" w:hAnsi="Times New Roman"/>
          <w:color w:val="auto"/>
          <w:sz w:val="24"/>
          <w:szCs w:val="24"/>
          <w:lang w:val="af-ZA"/>
        </w:rPr>
      </w:pPr>
    </w:p>
    <w:p w14:paraId="3625CA0C" w14:textId="77777777" w:rsidR="004F077E" w:rsidRPr="0072696C" w:rsidRDefault="004F077E">
      <w:pPr>
        <w:rPr>
          <w:rFonts w:ascii="Times New Roman" w:eastAsia="Times New Roman" w:hAnsi="Times New Roman"/>
          <w:b/>
          <w:bCs/>
          <w:lang w:val="af-ZA"/>
        </w:rPr>
      </w:pPr>
      <w:r w:rsidRPr="0072696C">
        <w:rPr>
          <w:rFonts w:ascii="Times New Roman" w:hAnsi="Times New Roman"/>
          <w:lang w:val="af-ZA"/>
        </w:rPr>
        <w:br w:type="page"/>
      </w:r>
    </w:p>
    <w:p w14:paraId="62C504AD" w14:textId="77777777" w:rsidR="004F077E" w:rsidRPr="0072696C" w:rsidRDefault="004F077E" w:rsidP="004F077E">
      <w:pPr>
        <w:pStyle w:val="Heading1"/>
        <w:numPr>
          <w:ilvl w:val="0"/>
          <w:numId w:val="0"/>
        </w:numPr>
        <w:spacing w:before="0" w:line="288" w:lineRule="auto"/>
        <w:ind w:left="680"/>
        <w:jc w:val="center"/>
        <w:rPr>
          <w:rFonts w:ascii="Times New Roman" w:hAnsi="Times New Roman"/>
          <w:color w:val="auto"/>
          <w:sz w:val="24"/>
          <w:szCs w:val="24"/>
          <w:lang w:val="af-ZA"/>
        </w:rPr>
      </w:pPr>
      <w:bookmarkStart w:id="19" w:name="_Toc424907823"/>
      <w:r w:rsidRPr="0072696C">
        <w:rPr>
          <w:rFonts w:ascii="Times New Roman" w:hAnsi="Times New Roman"/>
          <w:color w:val="auto"/>
          <w:sz w:val="24"/>
          <w:szCs w:val="24"/>
          <w:lang w:val="af-ZA"/>
        </w:rPr>
        <w:lastRenderedPageBreak/>
        <w:t>PHẦN 1. GIỚI THIỆU CHUNG VỀ DỰ ÁN</w:t>
      </w:r>
      <w:bookmarkEnd w:id="19"/>
    </w:p>
    <w:p w14:paraId="3B514447" w14:textId="77777777" w:rsidR="004F077E" w:rsidRPr="0072696C" w:rsidRDefault="004F077E" w:rsidP="00A8475B">
      <w:pPr>
        <w:pStyle w:val="Heading2"/>
        <w:numPr>
          <w:ilvl w:val="1"/>
          <w:numId w:val="12"/>
        </w:numPr>
        <w:spacing w:before="0" w:after="0" w:line="288" w:lineRule="auto"/>
        <w:rPr>
          <w:rFonts w:ascii="Times New Roman" w:hAnsi="Times New Roman"/>
          <w:color w:val="auto"/>
          <w:sz w:val="24"/>
          <w:szCs w:val="24"/>
          <w:lang w:val="en-CA"/>
        </w:rPr>
      </w:pPr>
      <w:bookmarkStart w:id="20" w:name="_Toc424907824"/>
      <w:bookmarkStart w:id="21" w:name="_Toc260082102"/>
      <w:bookmarkStart w:id="22" w:name="_Toc283671450"/>
      <w:bookmarkStart w:id="23" w:name="_Toc414911395"/>
      <w:r w:rsidRPr="0072696C">
        <w:rPr>
          <w:rFonts w:ascii="Times New Roman" w:hAnsi="Times New Roman"/>
          <w:color w:val="auto"/>
          <w:sz w:val="24"/>
          <w:szCs w:val="24"/>
          <w:lang w:val="en-CA"/>
        </w:rPr>
        <w:t>Tổng quan về dự án</w:t>
      </w:r>
      <w:bookmarkEnd w:id="20"/>
    </w:p>
    <w:p w14:paraId="37B5330E" w14:textId="77777777" w:rsidR="004F077E" w:rsidRPr="0072696C" w:rsidRDefault="004F077E" w:rsidP="004F077E">
      <w:pPr>
        <w:spacing w:line="240" w:lineRule="auto"/>
        <w:rPr>
          <w:rFonts w:ascii="Times New Roman" w:hAnsi="Times New Roman"/>
          <w:lang w:val="sv-SE"/>
        </w:rPr>
      </w:pPr>
      <w:r w:rsidRPr="0072696C">
        <w:rPr>
          <w:rFonts w:ascii="Times New Roman" w:hAnsi="Times New Roman"/>
          <w:lang w:val="sv-SE"/>
        </w:rPr>
        <w:t>TDA “Sửa chữa và nâng cấp hồ chứa nước Đại Thắng tại tỉnh Hòa Bình”là một trong 12 TDA được xác định thực hiện trong năm đầu tiên của Dự án Sửa chữa và nâng cao an toàn đập (DRSIP,WB8). Dự án DRSIP là dự án vay nguồn vốn của Ngân hàng thế giới nhằm hỗ trợ cho chương trình an toàn đập của Chính phủ Việt Nam. Dự án sẽ sửa chữa và nâng cao an toàn đập cho những hồ chứa và đập ưu tiên. Mục tiêu chính của việc Sửa chữa đập là bảo vệ cho cơ sở hạ tầng phía hạ lưu đập, đồng thời nâng cao hiệu quả hoạt động và khả năng tồn tại của các hồ chứa.</w:t>
      </w:r>
    </w:p>
    <w:p w14:paraId="3D748311" w14:textId="01661CAC" w:rsidR="004F077E" w:rsidRPr="0072696C" w:rsidRDefault="004F077E" w:rsidP="00D37335">
      <w:pPr>
        <w:spacing w:line="240" w:lineRule="auto"/>
        <w:rPr>
          <w:rFonts w:ascii="Times New Roman" w:hAnsi="Times New Roman"/>
          <w:lang w:val="sv-SE"/>
        </w:rPr>
      </w:pPr>
      <w:r w:rsidRPr="0072696C">
        <w:rPr>
          <w:rFonts w:ascii="Times New Roman" w:hAnsi="Times New Roman"/>
          <w:lang w:val="sv-SE"/>
        </w:rPr>
        <w:t>Báo cáo đánh giá tác động môi trường xã hội (ESIA) được thực hiện nhằm tuân theo Luật môi trường của Chính phủ Việt Nam và Chính sách đánh giá môi trường (OP/BP 4.01)</w:t>
      </w:r>
      <w:r w:rsidR="00E7205A" w:rsidRPr="0072696C">
        <w:rPr>
          <w:rFonts w:ascii="Times New Roman" w:hAnsi="Times New Roman"/>
          <w:lang w:val="sv-SE"/>
        </w:rPr>
        <w:t>.</w:t>
      </w:r>
    </w:p>
    <w:p w14:paraId="39D4FAFE" w14:textId="77777777" w:rsidR="00D37335" w:rsidRPr="0072696C" w:rsidRDefault="00D37335" w:rsidP="00D37335">
      <w:pPr>
        <w:spacing w:line="240" w:lineRule="auto"/>
        <w:rPr>
          <w:rFonts w:ascii="Times New Roman" w:hAnsi="Times New Roman"/>
          <w:lang w:val="sv-SE"/>
        </w:rPr>
      </w:pPr>
    </w:p>
    <w:p w14:paraId="3AADB79E" w14:textId="77777777" w:rsidR="004F077E" w:rsidRPr="0072696C" w:rsidRDefault="004F077E" w:rsidP="00A8475B">
      <w:pPr>
        <w:pStyle w:val="ListParagraph"/>
        <w:numPr>
          <w:ilvl w:val="1"/>
          <w:numId w:val="12"/>
        </w:numPr>
        <w:spacing w:before="0" w:line="288" w:lineRule="auto"/>
        <w:outlineLvl w:val="1"/>
        <w:rPr>
          <w:rFonts w:ascii="Times New Roman" w:hAnsi="Times New Roman"/>
          <w:b/>
          <w:bCs/>
          <w:iCs/>
          <w:lang w:val="vi-VN"/>
        </w:rPr>
      </w:pPr>
      <w:bookmarkStart w:id="24" w:name="_Toc424907825"/>
      <w:bookmarkEnd w:id="21"/>
      <w:bookmarkEnd w:id="22"/>
      <w:bookmarkEnd w:id="23"/>
      <w:r w:rsidRPr="0072696C">
        <w:rPr>
          <w:rFonts w:ascii="Times New Roman" w:hAnsi="Times New Roman"/>
          <w:b/>
          <w:bCs/>
          <w:iCs/>
          <w:lang w:val="vi-VN"/>
        </w:rPr>
        <w:t>Mục tiêu và Phương pháp đánh giá tác động môi trường</w:t>
      </w:r>
      <w:r w:rsidRPr="0072696C">
        <w:rPr>
          <w:rFonts w:ascii="Times New Roman" w:hAnsi="Times New Roman"/>
          <w:b/>
          <w:bCs/>
          <w:iCs/>
          <w:lang w:val="sv-SE"/>
        </w:rPr>
        <w:t xml:space="preserve"> xã hội</w:t>
      </w:r>
      <w:bookmarkEnd w:id="24"/>
    </w:p>
    <w:p w14:paraId="3569FDF8" w14:textId="77777777" w:rsidR="004F077E" w:rsidRPr="0072696C" w:rsidRDefault="004F077E" w:rsidP="00A8475B">
      <w:pPr>
        <w:pStyle w:val="ListParagraph"/>
        <w:numPr>
          <w:ilvl w:val="2"/>
          <w:numId w:val="12"/>
        </w:numPr>
        <w:spacing w:before="0" w:line="288" w:lineRule="auto"/>
        <w:outlineLvl w:val="2"/>
        <w:rPr>
          <w:rFonts w:ascii="Times New Roman" w:hAnsi="Times New Roman"/>
          <w:b/>
          <w:bCs/>
          <w:iCs/>
          <w:lang w:val="vi-VN"/>
        </w:rPr>
      </w:pPr>
      <w:bookmarkStart w:id="25" w:name="_Toc424907826"/>
      <w:r w:rsidRPr="0072696C">
        <w:rPr>
          <w:rFonts w:ascii="Times New Roman" w:hAnsi="Times New Roman"/>
          <w:b/>
          <w:bCs/>
          <w:iCs/>
          <w:lang w:val="vi-VN"/>
        </w:rPr>
        <w:t>Mục tiêu và phương pháp đánh giá xã hội</w:t>
      </w:r>
      <w:bookmarkEnd w:id="25"/>
    </w:p>
    <w:p w14:paraId="3E40D734" w14:textId="77777777" w:rsidR="004F077E" w:rsidRPr="0072696C" w:rsidRDefault="004F077E" w:rsidP="004F077E">
      <w:pPr>
        <w:widowControl w:val="0"/>
        <w:suppressLineNumbers/>
        <w:spacing w:line="312" w:lineRule="auto"/>
        <w:rPr>
          <w:rFonts w:ascii="Times New Roman" w:hAnsi="Times New Roman"/>
          <w:lang w:val="vi-VN"/>
        </w:rPr>
      </w:pPr>
      <w:r w:rsidRPr="0072696C">
        <w:rPr>
          <w:rFonts w:ascii="Times New Roman" w:hAnsi="Times New Roman"/>
          <w:lang w:val="vi-VN"/>
        </w:rPr>
        <w:t>Các phương pháp đánh giá tác động xã hội sau được sử dụng trong báo cáo:</w:t>
      </w:r>
    </w:p>
    <w:p w14:paraId="588CC400" w14:textId="77777777" w:rsidR="004F077E" w:rsidRPr="0072696C" w:rsidRDefault="004F077E" w:rsidP="003F38F8">
      <w:pPr>
        <w:pStyle w:val="ListParagraph"/>
        <w:numPr>
          <w:ilvl w:val="0"/>
          <w:numId w:val="70"/>
        </w:numPr>
        <w:spacing w:before="0" w:line="240" w:lineRule="auto"/>
        <w:contextualSpacing w:val="0"/>
        <w:rPr>
          <w:rFonts w:ascii="Times New Roman" w:hAnsi="Times New Roman"/>
          <w:lang w:val="vi-VN"/>
        </w:rPr>
      </w:pPr>
      <w:r w:rsidRPr="0072696C">
        <w:rPr>
          <w:rFonts w:ascii="Times New Roman" w:hAnsi="Times New Roman"/>
          <w:spacing w:val="-2"/>
          <w:lang w:val="vi-VN"/>
        </w:rPr>
        <w:t>Phương pháp thu thập tài liệu</w:t>
      </w:r>
      <w:r w:rsidRPr="0072696C">
        <w:rPr>
          <w:rFonts w:ascii="Times New Roman" w:hAnsi="Times New Roman"/>
          <w:lang w:val="vi-VN"/>
        </w:rPr>
        <w:t>: Để đánh giá tác động xã hội, các chuyên gia tư vấn đã nghiên cứu tài liệu sau đấy</w:t>
      </w:r>
    </w:p>
    <w:p w14:paraId="2B48133C" w14:textId="77777777" w:rsidR="004F077E" w:rsidRPr="0072696C" w:rsidRDefault="004F077E" w:rsidP="003F38F8">
      <w:pPr>
        <w:pStyle w:val="ListParagraph"/>
        <w:numPr>
          <w:ilvl w:val="0"/>
          <w:numId w:val="70"/>
        </w:numPr>
        <w:spacing w:before="0" w:line="240" w:lineRule="auto"/>
        <w:contextualSpacing w:val="0"/>
        <w:rPr>
          <w:rFonts w:ascii="Times New Roman" w:hAnsi="Times New Roman"/>
          <w:lang w:val="vi-VN"/>
        </w:rPr>
      </w:pPr>
      <w:r w:rsidRPr="0072696C">
        <w:rPr>
          <w:rFonts w:ascii="Times New Roman" w:hAnsi="Times New Roman"/>
          <w:spacing w:val="-2"/>
          <w:lang w:val="vi-VN"/>
        </w:rPr>
        <w:t>Các chính sách và cơ chế của Chính phủ và của tỉnh Hòa Bình liên quan đến đầu tư xây dựng cơ bản hiện hành</w:t>
      </w:r>
      <w:r w:rsidRPr="0072696C">
        <w:rPr>
          <w:rFonts w:ascii="Times New Roman" w:hAnsi="Times New Roman"/>
          <w:lang w:val="vi-VN"/>
        </w:rPr>
        <w:t>;</w:t>
      </w:r>
    </w:p>
    <w:p w14:paraId="0716B978" w14:textId="77777777" w:rsidR="004F077E" w:rsidRPr="0072696C" w:rsidRDefault="004F077E" w:rsidP="003F38F8">
      <w:pPr>
        <w:pStyle w:val="ListParagraph"/>
        <w:numPr>
          <w:ilvl w:val="0"/>
          <w:numId w:val="70"/>
        </w:numPr>
        <w:spacing w:before="0" w:line="240" w:lineRule="auto"/>
        <w:contextualSpacing w:val="0"/>
        <w:rPr>
          <w:rFonts w:ascii="Times New Roman" w:hAnsi="Times New Roman"/>
          <w:lang w:val="vi-VN"/>
        </w:rPr>
      </w:pPr>
      <w:r w:rsidRPr="0072696C">
        <w:rPr>
          <w:rFonts w:ascii="Times New Roman" w:hAnsi="Times New Roman"/>
          <w:spacing w:val="-2"/>
          <w:lang w:val="vi-VN"/>
        </w:rPr>
        <w:t>Các tiêu chuẩn và quy định liên quan đến thiết kế kỹ thuật của TDA</w:t>
      </w:r>
    </w:p>
    <w:p w14:paraId="0DD5EDD0" w14:textId="77777777" w:rsidR="004F077E" w:rsidRPr="0072696C" w:rsidRDefault="004F077E" w:rsidP="003F38F8">
      <w:pPr>
        <w:pStyle w:val="ListParagraph"/>
        <w:numPr>
          <w:ilvl w:val="0"/>
          <w:numId w:val="70"/>
        </w:numPr>
        <w:spacing w:before="0" w:line="240" w:lineRule="auto"/>
        <w:contextualSpacing w:val="0"/>
        <w:rPr>
          <w:rFonts w:ascii="Times New Roman" w:hAnsi="Times New Roman"/>
          <w:lang w:val="vi-VN"/>
        </w:rPr>
      </w:pPr>
      <w:r w:rsidRPr="0072696C">
        <w:rPr>
          <w:rFonts w:ascii="Times New Roman" w:hAnsi="Times New Roman"/>
          <w:spacing w:val="-2"/>
          <w:lang w:val="vi-VN"/>
        </w:rPr>
        <w:t>Nghiên cứu khả thi của TDA</w:t>
      </w:r>
    </w:p>
    <w:p w14:paraId="329D2246" w14:textId="3F3DEA10" w:rsidR="002C4B58" w:rsidRPr="0072696C" w:rsidRDefault="002C4B58" w:rsidP="003F38F8">
      <w:pPr>
        <w:pStyle w:val="ListParagraph"/>
        <w:numPr>
          <w:ilvl w:val="0"/>
          <w:numId w:val="70"/>
        </w:numPr>
        <w:spacing w:before="0" w:line="240" w:lineRule="auto"/>
        <w:contextualSpacing w:val="0"/>
        <w:rPr>
          <w:rFonts w:ascii="Times New Roman" w:hAnsi="Times New Roman"/>
          <w:lang w:val="vi-VN"/>
        </w:rPr>
      </w:pPr>
      <w:r w:rsidRPr="0072696C">
        <w:rPr>
          <w:rFonts w:ascii="Times New Roman" w:hAnsi="Times New Roman"/>
          <w:spacing w:val="-2"/>
          <w:lang w:val="vi-VN"/>
        </w:rPr>
        <w:t>Các báo cáo kỹ thuật và môi trường;</w:t>
      </w:r>
    </w:p>
    <w:p w14:paraId="1A9AC9D7" w14:textId="6EE3A4AF" w:rsidR="002C4B58" w:rsidRPr="0072696C" w:rsidRDefault="002C4B58" w:rsidP="003F38F8">
      <w:pPr>
        <w:pStyle w:val="ListParagraph"/>
        <w:numPr>
          <w:ilvl w:val="0"/>
          <w:numId w:val="70"/>
        </w:numPr>
        <w:spacing w:before="0" w:line="240" w:lineRule="auto"/>
        <w:contextualSpacing w:val="0"/>
        <w:rPr>
          <w:rFonts w:ascii="Times New Roman" w:hAnsi="Times New Roman"/>
          <w:lang w:val="vi-VN"/>
        </w:rPr>
      </w:pPr>
      <w:r w:rsidRPr="0072696C">
        <w:rPr>
          <w:rFonts w:ascii="Times New Roman" w:hAnsi="Times New Roman"/>
          <w:spacing w:val="-2"/>
          <w:lang w:val="vi-VN"/>
        </w:rPr>
        <w:t>Tài liệu khảo sát địa hình  và địa chất của vùng tiểu dự án;</w:t>
      </w:r>
    </w:p>
    <w:p w14:paraId="63110766" w14:textId="45669361" w:rsidR="004F077E" w:rsidRPr="0072696C" w:rsidRDefault="004F077E" w:rsidP="003F38F8">
      <w:pPr>
        <w:pStyle w:val="ListParagraph"/>
        <w:numPr>
          <w:ilvl w:val="0"/>
          <w:numId w:val="70"/>
        </w:numPr>
        <w:spacing w:before="0" w:line="240" w:lineRule="auto"/>
        <w:contextualSpacing w:val="0"/>
        <w:rPr>
          <w:rFonts w:ascii="Times New Roman" w:hAnsi="Times New Roman"/>
          <w:lang w:val="vi-VN"/>
        </w:rPr>
      </w:pPr>
      <w:r w:rsidRPr="0072696C">
        <w:rPr>
          <w:rFonts w:ascii="Times New Roman" w:hAnsi="Times New Roman"/>
          <w:spacing w:val="-2"/>
          <w:lang w:val="vi-VN"/>
        </w:rPr>
        <w:t>Các tài liệu, số liệu</w:t>
      </w:r>
      <w:r w:rsidR="002C4B58" w:rsidRPr="0072696C">
        <w:rPr>
          <w:rFonts w:ascii="Times New Roman" w:hAnsi="Times New Roman"/>
          <w:spacing w:val="-2"/>
          <w:lang w:val="vi-VN"/>
        </w:rPr>
        <w:t xml:space="preserve"> về</w:t>
      </w:r>
      <w:r w:rsidRPr="0072696C">
        <w:rPr>
          <w:rFonts w:ascii="Times New Roman" w:hAnsi="Times New Roman"/>
          <w:spacing w:val="-2"/>
          <w:lang w:val="vi-VN"/>
        </w:rPr>
        <w:t xml:space="preserve"> điều kiện kinh tế - xã hội tự nhiên của xã An Bình, huyện Lạc Thủy, tỉnh Hòa Bình;</w:t>
      </w:r>
    </w:p>
    <w:p w14:paraId="1F55AECC" w14:textId="77777777" w:rsidR="004F077E" w:rsidRPr="0072696C" w:rsidRDefault="004F077E" w:rsidP="003F38F8">
      <w:pPr>
        <w:pStyle w:val="ListParagraph"/>
        <w:numPr>
          <w:ilvl w:val="0"/>
          <w:numId w:val="70"/>
        </w:numPr>
        <w:spacing w:before="0" w:line="240" w:lineRule="auto"/>
        <w:contextualSpacing w:val="0"/>
        <w:rPr>
          <w:rFonts w:ascii="Times New Roman" w:hAnsi="Times New Roman"/>
          <w:lang w:val="vi-VN"/>
        </w:rPr>
      </w:pPr>
      <w:r w:rsidRPr="0072696C">
        <w:rPr>
          <w:rFonts w:ascii="Times New Roman" w:hAnsi="Times New Roman"/>
          <w:spacing w:val="-2"/>
          <w:lang w:val="vi-VN"/>
        </w:rPr>
        <w:t>Các dữ liệu khảo sát, đo đạc về tình trạng môi trường hiện tại trong khu vực TDA</w:t>
      </w:r>
    </w:p>
    <w:p w14:paraId="351F7A50" w14:textId="36E4EE78" w:rsidR="004F077E" w:rsidRPr="0072696C" w:rsidRDefault="004F077E" w:rsidP="003F38F8">
      <w:pPr>
        <w:pStyle w:val="ListParagraph"/>
        <w:numPr>
          <w:ilvl w:val="0"/>
          <w:numId w:val="70"/>
        </w:numPr>
        <w:spacing w:before="0" w:line="240" w:lineRule="auto"/>
        <w:contextualSpacing w:val="0"/>
        <w:rPr>
          <w:rFonts w:ascii="Times New Roman" w:hAnsi="Times New Roman"/>
          <w:lang w:val="vi-VN"/>
        </w:rPr>
      </w:pPr>
      <w:r w:rsidRPr="0072696C">
        <w:rPr>
          <w:rFonts w:ascii="Times New Roman" w:hAnsi="Times New Roman"/>
          <w:spacing w:val="-2"/>
          <w:lang w:val="vi-VN"/>
        </w:rPr>
        <w:t>Báo cáo đầu tư và thiết kế kỹ thuật, khối lượng, ngân sách và các bản vẽ</w:t>
      </w:r>
      <w:r w:rsidR="002C4B58" w:rsidRPr="0072696C">
        <w:rPr>
          <w:rFonts w:ascii="Times New Roman" w:hAnsi="Times New Roman"/>
          <w:spacing w:val="-2"/>
          <w:lang w:val="vi-VN"/>
        </w:rPr>
        <w:t xml:space="preserve"> trong tháng 3 năm 2015; và</w:t>
      </w:r>
    </w:p>
    <w:p w14:paraId="13A41D5E" w14:textId="079D50E8" w:rsidR="004F077E" w:rsidRPr="0072696C" w:rsidRDefault="004F077E" w:rsidP="003F38F8">
      <w:pPr>
        <w:pStyle w:val="ListParagraph"/>
        <w:numPr>
          <w:ilvl w:val="0"/>
          <w:numId w:val="70"/>
        </w:numPr>
        <w:spacing w:before="0" w:line="240" w:lineRule="auto"/>
        <w:contextualSpacing w:val="0"/>
        <w:rPr>
          <w:rFonts w:ascii="Times New Roman" w:hAnsi="Times New Roman"/>
          <w:lang w:val="vi-VN"/>
        </w:rPr>
      </w:pPr>
      <w:r w:rsidRPr="0072696C">
        <w:rPr>
          <w:rFonts w:ascii="Times New Roman" w:hAnsi="Times New Roman"/>
          <w:spacing w:val="-2"/>
          <w:lang w:val="vi-VN"/>
        </w:rPr>
        <w:t>Niên giám thống kê tỉnh Hòa Bình</w:t>
      </w:r>
      <w:r w:rsidR="002C4B58" w:rsidRPr="0072696C">
        <w:rPr>
          <w:rFonts w:ascii="Times New Roman" w:hAnsi="Times New Roman"/>
          <w:spacing w:val="-2"/>
          <w:lang w:val="vi-VN"/>
        </w:rPr>
        <w:t>.</w:t>
      </w:r>
    </w:p>
    <w:p w14:paraId="1A074B82" w14:textId="77777777" w:rsidR="004F077E" w:rsidRPr="0072696C" w:rsidRDefault="004F077E" w:rsidP="004F077E">
      <w:pPr>
        <w:pStyle w:val="Gach"/>
        <w:numPr>
          <w:ilvl w:val="0"/>
          <w:numId w:val="0"/>
        </w:numPr>
        <w:rPr>
          <w:i/>
          <w:sz w:val="24"/>
          <w:szCs w:val="24"/>
          <w:lang w:val="vi-VN"/>
        </w:rPr>
      </w:pPr>
    </w:p>
    <w:p w14:paraId="24E88216" w14:textId="77777777" w:rsidR="004F077E" w:rsidRPr="0072696C" w:rsidRDefault="004F077E" w:rsidP="004F077E">
      <w:pPr>
        <w:pStyle w:val="Gach"/>
        <w:numPr>
          <w:ilvl w:val="0"/>
          <w:numId w:val="0"/>
        </w:numPr>
        <w:rPr>
          <w:sz w:val="24"/>
          <w:szCs w:val="24"/>
          <w:lang w:val="vi-VN"/>
        </w:rPr>
      </w:pPr>
      <w:r w:rsidRPr="0072696C">
        <w:rPr>
          <w:i/>
          <w:sz w:val="24"/>
          <w:szCs w:val="24"/>
          <w:lang w:val="vi-VN"/>
        </w:rPr>
        <w:t>Phương pháp điều tra thực địa:</w:t>
      </w:r>
      <w:r w:rsidRPr="0072696C">
        <w:rPr>
          <w:sz w:val="24"/>
          <w:szCs w:val="24"/>
          <w:lang w:val="vi-VN"/>
        </w:rPr>
        <w:t xml:space="preserve"> Khảo sát thực địa tại xã An Bình. Các chuyên gia đã phỏng vấn bảng hỏi kết hợp với phương pháp quan sát thực địa và thảo luận nhóm, phỏng vấn sâu với các cấp lãnh đạo địa phương, đại diện cho nhóm các hộ bị ảnh hưởng (BAH) và hộ hưởng lợi. Hoạt động này giúp thu thập được các thông tin tổng quan về tình hình kinh tế - xã hội, các đặc trưng kinh tế - xã hội của người dân/địa phương vùng dự án, làm cơ sở để đề xuất các giải pháp phù hợp trong giảm thiểu các tác động bất lợi trực tiếp và gián tiếp của dự án</w:t>
      </w:r>
      <w:r w:rsidRPr="0072696C">
        <w:rPr>
          <w:rStyle w:val="CharacterStyle1"/>
          <w:spacing w:val="-1"/>
          <w:sz w:val="24"/>
          <w:szCs w:val="24"/>
          <w:lang w:val="vi-VN"/>
        </w:rPr>
        <w:t>.</w:t>
      </w:r>
    </w:p>
    <w:p w14:paraId="06D340E4" w14:textId="77777777" w:rsidR="004F077E" w:rsidRPr="0072696C" w:rsidRDefault="004F077E" w:rsidP="004F077E">
      <w:pPr>
        <w:pStyle w:val="Gach"/>
        <w:numPr>
          <w:ilvl w:val="0"/>
          <w:numId w:val="0"/>
        </w:numPr>
        <w:rPr>
          <w:i/>
          <w:sz w:val="24"/>
          <w:szCs w:val="24"/>
          <w:lang w:val="vi-VN"/>
        </w:rPr>
      </w:pPr>
    </w:p>
    <w:p w14:paraId="048B4D55" w14:textId="0AD6D31E" w:rsidR="009B40B1" w:rsidRPr="0072696C" w:rsidRDefault="004F077E" w:rsidP="004F077E">
      <w:pPr>
        <w:pStyle w:val="Gach"/>
        <w:numPr>
          <w:ilvl w:val="0"/>
          <w:numId w:val="0"/>
        </w:numPr>
        <w:rPr>
          <w:rStyle w:val="CharacterStyle1"/>
          <w:spacing w:val="-1"/>
          <w:sz w:val="24"/>
          <w:szCs w:val="24"/>
          <w:lang w:val="vi-VN"/>
        </w:rPr>
      </w:pPr>
      <w:r w:rsidRPr="0072696C">
        <w:rPr>
          <w:i/>
          <w:sz w:val="24"/>
          <w:szCs w:val="24"/>
          <w:lang w:val="vi-VN"/>
        </w:rPr>
        <w:t>Khảo sát cấp hộ gia đình:</w:t>
      </w:r>
      <w:r w:rsidRPr="0072696C">
        <w:rPr>
          <w:rStyle w:val="CharacterStyle1"/>
          <w:spacing w:val="-1"/>
          <w:sz w:val="24"/>
          <w:szCs w:val="24"/>
          <w:lang w:val="vi-VN"/>
        </w:rPr>
        <w:t xml:space="preserve"> </w:t>
      </w:r>
      <w:r w:rsidR="00E50D52" w:rsidRPr="0072696C">
        <w:rPr>
          <w:rStyle w:val="CharacterStyle1"/>
          <w:spacing w:val="-1"/>
          <w:sz w:val="24"/>
          <w:szCs w:val="24"/>
          <w:lang w:val="vi-VN"/>
        </w:rPr>
        <w:t>Các t</w:t>
      </w:r>
      <w:r w:rsidRPr="0072696C">
        <w:rPr>
          <w:rStyle w:val="CharacterStyle1"/>
          <w:spacing w:val="-1"/>
          <w:sz w:val="24"/>
          <w:szCs w:val="24"/>
          <w:lang w:val="vi-VN"/>
        </w:rPr>
        <w:t>ư vấn đã thực hiện phỏng vấn thu thập thông tin tại từng hộ</w:t>
      </w:r>
      <w:r w:rsidR="00E50D52" w:rsidRPr="0072696C">
        <w:rPr>
          <w:rStyle w:val="CharacterStyle1"/>
          <w:spacing w:val="-1"/>
          <w:sz w:val="24"/>
          <w:szCs w:val="24"/>
          <w:lang w:val="vi-VN"/>
        </w:rPr>
        <w:t xml:space="preserve"> bị ảnh hưởng và hộ được hưởng lợi</w:t>
      </w:r>
      <w:r w:rsidRPr="0072696C">
        <w:rPr>
          <w:rStyle w:val="CharacterStyle1"/>
          <w:spacing w:val="-1"/>
          <w:sz w:val="24"/>
          <w:szCs w:val="24"/>
          <w:lang w:val="vi-VN"/>
        </w:rPr>
        <w:t xml:space="preserve">. Bên cạnh những câu hỏi </w:t>
      </w:r>
      <w:r w:rsidR="00F47F3A" w:rsidRPr="0072696C">
        <w:rPr>
          <w:rStyle w:val="CharacterStyle1"/>
          <w:spacing w:val="-1"/>
          <w:sz w:val="24"/>
          <w:szCs w:val="24"/>
          <w:lang w:val="vi-VN"/>
        </w:rPr>
        <w:t xml:space="preserve">lựa chọn câu trả lời cũng </w:t>
      </w:r>
      <w:r w:rsidRPr="0072696C">
        <w:rPr>
          <w:rStyle w:val="CharacterStyle1"/>
          <w:spacing w:val="-1"/>
          <w:sz w:val="24"/>
          <w:szCs w:val="24"/>
          <w:lang w:val="vi-VN"/>
        </w:rPr>
        <w:t xml:space="preserve">có những câu hỏi mở để lấy thêm ý kiến, đồng thời phục vụ cho công tác đánh giá và kiểm chứng mức độ tin cậy của thông tin, xem xét các nhu cầu hỗ trợ, phục hồi sinh kế và các rủi ro khi buộc phải di dời. </w:t>
      </w:r>
      <w:r w:rsidR="009B40B1" w:rsidRPr="0072696C">
        <w:rPr>
          <w:rStyle w:val="CharacterStyle1"/>
          <w:spacing w:val="-1"/>
          <w:sz w:val="24"/>
          <w:szCs w:val="24"/>
          <w:lang w:val="vi-VN"/>
        </w:rPr>
        <w:t>Tư vấn đã rất quan tâm tới những hộ gia đình phải chịu tổn thất lớn khi bị úng ngập trước đây do một vài lần tràn hồ.</w:t>
      </w:r>
    </w:p>
    <w:p w14:paraId="716D1576" w14:textId="6F2267EE" w:rsidR="004F077E" w:rsidRPr="0072696C" w:rsidRDefault="009B40B1" w:rsidP="004F077E">
      <w:pPr>
        <w:pStyle w:val="Gach"/>
        <w:numPr>
          <w:ilvl w:val="0"/>
          <w:numId w:val="0"/>
        </w:numPr>
        <w:rPr>
          <w:sz w:val="24"/>
          <w:szCs w:val="24"/>
          <w:lang w:val="vi-VN"/>
        </w:rPr>
      </w:pPr>
      <w:r w:rsidRPr="0072696C">
        <w:rPr>
          <w:rStyle w:val="CharacterStyle1"/>
          <w:spacing w:val="-1"/>
          <w:sz w:val="24"/>
          <w:szCs w:val="24"/>
          <w:lang w:val="vi-VN"/>
        </w:rPr>
        <w:t xml:space="preserve"> </w:t>
      </w:r>
    </w:p>
    <w:p w14:paraId="00DD3746" w14:textId="4AD39730" w:rsidR="004F077E" w:rsidRPr="0072696C" w:rsidRDefault="004F077E" w:rsidP="004F077E">
      <w:pPr>
        <w:pStyle w:val="Gach"/>
        <w:numPr>
          <w:ilvl w:val="0"/>
          <w:numId w:val="0"/>
        </w:numPr>
        <w:rPr>
          <w:sz w:val="24"/>
          <w:szCs w:val="24"/>
          <w:lang w:val="vi-VN"/>
        </w:rPr>
      </w:pPr>
      <w:r w:rsidRPr="0072696C">
        <w:rPr>
          <w:i/>
          <w:sz w:val="24"/>
          <w:szCs w:val="24"/>
          <w:lang w:val="vi-VN"/>
        </w:rPr>
        <w:lastRenderedPageBreak/>
        <w:t>Phương pháp điều tra xã hội học:</w:t>
      </w:r>
      <w:r w:rsidRPr="0072696C">
        <w:rPr>
          <w:sz w:val="24"/>
          <w:szCs w:val="24"/>
          <w:lang w:val="vi-VN"/>
        </w:rPr>
        <w:t xml:space="preserve"> Điều tra phỏng vấn dân xung quanh khu vực hồ </w:t>
      </w:r>
      <w:r w:rsidR="009B40B1" w:rsidRPr="0072696C">
        <w:rPr>
          <w:sz w:val="24"/>
          <w:szCs w:val="24"/>
          <w:lang w:val="vi-VN"/>
        </w:rPr>
        <w:t xml:space="preserve">Đại Thắng và lãnh đạo xã An Bình, những hộ được hưởng lợi do cấp nước hồ chứa cũng như những nguoài bị mất mùa màng và tài sản do không kiểm soát được nước tràn trong các trận lũ lịch sử. </w:t>
      </w:r>
    </w:p>
    <w:p w14:paraId="419E1F05" w14:textId="77777777" w:rsidR="004F077E" w:rsidRPr="0072696C" w:rsidRDefault="004F077E" w:rsidP="004F077E">
      <w:pPr>
        <w:pStyle w:val="Gach"/>
        <w:numPr>
          <w:ilvl w:val="0"/>
          <w:numId w:val="0"/>
        </w:numPr>
        <w:rPr>
          <w:sz w:val="24"/>
          <w:szCs w:val="24"/>
          <w:lang w:val="vi-VN"/>
        </w:rPr>
      </w:pPr>
    </w:p>
    <w:p w14:paraId="6A18CB32" w14:textId="77777777" w:rsidR="004F077E" w:rsidRPr="0072696C" w:rsidRDefault="004F077E" w:rsidP="004F077E">
      <w:pPr>
        <w:pStyle w:val="Gach"/>
        <w:numPr>
          <w:ilvl w:val="0"/>
          <w:numId w:val="0"/>
        </w:numPr>
        <w:rPr>
          <w:sz w:val="24"/>
          <w:szCs w:val="24"/>
          <w:lang w:val="vi-VN"/>
        </w:rPr>
      </w:pPr>
      <w:r w:rsidRPr="0072696C">
        <w:rPr>
          <w:i/>
          <w:sz w:val="24"/>
          <w:szCs w:val="24"/>
          <w:lang w:val="vi-VN"/>
        </w:rPr>
        <w:t>Phương pháp thảo luận nhóm (TLN):</w:t>
      </w:r>
      <w:r w:rsidRPr="0072696C">
        <w:rPr>
          <w:sz w:val="24"/>
          <w:szCs w:val="24"/>
          <w:lang w:val="vi-VN"/>
        </w:rPr>
        <w:t xml:space="preserve"> Tư vấn đã làm việc với cán bộ lãnh đạo xã An Bình  để lên kế hoạch TLN trọng điểm. Tổng số có 3 cuộc thảo luận nhóm với sự tham gia được chọn từ đại diện các hộ gia đình với các tiêu chí: hộ bị ảnh hưởng (trực tiếp, gián tiếp), hộ có phụ nữ làm chủ hộ, hộ có hoàn cảnh đặc biệt khó khăn (người già, tàn tật, gia đình chính sách...).</w:t>
      </w:r>
    </w:p>
    <w:p w14:paraId="5438344D" w14:textId="77777777" w:rsidR="004F077E" w:rsidRPr="0072696C" w:rsidRDefault="004F077E" w:rsidP="004F077E">
      <w:pPr>
        <w:pStyle w:val="Gach"/>
        <w:numPr>
          <w:ilvl w:val="0"/>
          <w:numId w:val="0"/>
        </w:numPr>
        <w:rPr>
          <w:sz w:val="24"/>
          <w:szCs w:val="24"/>
          <w:lang w:val="vi-VN"/>
        </w:rPr>
      </w:pPr>
    </w:p>
    <w:p w14:paraId="0B3B4079" w14:textId="77777777" w:rsidR="004F077E" w:rsidRPr="0072696C" w:rsidRDefault="004F077E" w:rsidP="004F077E">
      <w:pPr>
        <w:pStyle w:val="Gach"/>
        <w:numPr>
          <w:ilvl w:val="0"/>
          <w:numId w:val="0"/>
        </w:numPr>
        <w:rPr>
          <w:sz w:val="24"/>
          <w:szCs w:val="24"/>
          <w:lang w:val="vi-VN"/>
        </w:rPr>
      </w:pPr>
      <w:r w:rsidRPr="0072696C">
        <w:rPr>
          <w:i/>
          <w:sz w:val="24"/>
          <w:szCs w:val="24"/>
          <w:lang w:val="vi-VN"/>
        </w:rPr>
        <w:t>Phương pháp đánh giá nhanh nông thôn có sự tham gia (PRA):</w:t>
      </w:r>
      <w:r w:rsidRPr="0072696C">
        <w:rPr>
          <w:sz w:val="24"/>
          <w:szCs w:val="24"/>
          <w:lang w:val="vi-VN"/>
        </w:rPr>
        <w:t xml:space="preserve"> Tư vấn đã sử dụng các công cụ đánh giá nhanh nông thôn có sự tham gia như lịch mùa vụ, bản đồ, đánh giá nhu cầu để giúp cho cộng đồng dễ dàng xác định được các vấn đề cần tập trung ưu tiên giải quyết liên quan tới nâng cao nhận thức về mục tiêu, các tác động tích cực, tiêu cực tiềm tàng của dự án. Đối tượng tham gia PRA là các hội bị ảnh hưởng và hộ hưởng lợi của dự án.</w:t>
      </w:r>
    </w:p>
    <w:p w14:paraId="7B2514E8" w14:textId="77777777" w:rsidR="004F077E" w:rsidRPr="0072696C" w:rsidRDefault="004F077E" w:rsidP="004F077E">
      <w:pPr>
        <w:pStyle w:val="ListParagraph"/>
        <w:spacing w:before="0" w:line="240" w:lineRule="auto"/>
        <w:contextualSpacing w:val="0"/>
        <w:rPr>
          <w:rFonts w:ascii="Times New Roman" w:hAnsi="Times New Roman"/>
          <w:lang w:val="vi-VN"/>
        </w:rPr>
      </w:pPr>
    </w:p>
    <w:p w14:paraId="589FF5E6" w14:textId="77777777" w:rsidR="004F077E" w:rsidRPr="0072696C" w:rsidRDefault="004F077E" w:rsidP="00A8475B">
      <w:pPr>
        <w:pStyle w:val="ListParagraph"/>
        <w:numPr>
          <w:ilvl w:val="2"/>
          <w:numId w:val="12"/>
        </w:numPr>
        <w:spacing w:before="0" w:line="288" w:lineRule="auto"/>
        <w:outlineLvl w:val="2"/>
        <w:rPr>
          <w:rFonts w:ascii="Times New Roman" w:hAnsi="Times New Roman"/>
          <w:b/>
          <w:lang w:val="de-DE"/>
        </w:rPr>
      </w:pPr>
      <w:bookmarkStart w:id="26" w:name="_Toc424907827"/>
      <w:r w:rsidRPr="0072696C">
        <w:rPr>
          <w:rFonts w:ascii="Times New Roman" w:hAnsi="Times New Roman"/>
          <w:b/>
          <w:lang w:val="de-DE"/>
        </w:rPr>
        <w:t>Phương pháp và cách tiếp cận đánh giá môi trường</w:t>
      </w:r>
      <w:bookmarkEnd w:id="26"/>
    </w:p>
    <w:p w14:paraId="0BA96EDF" w14:textId="77777777" w:rsidR="004F077E" w:rsidRPr="0072696C" w:rsidRDefault="004F077E" w:rsidP="004F077E">
      <w:pPr>
        <w:pStyle w:val="Gach"/>
        <w:numPr>
          <w:ilvl w:val="0"/>
          <w:numId w:val="0"/>
        </w:numPr>
        <w:ind w:firstLine="567"/>
        <w:rPr>
          <w:sz w:val="24"/>
          <w:szCs w:val="24"/>
        </w:rPr>
      </w:pPr>
      <w:r w:rsidRPr="0072696C">
        <w:rPr>
          <w:sz w:val="24"/>
          <w:szCs w:val="24"/>
        </w:rPr>
        <w:t>Các phương pháp được sử dụng trong báo cáo được đề cập như sau:</w:t>
      </w:r>
    </w:p>
    <w:p w14:paraId="7E0F0D37" w14:textId="78E07550" w:rsidR="004F077E" w:rsidRPr="0072696C" w:rsidRDefault="004F077E" w:rsidP="003F38F8">
      <w:pPr>
        <w:pStyle w:val="ListParagraph"/>
        <w:numPr>
          <w:ilvl w:val="0"/>
          <w:numId w:val="55"/>
        </w:numPr>
        <w:spacing w:before="0" w:line="240" w:lineRule="auto"/>
        <w:rPr>
          <w:rFonts w:ascii="Times New Roman" w:hAnsi="Times New Roman"/>
          <w:lang w:val="de-DE"/>
        </w:rPr>
      </w:pPr>
      <w:r w:rsidRPr="0072696C">
        <w:rPr>
          <w:rFonts w:ascii="Times New Roman" w:hAnsi="Times New Roman"/>
          <w:lang w:val="de-DE"/>
        </w:rPr>
        <w:t xml:space="preserve">Phương pháp điều tra khảo sát thực địa: </w:t>
      </w:r>
      <w:r w:rsidR="007D3B1F" w:rsidRPr="0072696C">
        <w:rPr>
          <w:rFonts w:ascii="Times New Roman" w:hAnsi="Times New Roman"/>
          <w:lang w:val="de-DE"/>
        </w:rPr>
        <w:t xml:space="preserve">Thu thập, phân tích kết quả từ các nghiên cứu sơ cấp liên quan tới dự án; thu thập và phân tích số liệu về địa hình, địa chất, khí tượng, thủy văn, điều kiện kinh tế xã hội trong vùng tiểu dwj án.  Phương pháp này được dùng để xem xét điều kiện tự nhiên, kinh tế, xã hội của vùng dự án. </w:t>
      </w:r>
      <w:r w:rsidRPr="0072696C">
        <w:rPr>
          <w:rFonts w:ascii="Times New Roman" w:hAnsi="Times New Roman"/>
          <w:lang w:val="de-DE"/>
        </w:rPr>
        <w:t>Đơn vị tư vấn đã tiến hành 02 đợt điều tra: Đợt điều tra thứ 1 từ ngày 04 đến ngày 12/02/2015; đợt điều tra thứ 2 từ ngày 25 tháng 3 đến ngày 27/03 năm 2015.</w:t>
      </w:r>
    </w:p>
    <w:p w14:paraId="227AFDA1" w14:textId="76B38A07" w:rsidR="004F077E" w:rsidRPr="0072696C" w:rsidRDefault="004F077E" w:rsidP="003F38F8">
      <w:pPr>
        <w:pStyle w:val="ListParagraph"/>
        <w:numPr>
          <w:ilvl w:val="0"/>
          <w:numId w:val="55"/>
        </w:numPr>
        <w:spacing w:before="0" w:line="240" w:lineRule="auto"/>
        <w:rPr>
          <w:rFonts w:ascii="Times New Roman" w:hAnsi="Times New Roman"/>
          <w:lang w:val="de-DE"/>
        </w:rPr>
      </w:pPr>
      <w:r w:rsidRPr="0072696C">
        <w:rPr>
          <w:rFonts w:ascii="Times New Roman" w:hAnsi="Times New Roman"/>
          <w:lang w:val="de-DE"/>
        </w:rPr>
        <w:t xml:space="preserve">Phương pháp thống kê: </w:t>
      </w:r>
      <w:r w:rsidR="007D3B1F" w:rsidRPr="0072696C">
        <w:rPr>
          <w:rFonts w:ascii="Times New Roman" w:hAnsi="Times New Roman"/>
          <w:lang w:val="de-DE"/>
        </w:rPr>
        <w:t>Nêu và xử lý</w:t>
      </w:r>
      <w:r w:rsidRPr="0072696C">
        <w:rPr>
          <w:rFonts w:ascii="Times New Roman" w:hAnsi="Times New Roman"/>
          <w:lang w:val="de-DE"/>
        </w:rPr>
        <w:t xml:space="preserve"> dữ liệu về khí tượng, thủy văn và môi trường kinh tế xã hội.</w:t>
      </w:r>
      <w:r w:rsidR="007D3B1F" w:rsidRPr="0072696C">
        <w:rPr>
          <w:rFonts w:ascii="Times New Roman" w:hAnsi="Times New Roman"/>
          <w:lang w:val="de-DE"/>
        </w:rPr>
        <w:t xml:space="preserve"> Phân tích các số liệu và hình thu thập được theo hình thức thống</w:t>
      </w:r>
    </w:p>
    <w:p w14:paraId="1399C63F" w14:textId="77777777" w:rsidR="004F077E" w:rsidRPr="0072696C" w:rsidRDefault="004F077E" w:rsidP="003F38F8">
      <w:pPr>
        <w:pStyle w:val="ListParagraph"/>
        <w:widowControl w:val="0"/>
        <w:numPr>
          <w:ilvl w:val="0"/>
          <w:numId w:val="55"/>
        </w:numPr>
        <w:suppressLineNumbers/>
        <w:spacing w:line="240" w:lineRule="auto"/>
        <w:contextualSpacing w:val="0"/>
        <w:rPr>
          <w:rFonts w:ascii="Times New Roman" w:hAnsi="Times New Roman"/>
          <w:lang w:val="de-DE"/>
        </w:rPr>
      </w:pPr>
      <w:r w:rsidRPr="0072696C">
        <w:rPr>
          <w:rFonts w:ascii="Times New Roman" w:hAnsi="Times New Roman"/>
          <w:lang w:val="de-DE"/>
        </w:rPr>
        <w:t>Nghiên cứu tài liệu: Tổng hợp, thu thập các tác động của tiểu dự án lên các thành phần môi trường và xã hội.</w:t>
      </w:r>
    </w:p>
    <w:p w14:paraId="0D5722DA" w14:textId="1510F88F" w:rsidR="004F077E" w:rsidRPr="0072696C" w:rsidRDefault="004F077E" w:rsidP="003F38F8">
      <w:pPr>
        <w:pStyle w:val="ListParagraph"/>
        <w:widowControl w:val="0"/>
        <w:numPr>
          <w:ilvl w:val="0"/>
          <w:numId w:val="55"/>
        </w:numPr>
        <w:suppressLineNumbers/>
        <w:spacing w:line="240" w:lineRule="auto"/>
        <w:contextualSpacing w:val="0"/>
        <w:rPr>
          <w:rFonts w:ascii="Times New Roman" w:hAnsi="Times New Roman"/>
          <w:lang w:val="de-DE"/>
        </w:rPr>
      </w:pPr>
      <w:r w:rsidRPr="0072696C">
        <w:rPr>
          <w:rFonts w:ascii="Times New Roman" w:hAnsi="Times New Roman"/>
          <w:lang w:val="de-DE"/>
        </w:rPr>
        <w:t>Phương pháp mạng lưới</w:t>
      </w:r>
      <w:r w:rsidR="00A02EEA" w:rsidRPr="0072696C">
        <w:rPr>
          <w:rFonts w:ascii="Times New Roman" w:hAnsi="Times New Roman"/>
          <w:lang w:val="de-DE"/>
        </w:rPr>
        <w:t xml:space="preserve"> (một trong các công cụ EIA)</w:t>
      </w:r>
      <w:r w:rsidRPr="0072696C">
        <w:rPr>
          <w:rFonts w:ascii="Times New Roman" w:hAnsi="Times New Roman"/>
          <w:lang w:val="de-DE"/>
        </w:rPr>
        <w:t>: Thiết lập mạng lưới thể hiện những nguyên nhân và hệ quả do rất nhiều các hoạt động khác nhau (tác động sơ cấp, tác động thứ cấp và tác động bậc cao hơn) của TDA.</w:t>
      </w:r>
    </w:p>
    <w:p w14:paraId="62E0AF01" w14:textId="471C3F6B" w:rsidR="004F077E" w:rsidRPr="0072696C" w:rsidRDefault="004F077E" w:rsidP="004F077E">
      <w:pPr>
        <w:pStyle w:val="ListParagraph"/>
        <w:widowControl w:val="0"/>
        <w:suppressLineNumbers/>
        <w:spacing w:line="240" w:lineRule="auto"/>
        <w:ind w:left="284"/>
        <w:contextualSpacing w:val="0"/>
        <w:rPr>
          <w:rFonts w:ascii="Times New Roman" w:hAnsi="Times New Roman"/>
          <w:lang w:val="de-DE"/>
        </w:rPr>
      </w:pPr>
      <w:r w:rsidRPr="0072696C">
        <w:rPr>
          <w:rFonts w:ascii="Times New Roman" w:hAnsi="Times New Roman"/>
          <w:lang w:val="de-DE"/>
        </w:rPr>
        <w:t>(</w:t>
      </w:r>
      <w:r w:rsidR="00A02EEA" w:rsidRPr="0072696C">
        <w:rPr>
          <w:rFonts w:ascii="Times New Roman" w:hAnsi="Times New Roman"/>
          <w:lang w:val="de-DE"/>
        </w:rPr>
        <w:t>5</w:t>
      </w:r>
      <w:r w:rsidRPr="0072696C">
        <w:rPr>
          <w:rFonts w:ascii="Times New Roman" w:hAnsi="Times New Roman"/>
          <w:lang w:val="de-DE"/>
        </w:rPr>
        <w:t>) Phương pháp ma trận môi trường</w:t>
      </w:r>
      <w:r w:rsidR="00A02EEA" w:rsidRPr="0072696C">
        <w:rPr>
          <w:rFonts w:ascii="Times New Roman" w:hAnsi="Times New Roman"/>
          <w:lang w:val="de-DE"/>
        </w:rPr>
        <w:t xml:space="preserve"> (một trong các công cụ EIA)</w:t>
      </w:r>
      <w:r w:rsidRPr="0072696C">
        <w:rPr>
          <w:rFonts w:ascii="Times New Roman" w:hAnsi="Times New Roman"/>
          <w:lang w:val="de-DE"/>
        </w:rPr>
        <w:t>: đánh giá tác động môi trường, bán định lượng các tác động của việc triển khai tiểu dự án</w:t>
      </w:r>
    </w:p>
    <w:p w14:paraId="73752C06" w14:textId="64C9BDF0" w:rsidR="004F077E" w:rsidRPr="0072696C" w:rsidRDefault="0067399F" w:rsidP="004F077E">
      <w:pPr>
        <w:pStyle w:val="ListParagraph"/>
        <w:widowControl w:val="0"/>
        <w:suppressLineNumbers/>
        <w:spacing w:line="240" w:lineRule="auto"/>
        <w:ind w:left="284"/>
        <w:contextualSpacing w:val="0"/>
        <w:rPr>
          <w:rFonts w:ascii="Times New Roman" w:hAnsi="Times New Roman"/>
          <w:bCs/>
          <w:i/>
          <w:lang w:val="vi-VN"/>
        </w:rPr>
      </w:pPr>
      <w:r w:rsidRPr="0072696C" w:rsidDel="0067399F">
        <w:rPr>
          <w:rFonts w:ascii="Times New Roman" w:hAnsi="Times New Roman"/>
          <w:lang w:val="vi-VN"/>
        </w:rPr>
        <w:t xml:space="preserve"> </w:t>
      </w:r>
      <w:r w:rsidR="004F077E" w:rsidRPr="0072696C">
        <w:rPr>
          <w:rFonts w:ascii="Times New Roman" w:hAnsi="Times New Roman"/>
          <w:lang w:val="vi-VN"/>
        </w:rPr>
        <w:t>(</w:t>
      </w:r>
      <w:r w:rsidRPr="0072696C">
        <w:rPr>
          <w:rFonts w:ascii="Times New Roman" w:hAnsi="Times New Roman"/>
          <w:lang w:val="vi-VN"/>
        </w:rPr>
        <w:t>6</w:t>
      </w:r>
      <w:r w:rsidR="004F077E" w:rsidRPr="0072696C">
        <w:rPr>
          <w:rFonts w:ascii="Times New Roman" w:hAnsi="Times New Roman"/>
          <w:lang w:val="vi-VN"/>
        </w:rPr>
        <w:t xml:space="preserve">) </w:t>
      </w:r>
      <w:r w:rsidR="004F077E" w:rsidRPr="0072696C">
        <w:rPr>
          <w:rFonts w:ascii="Times New Roman" w:hAnsi="Times New Roman"/>
          <w:bCs/>
          <w:lang w:val="vi-VN"/>
        </w:rPr>
        <w:t>Phương pháp đánh giá nhanh</w:t>
      </w:r>
      <w:r w:rsidR="004F077E" w:rsidRPr="0072696C">
        <w:rPr>
          <w:rFonts w:ascii="Times New Roman" w:hAnsi="Times New Roman"/>
          <w:bCs/>
          <w:i/>
          <w:lang w:val="vi-VN"/>
        </w:rPr>
        <w:t xml:space="preserve">: </w:t>
      </w:r>
      <w:r w:rsidR="004F077E" w:rsidRPr="0072696C">
        <w:rPr>
          <w:rFonts w:ascii="Times New Roman" w:eastAsia="SimSun" w:hAnsi="Times New Roman"/>
          <w:bCs/>
          <w:lang w:val="nl-NL" w:eastAsia="zh-CN"/>
        </w:rPr>
        <w:t>Sử dụng các hệ số ô nhiễm của tổ chức Y tế Thế giới (WHO) nhằm ước tính thải lượng và dự báo ô nhiễm.</w:t>
      </w:r>
    </w:p>
    <w:p w14:paraId="7126CCCD" w14:textId="77777777" w:rsidR="004F077E" w:rsidRPr="0072696C" w:rsidRDefault="004F077E" w:rsidP="004F077E">
      <w:pPr>
        <w:tabs>
          <w:tab w:val="left" w:pos="567"/>
        </w:tabs>
        <w:spacing w:before="0" w:line="288" w:lineRule="auto"/>
        <w:ind w:right="79"/>
        <w:rPr>
          <w:rFonts w:ascii="Times New Roman" w:hAnsi="Times New Roman"/>
          <w:lang w:val="vi-VN"/>
        </w:rPr>
      </w:pPr>
    </w:p>
    <w:p w14:paraId="788BC097" w14:textId="77777777" w:rsidR="004F077E" w:rsidRPr="0072696C" w:rsidRDefault="004F077E" w:rsidP="00A8475B">
      <w:pPr>
        <w:pStyle w:val="ListParagraph"/>
        <w:widowControl w:val="0"/>
        <w:numPr>
          <w:ilvl w:val="1"/>
          <w:numId w:val="12"/>
        </w:numPr>
        <w:suppressLineNumbers/>
        <w:spacing w:before="0" w:line="288" w:lineRule="auto"/>
        <w:contextualSpacing w:val="0"/>
        <w:outlineLvl w:val="1"/>
        <w:rPr>
          <w:rFonts w:ascii="Times New Roman" w:hAnsi="Times New Roman"/>
          <w:b/>
        </w:rPr>
      </w:pPr>
      <w:bookmarkStart w:id="27" w:name="_Toc424907828"/>
      <w:r w:rsidRPr="0072696C">
        <w:rPr>
          <w:rFonts w:ascii="Times New Roman" w:hAnsi="Times New Roman"/>
          <w:b/>
        </w:rPr>
        <w:t>Đơn vị tư vấn</w:t>
      </w:r>
      <w:bookmarkEnd w:id="27"/>
    </w:p>
    <w:p w14:paraId="24686541" w14:textId="28FADC07" w:rsidR="004F077E" w:rsidRPr="0072696C" w:rsidRDefault="004F077E" w:rsidP="004F077E">
      <w:pPr>
        <w:widowControl w:val="0"/>
        <w:suppressLineNumbers/>
        <w:spacing w:before="0" w:line="288" w:lineRule="auto"/>
        <w:outlineLvl w:val="1"/>
        <w:rPr>
          <w:rFonts w:ascii="Times New Roman" w:hAnsi="Times New Roman"/>
        </w:rPr>
      </w:pPr>
      <w:bookmarkStart w:id="28" w:name="_Toc420621060"/>
      <w:bookmarkStart w:id="29" w:name="_Toc424889270"/>
      <w:bookmarkStart w:id="30" w:name="_Toc424890098"/>
      <w:bookmarkStart w:id="31" w:name="_Toc424907829"/>
      <w:r w:rsidRPr="0072696C">
        <w:rPr>
          <w:rFonts w:ascii="Times New Roman" w:hAnsi="Times New Roman"/>
        </w:rPr>
        <w:t>Báo cáo đánh giá tác động môi trường xã hội cho Tiểu dự án “Nâng cấp và sửa chữa hồ chứa nước Đại Thắng” do viện Thủy điện và Năng lượng tái tạo thực hiện</w:t>
      </w:r>
      <w:bookmarkEnd w:id="28"/>
      <w:bookmarkEnd w:id="29"/>
      <w:bookmarkEnd w:id="30"/>
      <w:bookmarkEnd w:id="31"/>
      <w:r w:rsidR="0067399F" w:rsidRPr="0072696C">
        <w:rPr>
          <w:rFonts w:ascii="Times New Roman" w:hAnsi="Times New Roman"/>
        </w:rPr>
        <w:t>. Địa chỉ liên hệ như sau:</w:t>
      </w:r>
    </w:p>
    <w:p w14:paraId="540146F4" w14:textId="77777777" w:rsidR="004F077E" w:rsidRPr="0072696C" w:rsidRDefault="004F077E" w:rsidP="004F077E">
      <w:pPr>
        <w:widowControl w:val="0"/>
        <w:suppressLineNumbers/>
        <w:spacing w:before="0" w:line="288" w:lineRule="auto"/>
        <w:rPr>
          <w:rFonts w:ascii="Times New Roman" w:hAnsi="Times New Roman"/>
        </w:rPr>
      </w:pPr>
      <w:r w:rsidRPr="0072696C">
        <w:rPr>
          <w:rFonts w:ascii="Times New Roman" w:hAnsi="Times New Roman"/>
        </w:rPr>
        <w:t>-Tên đơn vị tư vấn: V</w:t>
      </w:r>
      <w:r w:rsidRPr="0072696C">
        <w:rPr>
          <w:rFonts w:ascii="Times New Roman" w:hAnsi="Times New Roman"/>
          <w:b/>
        </w:rPr>
        <w:t>iện thủy điện và năng lượng tái tạo</w:t>
      </w:r>
    </w:p>
    <w:p w14:paraId="500BDE66" w14:textId="77777777" w:rsidR="004F077E" w:rsidRPr="0072696C" w:rsidRDefault="004F077E" w:rsidP="004F077E">
      <w:pPr>
        <w:widowControl w:val="0"/>
        <w:suppressLineNumbers/>
        <w:spacing w:before="0" w:line="288" w:lineRule="auto"/>
        <w:rPr>
          <w:rFonts w:ascii="Times New Roman" w:hAnsi="Times New Roman"/>
        </w:rPr>
      </w:pPr>
      <w:r w:rsidRPr="0072696C">
        <w:rPr>
          <w:rFonts w:ascii="Times New Roman" w:hAnsi="Times New Roman"/>
        </w:rPr>
        <w:t>- Địa chỉ: Số 8, ngõ 95 Chùa Bộc – Đống Đa – Hà Nội</w:t>
      </w:r>
    </w:p>
    <w:p w14:paraId="725FCE23" w14:textId="77777777" w:rsidR="004F077E" w:rsidRPr="0072696C" w:rsidRDefault="004F077E" w:rsidP="004F077E">
      <w:pPr>
        <w:widowControl w:val="0"/>
        <w:suppressLineNumbers/>
        <w:spacing w:before="0" w:line="288" w:lineRule="auto"/>
        <w:rPr>
          <w:rFonts w:ascii="Times New Roman" w:hAnsi="Times New Roman"/>
        </w:rPr>
      </w:pPr>
      <w:r w:rsidRPr="0072696C">
        <w:rPr>
          <w:rFonts w:ascii="Times New Roman" w:hAnsi="Times New Roman"/>
        </w:rPr>
        <w:t>- Điện thoại/Fax: 043 8521298</w:t>
      </w:r>
    </w:p>
    <w:p w14:paraId="607401CF" w14:textId="77777777" w:rsidR="004F077E" w:rsidRPr="0072696C" w:rsidRDefault="004F077E" w:rsidP="00870EFB">
      <w:pPr>
        <w:pStyle w:val="Heading3"/>
        <w:numPr>
          <w:ilvl w:val="0"/>
          <w:numId w:val="0"/>
        </w:numPr>
        <w:spacing w:before="0" w:after="0" w:line="288" w:lineRule="auto"/>
        <w:ind w:left="677"/>
        <w:rPr>
          <w:rFonts w:ascii="Times New Roman" w:hAnsi="Times New Roman"/>
          <w:b/>
          <w:color w:val="auto"/>
        </w:rPr>
      </w:pPr>
      <w:bookmarkStart w:id="32" w:name="_Toc420621061"/>
      <w:bookmarkStart w:id="33" w:name="_Toc424889271"/>
      <w:bookmarkStart w:id="34" w:name="_Toc424890099"/>
      <w:bookmarkStart w:id="35" w:name="_Toc424907830"/>
      <w:r w:rsidRPr="0072696C">
        <w:rPr>
          <w:rFonts w:ascii="Times New Roman" w:hAnsi="Times New Roman"/>
          <w:color w:val="auto"/>
        </w:rPr>
        <w:t>Danh sách các thành viên tham gia lập báo cáo ESIA</w:t>
      </w:r>
      <w:bookmarkEnd w:id="32"/>
      <w:bookmarkEnd w:id="33"/>
      <w:bookmarkEnd w:id="34"/>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586"/>
        <w:gridCol w:w="2472"/>
        <w:gridCol w:w="3511"/>
      </w:tblGrid>
      <w:tr w:rsidR="0072696C" w:rsidRPr="0072696C" w14:paraId="2D0D416C" w14:textId="77777777" w:rsidTr="004F077E">
        <w:trPr>
          <w:tblHeader/>
        </w:trPr>
        <w:tc>
          <w:tcPr>
            <w:tcW w:w="387" w:type="pct"/>
            <w:shd w:val="clear" w:color="auto" w:fill="auto"/>
          </w:tcPr>
          <w:p w14:paraId="5D764E05" w14:textId="77777777" w:rsidR="004F077E" w:rsidRPr="0072696C" w:rsidRDefault="004F077E" w:rsidP="004F077E">
            <w:pPr>
              <w:widowControl w:val="0"/>
              <w:suppressLineNumbers/>
              <w:spacing w:before="0" w:line="240" w:lineRule="auto"/>
              <w:jc w:val="center"/>
              <w:rPr>
                <w:rFonts w:ascii="Times New Roman" w:hAnsi="Times New Roman"/>
                <w:b/>
              </w:rPr>
            </w:pPr>
            <w:r w:rsidRPr="0072696C">
              <w:rPr>
                <w:rFonts w:ascii="Times New Roman" w:hAnsi="Times New Roman"/>
                <w:b/>
              </w:rPr>
              <w:t>TT</w:t>
            </w:r>
          </w:p>
        </w:tc>
        <w:tc>
          <w:tcPr>
            <w:tcW w:w="1392" w:type="pct"/>
            <w:shd w:val="clear" w:color="auto" w:fill="auto"/>
          </w:tcPr>
          <w:p w14:paraId="1E9BFE45" w14:textId="77777777" w:rsidR="004F077E" w:rsidRPr="0072696C" w:rsidRDefault="004F077E" w:rsidP="004F077E">
            <w:pPr>
              <w:widowControl w:val="0"/>
              <w:suppressLineNumbers/>
              <w:spacing w:before="0" w:line="240" w:lineRule="auto"/>
              <w:jc w:val="center"/>
              <w:rPr>
                <w:rFonts w:ascii="Times New Roman" w:hAnsi="Times New Roman"/>
                <w:b/>
              </w:rPr>
            </w:pPr>
            <w:r w:rsidRPr="0072696C">
              <w:rPr>
                <w:rFonts w:ascii="Times New Roman" w:hAnsi="Times New Roman"/>
                <w:b/>
              </w:rPr>
              <w:t>Họ, tên</w:t>
            </w:r>
          </w:p>
        </w:tc>
        <w:tc>
          <w:tcPr>
            <w:tcW w:w="1331" w:type="pct"/>
            <w:shd w:val="clear" w:color="auto" w:fill="auto"/>
          </w:tcPr>
          <w:p w14:paraId="6176587C" w14:textId="77777777" w:rsidR="004F077E" w:rsidRPr="0072696C" w:rsidRDefault="004F077E" w:rsidP="004F077E">
            <w:pPr>
              <w:widowControl w:val="0"/>
              <w:suppressLineNumbers/>
              <w:spacing w:before="0" w:line="240" w:lineRule="auto"/>
              <w:jc w:val="center"/>
              <w:rPr>
                <w:rFonts w:ascii="Times New Roman" w:hAnsi="Times New Roman"/>
                <w:b/>
              </w:rPr>
            </w:pPr>
            <w:r w:rsidRPr="0072696C">
              <w:rPr>
                <w:rFonts w:ascii="Times New Roman" w:hAnsi="Times New Roman"/>
                <w:b/>
              </w:rPr>
              <w:t>Trình độ</w:t>
            </w:r>
          </w:p>
        </w:tc>
        <w:tc>
          <w:tcPr>
            <w:tcW w:w="1890" w:type="pct"/>
            <w:shd w:val="clear" w:color="auto" w:fill="auto"/>
          </w:tcPr>
          <w:p w14:paraId="142D6876" w14:textId="77777777" w:rsidR="004F077E" w:rsidRPr="0072696C" w:rsidRDefault="004F077E" w:rsidP="004F077E">
            <w:pPr>
              <w:widowControl w:val="0"/>
              <w:suppressLineNumbers/>
              <w:spacing w:before="0" w:line="240" w:lineRule="auto"/>
              <w:jc w:val="center"/>
              <w:rPr>
                <w:rFonts w:ascii="Times New Roman" w:hAnsi="Times New Roman"/>
                <w:b/>
              </w:rPr>
            </w:pPr>
            <w:r w:rsidRPr="0072696C">
              <w:rPr>
                <w:rFonts w:ascii="Times New Roman" w:hAnsi="Times New Roman"/>
                <w:b/>
              </w:rPr>
              <w:t>Vị trí trong việc thực hiện ESIA</w:t>
            </w:r>
          </w:p>
        </w:tc>
      </w:tr>
      <w:tr w:rsidR="0072696C" w:rsidRPr="0072696C" w14:paraId="2D98DD42" w14:textId="77777777" w:rsidTr="004F077E">
        <w:tc>
          <w:tcPr>
            <w:tcW w:w="387" w:type="pct"/>
            <w:shd w:val="clear" w:color="auto" w:fill="auto"/>
          </w:tcPr>
          <w:p w14:paraId="7E0FC1A3"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1</w:t>
            </w:r>
          </w:p>
        </w:tc>
        <w:tc>
          <w:tcPr>
            <w:tcW w:w="1392" w:type="pct"/>
            <w:shd w:val="clear" w:color="auto" w:fill="auto"/>
          </w:tcPr>
          <w:p w14:paraId="3D847417"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 xml:space="preserve">Phạm Thị Ngọc Lan </w:t>
            </w:r>
          </w:p>
        </w:tc>
        <w:tc>
          <w:tcPr>
            <w:tcW w:w="1331" w:type="pct"/>
            <w:shd w:val="clear" w:color="auto" w:fill="auto"/>
          </w:tcPr>
          <w:p w14:paraId="1D6670CC"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Tiên sỹ Môi trường</w:t>
            </w:r>
          </w:p>
        </w:tc>
        <w:tc>
          <w:tcPr>
            <w:tcW w:w="1890" w:type="pct"/>
            <w:shd w:val="clear" w:color="auto" w:fill="auto"/>
          </w:tcPr>
          <w:p w14:paraId="7E01FECC"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 xml:space="preserve">Đội trưởng - Phụ trách chung và </w:t>
            </w:r>
            <w:r w:rsidRPr="0072696C">
              <w:rPr>
                <w:rFonts w:ascii="Times New Roman" w:hAnsi="Times New Roman"/>
              </w:rPr>
              <w:lastRenderedPageBreak/>
              <w:t>phần Kế hoạch quản lý môi trường và giám sát môi trường</w:t>
            </w:r>
          </w:p>
        </w:tc>
      </w:tr>
      <w:tr w:rsidR="0072696C" w:rsidRPr="0072696C" w14:paraId="5A150E69" w14:textId="77777777" w:rsidTr="004F077E">
        <w:tc>
          <w:tcPr>
            <w:tcW w:w="387" w:type="pct"/>
            <w:shd w:val="clear" w:color="auto" w:fill="auto"/>
          </w:tcPr>
          <w:p w14:paraId="5C6CFE46"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2</w:t>
            </w:r>
          </w:p>
        </w:tc>
        <w:tc>
          <w:tcPr>
            <w:tcW w:w="1392" w:type="pct"/>
            <w:shd w:val="clear" w:color="auto" w:fill="auto"/>
          </w:tcPr>
          <w:p w14:paraId="5C63A057"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Bùi Thị Thủy</w:t>
            </w:r>
          </w:p>
        </w:tc>
        <w:tc>
          <w:tcPr>
            <w:tcW w:w="1331" w:type="pct"/>
            <w:shd w:val="clear" w:color="auto" w:fill="auto"/>
          </w:tcPr>
          <w:p w14:paraId="750B0C6F" w14:textId="77777777" w:rsidR="004F077E" w:rsidRPr="0072696C" w:rsidRDefault="004F077E" w:rsidP="004F077E">
            <w:pPr>
              <w:widowControl w:val="0"/>
              <w:suppressLineNumbers/>
              <w:spacing w:before="0" w:line="240" w:lineRule="auto"/>
              <w:ind w:left="33"/>
              <w:rPr>
                <w:rFonts w:ascii="Times New Roman" w:hAnsi="Times New Roman"/>
              </w:rPr>
            </w:pPr>
            <w:r w:rsidRPr="0072696C">
              <w:rPr>
                <w:rFonts w:ascii="Times New Roman" w:hAnsi="Times New Roman"/>
              </w:rPr>
              <w:t>Th.S Kỹ thuật Môi trường</w:t>
            </w:r>
          </w:p>
        </w:tc>
        <w:tc>
          <w:tcPr>
            <w:tcW w:w="1890" w:type="pct"/>
            <w:shd w:val="clear" w:color="auto" w:fill="auto"/>
          </w:tcPr>
          <w:p w14:paraId="43E8EE91" w14:textId="77777777" w:rsidR="004F077E" w:rsidRPr="0072696C" w:rsidRDefault="004F077E" w:rsidP="004F077E">
            <w:pPr>
              <w:widowControl w:val="0"/>
              <w:suppressLineNumbers/>
              <w:spacing w:before="0" w:line="240" w:lineRule="auto"/>
              <w:ind w:left="34"/>
              <w:rPr>
                <w:rFonts w:ascii="Times New Roman" w:hAnsi="Times New Roman"/>
              </w:rPr>
            </w:pPr>
            <w:r w:rsidRPr="0072696C">
              <w:rPr>
                <w:rFonts w:ascii="Times New Roman" w:hAnsi="Times New Roman"/>
              </w:rPr>
              <w:t>Chuyên gia làm ĐTM - Phụ trách chính phần đánh giá và dự báo các tác động đến môi trường</w:t>
            </w:r>
          </w:p>
        </w:tc>
      </w:tr>
      <w:tr w:rsidR="0072696C" w:rsidRPr="0072696C" w14:paraId="0356821C" w14:textId="77777777" w:rsidTr="004F077E">
        <w:tc>
          <w:tcPr>
            <w:tcW w:w="387" w:type="pct"/>
            <w:shd w:val="clear" w:color="auto" w:fill="auto"/>
          </w:tcPr>
          <w:p w14:paraId="74D6B4E6"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3</w:t>
            </w:r>
          </w:p>
        </w:tc>
        <w:tc>
          <w:tcPr>
            <w:tcW w:w="1392" w:type="pct"/>
            <w:shd w:val="clear" w:color="auto" w:fill="auto"/>
          </w:tcPr>
          <w:p w14:paraId="6BE6C4D4"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Phạm Thị Thuận</w:t>
            </w:r>
          </w:p>
        </w:tc>
        <w:tc>
          <w:tcPr>
            <w:tcW w:w="1331" w:type="pct"/>
            <w:shd w:val="clear" w:color="auto" w:fill="auto"/>
          </w:tcPr>
          <w:p w14:paraId="0F19DACD" w14:textId="77777777" w:rsidR="004F077E" w:rsidRPr="0072696C" w:rsidRDefault="004F077E" w:rsidP="004F077E">
            <w:pPr>
              <w:widowControl w:val="0"/>
              <w:suppressLineNumbers/>
              <w:spacing w:before="0" w:line="240" w:lineRule="auto"/>
              <w:ind w:left="33"/>
              <w:rPr>
                <w:rFonts w:ascii="Times New Roman" w:hAnsi="Times New Roman"/>
              </w:rPr>
            </w:pPr>
            <w:r w:rsidRPr="0072696C">
              <w:rPr>
                <w:rFonts w:ascii="Times New Roman" w:hAnsi="Times New Roman"/>
              </w:rPr>
              <w:t>Kỹ sư Môi trường</w:t>
            </w:r>
          </w:p>
        </w:tc>
        <w:tc>
          <w:tcPr>
            <w:tcW w:w="1890" w:type="pct"/>
            <w:shd w:val="clear" w:color="auto" w:fill="auto"/>
          </w:tcPr>
          <w:p w14:paraId="6DEB9F98" w14:textId="77777777" w:rsidR="004F077E" w:rsidRPr="0072696C" w:rsidRDefault="004F077E" w:rsidP="004F077E">
            <w:pPr>
              <w:widowControl w:val="0"/>
              <w:suppressLineNumbers/>
              <w:spacing w:before="0" w:line="240" w:lineRule="auto"/>
              <w:ind w:left="34"/>
              <w:rPr>
                <w:rFonts w:ascii="Times New Roman" w:hAnsi="Times New Roman"/>
              </w:rPr>
            </w:pPr>
            <w:r w:rsidRPr="0072696C">
              <w:rPr>
                <w:rFonts w:ascii="Times New Roman" w:hAnsi="Times New Roman"/>
              </w:rPr>
              <w:t>Chuyên gia -phụ trách đánh giá môi trường nền</w:t>
            </w:r>
          </w:p>
        </w:tc>
      </w:tr>
      <w:tr w:rsidR="0072696C" w:rsidRPr="0072696C" w14:paraId="1F35483F" w14:textId="77777777" w:rsidTr="004F077E">
        <w:tc>
          <w:tcPr>
            <w:tcW w:w="387" w:type="pct"/>
            <w:shd w:val="clear" w:color="auto" w:fill="auto"/>
          </w:tcPr>
          <w:p w14:paraId="28CA1143"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4</w:t>
            </w:r>
          </w:p>
        </w:tc>
        <w:tc>
          <w:tcPr>
            <w:tcW w:w="1392" w:type="pct"/>
            <w:shd w:val="clear" w:color="auto" w:fill="auto"/>
          </w:tcPr>
          <w:p w14:paraId="6B050DCE" w14:textId="77777777" w:rsidR="004F077E" w:rsidRPr="0072696C" w:rsidRDefault="004F077E" w:rsidP="004F077E">
            <w:pPr>
              <w:widowControl w:val="0"/>
              <w:suppressLineNumbers/>
              <w:spacing w:before="0" w:line="240" w:lineRule="auto"/>
              <w:ind w:left="34"/>
              <w:rPr>
                <w:rFonts w:ascii="Times New Roman" w:hAnsi="Times New Roman"/>
              </w:rPr>
            </w:pPr>
            <w:r w:rsidRPr="0072696C">
              <w:rPr>
                <w:rFonts w:ascii="Times New Roman" w:hAnsi="Times New Roman"/>
              </w:rPr>
              <w:t>Lê Hùng Anh</w:t>
            </w:r>
          </w:p>
        </w:tc>
        <w:tc>
          <w:tcPr>
            <w:tcW w:w="1331" w:type="pct"/>
            <w:shd w:val="clear" w:color="auto" w:fill="auto"/>
          </w:tcPr>
          <w:p w14:paraId="3BEF8934" w14:textId="77777777" w:rsidR="004F077E" w:rsidRPr="0072696C" w:rsidRDefault="004F077E" w:rsidP="004F077E">
            <w:pPr>
              <w:widowControl w:val="0"/>
              <w:suppressLineNumbers/>
              <w:spacing w:before="0" w:line="240" w:lineRule="auto"/>
              <w:ind w:left="33"/>
              <w:rPr>
                <w:rFonts w:ascii="Times New Roman" w:hAnsi="Times New Roman"/>
              </w:rPr>
            </w:pPr>
            <w:r w:rsidRPr="0072696C">
              <w:rPr>
                <w:rFonts w:ascii="Times New Roman" w:hAnsi="Times New Roman"/>
              </w:rPr>
              <w:t>Tiến sỹ sinh thái</w:t>
            </w:r>
          </w:p>
        </w:tc>
        <w:tc>
          <w:tcPr>
            <w:tcW w:w="1890" w:type="pct"/>
            <w:shd w:val="clear" w:color="auto" w:fill="auto"/>
          </w:tcPr>
          <w:p w14:paraId="6F6F62FC" w14:textId="77777777" w:rsidR="004F077E" w:rsidRPr="0072696C" w:rsidRDefault="004F077E" w:rsidP="004F077E">
            <w:pPr>
              <w:widowControl w:val="0"/>
              <w:suppressLineNumbers/>
              <w:spacing w:before="0" w:line="240" w:lineRule="auto"/>
              <w:ind w:left="34"/>
              <w:rPr>
                <w:rFonts w:ascii="Times New Roman" w:hAnsi="Times New Roman"/>
              </w:rPr>
            </w:pPr>
            <w:r w:rsidRPr="0072696C">
              <w:rPr>
                <w:rFonts w:ascii="Times New Roman" w:hAnsi="Times New Roman"/>
              </w:rPr>
              <w:t>Chuyên gia - Phụ trách phần sinh thái</w:t>
            </w:r>
          </w:p>
        </w:tc>
      </w:tr>
      <w:tr w:rsidR="0072696C" w:rsidRPr="0072696C" w14:paraId="4077BD9B" w14:textId="77777777" w:rsidTr="004F077E">
        <w:tc>
          <w:tcPr>
            <w:tcW w:w="387" w:type="pct"/>
            <w:shd w:val="clear" w:color="auto" w:fill="auto"/>
          </w:tcPr>
          <w:p w14:paraId="5A216589"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5</w:t>
            </w:r>
          </w:p>
        </w:tc>
        <w:tc>
          <w:tcPr>
            <w:tcW w:w="1392" w:type="pct"/>
            <w:shd w:val="clear" w:color="auto" w:fill="auto"/>
          </w:tcPr>
          <w:p w14:paraId="4E413201" w14:textId="77777777" w:rsidR="004F077E" w:rsidRPr="0072696C" w:rsidRDefault="004F077E" w:rsidP="004F077E">
            <w:pPr>
              <w:widowControl w:val="0"/>
              <w:suppressLineNumbers/>
              <w:spacing w:before="0" w:line="240" w:lineRule="auto"/>
              <w:ind w:left="34"/>
              <w:rPr>
                <w:rFonts w:ascii="Times New Roman" w:hAnsi="Times New Roman"/>
              </w:rPr>
            </w:pPr>
            <w:r w:rsidRPr="0072696C">
              <w:rPr>
                <w:rFonts w:ascii="Times New Roman" w:hAnsi="Times New Roman"/>
              </w:rPr>
              <w:t>Nguyễn Hồng Thúy</w:t>
            </w:r>
          </w:p>
        </w:tc>
        <w:tc>
          <w:tcPr>
            <w:tcW w:w="1331" w:type="pct"/>
            <w:shd w:val="clear" w:color="auto" w:fill="auto"/>
          </w:tcPr>
          <w:p w14:paraId="36282628" w14:textId="77777777" w:rsidR="004F077E" w:rsidRPr="0072696C" w:rsidRDefault="004F077E" w:rsidP="004F077E">
            <w:pPr>
              <w:widowControl w:val="0"/>
              <w:suppressLineNumbers/>
              <w:spacing w:before="0" w:line="240" w:lineRule="auto"/>
              <w:ind w:left="33"/>
              <w:rPr>
                <w:rFonts w:ascii="Times New Roman" w:hAnsi="Times New Roman"/>
              </w:rPr>
            </w:pPr>
            <w:r w:rsidRPr="0072696C">
              <w:rPr>
                <w:rFonts w:ascii="Times New Roman" w:hAnsi="Times New Roman"/>
              </w:rPr>
              <w:t>Tiến sỹ xã hội học</w:t>
            </w:r>
          </w:p>
        </w:tc>
        <w:tc>
          <w:tcPr>
            <w:tcW w:w="1890" w:type="pct"/>
            <w:shd w:val="clear" w:color="auto" w:fill="auto"/>
          </w:tcPr>
          <w:p w14:paraId="3D4CA58C" w14:textId="77777777" w:rsidR="004F077E" w:rsidRPr="0072696C" w:rsidRDefault="004F077E" w:rsidP="004F077E">
            <w:pPr>
              <w:widowControl w:val="0"/>
              <w:suppressLineNumbers/>
              <w:spacing w:before="0" w:line="240" w:lineRule="auto"/>
              <w:ind w:left="34"/>
              <w:rPr>
                <w:rFonts w:ascii="Times New Roman" w:hAnsi="Times New Roman"/>
              </w:rPr>
            </w:pPr>
            <w:r w:rsidRPr="0072696C">
              <w:rPr>
                <w:rFonts w:ascii="Times New Roman" w:hAnsi="Times New Roman"/>
              </w:rPr>
              <w:t>Phụ trách đánh giá tác động xã hội</w:t>
            </w:r>
          </w:p>
        </w:tc>
      </w:tr>
      <w:tr w:rsidR="0072696C" w:rsidRPr="0072696C" w14:paraId="48F335D3" w14:textId="77777777" w:rsidTr="004F077E">
        <w:tc>
          <w:tcPr>
            <w:tcW w:w="387" w:type="pct"/>
            <w:shd w:val="clear" w:color="auto" w:fill="auto"/>
          </w:tcPr>
          <w:p w14:paraId="4CB1C3AA"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6</w:t>
            </w:r>
          </w:p>
        </w:tc>
        <w:tc>
          <w:tcPr>
            <w:tcW w:w="1392" w:type="pct"/>
            <w:shd w:val="clear" w:color="auto" w:fill="auto"/>
          </w:tcPr>
          <w:p w14:paraId="5AAC4139" w14:textId="77777777" w:rsidR="004F077E" w:rsidRPr="0072696C" w:rsidRDefault="004F077E" w:rsidP="004F077E">
            <w:pPr>
              <w:widowControl w:val="0"/>
              <w:suppressLineNumbers/>
              <w:spacing w:before="0" w:line="240" w:lineRule="auto"/>
              <w:ind w:left="34"/>
              <w:rPr>
                <w:rFonts w:ascii="Times New Roman" w:hAnsi="Times New Roman"/>
              </w:rPr>
            </w:pPr>
            <w:r w:rsidRPr="0072696C">
              <w:rPr>
                <w:rFonts w:ascii="Times New Roman" w:hAnsi="Times New Roman"/>
              </w:rPr>
              <w:t>Lê Thanh Hà</w:t>
            </w:r>
          </w:p>
        </w:tc>
        <w:tc>
          <w:tcPr>
            <w:tcW w:w="1331" w:type="pct"/>
            <w:shd w:val="clear" w:color="auto" w:fill="auto"/>
          </w:tcPr>
          <w:p w14:paraId="1D4F1A33" w14:textId="77777777" w:rsidR="004F077E" w:rsidRPr="0072696C" w:rsidRDefault="004F077E" w:rsidP="004F077E">
            <w:pPr>
              <w:widowControl w:val="0"/>
              <w:suppressLineNumbers/>
              <w:spacing w:before="0" w:line="240" w:lineRule="auto"/>
              <w:ind w:left="33"/>
              <w:rPr>
                <w:rFonts w:ascii="Times New Roman" w:hAnsi="Times New Roman"/>
              </w:rPr>
            </w:pPr>
            <w:r w:rsidRPr="0072696C">
              <w:rPr>
                <w:rFonts w:ascii="Times New Roman" w:hAnsi="Times New Roman"/>
              </w:rPr>
              <w:t>Thạc sỹ kinh tế nông nghiêp</w:t>
            </w:r>
          </w:p>
        </w:tc>
        <w:tc>
          <w:tcPr>
            <w:tcW w:w="1890" w:type="pct"/>
            <w:shd w:val="clear" w:color="auto" w:fill="auto"/>
          </w:tcPr>
          <w:p w14:paraId="7EACDEFB" w14:textId="77777777" w:rsidR="004F077E" w:rsidRPr="0072696C" w:rsidRDefault="004F077E" w:rsidP="004F077E">
            <w:pPr>
              <w:widowControl w:val="0"/>
              <w:suppressLineNumbers/>
              <w:spacing w:before="0" w:line="240" w:lineRule="auto"/>
              <w:ind w:left="34"/>
              <w:rPr>
                <w:rFonts w:ascii="Times New Roman" w:hAnsi="Times New Roman"/>
              </w:rPr>
            </w:pPr>
            <w:r w:rsidRPr="0072696C">
              <w:rPr>
                <w:rFonts w:ascii="Times New Roman" w:hAnsi="Times New Roman"/>
              </w:rPr>
              <w:t xml:space="preserve">Chuyên gia tái định cư </w:t>
            </w:r>
          </w:p>
        </w:tc>
      </w:tr>
      <w:tr w:rsidR="0072696C" w:rsidRPr="0072696C" w14:paraId="594F4C33" w14:textId="77777777" w:rsidTr="004F077E">
        <w:tc>
          <w:tcPr>
            <w:tcW w:w="387" w:type="pct"/>
            <w:shd w:val="clear" w:color="auto" w:fill="auto"/>
          </w:tcPr>
          <w:p w14:paraId="3564B632"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7</w:t>
            </w:r>
          </w:p>
        </w:tc>
        <w:tc>
          <w:tcPr>
            <w:tcW w:w="1392" w:type="pct"/>
            <w:shd w:val="clear" w:color="auto" w:fill="auto"/>
          </w:tcPr>
          <w:p w14:paraId="73AE6E22" w14:textId="77777777" w:rsidR="004F077E" w:rsidRPr="0072696C" w:rsidRDefault="004F077E" w:rsidP="004F077E">
            <w:pPr>
              <w:widowControl w:val="0"/>
              <w:suppressLineNumbers/>
              <w:spacing w:before="0" w:line="240" w:lineRule="auto"/>
              <w:ind w:left="34"/>
              <w:rPr>
                <w:rFonts w:ascii="Times New Roman" w:hAnsi="Times New Roman"/>
              </w:rPr>
            </w:pPr>
            <w:r w:rsidRPr="0072696C">
              <w:rPr>
                <w:rFonts w:ascii="Times New Roman" w:hAnsi="Times New Roman"/>
              </w:rPr>
              <w:t>Nguyễn Văn Huấn</w:t>
            </w:r>
          </w:p>
        </w:tc>
        <w:tc>
          <w:tcPr>
            <w:tcW w:w="1331" w:type="pct"/>
            <w:shd w:val="clear" w:color="auto" w:fill="auto"/>
          </w:tcPr>
          <w:p w14:paraId="05C4039E" w14:textId="77777777" w:rsidR="004F077E" w:rsidRPr="0072696C" w:rsidRDefault="004F077E" w:rsidP="004F077E">
            <w:pPr>
              <w:widowControl w:val="0"/>
              <w:suppressLineNumbers/>
              <w:spacing w:before="0" w:line="240" w:lineRule="auto"/>
              <w:ind w:left="33"/>
              <w:rPr>
                <w:rFonts w:ascii="Times New Roman" w:hAnsi="Times New Roman"/>
              </w:rPr>
            </w:pPr>
            <w:r w:rsidRPr="0072696C">
              <w:rPr>
                <w:rFonts w:ascii="Times New Roman" w:hAnsi="Times New Roman"/>
              </w:rPr>
              <w:t>Th.S Hóa học</w:t>
            </w:r>
          </w:p>
        </w:tc>
        <w:tc>
          <w:tcPr>
            <w:tcW w:w="1890" w:type="pct"/>
            <w:shd w:val="clear" w:color="auto" w:fill="auto"/>
          </w:tcPr>
          <w:p w14:paraId="4BCB8237"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Chịu trách nhiệm phân tích mẫu đất, nước, khí</w:t>
            </w:r>
          </w:p>
        </w:tc>
      </w:tr>
    </w:tbl>
    <w:p w14:paraId="522B20A9" w14:textId="77777777" w:rsidR="004F077E" w:rsidRPr="0072696C" w:rsidRDefault="004F077E" w:rsidP="004F077E">
      <w:pPr>
        <w:pStyle w:val="Heading1"/>
        <w:spacing w:before="0" w:line="288" w:lineRule="auto"/>
        <w:jc w:val="center"/>
        <w:rPr>
          <w:rFonts w:ascii="Times New Roman" w:hAnsi="Times New Roman"/>
          <w:color w:val="auto"/>
          <w:sz w:val="24"/>
          <w:szCs w:val="24"/>
          <w:lang w:val="en-US"/>
        </w:rPr>
        <w:sectPr w:rsidR="004F077E" w:rsidRPr="0072696C" w:rsidSect="004F077E">
          <w:pgSz w:w="11907" w:h="16839" w:code="9"/>
          <w:pgMar w:top="1134" w:right="1134" w:bottom="1134" w:left="1701" w:header="720" w:footer="720" w:gutter="0"/>
          <w:cols w:space="720"/>
          <w:docGrid w:linePitch="360"/>
        </w:sectPr>
      </w:pPr>
    </w:p>
    <w:p w14:paraId="5B90CEF5" w14:textId="77777777" w:rsidR="004F077E" w:rsidRPr="0072696C" w:rsidRDefault="004F077E" w:rsidP="00D37335">
      <w:pPr>
        <w:pStyle w:val="Heading1"/>
        <w:numPr>
          <w:ilvl w:val="0"/>
          <w:numId w:val="0"/>
        </w:numPr>
        <w:spacing w:before="0" w:line="288" w:lineRule="auto"/>
        <w:ind w:left="680"/>
        <w:jc w:val="center"/>
        <w:rPr>
          <w:rFonts w:ascii="Times New Roman" w:hAnsi="Times New Roman"/>
          <w:color w:val="auto"/>
          <w:sz w:val="24"/>
          <w:szCs w:val="24"/>
          <w:lang w:val="en-US"/>
        </w:rPr>
      </w:pPr>
      <w:bookmarkStart w:id="36" w:name="_Toc424907831"/>
      <w:r w:rsidRPr="0072696C">
        <w:rPr>
          <w:rFonts w:ascii="Times New Roman" w:hAnsi="Times New Roman"/>
          <w:color w:val="auto"/>
          <w:sz w:val="24"/>
          <w:szCs w:val="24"/>
          <w:lang w:val="en-US"/>
        </w:rPr>
        <w:lastRenderedPageBreak/>
        <w:t>PHẦN 2: MÔ TẢ TIỂU DỰ ÁN</w:t>
      </w:r>
      <w:bookmarkEnd w:id="36"/>
    </w:p>
    <w:p w14:paraId="5D60657E" w14:textId="77777777" w:rsidR="004F077E" w:rsidRPr="0072696C" w:rsidRDefault="004F077E" w:rsidP="00282CBD">
      <w:pPr>
        <w:pStyle w:val="Heading2"/>
        <w:numPr>
          <w:ilvl w:val="0"/>
          <w:numId w:val="0"/>
        </w:numPr>
        <w:spacing w:before="0" w:after="0" w:line="288" w:lineRule="auto"/>
        <w:rPr>
          <w:rFonts w:ascii="Times New Roman" w:hAnsi="Times New Roman"/>
          <w:color w:val="auto"/>
          <w:sz w:val="24"/>
          <w:szCs w:val="24"/>
          <w:lang w:val="en-CA"/>
        </w:rPr>
      </w:pPr>
      <w:bookmarkStart w:id="37" w:name="_Toc424907832"/>
      <w:r w:rsidRPr="0072696C">
        <w:rPr>
          <w:rFonts w:ascii="Times New Roman" w:hAnsi="Times New Roman"/>
          <w:color w:val="auto"/>
          <w:sz w:val="24"/>
          <w:szCs w:val="24"/>
          <w:lang w:val="en-CA"/>
        </w:rPr>
        <w:t>2.1. Tổng quan về TDA</w:t>
      </w:r>
      <w:bookmarkEnd w:id="37"/>
    </w:p>
    <w:p w14:paraId="56228078" w14:textId="77777777" w:rsidR="004F077E" w:rsidRPr="0072696C" w:rsidRDefault="004F077E" w:rsidP="004F077E">
      <w:pPr>
        <w:widowControl w:val="0"/>
        <w:suppressLineNumbers/>
        <w:spacing w:before="0" w:line="288" w:lineRule="auto"/>
        <w:rPr>
          <w:rFonts w:ascii="Times New Roman" w:hAnsi="Times New Roman"/>
        </w:rPr>
      </w:pPr>
      <w:r w:rsidRPr="0072696C">
        <w:rPr>
          <w:rFonts w:ascii="Times New Roman" w:hAnsi="Times New Roman"/>
          <w:b/>
        </w:rPr>
        <w:t>Tên tiểu dự án</w:t>
      </w:r>
      <w:r w:rsidR="00282CBD" w:rsidRPr="0072696C">
        <w:rPr>
          <w:rFonts w:ascii="Times New Roman" w:hAnsi="Times New Roman"/>
        </w:rPr>
        <w:t>: H</w:t>
      </w:r>
      <w:r w:rsidRPr="0072696C">
        <w:rPr>
          <w:rFonts w:ascii="Times New Roman" w:hAnsi="Times New Roman"/>
        </w:rPr>
        <w:t>ồ chứa nước Đại Thắng được xây vào năm 1960 với nguồn vốn của Chính Phủ Việt Nam. Năm 1996, nước tràn qua đập và đe dọa sự an toàn của đập. Kể từ đó chưa công trình chưa được bảo trì với quy mô lớn, do đó toàn bộ hệ thống đã bị xuống cấp và hư hỏng, làm giảm diện tích tưới thiết kế và đe dọa sự an toàn của cơ sở hạ tầng phía hạ lưu và của cộng đồng</w:t>
      </w:r>
    </w:p>
    <w:p w14:paraId="04A75271" w14:textId="77777777" w:rsidR="00D37335" w:rsidRPr="0072696C" w:rsidRDefault="00D37335" w:rsidP="004F077E">
      <w:pPr>
        <w:widowControl w:val="0"/>
        <w:suppressLineNumbers/>
        <w:spacing w:before="0" w:line="288" w:lineRule="auto"/>
        <w:rPr>
          <w:rFonts w:ascii="Times New Roman" w:hAnsi="Times New Roman"/>
        </w:rPr>
      </w:pPr>
    </w:p>
    <w:p w14:paraId="22125A2C" w14:textId="77777777" w:rsidR="004F077E" w:rsidRPr="0072696C" w:rsidRDefault="004F077E" w:rsidP="004F077E">
      <w:pPr>
        <w:widowControl w:val="0"/>
        <w:suppressLineNumbers/>
        <w:spacing w:before="0" w:line="288" w:lineRule="auto"/>
        <w:rPr>
          <w:rFonts w:ascii="Times New Roman" w:hAnsi="Times New Roman"/>
          <w:b/>
          <w:i/>
        </w:rPr>
      </w:pPr>
      <w:r w:rsidRPr="0072696C">
        <w:rPr>
          <w:rFonts w:ascii="Times New Roman" w:hAnsi="Times New Roman"/>
          <w:b/>
          <w:i/>
        </w:rPr>
        <w:t>Mục tiêu thực hiện TDA:</w:t>
      </w:r>
    </w:p>
    <w:p w14:paraId="351A0867" w14:textId="77777777" w:rsidR="004F077E" w:rsidRPr="0072696C" w:rsidRDefault="004F077E" w:rsidP="003F38F8">
      <w:pPr>
        <w:pStyle w:val="ListParagraph"/>
        <w:numPr>
          <w:ilvl w:val="0"/>
          <w:numId w:val="71"/>
        </w:numPr>
        <w:suppressAutoHyphens/>
        <w:spacing w:before="0" w:line="240" w:lineRule="auto"/>
        <w:ind w:left="360"/>
        <w:rPr>
          <w:rFonts w:ascii="Times New Roman" w:hAnsi="Times New Roman"/>
          <w:lang w:val="nl-NL"/>
        </w:rPr>
      </w:pPr>
      <w:r w:rsidRPr="0072696C">
        <w:rPr>
          <w:rFonts w:ascii="Times New Roman" w:hAnsi="Times New Roman"/>
          <w:lang w:val="nl-NL"/>
        </w:rPr>
        <w:t>Đảm bảo ổn định và an toàn hồ đập lâu dài;</w:t>
      </w:r>
    </w:p>
    <w:p w14:paraId="42C116A8" w14:textId="791ABFFD" w:rsidR="004F077E" w:rsidRPr="0072696C" w:rsidRDefault="004F077E" w:rsidP="003F38F8">
      <w:pPr>
        <w:pStyle w:val="ListParagraph"/>
        <w:numPr>
          <w:ilvl w:val="0"/>
          <w:numId w:val="71"/>
        </w:numPr>
        <w:suppressAutoHyphens/>
        <w:spacing w:before="0" w:line="240" w:lineRule="auto"/>
        <w:ind w:left="360"/>
        <w:rPr>
          <w:rFonts w:ascii="Times New Roman" w:hAnsi="Times New Roman"/>
          <w:lang w:val="nl-NL"/>
        </w:rPr>
      </w:pPr>
      <w:r w:rsidRPr="0072696C">
        <w:rPr>
          <w:rFonts w:ascii="Times New Roman" w:hAnsi="Times New Roman"/>
          <w:lang w:val="nl-NL"/>
        </w:rPr>
        <w:t>Bảo đảm an toàn của co</w:t>
      </w:r>
      <w:r w:rsidR="0067399F" w:rsidRPr="0072696C">
        <w:rPr>
          <w:rFonts w:ascii="Times New Roman" w:hAnsi="Times New Roman"/>
          <w:lang w:val="nl-NL"/>
        </w:rPr>
        <w:t>n</w:t>
      </w:r>
      <w:r w:rsidRPr="0072696C">
        <w:rPr>
          <w:rFonts w:ascii="Times New Roman" w:hAnsi="Times New Roman"/>
          <w:lang w:val="nl-NL"/>
        </w:rPr>
        <w:t xml:space="preserve"> người và tài sản phía hạ lưu đặc biệt vào mùa mưa</w:t>
      </w:r>
    </w:p>
    <w:p w14:paraId="048F1090" w14:textId="77777777" w:rsidR="004F077E" w:rsidRPr="0072696C" w:rsidRDefault="004F077E" w:rsidP="003F38F8">
      <w:pPr>
        <w:pStyle w:val="ListParagraph"/>
        <w:numPr>
          <w:ilvl w:val="0"/>
          <w:numId w:val="71"/>
        </w:numPr>
        <w:suppressAutoHyphens/>
        <w:spacing w:before="0" w:line="240" w:lineRule="auto"/>
        <w:ind w:left="360"/>
        <w:rPr>
          <w:rFonts w:ascii="Times New Roman" w:hAnsi="Times New Roman"/>
          <w:lang w:val="nl-NL"/>
        </w:rPr>
      </w:pPr>
      <w:bookmarkStart w:id="38" w:name="_Toc415517414"/>
      <w:bookmarkStart w:id="39" w:name="_Toc415733300"/>
      <w:bookmarkStart w:id="40" w:name="_Toc415774209"/>
      <w:bookmarkStart w:id="41" w:name="_Toc415774700"/>
      <w:bookmarkStart w:id="42" w:name="_Toc415774953"/>
      <w:r w:rsidRPr="0072696C">
        <w:rPr>
          <w:rFonts w:ascii="Times New Roman" w:hAnsi="Times New Roman"/>
          <w:lang w:val="nl-NL"/>
        </w:rPr>
        <w:t xml:space="preserve">Cung cấp nguồn nước tưới ổn định cho 100 ha đất sản xuất lúa, </w:t>
      </w:r>
      <w:bookmarkEnd w:id="38"/>
      <w:bookmarkEnd w:id="39"/>
      <w:bookmarkEnd w:id="40"/>
      <w:bookmarkEnd w:id="41"/>
      <w:bookmarkEnd w:id="42"/>
      <w:r w:rsidRPr="0072696C">
        <w:rPr>
          <w:rFonts w:ascii="Times New Roman" w:hAnsi="Times New Roman"/>
          <w:lang w:val="nl-NL"/>
        </w:rPr>
        <w:t>30 ha hoa màu</w:t>
      </w:r>
    </w:p>
    <w:p w14:paraId="7F7B1C81" w14:textId="27DF7204" w:rsidR="004F077E" w:rsidRPr="0072696C" w:rsidRDefault="004F077E" w:rsidP="003F38F8">
      <w:pPr>
        <w:pStyle w:val="ListParagraph"/>
        <w:numPr>
          <w:ilvl w:val="0"/>
          <w:numId w:val="71"/>
        </w:numPr>
        <w:suppressAutoHyphens/>
        <w:spacing w:before="0" w:line="240" w:lineRule="auto"/>
        <w:ind w:left="360"/>
        <w:rPr>
          <w:rFonts w:ascii="Times New Roman" w:hAnsi="Times New Roman"/>
          <w:lang w:val="nl-NL"/>
        </w:rPr>
      </w:pPr>
      <w:r w:rsidRPr="0072696C">
        <w:rPr>
          <w:rFonts w:ascii="Times New Roman" w:hAnsi="Times New Roman"/>
          <w:lang w:val="nl-NL"/>
        </w:rPr>
        <w:t xml:space="preserve">Tạo nguồn nước ngầm cho </w:t>
      </w:r>
      <w:r w:rsidR="0067399F" w:rsidRPr="0072696C">
        <w:rPr>
          <w:rFonts w:ascii="Times New Roman" w:hAnsi="Times New Roman"/>
          <w:lang w:val="nl-NL"/>
        </w:rPr>
        <w:t xml:space="preserve">sinh hoạt, chăn nuôi, nuôi trồng thủy sản của </w:t>
      </w:r>
      <w:r w:rsidRPr="0072696C">
        <w:rPr>
          <w:rFonts w:ascii="Times New Roman" w:hAnsi="Times New Roman"/>
          <w:lang w:val="nl-NL"/>
        </w:rPr>
        <w:t xml:space="preserve">200 hộ dân trong cộng đồng dân cư vào mùa khô </w:t>
      </w:r>
    </w:p>
    <w:p w14:paraId="310189E9" w14:textId="77777777" w:rsidR="004F077E" w:rsidRPr="0072696C" w:rsidRDefault="004F077E" w:rsidP="003F38F8">
      <w:pPr>
        <w:pStyle w:val="ListParagraph"/>
        <w:numPr>
          <w:ilvl w:val="0"/>
          <w:numId w:val="71"/>
        </w:numPr>
        <w:suppressAutoHyphens/>
        <w:spacing w:before="0" w:line="240" w:lineRule="auto"/>
        <w:ind w:left="360"/>
        <w:rPr>
          <w:rFonts w:ascii="Times New Roman" w:hAnsi="Times New Roman"/>
          <w:lang w:val="nl-NL"/>
        </w:rPr>
      </w:pPr>
      <w:r w:rsidRPr="0072696C">
        <w:rPr>
          <w:rFonts w:ascii="Times New Roman" w:hAnsi="Times New Roman"/>
          <w:lang w:val="nl-NL"/>
        </w:rPr>
        <w:t xml:space="preserve">Cải thiệu môi trường sinh thái hiện có và môi trường nuôi trồng thủy sản trong khu vực </w:t>
      </w:r>
    </w:p>
    <w:p w14:paraId="61731F30" w14:textId="77777777" w:rsidR="00D37335" w:rsidRPr="0072696C" w:rsidRDefault="00D37335" w:rsidP="00D37335">
      <w:pPr>
        <w:pStyle w:val="ListParagraph"/>
        <w:suppressAutoHyphens/>
        <w:spacing w:before="0" w:line="240" w:lineRule="auto"/>
        <w:ind w:left="360"/>
        <w:rPr>
          <w:rFonts w:ascii="Times New Roman" w:hAnsi="Times New Roman"/>
          <w:lang w:val="nl-NL"/>
        </w:rPr>
      </w:pPr>
    </w:p>
    <w:p w14:paraId="18806AC1" w14:textId="77777777" w:rsidR="004F077E" w:rsidRPr="0072696C" w:rsidRDefault="004F077E" w:rsidP="004F077E">
      <w:pPr>
        <w:keepNext/>
        <w:spacing w:before="0" w:line="288" w:lineRule="auto"/>
        <w:rPr>
          <w:rFonts w:ascii="Times New Roman" w:hAnsi="Times New Roman"/>
          <w:b/>
          <w:i/>
          <w:lang w:val="nl-NL"/>
        </w:rPr>
      </w:pPr>
      <w:r w:rsidRPr="0072696C">
        <w:rPr>
          <w:rFonts w:ascii="Times New Roman" w:hAnsi="Times New Roman"/>
          <w:b/>
          <w:i/>
          <w:lang w:val="nl-NL"/>
        </w:rPr>
        <w:t>Chủ đầu tư</w:t>
      </w:r>
    </w:p>
    <w:p w14:paraId="118C1A53" w14:textId="77777777" w:rsidR="004F077E" w:rsidRPr="0072696C" w:rsidRDefault="004F077E" w:rsidP="004F077E">
      <w:pPr>
        <w:pStyle w:val="ListParagraph"/>
        <w:keepNext/>
        <w:spacing w:before="0" w:line="288" w:lineRule="auto"/>
        <w:ind w:left="567"/>
        <w:contextualSpacing w:val="0"/>
        <w:rPr>
          <w:rFonts w:ascii="Times New Roman" w:hAnsi="Times New Roman"/>
          <w:lang w:val="nl-NL"/>
        </w:rPr>
      </w:pPr>
      <w:r w:rsidRPr="0072696C">
        <w:rPr>
          <w:rFonts w:ascii="Times New Roman" w:hAnsi="Times New Roman"/>
          <w:lang w:val="nl-NL"/>
        </w:rPr>
        <w:t>Sở Nông nghiệp và phát triển nông thôn tỉnh Hòa Bình</w:t>
      </w:r>
    </w:p>
    <w:p w14:paraId="46DA9C12" w14:textId="77777777" w:rsidR="004F077E" w:rsidRPr="0072696C" w:rsidRDefault="004F077E" w:rsidP="00A8475B">
      <w:pPr>
        <w:pStyle w:val="ListParagraph"/>
        <w:keepNext/>
        <w:numPr>
          <w:ilvl w:val="0"/>
          <w:numId w:val="13"/>
        </w:numPr>
        <w:spacing w:before="0" w:line="288" w:lineRule="auto"/>
        <w:ind w:left="993" w:hanging="426"/>
        <w:contextualSpacing w:val="0"/>
        <w:rPr>
          <w:rFonts w:ascii="Times New Roman" w:hAnsi="Times New Roman"/>
          <w:lang w:val="nl-NL"/>
        </w:rPr>
      </w:pPr>
      <w:r w:rsidRPr="0072696C">
        <w:rPr>
          <w:rFonts w:ascii="Times New Roman" w:hAnsi="Times New Roman"/>
          <w:lang w:val="nl-NL"/>
        </w:rPr>
        <w:t>Địa chỉ: Tổ 13, phường Đồng Tiến, thành phố Hòa Bình, tỉnh Hòa Bình</w:t>
      </w:r>
    </w:p>
    <w:p w14:paraId="4BA2480A" w14:textId="77777777" w:rsidR="004F077E" w:rsidRPr="0072696C" w:rsidRDefault="004F077E" w:rsidP="00A8475B">
      <w:pPr>
        <w:pStyle w:val="ListParagraph"/>
        <w:keepNext/>
        <w:numPr>
          <w:ilvl w:val="0"/>
          <w:numId w:val="13"/>
        </w:numPr>
        <w:spacing w:before="0" w:line="288" w:lineRule="auto"/>
        <w:ind w:left="993" w:hanging="426"/>
        <w:contextualSpacing w:val="0"/>
        <w:rPr>
          <w:rFonts w:ascii="Times New Roman" w:hAnsi="Times New Roman"/>
        </w:rPr>
      </w:pPr>
      <w:r w:rsidRPr="0072696C">
        <w:rPr>
          <w:rFonts w:ascii="Times New Roman" w:hAnsi="Times New Roman"/>
        </w:rPr>
        <w:t>Điện thoại/Fax: 0218 3852003; 0218 3853789.</w:t>
      </w:r>
    </w:p>
    <w:p w14:paraId="2BB277E2" w14:textId="77777777" w:rsidR="00D37335" w:rsidRPr="0072696C" w:rsidRDefault="00D37335" w:rsidP="00D37335">
      <w:pPr>
        <w:pStyle w:val="ListParagraph"/>
        <w:keepNext/>
        <w:spacing w:before="0" w:line="288" w:lineRule="auto"/>
        <w:ind w:left="993"/>
        <w:contextualSpacing w:val="0"/>
        <w:rPr>
          <w:rFonts w:ascii="Times New Roman" w:hAnsi="Times New Roman"/>
        </w:rPr>
      </w:pPr>
    </w:p>
    <w:p w14:paraId="78ADE12E" w14:textId="77777777" w:rsidR="004F077E" w:rsidRPr="0072696C" w:rsidRDefault="004F077E" w:rsidP="004F077E">
      <w:pPr>
        <w:keepNext/>
        <w:spacing w:before="0" w:line="288" w:lineRule="auto"/>
        <w:rPr>
          <w:rFonts w:ascii="Times New Roman" w:hAnsi="Times New Roman"/>
          <w:b/>
        </w:rPr>
      </w:pPr>
      <w:r w:rsidRPr="0072696C">
        <w:rPr>
          <w:rFonts w:ascii="Times New Roman" w:hAnsi="Times New Roman"/>
          <w:b/>
        </w:rPr>
        <w:t xml:space="preserve">Tổng vốn đầu tư:    </w:t>
      </w:r>
    </w:p>
    <w:p w14:paraId="41A497E0" w14:textId="77777777" w:rsidR="004F077E" w:rsidRPr="0072696C" w:rsidRDefault="004F077E" w:rsidP="004F077E">
      <w:pPr>
        <w:pStyle w:val="ListParagraph"/>
        <w:keepNext/>
        <w:spacing w:before="0" w:line="288" w:lineRule="auto"/>
        <w:ind w:left="426"/>
        <w:contextualSpacing w:val="0"/>
        <w:rPr>
          <w:rFonts w:ascii="Times New Roman" w:hAnsi="Times New Roman"/>
        </w:rPr>
      </w:pPr>
      <w:r w:rsidRPr="0072696C">
        <w:rPr>
          <w:rFonts w:ascii="Times New Roman" w:hAnsi="Times New Roman"/>
        </w:rPr>
        <w:t xml:space="preserve">Tổng vốn đầu tư: </w:t>
      </w:r>
      <w:r w:rsidRPr="0072696C">
        <w:rPr>
          <w:rFonts w:ascii="Times New Roman" w:hAnsi="Times New Roman"/>
          <w:b/>
        </w:rPr>
        <w:t>35.537.760.462 VNĐ</w:t>
      </w:r>
    </w:p>
    <w:p w14:paraId="62633115" w14:textId="71A8B18D" w:rsidR="004F077E" w:rsidRPr="0072696C" w:rsidRDefault="004F077E" w:rsidP="004F077E">
      <w:pPr>
        <w:pStyle w:val="ListParagraph"/>
        <w:keepNext/>
        <w:spacing w:before="0" w:line="288" w:lineRule="auto"/>
        <w:ind w:left="426"/>
        <w:contextualSpacing w:val="0"/>
        <w:rPr>
          <w:rFonts w:ascii="Times New Roman" w:hAnsi="Times New Roman"/>
        </w:rPr>
      </w:pPr>
      <w:r w:rsidRPr="0072696C">
        <w:rPr>
          <w:rFonts w:ascii="Times New Roman" w:hAnsi="Times New Roman"/>
        </w:rPr>
        <w:t>( Ba mươi lăm tỷ, năm trăm ba mươi bảy triệu, bảy trăm</w:t>
      </w:r>
      <w:r w:rsidR="0067399F" w:rsidRPr="0072696C">
        <w:rPr>
          <w:rFonts w:ascii="Times New Roman" w:hAnsi="Times New Roman"/>
        </w:rPr>
        <w:t xml:space="preserve"> </w:t>
      </w:r>
      <w:r w:rsidRPr="0072696C">
        <w:rPr>
          <w:rFonts w:ascii="Times New Roman" w:hAnsi="Times New Roman"/>
        </w:rPr>
        <w:t>sáu mươi nghìn đồng)</w:t>
      </w:r>
    </w:p>
    <w:p w14:paraId="125EE220" w14:textId="77777777" w:rsidR="00D37335" w:rsidRPr="0072696C" w:rsidRDefault="00D37335" w:rsidP="004F077E">
      <w:pPr>
        <w:pStyle w:val="ListParagraph"/>
        <w:keepNext/>
        <w:spacing w:before="0" w:line="288" w:lineRule="auto"/>
        <w:ind w:left="426"/>
        <w:contextualSpacing w:val="0"/>
        <w:rPr>
          <w:rFonts w:ascii="Times New Roman" w:hAnsi="Times New Roman"/>
        </w:rPr>
      </w:pPr>
    </w:p>
    <w:p w14:paraId="5D15A3E4" w14:textId="77777777" w:rsidR="004F077E" w:rsidRPr="0072696C" w:rsidRDefault="004F077E" w:rsidP="004F077E">
      <w:pPr>
        <w:widowControl w:val="0"/>
        <w:suppressLineNumbers/>
        <w:spacing w:before="0" w:line="288" w:lineRule="auto"/>
        <w:rPr>
          <w:rStyle w:val="apple-style-span"/>
          <w:rFonts w:ascii="Times New Roman" w:hAnsi="Times New Roman"/>
          <w:b/>
          <w:lang w:val="pl-PL"/>
        </w:rPr>
      </w:pPr>
      <w:r w:rsidRPr="0072696C">
        <w:rPr>
          <w:rFonts w:ascii="Times New Roman" w:hAnsi="Times New Roman"/>
          <w:b/>
          <w:lang w:val="pl-PL"/>
        </w:rPr>
        <w:t xml:space="preserve">Địa điểm thực hiện Dự án: </w:t>
      </w:r>
      <w:r w:rsidRPr="0072696C">
        <w:rPr>
          <w:rStyle w:val="apple-style-span"/>
          <w:rFonts w:ascii="Times New Roman" w:hAnsi="Times New Roman"/>
          <w:lang w:val="vi-VN"/>
        </w:rPr>
        <w:t>Hồ Đại Thắng thuộc địa phận thôn Đức Bình, xã An Bình, huyện Lạc Thủy, tỉnh Hòa Bình Việt Nam (</w:t>
      </w:r>
      <w:r w:rsidRPr="0072696C">
        <w:rPr>
          <w:rStyle w:val="apple-style-span"/>
          <w:rFonts w:ascii="Times New Roman" w:hAnsi="Times New Roman"/>
          <w:lang w:val="pl-PL"/>
        </w:rPr>
        <w:t>Hình</w:t>
      </w:r>
      <w:r w:rsidRPr="0072696C">
        <w:rPr>
          <w:rStyle w:val="apple-style-span"/>
          <w:rFonts w:ascii="Times New Roman" w:hAnsi="Times New Roman"/>
          <w:lang w:val="vi-VN"/>
        </w:rPr>
        <w:t xml:space="preserve"> 2-1, </w:t>
      </w:r>
      <w:r w:rsidRPr="0072696C">
        <w:rPr>
          <w:rStyle w:val="apple-style-span"/>
          <w:rFonts w:ascii="Times New Roman" w:hAnsi="Times New Roman"/>
          <w:lang w:val="pl-PL"/>
        </w:rPr>
        <w:t>Hình</w:t>
      </w:r>
      <w:r w:rsidRPr="0072696C">
        <w:rPr>
          <w:rStyle w:val="apple-style-span"/>
          <w:rFonts w:ascii="Times New Roman" w:hAnsi="Times New Roman"/>
          <w:lang w:val="vi-VN"/>
        </w:rPr>
        <w:t xml:space="preserve"> 2-2)</w:t>
      </w:r>
      <w:r w:rsidRPr="0072696C">
        <w:rPr>
          <w:rStyle w:val="apple-style-span"/>
          <w:rFonts w:ascii="Times New Roman" w:hAnsi="Times New Roman"/>
        </w:rPr>
        <w:t>. Hồ chứa nằm ở phía Tây Nam của huyện Chi Nê cách khoảng 25 km. Diện tích lưu vực của hồ chứa là 1,6 km</w:t>
      </w:r>
      <w:r w:rsidRPr="0072696C">
        <w:rPr>
          <w:rStyle w:val="apple-style-span"/>
          <w:rFonts w:ascii="Times New Roman" w:hAnsi="Times New Roman"/>
          <w:vertAlign w:val="superscript"/>
        </w:rPr>
        <w:t>2</w:t>
      </w:r>
      <w:r w:rsidRPr="0072696C">
        <w:rPr>
          <w:rStyle w:val="apple-style-span"/>
          <w:rFonts w:ascii="Times New Roman" w:hAnsi="Times New Roman"/>
        </w:rPr>
        <w:t xml:space="preserve"> được phân cấp là đập nhỏ theo quy định của Việt Nam và có tổng công suất là 561,900 m3</w:t>
      </w:r>
    </w:p>
    <w:p w14:paraId="223D397F" w14:textId="77777777" w:rsidR="004F077E" w:rsidRPr="0072696C" w:rsidRDefault="004F077E" w:rsidP="004F077E">
      <w:pPr>
        <w:keepNext/>
        <w:spacing w:before="0" w:line="288" w:lineRule="auto"/>
        <w:rPr>
          <w:rStyle w:val="apple-style-span"/>
          <w:rFonts w:ascii="Times New Roman" w:hAnsi="Times New Roman"/>
          <w:lang w:val="pl-PL"/>
        </w:rPr>
      </w:pPr>
    </w:p>
    <w:p w14:paraId="21D3848C" w14:textId="6FB05326" w:rsidR="004F077E" w:rsidRPr="0072696C" w:rsidRDefault="004F077E" w:rsidP="004F077E">
      <w:pPr>
        <w:keepNext/>
        <w:spacing w:before="0" w:line="288" w:lineRule="auto"/>
        <w:rPr>
          <w:rStyle w:val="apple-style-span"/>
          <w:rFonts w:ascii="Times New Roman" w:hAnsi="Times New Roman"/>
          <w:lang w:val="pl-PL"/>
        </w:rPr>
      </w:pPr>
      <w:r w:rsidRPr="0072696C">
        <w:rPr>
          <w:rStyle w:val="apple-style-span"/>
          <w:rFonts w:ascii="Times New Roman" w:hAnsi="Times New Roman"/>
          <w:lang w:val="pl-PL"/>
        </w:rPr>
        <w:t xml:space="preserve">Hồ Đại Thắng được xây dựng từ những năm 1960 là một suối nhỏ của Chợ Đập, sau đó chảy ra sông hoàng Long. </w:t>
      </w:r>
      <w:r w:rsidRPr="0072696C">
        <w:rPr>
          <w:rStyle w:val="apple-style-span"/>
          <w:rFonts w:ascii="Times New Roman" w:hAnsi="Times New Roman"/>
          <w:lang w:val="vi-VN"/>
        </w:rPr>
        <w:t>Vị trí tiếp giáp của xã An Bình như sau:</w:t>
      </w:r>
      <w:r w:rsidR="0067399F" w:rsidRPr="0072696C">
        <w:rPr>
          <w:rStyle w:val="apple-style-span"/>
          <w:rFonts w:ascii="Times New Roman" w:hAnsi="Times New Roman"/>
          <w:lang w:val="vi-VN"/>
        </w:rPr>
        <w:t xml:space="preserve"> </w:t>
      </w:r>
      <w:r w:rsidRPr="0072696C">
        <w:rPr>
          <w:rStyle w:val="apple-style-span"/>
          <w:rFonts w:ascii="Times New Roman" w:hAnsi="Times New Roman"/>
          <w:lang w:val="vi-VN"/>
        </w:rPr>
        <w:t>Phía bắc giáp xã An Lạc</w:t>
      </w:r>
      <w:r w:rsidRPr="0072696C">
        <w:rPr>
          <w:rStyle w:val="apple-style-span"/>
          <w:rFonts w:ascii="Times New Roman" w:hAnsi="Times New Roman"/>
          <w:lang w:val="pl-PL"/>
        </w:rPr>
        <w:t xml:space="preserve">; </w:t>
      </w:r>
      <w:r w:rsidRPr="0072696C">
        <w:rPr>
          <w:rStyle w:val="apple-style-span"/>
          <w:rFonts w:ascii="Times New Roman" w:hAnsi="Times New Roman"/>
          <w:lang w:val="vi-VN"/>
        </w:rPr>
        <w:t>Phía Đông giáp xã Yên Bồng và tỉnh Ninh Bình</w:t>
      </w:r>
      <w:r w:rsidRPr="0072696C">
        <w:rPr>
          <w:rStyle w:val="apple-style-span"/>
          <w:rFonts w:ascii="Times New Roman" w:hAnsi="Times New Roman"/>
          <w:lang w:val="pl-PL"/>
        </w:rPr>
        <w:t xml:space="preserve">; Phía Nam giáp tỉnh Ninh Bình; </w:t>
      </w:r>
      <w:r w:rsidRPr="0072696C">
        <w:rPr>
          <w:rStyle w:val="apple-style-span"/>
          <w:rFonts w:ascii="Times New Roman" w:hAnsi="Times New Roman"/>
          <w:lang w:val="vi-VN"/>
        </w:rPr>
        <w:t>Phía Tây giáp với huyện Yên Thủy</w:t>
      </w:r>
      <w:r w:rsidRPr="0072696C">
        <w:rPr>
          <w:rStyle w:val="apple-style-span"/>
          <w:rFonts w:ascii="Times New Roman" w:hAnsi="Times New Roman"/>
          <w:lang w:val="pl-PL"/>
        </w:rPr>
        <w:t>.</w:t>
      </w:r>
    </w:p>
    <w:p w14:paraId="4A90A64E" w14:textId="77777777" w:rsidR="004F077E" w:rsidRPr="0072696C" w:rsidRDefault="004F077E" w:rsidP="004F077E">
      <w:pPr>
        <w:keepNext/>
        <w:spacing w:before="0" w:line="288" w:lineRule="auto"/>
        <w:rPr>
          <w:rStyle w:val="apple-style-span"/>
          <w:rFonts w:ascii="Times New Roman" w:hAnsi="Times New Roman"/>
          <w:lang w:val="pl-PL"/>
        </w:rPr>
      </w:pPr>
    </w:p>
    <w:p w14:paraId="2A48E810" w14:textId="6A232253" w:rsidR="004F077E" w:rsidRPr="0072696C" w:rsidRDefault="004F077E" w:rsidP="004F077E">
      <w:pPr>
        <w:widowControl w:val="0"/>
        <w:suppressLineNumbers/>
        <w:spacing w:before="0" w:line="288" w:lineRule="auto"/>
        <w:rPr>
          <w:rFonts w:ascii="Times New Roman" w:hAnsi="Times New Roman"/>
          <w:lang w:val="nl-NL"/>
        </w:rPr>
      </w:pPr>
      <w:r w:rsidRPr="0072696C">
        <w:rPr>
          <w:rStyle w:val="apple-style-span"/>
          <w:rFonts w:ascii="Times New Roman" w:hAnsi="Times New Roman"/>
          <w:lang w:val="vi-VN"/>
        </w:rPr>
        <w:t>Khu vực dự án thuộc xã trung du miền núi thấp có độ dốc trung bình 15</w:t>
      </w:r>
      <w:r w:rsidRPr="0072696C">
        <w:rPr>
          <w:rStyle w:val="apple-style-span"/>
          <w:rFonts w:ascii="Times New Roman" w:hAnsi="Times New Roman"/>
          <w:vertAlign w:val="superscript"/>
          <w:lang w:val="vi-VN"/>
        </w:rPr>
        <w:t>o</w:t>
      </w:r>
      <w:r w:rsidRPr="0072696C">
        <w:rPr>
          <w:rStyle w:val="apple-style-span"/>
          <w:rFonts w:ascii="Times New Roman" w:hAnsi="Times New Roman"/>
          <w:lang w:val="vi-VN"/>
        </w:rPr>
        <w:t>, cao nhất 40</w:t>
      </w:r>
      <w:r w:rsidRPr="0072696C">
        <w:rPr>
          <w:rStyle w:val="apple-style-span"/>
          <w:rFonts w:ascii="Times New Roman" w:hAnsi="Times New Roman"/>
          <w:vertAlign w:val="superscript"/>
          <w:lang w:val="vi-VN"/>
        </w:rPr>
        <w:t>o</w:t>
      </w:r>
      <w:r w:rsidRPr="0072696C">
        <w:rPr>
          <w:rFonts w:ascii="Times New Roman" w:hAnsi="Times New Roman"/>
          <w:lang w:val="nl-NL"/>
        </w:rPr>
        <w:t xml:space="preserve"> có độ cao từ 120 đến 270 m so với mực nước biển. </w:t>
      </w:r>
      <w:r w:rsidR="0067399F" w:rsidRPr="0072696C">
        <w:rPr>
          <w:rFonts w:ascii="Times New Roman" w:hAnsi="Times New Roman"/>
          <w:lang w:val="nl-NL"/>
        </w:rPr>
        <w:t xml:space="preserve">Người dân trong xã hiện thiếu nước tưới, dẫn tới sản lượng nông nghiệp thấp.  Hình 2.1 và 2.2. thể hiện vị </w:t>
      </w:r>
      <w:r w:rsidRPr="0072696C">
        <w:rPr>
          <w:rFonts w:ascii="Times New Roman" w:hAnsi="Times New Roman"/>
          <w:lang w:val="nl-NL"/>
        </w:rPr>
        <w:t>trí vùng thực hiện TDA cho cụm công trình hồ chứa Đại Thắng:</w:t>
      </w:r>
    </w:p>
    <w:p w14:paraId="49FB6C9A" w14:textId="77777777" w:rsidR="004F077E" w:rsidRPr="0072696C" w:rsidRDefault="004F077E" w:rsidP="004F077E">
      <w:pPr>
        <w:widowControl w:val="0"/>
        <w:suppressLineNumbers/>
        <w:spacing w:before="0" w:line="288" w:lineRule="auto"/>
        <w:rPr>
          <w:rFonts w:ascii="Times New Roman" w:hAnsi="Times New Roman"/>
          <w:lang w:val="nl-NL"/>
        </w:rPr>
      </w:pPr>
    </w:p>
    <w:p w14:paraId="4D823207" w14:textId="77777777" w:rsidR="004F077E" w:rsidRPr="0072696C" w:rsidRDefault="004F077E" w:rsidP="004F077E">
      <w:pPr>
        <w:widowControl w:val="0"/>
        <w:suppressLineNumbers/>
        <w:spacing w:before="0" w:line="288" w:lineRule="auto"/>
        <w:jc w:val="center"/>
        <w:rPr>
          <w:rStyle w:val="Heading2Char"/>
          <w:rFonts w:ascii="Times New Roman" w:hAnsi="Times New Roman"/>
          <w:b w:val="0"/>
          <w:color w:val="auto"/>
          <w:sz w:val="24"/>
          <w:szCs w:val="24"/>
          <w:lang w:val="vi-VN"/>
        </w:rPr>
      </w:pPr>
      <w:r w:rsidRPr="0072696C">
        <w:rPr>
          <w:rFonts w:ascii="Times New Roman" w:hAnsi="Times New Roman"/>
          <w:noProof/>
        </w:rPr>
        <w:lastRenderedPageBreak/>
        <w:drawing>
          <wp:inline distT="0" distB="0" distL="0" distR="0" wp14:anchorId="218B494E" wp14:editId="7787FA6B">
            <wp:extent cx="5732157" cy="3467100"/>
            <wp:effectExtent l="19050" t="0" r="1893" b="0"/>
            <wp:docPr id="232" name="Picture 2" descr="BandoVitri_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oVitri_GG"/>
                    <pic:cNvPicPr>
                      <a:picLocks noChangeAspect="1" noChangeArrowheads="1"/>
                    </pic:cNvPicPr>
                  </pic:nvPicPr>
                  <pic:blipFill>
                    <a:blip r:embed="rId14" cstate="email"/>
                    <a:srcRect/>
                    <a:stretch>
                      <a:fillRect/>
                    </a:stretch>
                  </pic:blipFill>
                  <pic:spPr bwMode="auto">
                    <a:xfrm>
                      <a:off x="0" y="0"/>
                      <a:ext cx="5740447" cy="3472114"/>
                    </a:xfrm>
                    <a:prstGeom prst="rect">
                      <a:avLst/>
                    </a:prstGeom>
                    <a:noFill/>
                    <a:ln w="9525">
                      <a:noFill/>
                      <a:miter lim="800000"/>
                      <a:headEnd/>
                      <a:tailEnd/>
                    </a:ln>
                  </pic:spPr>
                </pic:pic>
              </a:graphicData>
            </a:graphic>
          </wp:inline>
        </w:drawing>
      </w:r>
    </w:p>
    <w:p w14:paraId="16C60778" w14:textId="77777777" w:rsidR="004F077E" w:rsidRPr="0072696C" w:rsidRDefault="004F077E" w:rsidP="004F077E">
      <w:pPr>
        <w:widowControl w:val="0"/>
        <w:suppressLineNumbers/>
        <w:spacing w:before="0" w:line="288" w:lineRule="auto"/>
        <w:jc w:val="center"/>
        <w:outlineLvl w:val="4"/>
        <w:rPr>
          <w:rFonts w:ascii="Times New Roman" w:hAnsi="Times New Roman"/>
          <w:b/>
          <w:bCs/>
          <w:lang w:val="vi-VN"/>
        </w:rPr>
      </w:pPr>
      <w:bookmarkStart w:id="43" w:name="_Toc420621064"/>
      <w:bookmarkStart w:id="44" w:name="_Toc424890102"/>
      <w:bookmarkStart w:id="45" w:name="_Toc424890383"/>
      <w:bookmarkStart w:id="46" w:name="_Toc424907833"/>
      <w:r w:rsidRPr="0072696C">
        <w:rPr>
          <w:rStyle w:val="Heading2Char"/>
          <w:rFonts w:ascii="Times New Roman" w:hAnsi="Times New Roman"/>
          <w:color w:val="auto"/>
          <w:sz w:val="24"/>
          <w:szCs w:val="24"/>
          <w:lang w:val="vi-VN"/>
        </w:rPr>
        <w:t>Hình 2-1: Vị trí công trình hồ Đại Thắng</w:t>
      </w:r>
      <w:bookmarkEnd w:id="43"/>
      <w:bookmarkEnd w:id="44"/>
      <w:bookmarkEnd w:id="45"/>
      <w:bookmarkEnd w:id="46"/>
    </w:p>
    <w:p w14:paraId="461940AA" w14:textId="77777777" w:rsidR="004F077E" w:rsidRPr="0072696C" w:rsidRDefault="004F077E" w:rsidP="004F077E">
      <w:pPr>
        <w:adjustRightInd w:val="0"/>
        <w:snapToGrid w:val="0"/>
        <w:spacing w:before="0" w:line="288" w:lineRule="auto"/>
        <w:ind w:firstLine="142"/>
        <w:rPr>
          <w:rFonts w:ascii="Times New Roman" w:hAnsi="Times New Roman"/>
          <w:lang w:val="vi-VN"/>
        </w:rPr>
      </w:pPr>
      <w:r w:rsidRPr="0072696C">
        <w:rPr>
          <w:rFonts w:ascii="Times New Roman" w:hAnsi="Times New Roman"/>
          <w:noProof/>
        </w:rPr>
        <w:drawing>
          <wp:inline distT="0" distB="0" distL="0" distR="0" wp14:anchorId="369EC6D8" wp14:editId="043F1C92">
            <wp:extent cx="5695950" cy="4214874"/>
            <wp:effectExtent l="0" t="0" r="0" b="0"/>
            <wp:docPr id="233" name="Picture 3" descr="C:\Users\ADMINI~1\AppData\Local\Temp\ho Dai Thang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ho Dai Thang 1_001.pn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709641" cy="4225005"/>
                    </a:xfrm>
                    <a:prstGeom prst="rect">
                      <a:avLst/>
                    </a:prstGeom>
                    <a:noFill/>
                    <a:ln>
                      <a:noFill/>
                    </a:ln>
                  </pic:spPr>
                </pic:pic>
              </a:graphicData>
            </a:graphic>
          </wp:inline>
        </w:drawing>
      </w:r>
    </w:p>
    <w:p w14:paraId="51D28AD4" w14:textId="119F9978" w:rsidR="004F077E" w:rsidRPr="0072696C" w:rsidRDefault="004F077E" w:rsidP="004F077E">
      <w:pPr>
        <w:widowControl w:val="0"/>
        <w:suppressLineNumbers/>
        <w:spacing w:before="0" w:line="288" w:lineRule="auto"/>
        <w:jc w:val="center"/>
        <w:outlineLvl w:val="4"/>
        <w:rPr>
          <w:rStyle w:val="Heading2Char"/>
          <w:rFonts w:ascii="Times New Roman" w:hAnsi="Times New Roman"/>
          <w:color w:val="auto"/>
          <w:sz w:val="24"/>
          <w:szCs w:val="24"/>
          <w:lang w:val="vi-VN"/>
        </w:rPr>
      </w:pPr>
      <w:bookmarkStart w:id="47" w:name="_Toc420621065"/>
      <w:bookmarkStart w:id="48" w:name="_Toc424890103"/>
      <w:bookmarkStart w:id="49" w:name="_Toc424890384"/>
      <w:bookmarkStart w:id="50" w:name="_Toc424907834"/>
      <w:r w:rsidRPr="0072696C">
        <w:rPr>
          <w:rStyle w:val="Heading2Char"/>
          <w:rFonts w:ascii="Times New Roman" w:hAnsi="Times New Roman"/>
          <w:color w:val="auto"/>
          <w:sz w:val="24"/>
          <w:szCs w:val="24"/>
          <w:lang w:val="vi-VN"/>
        </w:rPr>
        <w:t xml:space="preserve">Hình 2-2: Bản đồ </w:t>
      </w:r>
      <w:r w:rsidR="005A7084" w:rsidRPr="0072696C">
        <w:rPr>
          <w:rStyle w:val="Heading2Char"/>
          <w:rFonts w:ascii="Times New Roman" w:hAnsi="Times New Roman"/>
          <w:color w:val="auto"/>
          <w:sz w:val="24"/>
          <w:szCs w:val="24"/>
          <w:lang w:val="vi-VN"/>
        </w:rPr>
        <w:t>địa hình của vùng tiểu dự án</w:t>
      </w:r>
      <w:bookmarkEnd w:id="47"/>
      <w:bookmarkEnd w:id="48"/>
      <w:bookmarkEnd w:id="49"/>
      <w:bookmarkEnd w:id="50"/>
    </w:p>
    <w:p w14:paraId="1524D563" w14:textId="77777777" w:rsidR="004F077E" w:rsidRPr="0072696C" w:rsidRDefault="004F077E" w:rsidP="004F077E">
      <w:pPr>
        <w:pStyle w:val="Heading2"/>
        <w:spacing w:before="0" w:after="0" w:line="288" w:lineRule="auto"/>
        <w:rPr>
          <w:rFonts w:ascii="Times New Roman" w:hAnsi="Times New Roman"/>
          <w:color w:val="auto"/>
          <w:sz w:val="24"/>
          <w:szCs w:val="24"/>
          <w:lang w:val="vi-VN"/>
        </w:rPr>
        <w:sectPr w:rsidR="004F077E" w:rsidRPr="0072696C" w:rsidSect="004F077E">
          <w:pgSz w:w="11907" w:h="16839" w:code="9"/>
          <w:pgMar w:top="1134" w:right="1134" w:bottom="1134" w:left="1701" w:header="720" w:footer="720" w:gutter="0"/>
          <w:cols w:space="720"/>
          <w:docGrid w:linePitch="360"/>
        </w:sectPr>
      </w:pPr>
    </w:p>
    <w:p w14:paraId="411AFFCC" w14:textId="77777777" w:rsidR="004F077E" w:rsidRPr="0072696C" w:rsidRDefault="004F077E" w:rsidP="001620D8">
      <w:pPr>
        <w:pStyle w:val="Heading2"/>
        <w:numPr>
          <w:ilvl w:val="0"/>
          <w:numId w:val="0"/>
        </w:numPr>
        <w:spacing w:before="0" w:after="0" w:line="240" w:lineRule="auto"/>
        <w:rPr>
          <w:rFonts w:ascii="Times New Roman" w:hAnsi="Times New Roman"/>
          <w:color w:val="auto"/>
          <w:sz w:val="24"/>
          <w:szCs w:val="24"/>
          <w:lang w:val="vi-VN"/>
        </w:rPr>
      </w:pPr>
      <w:bookmarkStart w:id="51" w:name="_Toc424907835"/>
      <w:r w:rsidRPr="0072696C">
        <w:rPr>
          <w:rFonts w:ascii="Times New Roman" w:hAnsi="Times New Roman"/>
          <w:color w:val="auto"/>
          <w:sz w:val="24"/>
          <w:szCs w:val="24"/>
          <w:lang w:val="vi-VN"/>
        </w:rPr>
        <w:lastRenderedPageBreak/>
        <w:t>2.2. Các hạng mục chủ yếu của Tiểu Dự án</w:t>
      </w:r>
      <w:bookmarkEnd w:id="51"/>
    </w:p>
    <w:p w14:paraId="36BEEF70" w14:textId="77777777" w:rsidR="004F077E" w:rsidRPr="0072696C" w:rsidRDefault="004F077E" w:rsidP="001620D8">
      <w:pPr>
        <w:pStyle w:val="Heading3"/>
        <w:numPr>
          <w:ilvl w:val="0"/>
          <w:numId w:val="0"/>
        </w:numPr>
        <w:spacing w:before="0" w:after="0" w:line="240" w:lineRule="auto"/>
        <w:rPr>
          <w:rFonts w:ascii="Times New Roman" w:hAnsi="Times New Roman"/>
          <w:color w:val="auto"/>
          <w:lang w:val="vi-VN"/>
        </w:rPr>
      </w:pPr>
      <w:bookmarkStart w:id="52" w:name="_Toc424890105"/>
      <w:bookmarkStart w:id="53" w:name="_Toc424907837"/>
      <w:r w:rsidRPr="0072696C">
        <w:rPr>
          <w:rFonts w:ascii="Times New Roman" w:hAnsi="Times New Roman"/>
          <w:color w:val="auto"/>
          <w:lang w:val="vi-VN"/>
        </w:rPr>
        <w:t>Chi tiết công trình đầu mối hồ chứa nước Đại Thắng sẽ được sửa chữa và nâng cấp trong bảng 2.1</w:t>
      </w:r>
      <w:bookmarkEnd w:id="52"/>
      <w:bookmarkEnd w:id="53"/>
    </w:p>
    <w:p w14:paraId="55F46198" w14:textId="77777777" w:rsidR="004F077E" w:rsidRPr="0072696C" w:rsidRDefault="004F077E" w:rsidP="001620D8">
      <w:pPr>
        <w:spacing w:before="0" w:line="240" w:lineRule="auto"/>
        <w:jc w:val="center"/>
        <w:outlineLvl w:val="5"/>
        <w:rPr>
          <w:rFonts w:ascii="Times New Roman" w:hAnsi="Times New Roman"/>
          <w:b/>
          <w:lang w:val="pl-PL" w:eastAsia="ja-JP"/>
        </w:rPr>
      </w:pPr>
      <w:bookmarkStart w:id="54" w:name="_Toc424890106"/>
      <w:bookmarkStart w:id="55" w:name="_Toc424890398"/>
      <w:r w:rsidRPr="0072696C">
        <w:rPr>
          <w:rFonts w:ascii="Times New Roman" w:hAnsi="Times New Roman"/>
          <w:b/>
          <w:lang w:val="pl-PL" w:eastAsia="ja-JP"/>
        </w:rPr>
        <w:t>Bảng 2-1: Quy mô các hạng mục công trình hồ Đại Thắng</w:t>
      </w:r>
      <w:bookmarkEnd w:id="54"/>
      <w:bookmarkEnd w:id="55"/>
    </w:p>
    <w:tbl>
      <w:tblPr>
        <w:tblW w:w="47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3669"/>
        <w:gridCol w:w="4403"/>
      </w:tblGrid>
      <w:tr w:rsidR="0072696C" w:rsidRPr="0072696C" w14:paraId="6171CAC2" w14:textId="77777777" w:rsidTr="001620D8">
        <w:trPr>
          <w:tblHeader/>
          <w:jc w:val="center"/>
        </w:trPr>
        <w:tc>
          <w:tcPr>
            <w:tcW w:w="685" w:type="pct"/>
          </w:tcPr>
          <w:p w14:paraId="1B50F01E" w14:textId="77777777" w:rsidR="001620D8" w:rsidRPr="0072696C" w:rsidRDefault="001620D8" w:rsidP="001620D8">
            <w:pPr>
              <w:spacing w:before="0" w:line="240" w:lineRule="auto"/>
              <w:jc w:val="center"/>
              <w:rPr>
                <w:rFonts w:ascii="Times New Roman" w:hAnsi="Times New Roman"/>
                <w:b/>
              </w:rPr>
            </w:pPr>
            <w:r w:rsidRPr="0072696C">
              <w:rPr>
                <w:rFonts w:ascii="Times New Roman" w:hAnsi="Times New Roman"/>
                <w:b/>
                <w:lang w:val="vi-VN"/>
              </w:rPr>
              <w:t>Hạng mục</w:t>
            </w:r>
            <w:r w:rsidRPr="0072696C">
              <w:rPr>
                <w:rFonts w:ascii="Times New Roman" w:hAnsi="Times New Roman"/>
                <w:b/>
              </w:rPr>
              <w:t xml:space="preserve"> công trình</w:t>
            </w:r>
          </w:p>
        </w:tc>
        <w:tc>
          <w:tcPr>
            <w:tcW w:w="1961" w:type="pct"/>
          </w:tcPr>
          <w:p w14:paraId="0B1877F5" w14:textId="77777777" w:rsidR="001620D8" w:rsidRPr="0072696C" w:rsidRDefault="001620D8" w:rsidP="001620D8">
            <w:pPr>
              <w:spacing w:before="0" w:line="240" w:lineRule="auto"/>
              <w:jc w:val="center"/>
              <w:rPr>
                <w:rFonts w:ascii="Times New Roman" w:hAnsi="Times New Roman"/>
                <w:b/>
                <w:lang w:val="vi-VN"/>
              </w:rPr>
            </w:pPr>
            <w:r w:rsidRPr="0072696C">
              <w:rPr>
                <w:rFonts w:ascii="Times New Roman" w:hAnsi="Times New Roman"/>
                <w:b/>
                <w:lang w:val="vi-VN"/>
              </w:rPr>
              <w:t>Hiện trạng</w:t>
            </w:r>
          </w:p>
        </w:tc>
        <w:tc>
          <w:tcPr>
            <w:tcW w:w="2353" w:type="pct"/>
          </w:tcPr>
          <w:p w14:paraId="44BEA94D" w14:textId="77777777" w:rsidR="001620D8" w:rsidRPr="0072696C" w:rsidRDefault="001620D8" w:rsidP="001620D8">
            <w:pPr>
              <w:spacing w:before="0" w:line="240" w:lineRule="auto"/>
              <w:jc w:val="center"/>
              <w:rPr>
                <w:rFonts w:ascii="Times New Roman" w:hAnsi="Times New Roman"/>
                <w:b/>
              </w:rPr>
            </w:pPr>
            <w:r w:rsidRPr="0072696C">
              <w:rPr>
                <w:rFonts w:ascii="Times New Roman" w:hAnsi="Times New Roman"/>
                <w:b/>
              </w:rPr>
              <w:t>Sau khi phục hồi</w:t>
            </w:r>
          </w:p>
        </w:tc>
      </w:tr>
      <w:tr w:rsidR="0072696C" w:rsidRPr="0072696C" w14:paraId="4AF428E0" w14:textId="77777777" w:rsidTr="001620D8">
        <w:trPr>
          <w:jc w:val="center"/>
        </w:trPr>
        <w:tc>
          <w:tcPr>
            <w:tcW w:w="685" w:type="pct"/>
          </w:tcPr>
          <w:p w14:paraId="657C61DF" w14:textId="77777777" w:rsidR="001620D8" w:rsidRPr="0072696C" w:rsidRDefault="001620D8" w:rsidP="001620D8">
            <w:pPr>
              <w:spacing w:before="0" w:line="240" w:lineRule="auto"/>
              <w:rPr>
                <w:rFonts w:ascii="Times New Roman" w:hAnsi="Times New Roman"/>
                <w:lang w:val="vi-VN"/>
              </w:rPr>
            </w:pPr>
            <w:r w:rsidRPr="0072696C">
              <w:rPr>
                <w:rFonts w:ascii="Times New Roman" w:hAnsi="Times New Roman"/>
                <w:lang w:val="vi-VN"/>
              </w:rPr>
              <w:t>Hồ chứa</w:t>
            </w:r>
          </w:p>
        </w:tc>
        <w:tc>
          <w:tcPr>
            <w:tcW w:w="1961" w:type="pct"/>
          </w:tcPr>
          <w:p w14:paraId="6FC38957" w14:textId="55FF9DEA" w:rsidR="001620D8" w:rsidRPr="0072696C" w:rsidRDefault="001620D8" w:rsidP="001620D8">
            <w:pPr>
              <w:spacing w:before="0" w:line="240" w:lineRule="auto"/>
              <w:rPr>
                <w:rFonts w:ascii="Times New Roman" w:hAnsi="Times New Roman"/>
                <w:lang w:val="vi-VN"/>
              </w:rPr>
            </w:pPr>
            <w:r w:rsidRPr="0072696C">
              <w:rPr>
                <w:rFonts w:ascii="Times New Roman" w:hAnsi="Times New Roman"/>
                <w:lang w:val="vi-VN"/>
              </w:rPr>
              <w:t>Hồ chứa có diện tích lưu vực</w:t>
            </w:r>
            <w:r w:rsidR="005A7084" w:rsidRPr="0072696C">
              <w:rPr>
                <w:rFonts w:ascii="Times New Roman" w:hAnsi="Times New Roman"/>
                <w:lang w:val="vi-VN"/>
              </w:rPr>
              <w:t xml:space="preserve"> </w:t>
            </w:r>
            <w:r w:rsidRPr="0072696C">
              <w:rPr>
                <w:rFonts w:ascii="Times New Roman" w:hAnsi="Times New Roman"/>
                <w:lang w:val="vi-VN"/>
              </w:rPr>
              <w:t>1,6 km</w:t>
            </w:r>
            <w:r w:rsidRPr="0072696C">
              <w:rPr>
                <w:rFonts w:ascii="Times New Roman" w:hAnsi="Times New Roman"/>
                <w:vertAlign w:val="superscript"/>
                <w:lang w:val="vi-VN"/>
              </w:rPr>
              <w:t>2</w:t>
            </w:r>
            <w:r w:rsidRPr="0072696C">
              <w:rPr>
                <w:rFonts w:ascii="Times New Roman" w:hAnsi="Times New Roman"/>
                <w:lang w:val="vi-VN"/>
              </w:rPr>
              <w:t>; dung tích toàn phần Wtp=561.900 m</w:t>
            </w:r>
            <w:r w:rsidRPr="0072696C">
              <w:rPr>
                <w:rFonts w:ascii="Times New Roman" w:hAnsi="Times New Roman"/>
                <w:vertAlign w:val="superscript"/>
                <w:lang w:val="vi-VN"/>
              </w:rPr>
              <w:t>3</w:t>
            </w:r>
            <w:r w:rsidRPr="0072696C">
              <w:rPr>
                <w:rFonts w:ascii="Times New Roman" w:hAnsi="Times New Roman"/>
                <w:lang w:val="vi-VN"/>
              </w:rPr>
              <w:t xml:space="preserve">. </w:t>
            </w:r>
          </w:p>
          <w:p w14:paraId="3B78CCEF" w14:textId="77777777" w:rsidR="001620D8" w:rsidRPr="0072696C" w:rsidRDefault="001620D8" w:rsidP="001620D8">
            <w:pPr>
              <w:spacing w:before="0" w:line="240" w:lineRule="auto"/>
              <w:rPr>
                <w:rFonts w:ascii="Times New Roman" w:hAnsi="Times New Roman"/>
                <w:lang w:val="vi-VN"/>
              </w:rPr>
            </w:pPr>
            <w:r w:rsidRPr="0072696C">
              <w:rPr>
                <w:rFonts w:ascii="Times New Roman" w:hAnsi="Times New Roman"/>
                <w:lang w:val="vi-VN"/>
              </w:rPr>
              <w:t xml:space="preserve">Hiện nay dung tích hồ chứa đã giảm 10-15% do bị bồi lắng nặng nề. Hồ không được nạo vét kể từ khi xây dựng </w:t>
            </w:r>
          </w:p>
        </w:tc>
        <w:tc>
          <w:tcPr>
            <w:tcW w:w="2353" w:type="pct"/>
          </w:tcPr>
          <w:p w14:paraId="245AD042" w14:textId="77777777" w:rsidR="001620D8" w:rsidRPr="0072696C" w:rsidRDefault="001620D8" w:rsidP="001620D8">
            <w:pPr>
              <w:spacing w:before="0" w:line="240" w:lineRule="auto"/>
              <w:rPr>
                <w:rFonts w:ascii="Times New Roman" w:hAnsi="Times New Roman"/>
                <w:lang w:val="vi-VN"/>
              </w:rPr>
            </w:pPr>
            <w:r w:rsidRPr="0072696C">
              <w:rPr>
                <w:rFonts w:ascii="Times New Roman" w:hAnsi="Times New Roman"/>
                <w:lang w:val="vi-VN"/>
              </w:rPr>
              <w:t>Giữ nguyên hiện trạng</w:t>
            </w:r>
          </w:p>
        </w:tc>
      </w:tr>
      <w:tr w:rsidR="0072696C" w:rsidRPr="0072696C" w14:paraId="6FCABFCD" w14:textId="77777777" w:rsidTr="001620D8">
        <w:trPr>
          <w:jc w:val="center"/>
        </w:trPr>
        <w:tc>
          <w:tcPr>
            <w:tcW w:w="685" w:type="pct"/>
          </w:tcPr>
          <w:p w14:paraId="13D0FC5C" w14:textId="77777777" w:rsidR="001620D8" w:rsidRPr="0072696C" w:rsidRDefault="001620D8" w:rsidP="001620D8">
            <w:pPr>
              <w:pStyle w:val="chung"/>
              <w:numPr>
                <w:ilvl w:val="0"/>
                <w:numId w:val="30"/>
              </w:numPr>
              <w:spacing w:before="0" w:after="0" w:line="240" w:lineRule="auto"/>
              <w:ind w:left="311" w:hanging="283"/>
              <w:rPr>
                <w:bCs/>
                <w:sz w:val="24"/>
                <w:szCs w:val="24"/>
              </w:rPr>
            </w:pPr>
            <w:r w:rsidRPr="0072696C">
              <w:rPr>
                <w:bCs/>
                <w:sz w:val="24"/>
                <w:szCs w:val="24"/>
              </w:rPr>
              <w:t>Đập</w:t>
            </w:r>
          </w:p>
        </w:tc>
        <w:tc>
          <w:tcPr>
            <w:tcW w:w="1961" w:type="pct"/>
          </w:tcPr>
          <w:p w14:paraId="536E06E0" w14:textId="77777777" w:rsidR="001620D8" w:rsidRPr="0072696C" w:rsidRDefault="001620D8" w:rsidP="001620D8">
            <w:pPr>
              <w:pStyle w:val="chung"/>
              <w:numPr>
                <w:ilvl w:val="0"/>
                <w:numId w:val="30"/>
              </w:numPr>
              <w:spacing w:before="0" w:after="0" w:line="240" w:lineRule="auto"/>
              <w:ind w:left="311" w:hanging="283"/>
              <w:rPr>
                <w:bCs/>
                <w:sz w:val="24"/>
                <w:szCs w:val="24"/>
              </w:rPr>
            </w:pPr>
            <w:r w:rsidRPr="0072696C">
              <w:rPr>
                <w:bCs/>
                <w:sz w:val="24"/>
                <w:szCs w:val="24"/>
              </w:rPr>
              <w:t xml:space="preserve">Kích thước đập: L x B x H = </w:t>
            </w:r>
            <w:r w:rsidRPr="0072696C">
              <w:rPr>
                <w:sz w:val="24"/>
                <w:szCs w:val="24"/>
              </w:rPr>
              <w:t xml:space="preserve">196 m x 3.5m x 15.3 m </w:t>
            </w:r>
          </w:p>
          <w:p w14:paraId="3F0A94B8" w14:textId="77777777" w:rsidR="001620D8" w:rsidRPr="0072696C" w:rsidRDefault="001620D8" w:rsidP="001620D8">
            <w:pPr>
              <w:pStyle w:val="chung"/>
              <w:numPr>
                <w:ilvl w:val="0"/>
                <w:numId w:val="30"/>
              </w:numPr>
              <w:spacing w:before="0" w:after="0" w:line="240" w:lineRule="auto"/>
              <w:ind w:left="311" w:hanging="283"/>
              <w:rPr>
                <w:bCs/>
                <w:sz w:val="24"/>
                <w:szCs w:val="24"/>
              </w:rPr>
            </w:pPr>
            <w:r w:rsidRPr="0072696C">
              <w:rPr>
                <w:bCs/>
                <w:sz w:val="24"/>
                <w:szCs w:val="24"/>
              </w:rPr>
              <w:t>Tình trạng:</w:t>
            </w:r>
          </w:p>
          <w:p w14:paraId="13F82C6A" w14:textId="77777777" w:rsidR="001620D8" w:rsidRPr="0072696C" w:rsidRDefault="001620D8" w:rsidP="001620D8">
            <w:pPr>
              <w:pStyle w:val="chung"/>
              <w:spacing w:before="0" w:after="0" w:line="240" w:lineRule="auto"/>
              <w:ind w:left="311" w:firstLine="0"/>
              <w:rPr>
                <w:bCs/>
                <w:sz w:val="24"/>
                <w:szCs w:val="24"/>
              </w:rPr>
            </w:pPr>
            <w:r w:rsidRPr="0072696C">
              <w:rPr>
                <w:bCs/>
                <w:sz w:val="24"/>
                <w:szCs w:val="24"/>
              </w:rPr>
              <w:t xml:space="preserve">+ Mái đập thượng, hạ lưu không được gia cố. Mái thượng lưu bị sóng đánh vào nhiều chỗ mái bị xói sâu tạo thành các hàm ếch sâu từ (30 -:- 40)cm; </w:t>
            </w:r>
          </w:p>
          <w:p w14:paraId="32CCA29E" w14:textId="0FD12103" w:rsidR="001620D8" w:rsidRPr="0072696C" w:rsidRDefault="001620D8" w:rsidP="001620D8">
            <w:pPr>
              <w:pStyle w:val="chung"/>
              <w:spacing w:before="0" w:after="0" w:line="240" w:lineRule="auto"/>
              <w:ind w:left="311" w:firstLine="0"/>
              <w:rPr>
                <w:bCs/>
                <w:sz w:val="24"/>
                <w:szCs w:val="24"/>
              </w:rPr>
            </w:pPr>
            <w:r w:rsidRPr="0072696C">
              <w:rPr>
                <w:bCs/>
                <w:sz w:val="24"/>
                <w:szCs w:val="24"/>
              </w:rPr>
              <w:t>+ Mái hạ lưu bị xói mòn do mưa lũ tạo thành các rãnh sâu từ 20-:-30cm, và có nhiều tổ mối khoảng (50 -60 tổ) được bao phủ bởi cỏ dại</w:t>
            </w:r>
          </w:p>
          <w:p w14:paraId="6F876581" w14:textId="77777777" w:rsidR="001620D8" w:rsidRPr="0072696C" w:rsidRDefault="001620D8" w:rsidP="001620D8">
            <w:pPr>
              <w:pStyle w:val="chung"/>
              <w:spacing w:before="0" w:after="0" w:line="240" w:lineRule="auto"/>
              <w:ind w:left="311" w:firstLine="0"/>
              <w:rPr>
                <w:bCs/>
                <w:sz w:val="24"/>
                <w:szCs w:val="24"/>
              </w:rPr>
            </w:pPr>
            <w:r w:rsidRPr="0072696C">
              <w:rPr>
                <w:bCs/>
                <w:sz w:val="24"/>
                <w:szCs w:val="24"/>
              </w:rPr>
              <w:t>+ Trên thân đập còn có xuất hiện 5 vết nứt ngang và 01 vết nứt dọc, bề rộng vết vết nứt từ 1-:-2cm.</w:t>
            </w:r>
          </w:p>
        </w:tc>
        <w:tc>
          <w:tcPr>
            <w:tcW w:w="2353" w:type="pct"/>
          </w:tcPr>
          <w:p w14:paraId="384E0B76" w14:textId="1FD100D8" w:rsidR="001620D8" w:rsidRPr="0072696C" w:rsidRDefault="001620D8" w:rsidP="001620D8">
            <w:pPr>
              <w:pStyle w:val="chung"/>
              <w:numPr>
                <w:ilvl w:val="0"/>
                <w:numId w:val="42"/>
              </w:numPr>
              <w:spacing w:before="0" w:after="0" w:line="240" w:lineRule="auto"/>
              <w:ind w:left="360"/>
              <w:rPr>
                <w:bCs/>
                <w:sz w:val="24"/>
                <w:szCs w:val="24"/>
              </w:rPr>
            </w:pPr>
            <w:r w:rsidRPr="0072696C">
              <w:rPr>
                <w:bCs/>
                <w:sz w:val="24"/>
                <w:szCs w:val="24"/>
              </w:rPr>
              <w:t>Tăng mặt cắt ngang của đập vì độ dốc hạ lưu cần được gia tăng</w:t>
            </w:r>
            <w:r w:rsidR="00597933" w:rsidRPr="0072696C">
              <w:rPr>
                <w:bCs/>
                <w:sz w:val="24"/>
                <w:szCs w:val="24"/>
              </w:rPr>
              <w:t xml:space="preserve"> và cao trình nền của mái hạ lưu sâu hơn</w:t>
            </w:r>
            <w:r w:rsidRPr="0072696C">
              <w:rPr>
                <w:bCs/>
                <w:sz w:val="24"/>
                <w:szCs w:val="24"/>
              </w:rPr>
              <w:t xml:space="preserve">. Chiều cao của đập từ 15.3 đến 17.9 </w:t>
            </w:r>
          </w:p>
          <w:p w14:paraId="251A829D" w14:textId="77777777" w:rsidR="001620D8" w:rsidRPr="0072696C" w:rsidRDefault="001620D8" w:rsidP="001620D8">
            <w:pPr>
              <w:pStyle w:val="chung"/>
              <w:numPr>
                <w:ilvl w:val="0"/>
                <w:numId w:val="42"/>
              </w:numPr>
              <w:spacing w:before="0" w:after="0" w:line="240" w:lineRule="auto"/>
              <w:ind w:left="360"/>
              <w:rPr>
                <w:bCs/>
                <w:sz w:val="24"/>
                <w:szCs w:val="24"/>
              </w:rPr>
            </w:pPr>
            <w:r w:rsidRPr="0072696C">
              <w:rPr>
                <w:bCs/>
                <w:sz w:val="24"/>
                <w:szCs w:val="24"/>
              </w:rPr>
              <w:t>Mở rộng chiều rộng đỉnh đập từ 3.5m đến 5m.</w:t>
            </w:r>
          </w:p>
          <w:p w14:paraId="05118539" w14:textId="77777777" w:rsidR="001620D8" w:rsidRPr="0072696C" w:rsidRDefault="001620D8" w:rsidP="001620D8">
            <w:pPr>
              <w:pStyle w:val="chung"/>
              <w:numPr>
                <w:ilvl w:val="0"/>
                <w:numId w:val="42"/>
              </w:numPr>
              <w:spacing w:before="0" w:after="0" w:line="240" w:lineRule="auto"/>
              <w:ind w:left="360"/>
              <w:rPr>
                <w:bCs/>
                <w:sz w:val="24"/>
                <w:szCs w:val="24"/>
              </w:rPr>
            </w:pPr>
            <w:r w:rsidRPr="0072696C">
              <w:rPr>
                <w:bCs/>
                <w:sz w:val="24"/>
                <w:szCs w:val="24"/>
              </w:rPr>
              <w:t>Kết cấu đỉnh đập bằng bê tông M200 dày 20cm; Xây tường chắn sóng cao 1 m bằng bể tông M200</w:t>
            </w:r>
          </w:p>
          <w:p w14:paraId="0C309A6D" w14:textId="77777777" w:rsidR="001620D8" w:rsidRPr="0072696C" w:rsidRDefault="001620D8" w:rsidP="001620D8">
            <w:pPr>
              <w:pStyle w:val="chung"/>
              <w:numPr>
                <w:ilvl w:val="0"/>
                <w:numId w:val="42"/>
              </w:numPr>
              <w:spacing w:before="0" w:after="0" w:line="240" w:lineRule="auto"/>
              <w:ind w:left="360"/>
              <w:rPr>
                <w:bCs/>
                <w:sz w:val="24"/>
                <w:szCs w:val="24"/>
              </w:rPr>
            </w:pPr>
            <w:r w:rsidRPr="0072696C">
              <w:rPr>
                <w:bCs/>
                <w:sz w:val="24"/>
                <w:szCs w:val="24"/>
              </w:rPr>
              <w:t>Mái thượng lưu đập: bảo vệ mái bằng các tấm bê tông cốt thép M200</w:t>
            </w:r>
          </w:p>
          <w:p w14:paraId="3FA0FC59" w14:textId="77777777" w:rsidR="001620D8" w:rsidRPr="0072696C" w:rsidRDefault="001620D8" w:rsidP="001620D8">
            <w:pPr>
              <w:pStyle w:val="chung"/>
              <w:numPr>
                <w:ilvl w:val="0"/>
                <w:numId w:val="42"/>
              </w:numPr>
              <w:spacing w:before="0" w:after="0" w:line="240" w:lineRule="auto"/>
              <w:ind w:left="360"/>
              <w:rPr>
                <w:bCs/>
                <w:sz w:val="24"/>
                <w:szCs w:val="24"/>
              </w:rPr>
            </w:pPr>
            <w:r w:rsidRPr="0072696C">
              <w:rPr>
                <w:bCs/>
                <w:sz w:val="24"/>
                <w:szCs w:val="24"/>
              </w:rPr>
              <w:t>Mái hạ lưu đập: Bao phủ BTCT</w:t>
            </w:r>
          </w:p>
          <w:p w14:paraId="1DFDB761" w14:textId="77777777" w:rsidR="001620D8" w:rsidRPr="0072696C" w:rsidRDefault="001620D8" w:rsidP="001620D8">
            <w:pPr>
              <w:pStyle w:val="chung"/>
              <w:numPr>
                <w:ilvl w:val="0"/>
                <w:numId w:val="42"/>
              </w:numPr>
              <w:spacing w:before="0" w:after="0" w:line="240" w:lineRule="auto"/>
              <w:ind w:left="360"/>
              <w:rPr>
                <w:bCs/>
                <w:sz w:val="24"/>
                <w:szCs w:val="24"/>
              </w:rPr>
            </w:pPr>
            <w:r w:rsidRPr="0072696C">
              <w:rPr>
                <w:bCs/>
                <w:sz w:val="24"/>
                <w:szCs w:val="24"/>
              </w:rPr>
              <w:t>Bố trí hệ thống rãnh thoát nước mưa rên toàn bộ mái đập.</w:t>
            </w:r>
          </w:p>
          <w:p w14:paraId="2970BDEF" w14:textId="77777777" w:rsidR="001620D8" w:rsidRPr="0072696C" w:rsidRDefault="001620D8" w:rsidP="001620D8">
            <w:pPr>
              <w:pStyle w:val="chung"/>
              <w:numPr>
                <w:ilvl w:val="0"/>
                <w:numId w:val="42"/>
              </w:numPr>
              <w:spacing w:before="0" w:after="0" w:line="240" w:lineRule="auto"/>
              <w:ind w:left="360"/>
              <w:rPr>
                <w:bCs/>
                <w:sz w:val="24"/>
                <w:szCs w:val="24"/>
              </w:rPr>
            </w:pPr>
            <w:r w:rsidRPr="0072696C">
              <w:rPr>
                <w:bCs/>
                <w:sz w:val="24"/>
                <w:szCs w:val="24"/>
              </w:rPr>
              <w:t>Xây dựng hệ thống quan trắc thấm</w:t>
            </w:r>
          </w:p>
          <w:p w14:paraId="7C543B7B" w14:textId="77777777" w:rsidR="001620D8" w:rsidRPr="0072696C" w:rsidRDefault="001620D8" w:rsidP="00870EFB">
            <w:pPr>
              <w:pStyle w:val="chung"/>
              <w:tabs>
                <w:tab w:val="left" w:pos="787"/>
              </w:tabs>
              <w:spacing w:before="0" w:after="0" w:line="240" w:lineRule="auto"/>
              <w:ind w:firstLine="0"/>
              <w:rPr>
                <w:rFonts w:eastAsia="Times New Roman"/>
                <w:bCs/>
                <w:sz w:val="24"/>
                <w:szCs w:val="24"/>
              </w:rPr>
            </w:pPr>
            <w:r w:rsidRPr="0072696C">
              <w:rPr>
                <w:bCs/>
                <w:sz w:val="24"/>
                <w:szCs w:val="24"/>
              </w:rPr>
              <w:t>Xử lý triệt để các tổ mối trong thân đập</w:t>
            </w:r>
          </w:p>
          <w:p w14:paraId="467ACB01" w14:textId="62F70899" w:rsidR="001620D8" w:rsidRPr="0072696C" w:rsidRDefault="00C35938" w:rsidP="00870EFB">
            <w:pPr>
              <w:pStyle w:val="chung"/>
              <w:tabs>
                <w:tab w:val="left" w:pos="787"/>
              </w:tabs>
              <w:spacing w:before="0" w:after="0" w:line="240" w:lineRule="auto"/>
              <w:rPr>
                <w:bCs/>
                <w:sz w:val="24"/>
                <w:szCs w:val="24"/>
              </w:rPr>
            </w:pPr>
            <w:r w:rsidRPr="0072696C">
              <w:rPr>
                <w:bCs/>
                <w:sz w:val="24"/>
                <w:szCs w:val="24"/>
              </w:rPr>
              <w:t xml:space="preserve">- </w:t>
            </w:r>
            <w:r w:rsidR="001620D8" w:rsidRPr="0072696C">
              <w:rPr>
                <w:bCs/>
                <w:sz w:val="24"/>
                <w:szCs w:val="24"/>
              </w:rPr>
              <w:t>Phát quang làm sạch cây cối trên mặt đập.</w:t>
            </w:r>
          </w:p>
        </w:tc>
      </w:tr>
      <w:tr w:rsidR="0072696C" w:rsidRPr="0072696C" w14:paraId="6DDCD5DE" w14:textId="77777777" w:rsidTr="001620D8">
        <w:trPr>
          <w:jc w:val="center"/>
        </w:trPr>
        <w:tc>
          <w:tcPr>
            <w:tcW w:w="685" w:type="pct"/>
          </w:tcPr>
          <w:p w14:paraId="502CFE87" w14:textId="77777777" w:rsidR="001620D8" w:rsidRPr="0072696C" w:rsidRDefault="001620D8" w:rsidP="001620D8">
            <w:pPr>
              <w:spacing w:before="0" w:line="240" w:lineRule="auto"/>
              <w:rPr>
                <w:rFonts w:ascii="Times New Roman" w:hAnsi="Times New Roman"/>
                <w:lang w:val="vi-VN"/>
              </w:rPr>
            </w:pPr>
            <w:r w:rsidRPr="0072696C">
              <w:rPr>
                <w:rFonts w:ascii="Times New Roman" w:hAnsi="Times New Roman"/>
                <w:lang w:val="vi-VN"/>
              </w:rPr>
              <w:t>Tràn xả lũ</w:t>
            </w:r>
          </w:p>
        </w:tc>
        <w:tc>
          <w:tcPr>
            <w:tcW w:w="1961" w:type="pct"/>
          </w:tcPr>
          <w:p w14:paraId="3A11B724" w14:textId="77777777" w:rsidR="00C35938" w:rsidRPr="0072696C" w:rsidRDefault="001620D8" w:rsidP="001620D8">
            <w:pPr>
              <w:pStyle w:val="chung"/>
              <w:numPr>
                <w:ilvl w:val="0"/>
                <w:numId w:val="30"/>
              </w:numPr>
              <w:spacing w:before="0" w:after="0" w:line="240" w:lineRule="auto"/>
              <w:ind w:left="292" w:hanging="283"/>
              <w:rPr>
                <w:bCs/>
                <w:sz w:val="24"/>
                <w:szCs w:val="24"/>
                <w:lang w:val="vi-VN"/>
              </w:rPr>
            </w:pPr>
            <w:r w:rsidRPr="0072696C">
              <w:rPr>
                <w:bCs/>
                <w:sz w:val="24"/>
                <w:szCs w:val="24"/>
                <w:lang w:val="vi-VN"/>
              </w:rPr>
              <w:t xml:space="preserve">Tràn xả lũ được xây dựng tại vị trí yên ngựa cách vai trái của đập khoảng 200m. </w:t>
            </w:r>
          </w:p>
          <w:p w14:paraId="692D5FFA" w14:textId="54ABA696" w:rsidR="001620D8" w:rsidRPr="0072696C" w:rsidRDefault="001620D8" w:rsidP="001620D8">
            <w:pPr>
              <w:pStyle w:val="chung"/>
              <w:numPr>
                <w:ilvl w:val="0"/>
                <w:numId w:val="30"/>
              </w:numPr>
              <w:spacing w:before="0" w:after="0" w:line="240" w:lineRule="auto"/>
              <w:ind w:left="292" w:hanging="283"/>
              <w:rPr>
                <w:bCs/>
                <w:sz w:val="24"/>
                <w:szCs w:val="24"/>
                <w:lang w:val="vi-VN"/>
              </w:rPr>
            </w:pPr>
            <w:r w:rsidRPr="0072696C">
              <w:rPr>
                <w:bCs/>
                <w:sz w:val="24"/>
                <w:szCs w:val="24"/>
                <w:lang w:val="vi-VN"/>
              </w:rPr>
              <w:t>Tràn có kết cấu là tràn đất với chiều dài toàn bộ tràn L=65m, chiều rộng tràn B=15-:-20m .</w:t>
            </w:r>
          </w:p>
          <w:p w14:paraId="0CC7D8FC" w14:textId="2B7C2C7C" w:rsidR="001620D8" w:rsidRPr="0072696C" w:rsidRDefault="001620D8" w:rsidP="001620D8">
            <w:pPr>
              <w:pStyle w:val="chung"/>
              <w:spacing w:before="0" w:after="0" w:line="240" w:lineRule="auto"/>
              <w:ind w:left="9" w:firstLine="0"/>
              <w:rPr>
                <w:bCs/>
                <w:sz w:val="24"/>
                <w:szCs w:val="24"/>
                <w:lang w:val="vi-VN"/>
              </w:rPr>
            </w:pPr>
            <w:r w:rsidRPr="0072696C">
              <w:rPr>
                <w:bCs/>
                <w:sz w:val="24"/>
                <w:szCs w:val="24"/>
                <w:lang w:val="vi-VN"/>
              </w:rPr>
              <w:t>Hiện trạng: Nối tiếp sau ngưỡng tràn là dốc nước không được gia cố, dốc nước chảy thẳng đứng qua tràn mà không có các hình thức tiêu năng</w:t>
            </w:r>
            <w:r w:rsidR="00C35938" w:rsidRPr="0072696C">
              <w:rPr>
                <w:bCs/>
                <w:sz w:val="24"/>
                <w:szCs w:val="24"/>
                <w:lang w:val="vi-VN"/>
              </w:rPr>
              <w:t>.</w:t>
            </w:r>
          </w:p>
          <w:p w14:paraId="69DBE2E2" w14:textId="77777777" w:rsidR="001620D8" w:rsidRPr="0072696C" w:rsidRDefault="001620D8" w:rsidP="001620D8">
            <w:pPr>
              <w:pStyle w:val="chung"/>
              <w:spacing w:before="0" w:after="0" w:line="240" w:lineRule="auto"/>
              <w:ind w:left="9" w:firstLine="0"/>
              <w:rPr>
                <w:rFonts w:eastAsia="MS Mincho"/>
                <w:sz w:val="24"/>
                <w:szCs w:val="24"/>
                <w:lang w:val="vi-VN"/>
              </w:rPr>
            </w:pPr>
            <w:r w:rsidRPr="0072696C">
              <w:rPr>
                <w:rFonts w:eastAsia="MS Mincho"/>
                <w:sz w:val="24"/>
                <w:szCs w:val="24"/>
                <w:lang w:val="vi-VN"/>
              </w:rPr>
              <w:t>N</w:t>
            </w:r>
            <w:r w:rsidRPr="0072696C">
              <w:rPr>
                <w:rFonts w:eastAsia="MS Mincho" w:hint="eastAsia"/>
                <w:sz w:val="24"/>
                <w:szCs w:val="24"/>
                <w:lang w:val="vi-VN"/>
              </w:rPr>
              <w:t>ư</w:t>
            </w:r>
            <w:r w:rsidRPr="0072696C">
              <w:rPr>
                <w:rFonts w:eastAsia="MS Mincho"/>
                <w:sz w:val="24"/>
                <w:szCs w:val="24"/>
                <w:lang w:val="vi-VN"/>
              </w:rPr>
              <w:t>ớc đ</w:t>
            </w:r>
            <w:r w:rsidRPr="0072696C">
              <w:rPr>
                <w:rFonts w:eastAsia="MS Mincho" w:hint="eastAsia"/>
                <w:sz w:val="24"/>
                <w:szCs w:val="24"/>
                <w:lang w:val="vi-VN"/>
              </w:rPr>
              <w:t>ư</w:t>
            </w:r>
            <w:r w:rsidRPr="0072696C">
              <w:rPr>
                <w:rFonts w:eastAsia="MS Mincho"/>
                <w:sz w:val="24"/>
                <w:szCs w:val="24"/>
                <w:lang w:val="vi-VN"/>
              </w:rPr>
              <w:t>ợc xả trực tiếp ra suối Chợ Đập (một đoạn đi qua thôn Đức Bình)</w:t>
            </w:r>
          </w:p>
        </w:tc>
        <w:tc>
          <w:tcPr>
            <w:tcW w:w="2353" w:type="pct"/>
          </w:tcPr>
          <w:p w14:paraId="339BDFCE" w14:textId="77777777" w:rsidR="001620D8" w:rsidRPr="0072696C" w:rsidRDefault="001620D8" w:rsidP="001620D8">
            <w:pPr>
              <w:pStyle w:val="chung"/>
              <w:numPr>
                <w:ilvl w:val="0"/>
                <w:numId w:val="42"/>
              </w:numPr>
              <w:spacing w:before="0" w:after="0" w:line="240" w:lineRule="auto"/>
              <w:ind w:left="360"/>
              <w:rPr>
                <w:bCs/>
                <w:sz w:val="24"/>
                <w:szCs w:val="24"/>
                <w:lang w:val="vi-VN"/>
              </w:rPr>
            </w:pPr>
            <w:r w:rsidRPr="0072696C">
              <w:rPr>
                <w:bCs/>
                <w:sz w:val="24"/>
                <w:szCs w:val="24"/>
                <w:lang w:val="vi-VN"/>
              </w:rPr>
              <w:t>Kiên cố hóa tràn xả lũ bằng bê tông cốt thép M200 bao gồm ngưỡng tràn, tường dốc nước, các bậc thang và bể tiêu năng; bể tiêu năng cũng sẽ đ</w:t>
            </w:r>
            <w:r w:rsidRPr="0072696C">
              <w:rPr>
                <w:rFonts w:hint="eastAsia"/>
                <w:bCs/>
                <w:sz w:val="24"/>
                <w:szCs w:val="24"/>
                <w:lang w:val="vi-VN"/>
              </w:rPr>
              <w:t>ư</w:t>
            </w:r>
            <w:r w:rsidRPr="0072696C">
              <w:rPr>
                <w:bCs/>
                <w:sz w:val="24"/>
                <w:szCs w:val="24"/>
                <w:lang w:val="vi-VN"/>
              </w:rPr>
              <w:t>ợc gia cố bằng bê tông cốt thép M200 dày 30 cm.</w:t>
            </w:r>
          </w:p>
          <w:p w14:paraId="7DE5A44B" w14:textId="77777777" w:rsidR="001620D8" w:rsidRPr="0072696C" w:rsidRDefault="001620D8" w:rsidP="001620D8">
            <w:pPr>
              <w:pStyle w:val="chung"/>
              <w:spacing w:before="0" w:after="0" w:line="240" w:lineRule="auto"/>
              <w:ind w:left="434" w:firstLine="0"/>
              <w:rPr>
                <w:bCs/>
                <w:sz w:val="24"/>
                <w:szCs w:val="24"/>
                <w:lang w:val="vi-VN"/>
              </w:rPr>
            </w:pPr>
          </w:p>
        </w:tc>
      </w:tr>
      <w:tr w:rsidR="0072696C" w:rsidRPr="0072696C" w14:paraId="433B95D2" w14:textId="77777777" w:rsidTr="001620D8">
        <w:trPr>
          <w:jc w:val="center"/>
        </w:trPr>
        <w:tc>
          <w:tcPr>
            <w:tcW w:w="685" w:type="pct"/>
          </w:tcPr>
          <w:p w14:paraId="4C0592F8" w14:textId="77777777" w:rsidR="001620D8" w:rsidRPr="0072696C" w:rsidRDefault="001620D8" w:rsidP="001620D8">
            <w:pPr>
              <w:spacing w:before="0" w:line="240" w:lineRule="auto"/>
              <w:rPr>
                <w:rFonts w:ascii="Times New Roman" w:hAnsi="Times New Roman"/>
                <w:lang w:val="vi-VN"/>
              </w:rPr>
            </w:pPr>
            <w:r w:rsidRPr="0072696C">
              <w:rPr>
                <w:rFonts w:ascii="Times New Roman" w:hAnsi="Times New Roman"/>
                <w:lang w:val="vi-VN"/>
              </w:rPr>
              <w:t>Cống lấy nước</w:t>
            </w:r>
          </w:p>
        </w:tc>
        <w:tc>
          <w:tcPr>
            <w:tcW w:w="1961" w:type="pct"/>
          </w:tcPr>
          <w:p w14:paraId="0CE40E89" w14:textId="77777777" w:rsidR="001620D8" w:rsidRPr="0072696C" w:rsidRDefault="001620D8" w:rsidP="001620D8">
            <w:pPr>
              <w:pStyle w:val="chung"/>
              <w:spacing w:before="0" w:after="0" w:line="240" w:lineRule="auto"/>
              <w:ind w:firstLine="0"/>
              <w:rPr>
                <w:bCs/>
                <w:sz w:val="24"/>
                <w:szCs w:val="24"/>
                <w:lang w:val="vi-VN"/>
              </w:rPr>
            </w:pPr>
            <w:r w:rsidRPr="0072696C">
              <w:rPr>
                <w:bCs/>
                <w:sz w:val="24"/>
                <w:szCs w:val="24"/>
                <w:lang w:val="vi-VN"/>
              </w:rPr>
              <w:t xml:space="preserve">Cống lấy nước đặt trong thân đập có dạng hình tròn (dài 100m, đường kính 400mm) được làm bằng bê tông cốt thép đúc sẵn. </w:t>
            </w:r>
            <w:r w:rsidRPr="0072696C">
              <w:rPr>
                <w:bCs/>
                <w:sz w:val="24"/>
                <w:szCs w:val="24"/>
                <w:lang w:val="vi-VN"/>
              </w:rPr>
              <w:lastRenderedPageBreak/>
              <w:t>Cống có lưu lượng thiết kế là 0.15m</w:t>
            </w:r>
            <w:r w:rsidRPr="0072696C">
              <w:rPr>
                <w:bCs/>
                <w:sz w:val="24"/>
                <w:szCs w:val="24"/>
                <w:vertAlign w:val="superscript"/>
                <w:lang w:val="vi-VN"/>
              </w:rPr>
              <w:t>3</w:t>
            </w:r>
            <w:r w:rsidRPr="0072696C">
              <w:rPr>
                <w:bCs/>
                <w:sz w:val="24"/>
                <w:szCs w:val="24"/>
                <w:lang w:val="vi-VN"/>
              </w:rPr>
              <w:t xml:space="preserve">/s. </w:t>
            </w:r>
          </w:p>
          <w:p w14:paraId="240E5A77" w14:textId="77777777" w:rsidR="001620D8" w:rsidRPr="0072696C" w:rsidRDefault="001620D8" w:rsidP="001620D8">
            <w:pPr>
              <w:pStyle w:val="chung"/>
              <w:spacing w:before="0" w:after="0" w:line="240" w:lineRule="auto"/>
              <w:ind w:firstLine="0"/>
              <w:rPr>
                <w:bCs/>
                <w:sz w:val="24"/>
                <w:szCs w:val="24"/>
                <w:lang w:val="vi-VN"/>
              </w:rPr>
            </w:pPr>
            <w:r w:rsidRPr="0072696C">
              <w:rPr>
                <w:bCs/>
                <w:sz w:val="24"/>
                <w:szCs w:val="24"/>
                <w:lang w:val="vi-VN"/>
              </w:rPr>
              <w:t>Cống bị rò rỉ và thấm trong một thời gian dài.</w:t>
            </w:r>
          </w:p>
          <w:p w14:paraId="55B13FA7" w14:textId="77777777" w:rsidR="001620D8" w:rsidRPr="0072696C" w:rsidRDefault="001620D8" w:rsidP="001620D8">
            <w:pPr>
              <w:pStyle w:val="chung"/>
              <w:spacing w:before="0" w:after="0" w:line="240" w:lineRule="auto"/>
              <w:ind w:firstLine="0"/>
              <w:rPr>
                <w:bCs/>
                <w:sz w:val="24"/>
                <w:szCs w:val="24"/>
                <w:lang w:val="vi-VN"/>
              </w:rPr>
            </w:pPr>
          </w:p>
          <w:p w14:paraId="0BE3BAE5" w14:textId="77777777" w:rsidR="001620D8" w:rsidRPr="0072696C" w:rsidRDefault="001620D8" w:rsidP="001620D8">
            <w:pPr>
              <w:pStyle w:val="chung"/>
              <w:tabs>
                <w:tab w:val="left" w:pos="295"/>
              </w:tabs>
              <w:spacing w:before="0" w:after="0" w:line="240" w:lineRule="auto"/>
              <w:ind w:left="12" w:firstLine="0"/>
              <w:rPr>
                <w:bCs/>
                <w:sz w:val="24"/>
                <w:szCs w:val="24"/>
                <w:lang w:val="vi-VN"/>
              </w:rPr>
            </w:pPr>
          </w:p>
        </w:tc>
        <w:tc>
          <w:tcPr>
            <w:tcW w:w="2353" w:type="pct"/>
          </w:tcPr>
          <w:p w14:paraId="3A8592C6" w14:textId="40EA22D6" w:rsidR="001620D8" w:rsidRPr="0072696C" w:rsidRDefault="001620D8" w:rsidP="001620D8">
            <w:pPr>
              <w:pStyle w:val="chung"/>
              <w:numPr>
                <w:ilvl w:val="0"/>
                <w:numId w:val="30"/>
              </w:numPr>
              <w:spacing w:before="0" w:after="0" w:line="240" w:lineRule="auto"/>
              <w:ind w:left="360"/>
              <w:rPr>
                <w:bCs/>
                <w:sz w:val="24"/>
                <w:szCs w:val="24"/>
                <w:lang w:val="vi-VN"/>
              </w:rPr>
            </w:pPr>
            <w:r w:rsidRPr="0072696C">
              <w:rPr>
                <w:bCs/>
                <w:sz w:val="24"/>
                <w:szCs w:val="24"/>
                <w:lang w:val="vi-VN"/>
              </w:rPr>
              <w:lastRenderedPageBreak/>
              <w:t xml:space="preserve"> Thay thế cống lấy nước hiện tại bằng một ống thép </w:t>
            </w:r>
            <w:r w:rsidR="00C35938" w:rsidRPr="0072696C">
              <w:rPr>
                <w:bCs/>
                <w:sz w:val="24"/>
                <w:szCs w:val="24"/>
                <w:lang w:val="vi-VN"/>
              </w:rPr>
              <w:t xml:space="preserve">mới </w:t>
            </w:r>
            <w:r w:rsidRPr="0072696C">
              <w:rPr>
                <w:bCs/>
                <w:sz w:val="24"/>
                <w:szCs w:val="24"/>
                <w:lang w:val="vi-VN"/>
              </w:rPr>
              <w:t>(L = 96 m, D = 400 mm) với độ dày 6mm, đ</w:t>
            </w:r>
            <w:r w:rsidRPr="0072696C">
              <w:rPr>
                <w:rFonts w:hint="eastAsia"/>
                <w:bCs/>
                <w:sz w:val="24"/>
                <w:szCs w:val="24"/>
                <w:lang w:val="vi-VN"/>
              </w:rPr>
              <w:t>ư</w:t>
            </w:r>
            <w:r w:rsidRPr="0072696C">
              <w:rPr>
                <w:bCs/>
                <w:sz w:val="24"/>
                <w:szCs w:val="24"/>
                <w:lang w:val="vi-VN"/>
              </w:rPr>
              <w:t xml:space="preserve">ợc phủ một lớp bê tông cốt thép dày 20cm và một </w:t>
            </w:r>
            <w:r w:rsidRPr="0072696C">
              <w:rPr>
                <w:bCs/>
                <w:sz w:val="24"/>
                <w:szCs w:val="24"/>
                <w:lang w:val="vi-VN"/>
              </w:rPr>
              <w:lastRenderedPageBreak/>
              <w:t>lớp đất sét dày 0,5m cho ổn định.</w:t>
            </w:r>
          </w:p>
          <w:p w14:paraId="315C7685" w14:textId="77777777" w:rsidR="001620D8" w:rsidRPr="0072696C" w:rsidRDefault="001620D8" w:rsidP="001620D8">
            <w:pPr>
              <w:pStyle w:val="chung"/>
              <w:numPr>
                <w:ilvl w:val="0"/>
                <w:numId w:val="30"/>
              </w:numPr>
              <w:spacing w:before="0" w:after="0" w:line="240" w:lineRule="auto"/>
              <w:ind w:left="360"/>
              <w:rPr>
                <w:bCs/>
                <w:sz w:val="24"/>
                <w:szCs w:val="24"/>
                <w:lang w:val="vi-VN"/>
              </w:rPr>
            </w:pPr>
            <w:r w:rsidRPr="0072696C">
              <w:rPr>
                <w:bCs/>
                <w:sz w:val="24"/>
                <w:szCs w:val="24"/>
                <w:lang w:val="vi-VN"/>
              </w:rPr>
              <w:t>Lắp đặt một hệ thống điều khiển van ở hạ l</w:t>
            </w:r>
            <w:r w:rsidRPr="0072696C">
              <w:rPr>
                <w:rFonts w:hint="eastAsia"/>
                <w:bCs/>
                <w:sz w:val="24"/>
                <w:szCs w:val="24"/>
                <w:lang w:val="vi-VN"/>
              </w:rPr>
              <w:t>ư</w:t>
            </w:r>
            <w:r w:rsidRPr="0072696C">
              <w:rPr>
                <w:bCs/>
                <w:sz w:val="24"/>
                <w:szCs w:val="24"/>
                <w:lang w:val="vi-VN"/>
              </w:rPr>
              <w:t>u cống bên trong nhà van.</w:t>
            </w:r>
          </w:p>
        </w:tc>
      </w:tr>
      <w:tr w:rsidR="0072696C" w:rsidRPr="0072696C" w14:paraId="24FBAA82" w14:textId="77777777" w:rsidTr="001620D8">
        <w:trPr>
          <w:jc w:val="center"/>
        </w:trPr>
        <w:tc>
          <w:tcPr>
            <w:tcW w:w="685" w:type="pct"/>
          </w:tcPr>
          <w:p w14:paraId="5FEF7A65" w14:textId="77777777" w:rsidR="001620D8" w:rsidRPr="0072696C" w:rsidRDefault="001620D8" w:rsidP="001620D8">
            <w:pPr>
              <w:pStyle w:val="chung"/>
              <w:spacing w:before="0" w:after="0" w:line="240" w:lineRule="auto"/>
              <w:ind w:firstLine="0"/>
              <w:rPr>
                <w:sz w:val="24"/>
                <w:szCs w:val="24"/>
                <w:lang w:val="vi-VN"/>
              </w:rPr>
            </w:pPr>
            <w:r w:rsidRPr="0072696C">
              <w:rPr>
                <w:sz w:val="24"/>
                <w:szCs w:val="24"/>
                <w:lang w:val="vi-VN"/>
              </w:rPr>
              <w:t>- Đường vào/đường quản lý</w:t>
            </w:r>
          </w:p>
          <w:p w14:paraId="01375E1F" w14:textId="77777777" w:rsidR="001620D8" w:rsidRPr="0072696C" w:rsidRDefault="001620D8" w:rsidP="001620D8">
            <w:pPr>
              <w:pStyle w:val="chung"/>
              <w:spacing w:before="0" w:after="0" w:line="240" w:lineRule="auto"/>
              <w:ind w:firstLine="0"/>
              <w:rPr>
                <w:sz w:val="24"/>
                <w:szCs w:val="24"/>
                <w:lang w:val="vi-VN"/>
              </w:rPr>
            </w:pPr>
            <w:r w:rsidRPr="0072696C">
              <w:rPr>
                <w:sz w:val="24"/>
                <w:szCs w:val="24"/>
                <w:lang w:val="vi-VN"/>
              </w:rPr>
              <w:t>- Đường thi công</w:t>
            </w:r>
          </w:p>
          <w:p w14:paraId="44226E2E" w14:textId="77777777" w:rsidR="001620D8" w:rsidRPr="0072696C" w:rsidRDefault="001620D8" w:rsidP="001620D8">
            <w:pPr>
              <w:pStyle w:val="chung"/>
              <w:spacing w:before="0" w:after="0" w:line="240" w:lineRule="auto"/>
              <w:ind w:firstLine="0"/>
              <w:rPr>
                <w:sz w:val="24"/>
                <w:szCs w:val="24"/>
              </w:rPr>
            </w:pPr>
            <w:r w:rsidRPr="0072696C">
              <w:rPr>
                <w:sz w:val="24"/>
                <w:szCs w:val="24"/>
              </w:rPr>
              <w:t>- Đường vận hành</w:t>
            </w:r>
          </w:p>
          <w:p w14:paraId="77E9A6E9" w14:textId="77777777" w:rsidR="001620D8" w:rsidRPr="0072696C" w:rsidRDefault="001620D8" w:rsidP="001620D8">
            <w:pPr>
              <w:pStyle w:val="chung"/>
              <w:spacing w:before="0" w:after="0" w:line="240" w:lineRule="auto"/>
              <w:ind w:firstLine="0"/>
              <w:rPr>
                <w:sz w:val="24"/>
                <w:szCs w:val="24"/>
              </w:rPr>
            </w:pPr>
          </w:p>
          <w:p w14:paraId="59B539E5" w14:textId="77777777" w:rsidR="001620D8" w:rsidRPr="0072696C" w:rsidRDefault="001620D8" w:rsidP="001620D8">
            <w:pPr>
              <w:spacing w:before="0" w:line="240" w:lineRule="auto"/>
              <w:rPr>
                <w:rFonts w:ascii="Times New Roman" w:hAnsi="Times New Roman"/>
                <w:lang w:val="vi-VN"/>
              </w:rPr>
            </w:pPr>
          </w:p>
        </w:tc>
        <w:tc>
          <w:tcPr>
            <w:tcW w:w="1961" w:type="pct"/>
          </w:tcPr>
          <w:p w14:paraId="187AECC5" w14:textId="78DCF9A1" w:rsidR="001620D8" w:rsidRPr="0072696C" w:rsidRDefault="001620D8" w:rsidP="001620D8">
            <w:pPr>
              <w:spacing w:before="0" w:line="240" w:lineRule="auto"/>
              <w:rPr>
                <w:rFonts w:ascii="Times New Roman" w:hAnsi="Times New Roman"/>
                <w:bCs/>
                <w:lang w:val="vi-VN"/>
              </w:rPr>
            </w:pPr>
            <w:r w:rsidRPr="0072696C">
              <w:rPr>
                <w:rFonts w:ascii="Times New Roman" w:hAnsi="Times New Roman"/>
                <w:bCs/>
                <w:lang w:val="vi-VN"/>
              </w:rPr>
              <w:t>- Đường quản lý</w:t>
            </w:r>
            <w:r w:rsidR="00C35938" w:rsidRPr="0072696C">
              <w:rPr>
                <w:rFonts w:ascii="Times New Roman" w:hAnsi="Times New Roman"/>
                <w:bCs/>
                <w:lang w:val="vi-VN"/>
              </w:rPr>
              <w:t xml:space="preserve"> được</w:t>
            </w:r>
            <w:r w:rsidRPr="0072696C">
              <w:rPr>
                <w:rFonts w:ascii="Times New Roman" w:hAnsi="Times New Roman"/>
                <w:bCs/>
                <w:lang w:val="vi-VN"/>
              </w:rPr>
              <w:t xml:space="preserve"> nối </w:t>
            </w:r>
            <w:r w:rsidR="00C35938" w:rsidRPr="0072696C">
              <w:rPr>
                <w:rFonts w:ascii="Times New Roman" w:hAnsi="Times New Roman"/>
                <w:bCs/>
                <w:lang w:val="vi-VN"/>
              </w:rPr>
              <w:t>với</w:t>
            </w:r>
            <w:r w:rsidRPr="0072696C">
              <w:rPr>
                <w:rFonts w:ascii="Times New Roman" w:hAnsi="Times New Roman"/>
                <w:bCs/>
                <w:lang w:val="vi-VN"/>
              </w:rPr>
              <w:t>đường liên thôn của xã. Đường có bề rộng mặt đường B=3m</w:t>
            </w:r>
            <w:r w:rsidR="00C35938" w:rsidRPr="0072696C">
              <w:rPr>
                <w:rFonts w:ascii="Times New Roman" w:hAnsi="Times New Roman"/>
                <w:bCs/>
                <w:lang w:val="vi-VN"/>
              </w:rPr>
              <w:t xml:space="preserve">, </w:t>
            </w:r>
            <w:r w:rsidRPr="0072696C">
              <w:rPr>
                <w:rFonts w:ascii="Times New Roman" w:hAnsi="Times New Roman"/>
                <w:bCs/>
                <w:lang w:val="vi-VN"/>
              </w:rPr>
              <w:t>dài 110m</w:t>
            </w:r>
            <w:r w:rsidR="00C35938" w:rsidRPr="0072696C">
              <w:rPr>
                <w:rFonts w:ascii="Times New Roman" w:hAnsi="Times New Roman"/>
                <w:bCs/>
                <w:lang w:val="vi-VN"/>
              </w:rPr>
              <w:t xml:space="preserve">. Đường chưa lát và trơn trượt </w:t>
            </w:r>
            <w:r w:rsidRPr="0072696C">
              <w:rPr>
                <w:rFonts w:ascii="Times New Roman" w:hAnsi="Times New Roman"/>
                <w:bCs/>
                <w:lang w:val="vi-VN"/>
              </w:rPr>
              <w:t>trong những ngày mưa.</w:t>
            </w:r>
          </w:p>
          <w:p w14:paraId="3EDA0E98" w14:textId="77777777" w:rsidR="001620D8" w:rsidRPr="0072696C" w:rsidRDefault="001620D8" w:rsidP="001620D8">
            <w:pPr>
              <w:spacing w:before="0" w:line="240" w:lineRule="auto"/>
              <w:rPr>
                <w:rFonts w:ascii="Times New Roman" w:hAnsi="Times New Roman"/>
                <w:lang w:val="vi-VN"/>
              </w:rPr>
            </w:pPr>
            <w:r w:rsidRPr="0072696C">
              <w:rPr>
                <w:rFonts w:ascii="Times New Roman" w:hAnsi="Times New Roman"/>
                <w:lang w:val="vi-VN"/>
              </w:rPr>
              <w:t>- Đ</w:t>
            </w:r>
            <w:r w:rsidRPr="0072696C">
              <w:rPr>
                <w:rFonts w:ascii="Times New Roman" w:hAnsi="Times New Roman" w:hint="eastAsia"/>
                <w:lang w:val="vi-VN"/>
              </w:rPr>
              <w:t>ư</w:t>
            </w:r>
            <w:r w:rsidRPr="0072696C">
              <w:rPr>
                <w:rFonts w:ascii="Times New Roman" w:hAnsi="Times New Roman"/>
                <w:lang w:val="vi-VN"/>
              </w:rPr>
              <w:t>ờng thi công bao gồm các tuyến đ</w:t>
            </w:r>
            <w:r w:rsidRPr="0072696C">
              <w:rPr>
                <w:rFonts w:ascii="Times New Roman" w:hAnsi="Times New Roman" w:hint="eastAsia"/>
                <w:lang w:val="vi-VN"/>
              </w:rPr>
              <w:t>ư</w:t>
            </w:r>
            <w:r w:rsidRPr="0072696C">
              <w:rPr>
                <w:rFonts w:ascii="Times New Roman" w:hAnsi="Times New Roman"/>
                <w:lang w:val="vi-VN"/>
              </w:rPr>
              <w:t>ờng bên trong các công trường xây dựng và các tuyến đ</w:t>
            </w:r>
            <w:r w:rsidRPr="0072696C">
              <w:rPr>
                <w:rFonts w:ascii="Times New Roman" w:hAnsi="Times New Roman" w:hint="eastAsia"/>
                <w:lang w:val="vi-VN"/>
              </w:rPr>
              <w:t>ư</w:t>
            </w:r>
            <w:r w:rsidRPr="0072696C">
              <w:rPr>
                <w:rFonts w:ascii="Times New Roman" w:hAnsi="Times New Roman"/>
                <w:lang w:val="vi-VN"/>
              </w:rPr>
              <w:t>ờng liên thôn (khoảng 1,2 km bê tông và 0,7 km đá cấp phối) để vận chuyển các vật liệu cũng như đất đá thải.</w:t>
            </w:r>
          </w:p>
          <w:p w14:paraId="4E6EAC91" w14:textId="77777777" w:rsidR="001620D8" w:rsidRPr="0072696C" w:rsidRDefault="001620D8" w:rsidP="001620D8">
            <w:pPr>
              <w:spacing w:before="0" w:line="240" w:lineRule="auto"/>
              <w:rPr>
                <w:rFonts w:ascii="Times New Roman" w:hAnsi="Times New Roman"/>
                <w:bCs/>
                <w:lang w:val="vi-VN"/>
              </w:rPr>
            </w:pPr>
            <w:r w:rsidRPr="0072696C">
              <w:rPr>
                <w:rFonts w:ascii="Times New Roman" w:hAnsi="Times New Roman"/>
                <w:lang w:val="vi-VN"/>
              </w:rPr>
              <w:t>- Đường vận hành từ đỉnh đập đến đập tràn là một con đ</w:t>
            </w:r>
            <w:r w:rsidRPr="0072696C">
              <w:rPr>
                <w:rFonts w:ascii="Times New Roman" w:hAnsi="Times New Roman" w:hint="eastAsia"/>
                <w:lang w:val="vi-VN"/>
              </w:rPr>
              <w:t>ư</w:t>
            </w:r>
            <w:r w:rsidRPr="0072696C">
              <w:rPr>
                <w:rFonts w:ascii="Times New Roman" w:hAnsi="Times New Roman"/>
                <w:lang w:val="vi-VN"/>
              </w:rPr>
              <w:t>ờng đất hẹp với chiều rộng 3,5m.</w:t>
            </w:r>
          </w:p>
        </w:tc>
        <w:tc>
          <w:tcPr>
            <w:tcW w:w="2353" w:type="pct"/>
          </w:tcPr>
          <w:p w14:paraId="06DF1E3B" w14:textId="50618475" w:rsidR="001620D8" w:rsidRPr="0072696C" w:rsidRDefault="001620D8" w:rsidP="001620D8">
            <w:pPr>
              <w:pStyle w:val="chung"/>
              <w:numPr>
                <w:ilvl w:val="0"/>
                <w:numId w:val="31"/>
              </w:numPr>
              <w:spacing w:before="0" w:after="0" w:line="240" w:lineRule="auto"/>
              <w:ind w:left="434" w:hanging="425"/>
              <w:rPr>
                <w:bCs/>
                <w:sz w:val="24"/>
                <w:szCs w:val="24"/>
                <w:lang w:val="vi-VN"/>
              </w:rPr>
            </w:pPr>
            <w:r w:rsidRPr="0072696C">
              <w:rPr>
                <w:bCs/>
                <w:sz w:val="24"/>
                <w:szCs w:val="24"/>
                <w:lang w:val="vi-VN"/>
              </w:rPr>
              <w:t>Sửa ch</w:t>
            </w:r>
            <w:r w:rsidR="00124A6B" w:rsidRPr="0072696C">
              <w:rPr>
                <w:bCs/>
                <w:sz w:val="24"/>
                <w:szCs w:val="24"/>
                <w:lang w:val="vi-VN"/>
              </w:rPr>
              <w:t>ữa</w:t>
            </w:r>
            <w:r w:rsidRPr="0072696C">
              <w:rPr>
                <w:bCs/>
                <w:sz w:val="24"/>
                <w:szCs w:val="24"/>
                <w:lang w:val="vi-VN"/>
              </w:rPr>
              <w:t xml:space="preserve"> và nâng cấp:</w:t>
            </w:r>
          </w:p>
          <w:p w14:paraId="389771F6" w14:textId="1BB040C2" w:rsidR="001620D8" w:rsidRPr="0072696C" w:rsidRDefault="00124A6B" w:rsidP="001620D8">
            <w:pPr>
              <w:pStyle w:val="chung"/>
              <w:spacing w:before="0" w:after="0" w:line="240" w:lineRule="auto"/>
              <w:ind w:left="9" w:firstLine="0"/>
              <w:rPr>
                <w:bCs/>
                <w:sz w:val="24"/>
                <w:szCs w:val="24"/>
                <w:lang w:val="vi-VN"/>
              </w:rPr>
            </w:pPr>
            <w:r w:rsidRPr="0072696C">
              <w:rPr>
                <w:bCs/>
                <w:sz w:val="24"/>
                <w:szCs w:val="24"/>
                <w:lang w:val="vi-VN"/>
              </w:rPr>
              <w:t>Sửa chữa</w:t>
            </w:r>
            <w:r w:rsidR="001620D8" w:rsidRPr="0072696C">
              <w:rPr>
                <w:bCs/>
                <w:sz w:val="24"/>
                <w:szCs w:val="24"/>
                <w:lang w:val="vi-VN"/>
              </w:rPr>
              <w:t xml:space="preserve"> đ</w:t>
            </w:r>
            <w:r w:rsidR="001620D8" w:rsidRPr="0072696C">
              <w:rPr>
                <w:rFonts w:hint="eastAsia"/>
                <w:bCs/>
                <w:sz w:val="24"/>
                <w:szCs w:val="24"/>
                <w:lang w:val="vi-VN"/>
              </w:rPr>
              <w:t>ư</w:t>
            </w:r>
            <w:r w:rsidR="001620D8" w:rsidRPr="0072696C">
              <w:rPr>
                <w:bCs/>
                <w:sz w:val="24"/>
                <w:szCs w:val="24"/>
                <w:lang w:val="vi-VN"/>
              </w:rPr>
              <w:t>ờng thi công sau khi hoàn thành tiểu dự án, đập tràn</w:t>
            </w:r>
          </w:p>
        </w:tc>
      </w:tr>
      <w:tr w:rsidR="001620D8" w:rsidRPr="0072696C" w14:paraId="4E8CC108" w14:textId="77777777" w:rsidTr="001620D8">
        <w:trPr>
          <w:trHeight w:val="1524"/>
          <w:jc w:val="center"/>
        </w:trPr>
        <w:tc>
          <w:tcPr>
            <w:tcW w:w="686" w:type="pct"/>
          </w:tcPr>
          <w:p w14:paraId="65C90348" w14:textId="77777777" w:rsidR="001620D8" w:rsidRPr="0072696C" w:rsidRDefault="001620D8" w:rsidP="001620D8">
            <w:pPr>
              <w:pStyle w:val="chung"/>
              <w:spacing w:before="0" w:after="0" w:line="240" w:lineRule="auto"/>
              <w:ind w:firstLine="0"/>
              <w:rPr>
                <w:sz w:val="24"/>
                <w:szCs w:val="24"/>
                <w:lang w:val="vi-VN"/>
              </w:rPr>
            </w:pPr>
            <w:r w:rsidRPr="0072696C">
              <w:rPr>
                <w:sz w:val="24"/>
                <w:szCs w:val="24"/>
                <w:lang w:val="vi-VN"/>
              </w:rPr>
              <w:t>Nhà quản lý vận hành</w:t>
            </w:r>
          </w:p>
        </w:tc>
        <w:tc>
          <w:tcPr>
            <w:tcW w:w="1961" w:type="pct"/>
          </w:tcPr>
          <w:p w14:paraId="6B8FDAFD" w14:textId="77777777" w:rsidR="001620D8" w:rsidRPr="0072696C" w:rsidRDefault="001620D8" w:rsidP="001620D8">
            <w:pPr>
              <w:spacing w:before="0" w:line="240" w:lineRule="auto"/>
              <w:rPr>
                <w:rFonts w:ascii="Times New Roman" w:hAnsi="Times New Roman"/>
                <w:bCs/>
                <w:lang w:val="vi-VN"/>
              </w:rPr>
            </w:pPr>
            <w:r w:rsidRPr="0072696C">
              <w:rPr>
                <w:rFonts w:ascii="Times New Roman" w:hAnsi="Times New Roman"/>
                <w:bCs/>
                <w:lang w:val="vi-VN"/>
              </w:rPr>
              <w:t>- Nhà quản lý vận hành được đặt bên vai phải hạ lưu của đập</w:t>
            </w:r>
          </w:p>
          <w:p w14:paraId="08D10317" w14:textId="77777777" w:rsidR="001620D8" w:rsidRPr="0072696C" w:rsidRDefault="001620D8" w:rsidP="001620D8">
            <w:pPr>
              <w:spacing w:before="0" w:line="240" w:lineRule="auto"/>
              <w:rPr>
                <w:rFonts w:ascii="Times New Roman" w:hAnsi="Times New Roman"/>
                <w:bCs/>
                <w:lang w:val="vi-VN"/>
              </w:rPr>
            </w:pPr>
            <w:r w:rsidRPr="0072696C">
              <w:rPr>
                <w:rFonts w:ascii="Times New Roman" w:hAnsi="Times New Roman"/>
                <w:bCs/>
                <w:lang w:val="vi-VN"/>
              </w:rPr>
              <w:t>- Hiện nay đã hư hỏng hoàn toàn, không sử dụng được</w:t>
            </w:r>
          </w:p>
        </w:tc>
        <w:tc>
          <w:tcPr>
            <w:tcW w:w="2353" w:type="pct"/>
          </w:tcPr>
          <w:p w14:paraId="5570417A" w14:textId="54B6CD32" w:rsidR="001620D8" w:rsidRPr="0072696C" w:rsidRDefault="001620D8" w:rsidP="001620D8">
            <w:pPr>
              <w:spacing w:before="0" w:line="240" w:lineRule="auto"/>
              <w:rPr>
                <w:rFonts w:ascii="Times New Roman" w:hAnsi="Times New Roman"/>
                <w:bCs/>
                <w:lang w:val="vi-VN"/>
              </w:rPr>
            </w:pPr>
            <w:r w:rsidRPr="0072696C">
              <w:rPr>
                <w:rFonts w:ascii="Times New Roman" w:hAnsi="Times New Roman"/>
                <w:bCs/>
                <w:lang w:val="vi-VN"/>
              </w:rPr>
              <w:t>Nhà quản lý vận hành sẽ đ</w:t>
            </w:r>
            <w:r w:rsidRPr="0072696C">
              <w:rPr>
                <w:rFonts w:ascii="Times New Roman" w:hAnsi="Times New Roman" w:hint="eastAsia"/>
                <w:bCs/>
                <w:lang w:val="vi-VN"/>
              </w:rPr>
              <w:t>ư</w:t>
            </w:r>
            <w:r w:rsidRPr="0072696C">
              <w:rPr>
                <w:rFonts w:ascii="Times New Roman" w:hAnsi="Times New Roman"/>
                <w:bCs/>
                <w:lang w:val="vi-VN"/>
              </w:rPr>
              <w:t>ợc xây dựng ở hạ l</w:t>
            </w:r>
            <w:r w:rsidRPr="0072696C">
              <w:rPr>
                <w:rFonts w:ascii="Times New Roman" w:hAnsi="Times New Roman" w:hint="eastAsia"/>
                <w:bCs/>
                <w:lang w:val="vi-VN"/>
              </w:rPr>
              <w:t>ư</w:t>
            </w:r>
            <w:r w:rsidRPr="0072696C">
              <w:rPr>
                <w:rFonts w:ascii="Times New Roman" w:hAnsi="Times New Roman"/>
                <w:bCs/>
                <w:lang w:val="vi-VN"/>
              </w:rPr>
              <w:t>u của đập, cách vai phải một đoạn 50m. Có tổng diện tích</w:t>
            </w:r>
            <w:r w:rsidR="009D101D" w:rsidRPr="0072696C">
              <w:rPr>
                <w:rFonts w:ascii="Times New Roman" w:hAnsi="Times New Roman"/>
                <w:bCs/>
                <w:lang w:val="vi-VN"/>
              </w:rPr>
              <w:t xml:space="preserve"> sàn</w:t>
            </w:r>
            <w:r w:rsidRPr="0072696C">
              <w:rPr>
                <w:rFonts w:ascii="Times New Roman" w:hAnsi="Times New Roman"/>
                <w:bCs/>
                <w:lang w:val="vi-VN"/>
              </w:rPr>
              <w:t xml:space="preserve"> là 500 m</w:t>
            </w:r>
            <w:r w:rsidRPr="0072696C">
              <w:rPr>
                <w:rFonts w:ascii="Times New Roman" w:hAnsi="Times New Roman"/>
                <w:bCs/>
                <w:vertAlign w:val="superscript"/>
                <w:lang w:val="vi-VN"/>
              </w:rPr>
              <w:t>2</w:t>
            </w:r>
            <w:r w:rsidRPr="0072696C">
              <w:rPr>
                <w:rFonts w:ascii="Times New Roman" w:hAnsi="Times New Roman"/>
                <w:bCs/>
                <w:lang w:val="vi-VN"/>
              </w:rPr>
              <w:t>. Công trình sẽ được xây dựng bằng gạch. Mái nhà sẽ đ</w:t>
            </w:r>
            <w:r w:rsidRPr="0072696C">
              <w:rPr>
                <w:rFonts w:ascii="Times New Roman" w:hAnsi="Times New Roman" w:hint="eastAsia"/>
                <w:bCs/>
                <w:lang w:val="vi-VN"/>
              </w:rPr>
              <w:t>ư</w:t>
            </w:r>
            <w:r w:rsidRPr="0072696C">
              <w:rPr>
                <w:rFonts w:ascii="Times New Roman" w:hAnsi="Times New Roman"/>
                <w:bCs/>
                <w:lang w:val="vi-VN"/>
              </w:rPr>
              <w:t>ợc làm bằng bê tông cốt thép  M200. Tòa nhà sẽ đ</w:t>
            </w:r>
            <w:r w:rsidRPr="0072696C">
              <w:rPr>
                <w:rFonts w:ascii="Times New Roman" w:hAnsi="Times New Roman" w:hint="eastAsia"/>
                <w:bCs/>
                <w:lang w:val="vi-VN"/>
              </w:rPr>
              <w:t>ư</w:t>
            </w:r>
            <w:r w:rsidRPr="0072696C">
              <w:rPr>
                <w:rFonts w:ascii="Times New Roman" w:hAnsi="Times New Roman"/>
                <w:bCs/>
                <w:lang w:val="vi-VN"/>
              </w:rPr>
              <w:t>ợc trang bị hệ thống điện, cấp thoát n</w:t>
            </w:r>
            <w:r w:rsidRPr="0072696C">
              <w:rPr>
                <w:rFonts w:ascii="Times New Roman" w:hAnsi="Times New Roman" w:hint="eastAsia"/>
                <w:bCs/>
                <w:lang w:val="vi-VN"/>
              </w:rPr>
              <w:t>ư</w:t>
            </w:r>
            <w:r w:rsidRPr="0072696C">
              <w:rPr>
                <w:rFonts w:ascii="Times New Roman" w:hAnsi="Times New Roman"/>
                <w:bCs/>
                <w:lang w:val="vi-VN"/>
              </w:rPr>
              <w:t>ớc và thông gió.</w:t>
            </w:r>
          </w:p>
        </w:tc>
      </w:tr>
    </w:tbl>
    <w:p w14:paraId="08D63656" w14:textId="77777777" w:rsidR="004F077E" w:rsidRPr="0072696C" w:rsidRDefault="004F077E" w:rsidP="001620D8">
      <w:pPr>
        <w:spacing w:before="0" w:line="240" w:lineRule="auto"/>
        <w:rPr>
          <w:rFonts w:ascii="Times New Roman" w:hAnsi="Times New Roman"/>
          <w:lang w:val="vi-VN"/>
        </w:rPr>
      </w:pPr>
    </w:p>
    <w:p w14:paraId="1CEF4056" w14:textId="77777777" w:rsidR="004F077E" w:rsidRPr="0072696C" w:rsidRDefault="004F077E" w:rsidP="001620D8">
      <w:pPr>
        <w:tabs>
          <w:tab w:val="left" w:pos="1035"/>
        </w:tabs>
        <w:spacing w:before="0" w:line="240" w:lineRule="auto"/>
        <w:rPr>
          <w:rFonts w:ascii="Times New Roman" w:hAnsi="Times New Roman"/>
          <w:lang w:val="vi-VN"/>
        </w:rPr>
        <w:sectPr w:rsidR="004F077E" w:rsidRPr="0072696C" w:rsidSect="001620D8">
          <w:headerReference w:type="default" r:id="rId16"/>
          <w:footerReference w:type="default" r:id="rId17"/>
          <w:pgSz w:w="11907" w:h="16839" w:code="9"/>
          <w:pgMar w:top="1134" w:right="1134" w:bottom="1701" w:left="1134" w:header="720" w:footer="720" w:gutter="0"/>
          <w:cols w:space="720"/>
          <w:docGrid w:linePitch="360"/>
        </w:sectPr>
      </w:pPr>
      <w:r w:rsidRPr="0072696C">
        <w:rPr>
          <w:rFonts w:ascii="Times New Roman" w:hAnsi="Times New Roman"/>
          <w:lang w:val="vi-VN"/>
        </w:rPr>
        <w:tab/>
      </w:r>
    </w:p>
    <w:p w14:paraId="2183D479" w14:textId="77777777" w:rsidR="004F077E" w:rsidRPr="0072696C" w:rsidRDefault="004F077E" w:rsidP="004F077E">
      <w:pPr>
        <w:rPr>
          <w:rFonts w:ascii="Times New Roman" w:hAnsi="Times New Roman"/>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72696C" w:rsidRPr="0072696C" w14:paraId="632D0627" w14:textId="77777777" w:rsidTr="004F077E">
        <w:tc>
          <w:tcPr>
            <w:tcW w:w="4621" w:type="dxa"/>
          </w:tcPr>
          <w:p w14:paraId="597AE665" w14:textId="77777777" w:rsidR="004F077E" w:rsidRPr="0072696C" w:rsidRDefault="004F077E" w:rsidP="004F077E">
            <w:pPr>
              <w:keepNext/>
              <w:spacing w:before="0" w:line="288" w:lineRule="auto"/>
              <w:jc w:val="center"/>
              <w:rPr>
                <w:rFonts w:ascii="Times New Roman" w:hAnsi="Times New Roman"/>
                <w:i/>
              </w:rPr>
            </w:pPr>
            <w:r w:rsidRPr="0072696C">
              <w:rPr>
                <w:rFonts w:ascii="Times New Roman" w:hAnsi="Times New Roman"/>
                <w:i/>
                <w:noProof/>
              </w:rPr>
              <w:drawing>
                <wp:inline distT="0" distB="0" distL="0" distR="0" wp14:anchorId="0437C730" wp14:editId="6AE12E1D">
                  <wp:extent cx="2228850" cy="1672319"/>
                  <wp:effectExtent l="0" t="0" r="0" b="4445"/>
                  <wp:docPr id="234" name="Picture 13" descr="D:\Projects\27. WB8\1. Ho Dai Thang\HB-Ho Dai Thang\hồ Đai Thắng\ANH CT\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jects\27. WB8\1. Ho Dai Thang\HB-Ho Dai Thang\hồ Đai Thắng\ANH CT\IMG_0630.JPG"/>
                          <pic:cNvPicPr>
                            <a:picLocks noChangeAspect="1" noChangeArrowheads="1"/>
                          </pic:cNvPicPr>
                        </pic:nvPicPr>
                        <pic:blipFill>
                          <a:blip r:embed="rId18" cstate="email"/>
                          <a:srcRect/>
                          <a:stretch>
                            <a:fillRect/>
                          </a:stretch>
                        </pic:blipFill>
                        <pic:spPr bwMode="auto">
                          <a:xfrm>
                            <a:off x="0" y="0"/>
                            <a:ext cx="2235629" cy="1677405"/>
                          </a:xfrm>
                          <a:prstGeom prst="rect">
                            <a:avLst/>
                          </a:prstGeom>
                          <a:noFill/>
                          <a:ln w="9525">
                            <a:noFill/>
                            <a:miter lim="800000"/>
                            <a:headEnd/>
                            <a:tailEnd/>
                          </a:ln>
                        </pic:spPr>
                      </pic:pic>
                    </a:graphicData>
                  </a:graphic>
                </wp:inline>
              </w:drawing>
            </w:r>
          </w:p>
          <w:p w14:paraId="5AE5929F" w14:textId="32D9782A" w:rsidR="004F077E" w:rsidRPr="0072696C" w:rsidRDefault="004F077E" w:rsidP="004F077E">
            <w:pPr>
              <w:keepNext/>
              <w:spacing w:before="0" w:line="288" w:lineRule="auto"/>
              <w:jc w:val="center"/>
              <w:outlineLvl w:val="4"/>
              <w:rPr>
                <w:rFonts w:ascii="Times New Roman" w:hAnsi="Times New Roman"/>
                <w:b/>
              </w:rPr>
            </w:pPr>
            <w:bookmarkStart w:id="56" w:name="_Toc420621069"/>
            <w:bookmarkStart w:id="57" w:name="_Toc424890107"/>
            <w:bookmarkStart w:id="58" w:name="_Toc424890385"/>
            <w:bookmarkStart w:id="59" w:name="_Toc424907838"/>
            <w:r w:rsidRPr="0072696C">
              <w:rPr>
                <w:rFonts w:ascii="Times New Roman" w:hAnsi="Times New Roman"/>
                <w:b/>
              </w:rPr>
              <w:t xml:space="preserve">Hình 2-3: Mặt đập </w:t>
            </w:r>
            <w:r w:rsidR="00BE3392" w:rsidRPr="0072696C">
              <w:rPr>
                <w:rFonts w:ascii="Times New Roman" w:hAnsi="Times New Roman"/>
                <w:b/>
              </w:rPr>
              <w:t>nhiều chỗ không bằng phẳng</w:t>
            </w:r>
            <w:bookmarkEnd w:id="56"/>
            <w:bookmarkEnd w:id="57"/>
            <w:bookmarkEnd w:id="58"/>
            <w:bookmarkEnd w:id="59"/>
          </w:p>
        </w:tc>
        <w:tc>
          <w:tcPr>
            <w:tcW w:w="4622" w:type="dxa"/>
          </w:tcPr>
          <w:p w14:paraId="3436C71D" w14:textId="77777777" w:rsidR="004F077E" w:rsidRPr="0072696C" w:rsidRDefault="004F077E" w:rsidP="004F077E">
            <w:pPr>
              <w:keepNext/>
              <w:spacing w:before="0" w:line="288" w:lineRule="auto"/>
              <w:jc w:val="center"/>
              <w:rPr>
                <w:rFonts w:ascii="Times New Roman" w:hAnsi="Times New Roman"/>
                <w:i/>
              </w:rPr>
            </w:pPr>
            <w:r w:rsidRPr="0072696C">
              <w:rPr>
                <w:rFonts w:ascii="Times New Roman" w:hAnsi="Times New Roman"/>
                <w:i/>
                <w:noProof/>
              </w:rPr>
              <w:drawing>
                <wp:inline distT="0" distB="0" distL="0" distR="0" wp14:anchorId="5BB2F8C8" wp14:editId="7BFF005F">
                  <wp:extent cx="2266448" cy="1700530"/>
                  <wp:effectExtent l="0" t="0" r="635" b="0"/>
                  <wp:docPr id="237" name="Picture 14" descr="D:\Projects\27. WB8\1. Ho Dai Thang\HB-Ho Dai Thang\hồ Đai Thắng\ANH CT\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jects\27. WB8\1. Ho Dai Thang\HB-Ho Dai Thang\hồ Đai Thắng\ANH CT\IMG_0677.JPG"/>
                          <pic:cNvPicPr>
                            <a:picLocks noChangeAspect="1" noChangeArrowheads="1"/>
                          </pic:cNvPicPr>
                        </pic:nvPicPr>
                        <pic:blipFill>
                          <a:blip r:embed="rId19" cstate="email"/>
                          <a:srcRect/>
                          <a:stretch>
                            <a:fillRect/>
                          </a:stretch>
                        </pic:blipFill>
                        <pic:spPr bwMode="auto">
                          <a:xfrm>
                            <a:off x="0" y="0"/>
                            <a:ext cx="2272092" cy="1704765"/>
                          </a:xfrm>
                          <a:prstGeom prst="rect">
                            <a:avLst/>
                          </a:prstGeom>
                          <a:noFill/>
                          <a:ln w="9525">
                            <a:noFill/>
                            <a:miter lim="800000"/>
                            <a:headEnd/>
                            <a:tailEnd/>
                          </a:ln>
                        </pic:spPr>
                      </pic:pic>
                    </a:graphicData>
                  </a:graphic>
                </wp:inline>
              </w:drawing>
            </w:r>
          </w:p>
          <w:p w14:paraId="348165D9" w14:textId="5A56D70B" w:rsidR="004F077E" w:rsidRPr="0072696C" w:rsidRDefault="004F077E" w:rsidP="009D101D">
            <w:pPr>
              <w:keepNext/>
              <w:spacing w:before="0" w:line="288" w:lineRule="auto"/>
              <w:jc w:val="center"/>
              <w:outlineLvl w:val="4"/>
              <w:rPr>
                <w:rFonts w:ascii="Times New Roman" w:hAnsi="Times New Roman"/>
                <w:b/>
              </w:rPr>
            </w:pPr>
            <w:bookmarkStart w:id="60" w:name="_Toc420621070"/>
            <w:bookmarkStart w:id="61" w:name="_Toc424890108"/>
            <w:bookmarkStart w:id="62" w:name="_Toc424890386"/>
            <w:bookmarkStart w:id="63" w:name="_Toc424907839"/>
            <w:r w:rsidRPr="0072696C">
              <w:rPr>
                <w:rFonts w:ascii="Times New Roman" w:hAnsi="Times New Roman"/>
                <w:b/>
              </w:rPr>
              <w:t xml:space="preserve">Hình 2-4: </w:t>
            </w:r>
            <w:bookmarkEnd w:id="60"/>
            <w:bookmarkEnd w:id="61"/>
            <w:bookmarkEnd w:id="62"/>
            <w:bookmarkEnd w:id="63"/>
            <w:r w:rsidR="009D101D" w:rsidRPr="0072696C">
              <w:rPr>
                <w:rFonts w:ascii="Times New Roman" w:hAnsi="Times New Roman"/>
                <w:b/>
              </w:rPr>
              <w:t>Xói mòn nặng ở mái hạ lưu đập</w:t>
            </w:r>
          </w:p>
        </w:tc>
      </w:tr>
      <w:tr w:rsidR="0072696C" w:rsidRPr="0072696C" w14:paraId="52352035" w14:textId="77777777" w:rsidTr="004F077E">
        <w:tc>
          <w:tcPr>
            <w:tcW w:w="4621" w:type="dxa"/>
          </w:tcPr>
          <w:p w14:paraId="5151FB94" w14:textId="77777777" w:rsidR="004F077E" w:rsidRPr="0072696C" w:rsidRDefault="004F077E" w:rsidP="004F077E">
            <w:pPr>
              <w:keepNext/>
              <w:spacing w:before="0" w:line="288" w:lineRule="auto"/>
              <w:jc w:val="center"/>
              <w:rPr>
                <w:rFonts w:ascii="Times New Roman" w:hAnsi="Times New Roman"/>
                <w:i/>
              </w:rPr>
            </w:pPr>
            <w:r w:rsidRPr="0072696C">
              <w:rPr>
                <w:rFonts w:ascii="Times New Roman" w:hAnsi="Times New Roman"/>
                <w:i/>
                <w:noProof/>
              </w:rPr>
              <w:drawing>
                <wp:inline distT="0" distB="0" distL="0" distR="0" wp14:anchorId="00BE360D" wp14:editId="1C2C35D1">
                  <wp:extent cx="2266950" cy="1700906"/>
                  <wp:effectExtent l="0" t="0" r="0" b="0"/>
                  <wp:docPr id="238" name="Picture 15" descr="D:\Projects\27. WB8\1. Ho Dai Thang\HB-Ho Dai Thang\hồ Đai Thắng\ANH CT\IMG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jects\27. WB8\1. Ho Dai Thang\HB-Ho Dai Thang\hồ Đai Thắng\ANH CT\IMG_0689.JPG"/>
                          <pic:cNvPicPr>
                            <a:picLocks noChangeAspect="1" noChangeArrowheads="1"/>
                          </pic:cNvPicPr>
                        </pic:nvPicPr>
                        <pic:blipFill>
                          <a:blip r:embed="rId20" cstate="email"/>
                          <a:srcRect/>
                          <a:stretch>
                            <a:fillRect/>
                          </a:stretch>
                        </pic:blipFill>
                        <pic:spPr bwMode="auto">
                          <a:xfrm>
                            <a:off x="0" y="0"/>
                            <a:ext cx="2277687" cy="1708962"/>
                          </a:xfrm>
                          <a:prstGeom prst="rect">
                            <a:avLst/>
                          </a:prstGeom>
                          <a:noFill/>
                          <a:ln w="9525">
                            <a:noFill/>
                            <a:miter lim="800000"/>
                            <a:headEnd/>
                            <a:tailEnd/>
                          </a:ln>
                        </pic:spPr>
                      </pic:pic>
                    </a:graphicData>
                  </a:graphic>
                </wp:inline>
              </w:drawing>
            </w:r>
          </w:p>
        </w:tc>
        <w:tc>
          <w:tcPr>
            <w:tcW w:w="4622" w:type="dxa"/>
          </w:tcPr>
          <w:p w14:paraId="512D4ECE" w14:textId="77777777" w:rsidR="004F077E" w:rsidRPr="0072696C" w:rsidRDefault="004F077E" w:rsidP="004F077E">
            <w:pPr>
              <w:keepNext/>
              <w:spacing w:before="0" w:line="288" w:lineRule="auto"/>
              <w:jc w:val="center"/>
              <w:rPr>
                <w:rFonts w:ascii="Times New Roman" w:hAnsi="Times New Roman"/>
              </w:rPr>
            </w:pPr>
            <w:r w:rsidRPr="0072696C">
              <w:rPr>
                <w:rFonts w:ascii="Times New Roman" w:hAnsi="Times New Roman"/>
                <w:noProof/>
              </w:rPr>
              <w:drawing>
                <wp:inline distT="0" distB="0" distL="0" distR="0" wp14:anchorId="67194307" wp14:editId="4F2D6069">
                  <wp:extent cx="2210243" cy="1657350"/>
                  <wp:effectExtent l="0" t="0" r="0" b="0"/>
                  <wp:docPr id="239" name="Picture 20" descr="D:\Projects\27. WB8\1. Ho Dai Thang\HB-Ho Dai Thang\hồ Đai Thắng\ANH CT\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ojects\27. WB8\1. Ho Dai Thang\HB-Ho Dai Thang\hồ Đai Thắng\ANH CT\IMG_0681.JPG"/>
                          <pic:cNvPicPr>
                            <a:picLocks noChangeAspect="1" noChangeArrowheads="1"/>
                          </pic:cNvPicPr>
                        </pic:nvPicPr>
                        <pic:blipFill>
                          <a:blip r:embed="rId21" cstate="email"/>
                          <a:srcRect/>
                          <a:stretch>
                            <a:fillRect/>
                          </a:stretch>
                        </pic:blipFill>
                        <pic:spPr bwMode="auto">
                          <a:xfrm>
                            <a:off x="0" y="0"/>
                            <a:ext cx="2215265" cy="1661116"/>
                          </a:xfrm>
                          <a:prstGeom prst="rect">
                            <a:avLst/>
                          </a:prstGeom>
                          <a:noFill/>
                          <a:ln w="9525">
                            <a:noFill/>
                            <a:miter lim="800000"/>
                            <a:headEnd/>
                            <a:tailEnd/>
                          </a:ln>
                        </pic:spPr>
                      </pic:pic>
                    </a:graphicData>
                  </a:graphic>
                </wp:inline>
              </w:drawing>
            </w:r>
          </w:p>
        </w:tc>
      </w:tr>
      <w:tr w:rsidR="004F077E" w:rsidRPr="0072696C" w14:paraId="1D05FC6E" w14:textId="77777777" w:rsidTr="004F077E">
        <w:trPr>
          <w:trHeight w:val="459"/>
        </w:trPr>
        <w:tc>
          <w:tcPr>
            <w:tcW w:w="4621" w:type="dxa"/>
          </w:tcPr>
          <w:p w14:paraId="5B217642" w14:textId="77777777" w:rsidR="004F077E" w:rsidRPr="0072696C" w:rsidRDefault="004F077E" w:rsidP="004F077E">
            <w:pPr>
              <w:keepNext/>
              <w:spacing w:before="0" w:line="288" w:lineRule="auto"/>
              <w:jc w:val="center"/>
              <w:outlineLvl w:val="4"/>
              <w:rPr>
                <w:rFonts w:ascii="Times New Roman" w:hAnsi="Times New Roman"/>
                <w:b/>
                <w:noProof/>
              </w:rPr>
            </w:pPr>
            <w:bookmarkStart w:id="64" w:name="_Toc420621071"/>
            <w:bookmarkStart w:id="65" w:name="_Toc424890109"/>
            <w:bookmarkStart w:id="66" w:name="_Toc424890387"/>
            <w:bookmarkStart w:id="67" w:name="_Toc424907840"/>
            <w:r w:rsidRPr="0072696C">
              <w:rPr>
                <w:rFonts w:ascii="Times New Roman" w:hAnsi="Times New Roman"/>
                <w:b/>
              </w:rPr>
              <w:t>Hình 2-5: Vai trái đập bị xói mòn do mưa</w:t>
            </w:r>
            <w:bookmarkEnd w:id="64"/>
            <w:bookmarkEnd w:id="65"/>
            <w:bookmarkEnd w:id="66"/>
            <w:bookmarkEnd w:id="67"/>
          </w:p>
        </w:tc>
        <w:tc>
          <w:tcPr>
            <w:tcW w:w="4622" w:type="dxa"/>
          </w:tcPr>
          <w:p w14:paraId="2DC2961F" w14:textId="508495D0" w:rsidR="004F077E" w:rsidRPr="0072696C" w:rsidRDefault="004F077E" w:rsidP="00BE3392">
            <w:pPr>
              <w:keepNext/>
              <w:spacing w:before="0" w:line="288" w:lineRule="auto"/>
              <w:jc w:val="center"/>
              <w:outlineLvl w:val="4"/>
              <w:rPr>
                <w:rFonts w:ascii="Times New Roman" w:hAnsi="Times New Roman"/>
                <w:b/>
                <w:noProof/>
              </w:rPr>
            </w:pPr>
            <w:bookmarkStart w:id="68" w:name="_Toc420621072"/>
            <w:bookmarkStart w:id="69" w:name="_Toc424890110"/>
            <w:bookmarkStart w:id="70" w:name="_Toc424890388"/>
            <w:bookmarkStart w:id="71" w:name="_Toc424907841"/>
            <w:r w:rsidRPr="0072696C">
              <w:rPr>
                <w:rFonts w:ascii="Times New Roman" w:hAnsi="Times New Roman"/>
                <w:b/>
                <w:noProof/>
              </w:rPr>
              <w:t xml:space="preserve">Hình 2-6: Vai </w:t>
            </w:r>
            <w:r w:rsidR="00BE3392" w:rsidRPr="0072696C">
              <w:rPr>
                <w:rFonts w:ascii="Times New Roman" w:hAnsi="Times New Roman"/>
                <w:b/>
                <w:noProof/>
              </w:rPr>
              <w:t xml:space="preserve">phải </w:t>
            </w:r>
            <w:r w:rsidRPr="0072696C">
              <w:rPr>
                <w:rFonts w:ascii="Times New Roman" w:hAnsi="Times New Roman"/>
                <w:b/>
                <w:noProof/>
              </w:rPr>
              <w:t>đập bị xói mòn</w:t>
            </w:r>
            <w:bookmarkEnd w:id="68"/>
            <w:bookmarkEnd w:id="69"/>
            <w:bookmarkEnd w:id="70"/>
            <w:bookmarkEnd w:id="71"/>
          </w:p>
        </w:tc>
      </w:tr>
    </w:tbl>
    <w:p w14:paraId="09B1C149" w14:textId="77777777" w:rsidR="004F077E" w:rsidRPr="0072696C" w:rsidRDefault="004F077E" w:rsidP="004F077E">
      <w:pPr>
        <w:spacing w:before="0" w:line="288" w:lineRule="auto"/>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17"/>
      </w:tblGrid>
      <w:tr w:rsidR="0072696C" w:rsidRPr="0072696C" w14:paraId="666CDEAA" w14:textId="77777777" w:rsidTr="004F077E">
        <w:tc>
          <w:tcPr>
            <w:tcW w:w="4626" w:type="dxa"/>
          </w:tcPr>
          <w:p w14:paraId="0350BF47" w14:textId="77777777" w:rsidR="004F077E" w:rsidRPr="0072696C" w:rsidRDefault="004F077E" w:rsidP="004F077E">
            <w:pPr>
              <w:keepNext/>
              <w:spacing w:before="0" w:line="288" w:lineRule="auto"/>
              <w:jc w:val="center"/>
              <w:rPr>
                <w:rFonts w:ascii="Times New Roman" w:hAnsi="Times New Roman"/>
                <w:b/>
              </w:rPr>
            </w:pPr>
            <w:r w:rsidRPr="0072696C">
              <w:rPr>
                <w:rFonts w:ascii="Times New Roman" w:hAnsi="Times New Roman"/>
                <w:b/>
                <w:noProof/>
              </w:rPr>
              <w:drawing>
                <wp:inline distT="0" distB="0" distL="0" distR="0" wp14:anchorId="1AD87DDB" wp14:editId="7E60E8A3">
                  <wp:extent cx="2228850" cy="1671301"/>
                  <wp:effectExtent l="0" t="0" r="0" b="5715"/>
                  <wp:docPr id="240" name="Picture 21" descr="D:\Projects\27. WB8\1. Ho Dai Thang\HB-Ho Dai Thang\hồ Đai Thắng\ANH CT\IMG_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jects\27. WB8\1. Ho Dai Thang\HB-Ho Dai Thang\hồ Đai Thắng\ANH CT\IMG_0664.JPG"/>
                          <pic:cNvPicPr>
                            <a:picLocks noChangeAspect="1" noChangeArrowheads="1"/>
                          </pic:cNvPicPr>
                        </pic:nvPicPr>
                        <pic:blipFill>
                          <a:blip r:embed="rId22" cstate="email"/>
                          <a:srcRect/>
                          <a:stretch>
                            <a:fillRect/>
                          </a:stretch>
                        </pic:blipFill>
                        <pic:spPr bwMode="auto">
                          <a:xfrm>
                            <a:off x="0" y="0"/>
                            <a:ext cx="2237020" cy="1677427"/>
                          </a:xfrm>
                          <a:prstGeom prst="rect">
                            <a:avLst/>
                          </a:prstGeom>
                          <a:noFill/>
                          <a:ln w="9525">
                            <a:noFill/>
                            <a:miter lim="800000"/>
                            <a:headEnd/>
                            <a:tailEnd/>
                          </a:ln>
                        </pic:spPr>
                      </pic:pic>
                    </a:graphicData>
                  </a:graphic>
                </wp:inline>
              </w:drawing>
            </w:r>
          </w:p>
          <w:p w14:paraId="4BC6AB48" w14:textId="77777777" w:rsidR="004F077E" w:rsidRPr="0072696C" w:rsidRDefault="004F077E" w:rsidP="004F077E">
            <w:pPr>
              <w:keepNext/>
              <w:spacing w:before="0" w:line="288" w:lineRule="auto"/>
              <w:jc w:val="center"/>
              <w:outlineLvl w:val="4"/>
              <w:rPr>
                <w:rFonts w:ascii="Times New Roman" w:hAnsi="Times New Roman"/>
                <w:b/>
              </w:rPr>
            </w:pPr>
            <w:bookmarkStart w:id="72" w:name="_Toc420621073"/>
            <w:bookmarkStart w:id="73" w:name="_Toc424890111"/>
            <w:bookmarkStart w:id="74" w:name="_Toc424890389"/>
            <w:bookmarkStart w:id="75" w:name="_Toc424907842"/>
            <w:r w:rsidRPr="0072696C">
              <w:rPr>
                <w:rFonts w:ascii="Times New Roman" w:hAnsi="Times New Roman"/>
                <w:b/>
              </w:rPr>
              <w:t>Hình 2-7: Cửa vào tràn xả lũ</w:t>
            </w:r>
            <w:bookmarkEnd w:id="72"/>
            <w:bookmarkEnd w:id="73"/>
            <w:bookmarkEnd w:id="74"/>
            <w:bookmarkEnd w:id="75"/>
          </w:p>
        </w:tc>
        <w:tc>
          <w:tcPr>
            <w:tcW w:w="4617" w:type="dxa"/>
          </w:tcPr>
          <w:p w14:paraId="1FA5D49C" w14:textId="77777777" w:rsidR="004F077E" w:rsidRPr="0072696C" w:rsidRDefault="004F077E" w:rsidP="004F077E">
            <w:pPr>
              <w:keepNext/>
              <w:spacing w:before="0" w:line="288" w:lineRule="auto"/>
              <w:jc w:val="center"/>
              <w:rPr>
                <w:rFonts w:ascii="Times New Roman" w:hAnsi="Times New Roman"/>
                <w:b/>
              </w:rPr>
            </w:pPr>
            <w:r w:rsidRPr="0072696C">
              <w:rPr>
                <w:rFonts w:ascii="Times New Roman" w:hAnsi="Times New Roman"/>
                <w:b/>
                <w:noProof/>
              </w:rPr>
              <w:drawing>
                <wp:inline distT="0" distB="0" distL="0" distR="0" wp14:anchorId="66C9AA40" wp14:editId="61954EF6">
                  <wp:extent cx="2197543" cy="1647825"/>
                  <wp:effectExtent l="0" t="0" r="0" b="0"/>
                  <wp:docPr id="241" name="Picture 22" descr="D:\Projects\27. WB8\1. Ho Dai Thang\HB-Ho Dai Thang\hồ Đai Thắng\ANH CT\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jects\27. WB8\1. Ho Dai Thang\HB-Ho Dai Thang\hồ Đai Thắng\ANH CT\IMG_0655.JPG"/>
                          <pic:cNvPicPr>
                            <a:picLocks noChangeAspect="1" noChangeArrowheads="1"/>
                          </pic:cNvPicPr>
                        </pic:nvPicPr>
                        <pic:blipFill>
                          <a:blip r:embed="rId23" cstate="email"/>
                          <a:srcRect/>
                          <a:stretch>
                            <a:fillRect/>
                          </a:stretch>
                        </pic:blipFill>
                        <pic:spPr bwMode="auto">
                          <a:xfrm>
                            <a:off x="0" y="0"/>
                            <a:ext cx="2202375" cy="1651448"/>
                          </a:xfrm>
                          <a:prstGeom prst="rect">
                            <a:avLst/>
                          </a:prstGeom>
                          <a:noFill/>
                          <a:ln w="9525">
                            <a:noFill/>
                            <a:miter lim="800000"/>
                            <a:headEnd/>
                            <a:tailEnd/>
                          </a:ln>
                        </pic:spPr>
                      </pic:pic>
                    </a:graphicData>
                  </a:graphic>
                </wp:inline>
              </w:drawing>
            </w:r>
          </w:p>
          <w:p w14:paraId="37DA1AEC" w14:textId="6C7EA91C" w:rsidR="004F077E" w:rsidRPr="0072696C" w:rsidRDefault="004F077E" w:rsidP="004F077E">
            <w:pPr>
              <w:keepNext/>
              <w:spacing w:before="0" w:line="288" w:lineRule="auto"/>
              <w:jc w:val="center"/>
              <w:outlineLvl w:val="4"/>
              <w:rPr>
                <w:rFonts w:ascii="Times New Roman" w:hAnsi="Times New Roman"/>
                <w:b/>
              </w:rPr>
            </w:pPr>
            <w:bookmarkStart w:id="76" w:name="_Toc420621074"/>
            <w:bookmarkStart w:id="77" w:name="_Toc424890112"/>
            <w:bookmarkStart w:id="78" w:name="_Toc424890390"/>
            <w:bookmarkStart w:id="79" w:name="_Toc424907843"/>
            <w:r w:rsidRPr="0072696C">
              <w:rPr>
                <w:rFonts w:ascii="Times New Roman" w:hAnsi="Times New Roman"/>
                <w:b/>
              </w:rPr>
              <w:t xml:space="preserve">Hình 2-8: </w:t>
            </w:r>
            <w:bookmarkEnd w:id="76"/>
            <w:bookmarkEnd w:id="77"/>
            <w:bookmarkEnd w:id="78"/>
            <w:bookmarkEnd w:id="79"/>
            <w:r w:rsidR="00BE3392" w:rsidRPr="0072696C">
              <w:rPr>
                <w:rFonts w:ascii="Times New Roman" w:hAnsi="Times New Roman"/>
                <w:b/>
              </w:rPr>
              <w:t>Hư hại trên tràn xả lũ</w:t>
            </w:r>
          </w:p>
          <w:p w14:paraId="454796B1" w14:textId="77777777" w:rsidR="004F077E" w:rsidRPr="0072696C" w:rsidRDefault="004F077E" w:rsidP="004F077E">
            <w:pPr>
              <w:keepNext/>
              <w:spacing w:before="0" w:line="288" w:lineRule="auto"/>
              <w:jc w:val="center"/>
              <w:outlineLvl w:val="4"/>
              <w:rPr>
                <w:rFonts w:ascii="Times New Roman" w:hAnsi="Times New Roman"/>
                <w:b/>
              </w:rPr>
            </w:pPr>
          </w:p>
        </w:tc>
      </w:tr>
      <w:tr w:rsidR="0072696C" w:rsidRPr="0072696C" w14:paraId="429BE3B9" w14:textId="77777777" w:rsidTr="004F077E">
        <w:tc>
          <w:tcPr>
            <w:tcW w:w="4626" w:type="dxa"/>
          </w:tcPr>
          <w:p w14:paraId="79A6FBD7" w14:textId="77777777" w:rsidR="004F077E" w:rsidRPr="0072696C" w:rsidRDefault="004F077E" w:rsidP="004F077E">
            <w:pPr>
              <w:keepNext/>
              <w:spacing w:before="0" w:line="288" w:lineRule="auto"/>
              <w:jc w:val="center"/>
              <w:outlineLvl w:val="4"/>
              <w:rPr>
                <w:rFonts w:ascii="Times New Roman" w:hAnsi="Times New Roman"/>
                <w:b/>
              </w:rPr>
            </w:pPr>
          </w:p>
        </w:tc>
        <w:tc>
          <w:tcPr>
            <w:tcW w:w="4617" w:type="dxa"/>
          </w:tcPr>
          <w:p w14:paraId="16187061" w14:textId="77777777" w:rsidR="004F077E" w:rsidRPr="0072696C" w:rsidRDefault="004F077E" w:rsidP="004F077E">
            <w:pPr>
              <w:keepNext/>
              <w:spacing w:before="0" w:line="288" w:lineRule="auto"/>
              <w:jc w:val="center"/>
              <w:outlineLvl w:val="4"/>
              <w:rPr>
                <w:rFonts w:ascii="Times New Roman" w:hAnsi="Times New Roman"/>
                <w:b/>
              </w:rPr>
            </w:pPr>
          </w:p>
        </w:tc>
      </w:tr>
    </w:tbl>
    <w:p w14:paraId="717C09AB" w14:textId="77777777" w:rsidR="004F077E" w:rsidRPr="0072696C" w:rsidRDefault="004F077E" w:rsidP="004F077E">
      <w:pPr>
        <w:spacing w:before="0" w:line="288" w:lineRule="auto"/>
        <w:rPr>
          <w:rFonts w:ascii="Times New Roman" w:hAnsi="Times New Roman"/>
          <w:b/>
        </w:rPr>
      </w:pPr>
    </w:p>
    <w:p w14:paraId="3E8BE0AE" w14:textId="77777777" w:rsidR="004F077E" w:rsidRPr="0072696C" w:rsidRDefault="004F077E" w:rsidP="004F077E">
      <w:pPr>
        <w:pStyle w:val="Caption"/>
        <w:keepNext/>
        <w:spacing w:before="0" w:line="288" w:lineRule="auto"/>
        <w:rPr>
          <w:rFonts w:ascii="Times New Roman" w:hAnsi="Times New Roman"/>
          <w:color w:val="auto"/>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17"/>
      </w:tblGrid>
      <w:tr w:rsidR="0072696C" w:rsidRPr="0072696C" w14:paraId="334E96C2" w14:textId="77777777" w:rsidTr="004F077E">
        <w:tc>
          <w:tcPr>
            <w:tcW w:w="4626" w:type="dxa"/>
          </w:tcPr>
          <w:p w14:paraId="17373AEC" w14:textId="77777777" w:rsidR="004F077E" w:rsidRPr="0072696C" w:rsidRDefault="004F077E" w:rsidP="004F077E">
            <w:pPr>
              <w:keepNext/>
              <w:spacing w:before="0" w:line="288" w:lineRule="auto"/>
              <w:jc w:val="center"/>
              <w:rPr>
                <w:rFonts w:ascii="Times New Roman" w:hAnsi="Times New Roman"/>
                <w:b/>
              </w:rPr>
            </w:pPr>
            <w:r w:rsidRPr="0072696C">
              <w:rPr>
                <w:rFonts w:ascii="Times New Roman" w:hAnsi="Times New Roman"/>
                <w:b/>
                <w:noProof/>
              </w:rPr>
              <w:drawing>
                <wp:inline distT="0" distB="0" distL="0" distR="0" wp14:anchorId="38031AEB" wp14:editId="6A2C8442">
                  <wp:extent cx="2533650" cy="1900240"/>
                  <wp:effectExtent l="0" t="0" r="0" b="5080"/>
                  <wp:docPr id="24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544306" cy="1908232"/>
                          </a:xfrm>
                          <a:prstGeom prst="rect">
                            <a:avLst/>
                          </a:prstGeom>
                          <a:noFill/>
                        </pic:spPr>
                      </pic:pic>
                    </a:graphicData>
                  </a:graphic>
                </wp:inline>
              </w:drawing>
            </w:r>
          </w:p>
          <w:p w14:paraId="3CDC1CB1" w14:textId="31798291" w:rsidR="004F077E" w:rsidRPr="0072696C" w:rsidRDefault="004F077E" w:rsidP="00125796">
            <w:pPr>
              <w:keepNext/>
              <w:spacing w:before="0" w:line="288" w:lineRule="auto"/>
              <w:jc w:val="center"/>
              <w:outlineLvl w:val="4"/>
              <w:rPr>
                <w:rFonts w:ascii="Times New Roman" w:hAnsi="Times New Roman"/>
                <w:b/>
              </w:rPr>
            </w:pPr>
            <w:bookmarkStart w:id="80" w:name="_Toc420621075"/>
            <w:bookmarkStart w:id="81" w:name="_Toc424890113"/>
            <w:bookmarkStart w:id="82" w:name="_Toc424890391"/>
            <w:bookmarkStart w:id="83" w:name="_Toc424907844"/>
            <w:r w:rsidRPr="0072696C">
              <w:rPr>
                <w:rFonts w:ascii="Times New Roman" w:hAnsi="Times New Roman"/>
                <w:b/>
              </w:rPr>
              <w:t xml:space="preserve">Hình 2-9: </w:t>
            </w:r>
            <w:bookmarkEnd w:id="80"/>
            <w:bookmarkEnd w:id="81"/>
            <w:bookmarkEnd w:id="82"/>
            <w:bookmarkEnd w:id="83"/>
            <w:r w:rsidR="00125796" w:rsidRPr="0072696C">
              <w:rPr>
                <w:rFonts w:ascii="Times New Roman" w:hAnsi="Times New Roman"/>
                <w:b/>
              </w:rPr>
              <w:t>Phía hạ du tràn xả lũ</w:t>
            </w:r>
          </w:p>
        </w:tc>
        <w:tc>
          <w:tcPr>
            <w:tcW w:w="4617" w:type="dxa"/>
          </w:tcPr>
          <w:p w14:paraId="63458B8A" w14:textId="77777777" w:rsidR="004F077E" w:rsidRPr="0072696C" w:rsidRDefault="004F077E" w:rsidP="004F077E">
            <w:pPr>
              <w:keepNext/>
              <w:spacing w:before="0" w:line="288" w:lineRule="auto"/>
              <w:jc w:val="center"/>
              <w:outlineLvl w:val="4"/>
              <w:rPr>
                <w:rFonts w:ascii="Times New Roman" w:hAnsi="Times New Roman"/>
                <w:b/>
              </w:rPr>
            </w:pPr>
            <w:bookmarkStart w:id="84" w:name="_Toc417015648"/>
            <w:r w:rsidRPr="0072696C">
              <w:rPr>
                <w:rFonts w:ascii="Times New Roman" w:hAnsi="Times New Roman"/>
                <w:b/>
                <w:noProof/>
              </w:rPr>
              <w:drawing>
                <wp:inline distT="0" distB="0" distL="0" distR="0" wp14:anchorId="48DABE7A" wp14:editId="0ACA3ABF">
                  <wp:extent cx="2564765" cy="1923575"/>
                  <wp:effectExtent l="0" t="0" r="6985" b="635"/>
                  <wp:docPr id="247"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2576007" cy="1932007"/>
                          </a:xfrm>
                          <a:prstGeom prst="rect">
                            <a:avLst/>
                          </a:prstGeom>
                          <a:noFill/>
                        </pic:spPr>
                      </pic:pic>
                    </a:graphicData>
                  </a:graphic>
                </wp:inline>
              </w:drawing>
            </w:r>
            <w:bookmarkEnd w:id="84"/>
          </w:p>
          <w:p w14:paraId="7E0713C8" w14:textId="5185E971" w:rsidR="004F077E" w:rsidRPr="0072696C" w:rsidRDefault="004F077E" w:rsidP="004F077E">
            <w:pPr>
              <w:keepNext/>
              <w:spacing w:before="0" w:line="288" w:lineRule="auto"/>
              <w:jc w:val="center"/>
              <w:outlineLvl w:val="4"/>
              <w:rPr>
                <w:rFonts w:ascii="Times New Roman" w:hAnsi="Times New Roman"/>
                <w:b/>
              </w:rPr>
            </w:pPr>
            <w:bookmarkStart w:id="85" w:name="_Toc420621076"/>
            <w:bookmarkStart w:id="86" w:name="_Toc424890114"/>
            <w:bookmarkStart w:id="87" w:name="_Toc424890392"/>
            <w:bookmarkStart w:id="88" w:name="_Toc424907845"/>
            <w:r w:rsidRPr="0072696C">
              <w:rPr>
                <w:rFonts w:ascii="Times New Roman" w:hAnsi="Times New Roman"/>
                <w:b/>
              </w:rPr>
              <w:t>Hình 2-10: Nhà quản lý</w:t>
            </w:r>
            <w:bookmarkEnd w:id="85"/>
            <w:bookmarkEnd w:id="86"/>
            <w:bookmarkEnd w:id="87"/>
            <w:bookmarkEnd w:id="88"/>
            <w:r w:rsidR="00125796" w:rsidRPr="0072696C">
              <w:rPr>
                <w:rFonts w:ascii="Times New Roman" w:hAnsi="Times New Roman"/>
                <w:b/>
              </w:rPr>
              <w:t xml:space="preserve"> bị hư hại</w:t>
            </w:r>
          </w:p>
          <w:p w14:paraId="708EDA03" w14:textId="77777777" w:rsidR="004F077E" w:rsidRPr="0072696C" w:rsidRDefault="004F077E" w:rsidP="004F077E">
            <w:pPr>
              <w:keepNext/>
              <w:spacing w:before="0" w:line="288" w:lineRule="auto"/>
              <w:jc w:val="center"/>
              <w:outlineLvl w:val="4"/>
              <w:rPr>
                <w:rFonts w:ascii="Times New Roman" w:hAnsi="Times New Roman"/>
                <w:b/>
              </w:rPr>
            </w:pPr>
          </w:p>
        </w:tc>
      </w:tr>
    </w:tbl>
    <w:p w14:paraId="68FA5914" w14:textId="77777777" w:rsidR="004F077E" w:rsidRPr="0072696C" w:rsidRDefault="00F5308E" w:rsidP="00F5308E">
      <w:pPr>
        <w:pStyle w:val="Heading2"/>
        <w:numPr>
          <w:ilvl w:val="0"/>
          <w:numId w:val="0"/>
        </w:numPr>
        <w:ind w:left="680" w:hanging="680"/>
        <w:rPr>
          <w:rFonts w:ascii="Times New Roman" w:hAnsi="Times New Roman"/>
          <w:b w:val="0"/>
          <w:color w:val="auto"/>
          <w:lang w:val="pl-PL" w:eastAsia="ja-JP"/>
        </w:rPr>
      </w:pPr>
      <w:bookmarkStart w:id="89" w:name="_Toc424907846"/>
      <w:r w:rsidRPr="0072696C">
        <w:rPr>
          <w:rFonts w:ascii="Times New Roman" w:hAnsi="Times New Roman"/>
          <w:b w:val="0"/>
          <w:color w:val="auto"/>
          <w:lang w:val="pl-PL" w:eastAsia="ja-JP"/>
        </w:rPr>
        <w:t>2.2.2</w:t>
      </w:r>
      <w:r w:rsidR="004F077E" w:rsidRPr="0072696C">
        <w:rPr>
          <w:rFonts w:ascii="Times New Roman" w:hAnsi="Times New Roman"/>
          <w:b w:val="0"/>
          <w:color w:val="auto"/>
          <w:lang w:val="pl-PL" w:eastAsia="ja-JP"/>
        </w:rPr>
        <w:t>. Khối lượng công tác chính và vận chuyển nguyên vật liệu</w:t>
      </w:r>
      <w:bookmarkEnd w:id="89"/>
    </w:p>
    <w:p w14:paraId="673854D7" w14:textId="77777777" w:rsidR="004F077E" w:rsidRPr="0072696C" w:rsidRDefault="004F077E" w:rsidP="004F077E">
      <w:pPr>
        <w:spacing w:before="0" w:line="288" w:lineRule="auto"/>
        <w:rPr>
          <w:rFonts w:ascii="Times New Roman" w:hAnsi="Times New Roman"/>
          <w:lang w:val="pl-PL"/>
        </w:rPr>
      </w:pPr>
      <w:r w:rsidRPr="0072696C">
        <w:rPr>
          <w:rFonts w:ascii="Times New Roman" w:hAnsi="Times New Roman"/>
          <w:lang w:val="pl-PL"/>
        </w:rPr>
        <w:t>Khối lượng thi công các hạng mục công trình được thể hiện trong bảng 2-2 :</w:t>
      </w:r>
    </w:p>
    <w:p w14:paraId="771BB09E" w14:textId="77777777" w:rsidR="004F077E" w:rsidRPr="0072696C" w:rsidRDefault="004F077E" w:rsidP="004F077E">
      <w:pPr>
        <w:spacing w:before="0" w:line="288" w:lineRule="auto"/>
        <w:jc w:val="center"/>
        <w:outlineLvl w:val="5"/>
        <w:rPr>
          <w:rFonts w:ascii="Times New Roman" w:hAnsi="Times New Roman"/>
          <w:b/>
          <w:lang w:val="pl-PL" w:eastAsia="ja-JP"/>
        </w:rPr>
      </w:pPr>
      <w:bookmarkStart w:id="90" w:name="_Toc424890399"/>
      <w:r w:rsidRPr="0072696C">
        <w:rPr>
          <w:rFonts w:ascii="Times New Roman" w:hAnsi="Times New Roman"/>
          <w:b/>
          <w:lang w:val="pl-PL" w:eastAsia="ja-JP"/>
        </w:rPr>
        <w:t>Bảng 2-2: Khối lượng các công tác chính của TDA</w:t>
      </w:r>
      <w:bookmarkEnd w:id="90"/>
    </w:p>
    <w:tbl>
      <w:tblPr>
        <w:tblW w:w="5000" w:type="pct"/>
        <w:tblCellMar>
          <w:left w:w="58" w:type="dxa"/>
          <w:right w:w="58" w:type="dxa"/>
        </w:tblCellMar>
        <w:tblLook w:val="0000" w:firstRow="0" w:lastRow="0" w:firstColumn="0" w:lastColumn="0" w:noHBand="0" w:noVBand="0"/>
      </w:tblPr>
      <w:tblGrid>
        <w:gridCol w:w="874"/>
        <w:gridCol w:w="5120"/>
        <w:gridCol w:w="1231"/>
        <w:gridCol w:w="1963"/>
      </w:tblGrid>
      <w:tr w:rsidR="0072696C" w:rsidRPr="0072696C" w14:paraId="63939308" w14:textId="77777777" w:rsidTr="00F16675">
        <w:trPr>
          <w:tblHeader/>
        </w:trPr>
        <w:tc>
          <w:tcPr>
            <w:tcW w:w="0" w:type="auto"/>
            <w:tcBorders>
              <w:top w:val="single" w:sz="4" w:space="0" w:color="000000"/>
              <w:left w:val="single" w:sz="4" w:space="0" w:color="000000"/>
              <w:bottom w:val="single" w:sz="4" w:space="0" w:color="000000"/>
            </w:tcBorders>
            <w:shd w:val="clear" w:color="auto" w:fill="auto"/>
          </w:tcPr>
          <w:p w14:paraId="7C53888B" w14:textId="77777777" w:rsidR="00C22527" w:rsidRPr="0072696C" w:rsidRDefault="00C22527" w:rsidP="00F16675">
            <w:pPr>
              <w:spacing w:line="240" w:lineRule="auto"/>
              <w:rPr>
                <w:rFonts w:ascii="Times New Roman" w:hAnsi="Times New Roman"/>
                <w:b/>
              </w:rPr>
            </w:pPr>
            <w:r w:rsidRPr="0072696C">
              <w:rPr>
                <w:rFonts w:ascii="Times New Roman" w:hAnsi="Times New Roman"/>
                <w:b/>
              </w:rPr>
              <w:t>STT</w:t>
            </w:r>
          </w:p>
        </w:tc>
        <w:tc>
          <w:tcPr>
            <w:tcW w:w="0" w:type="auto"/>
            <w:tcBorders>
              <w:top w:val="single" w:sz="4" w:space="0" w:color="000000"/>
              <w:left w:val="single" w:sz="4" w:space="0" w:color="000000"/>
              <w:bottom w:val="single" w:sz="4" w:space="0" w:color="000000"/>
            </w:tcBorders>
            <w:shd w:val="clear" w:color="auto" w:fill="auto"/>
          </w:tcPr>
          <w:p w14:paraId="2BAA331C" w14:textId="77777777" w:rsidR="00C22527" w:rsidRPr="0072696C" w:rsidRDefault="00C22527" w:rsidP="00F16675">
            <w:pPr>
              <w:spacing w:line="240" w:lineRule="auto"/>
              <w:rPr>
                <w:rFonts w:ascii="Times New Roman" w:hAnsi="Times New Roman"/>
                <w:b/>
              </w:rPr>
            </w:pPr>
            <w:r w:rsidRPr="0072696C">
              <w:rPr>
                <w:rFonts w:ascii="Times New Roman" w:hAnsi="Times New Roman"/>
                <w:b/>
              </w:rPr>
              <w:t>Các hạng mục công trình</w:t>
            </w:r>
          </w:p>
        </w:tc>
        <w:tc>
          <w:tcPr>
            <w:tcW w:w="0" w:type="auto"/>
            <w:tcBorders>
              <w:top w:val="single" w:sz="4" w:space="0" w:color="000000"/>
              <w:left w:val="single" w:sz="4" w:space="0" w:color="000000"/>
              <w:bottom w:val="single" w:sz="4" w:space="0" w:color="000000"/>
            </w:tcBorders>
            <w:shd w:val="clear" w:color="auto" w:fill="auto"/>
          </w:tcPr>
          <w:p w14:paraId="3B778154" w14:textId="77777777" w:rsidR="00C22527" w:rsidRPr="0072696C" w:rsidRDefault="00C22527" w:rsidP="00F16675">
            <w:pPr>
              <w:spacing w:line="240" w:lineRule="auto"/>
              <w:jc w:val="right"/>
              <w:rPr>
                <w:rFonts w:ascii="Times New Roman" w:hAnsi="Times New Roman"/>
                <w:b/>
              </w:rPr>
            </w:pPr>
            <w:r w:rsidRPr="0072696C">
              <w:rPr>
                <w:rFonts w:ascii="Times New Roman" w:hAnsi="Times New Roman"/>
                <w:b/>
              </w:rPr>
              <w:t>Đơn vị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A94A48" w14:textId="77777777" w:rsidR="00C22527" w:rsidRPr="0072696C" w:rsidRDefault="00C22527" w:rsidP="00F16675">
            <w:pPr>
              <w:spacing w:line="240" w:lineRule="auto"/>
              <w:jc w:val="right"/>
              <w:rPr>
                <w:rFonts w:ascii="Times New Roman" w:hAnsi="Times New Roman"/>
                <w:b/>
              </w:rPr>
            </w:pPr>
            <w:r w:rsidRPr="0072696C">
              <w:rPr>
                <w:rFonts w:ascii="Times New Roman" w:hAnsi="Times New Roman"/>
                <w:b/>
              </w:rPr>
              <w:t>Khối lượng</w:t>
            </w:r>
          </w:p>
        </w:tc>
      </w:tr>
      <w:tr w:rsidR="0072696C" w:rsidRPr="0072696C" w14:paraId="1A0FFEC1" w14:textId="77777777" w:rsidTr="00F16675">
        <w:tc>
          <w:tcPr>
            <w:tcW w:w="0" w:type="auto"/>
            <w:tcBorders>
              <w:top w:val="single" w:sz="4" w:space="0" w:color="000000"/>
              <w:left w:val="single" w:sz="4" w:space="0" w:color="000000"/>
              <w:bottom w:val="single" w:sz="4" w:space="0" w:color="000000"/>
            </w:tcBorders>
            <w:shd w:val="clear" w:color="auto" w:fill="auto"/>
          </w:tcPr>
          <w:p w14:paraId="2F7C82E2" w14:textId="77777777" w:rsidR="00C22527" w:rsidRPr="0072696C" w:rsidRDefault="00C22527" w:rsidP="00F16675">
            <w:pPr>
              <w:spacing w:line="240" w:lineRule="auto"/>
              <w:rPr>
                <w:rFonts w:ascii="Times New Roman" w:hAnsi="Times New Roman"/>
              </w:rPr>
            </w:pPr>
            <w:r w:rsidRPr="0072696C">
              <w:rPr>
                <w:rFonts w:ascii="Times New Roman" w:hAnsi="Times New Roman"/>
              </w:rPr>
              <w:t>1</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56B5DDEF" w14:textId="77777777" w:rsidR="00C22527" w:rsidRPr="0072696C" w:rsidRDefault="00C22527" w:rsidP="00F16675">
            <w:pPr>
              <w:spacing w:line="240" w:lineRule="auto"/>
              <w:rPr>
                <w:rFonts w:ascii="Times New Roman" w:hAnsi="Times New Roman"/>
                <w:b/>
              </w:rPr>
            </w:pPr>
            <w:r w:rsidRPr="0072696C">
              <w:rPr>
                <w:rFonts w:ascii="Times New Roman" w:hAnsi="Times New Roman"/>
                <w:b/>
              </w:rPr>
              <w:t xml:space="preserve">Đập đất </w:t>
            </w:r>
          </w:p>
        </w:tc>
      </w:tr>
      <w:tr w:rsidR="0072696C" w:rsidRPr="0072696C" w14:paraId="4605594D" w14:textId="77777777" w:rsidTr="00F16675">
        <w:tc>
          <w:tcPr>
            <w:tcW w:w="0" w:type="auto"/>
            <w:tcBorders>
              <w:left w:val="single" w:sz="4" w:space="0" w:color="000000"/>
              <w:bottom w:val="single" w:sz="4" w:space="0" w:color="000000"/>
            </w:tcBorders>
            <w:shd w:val="clear" w:color="auto" w:fill="auto"/>
          </w:tcPr>
          <w:p w14:paraId="72ACFF49" w14:textId="77777777" w:rsidR="00C22527" w:rsidRPr="0072696C" w:rsidRDefault="00C22527" w:rsidP="00F16675">
            <w:pPr>
              <w:spacing w:line="240" w:lineRule="auto"/>
              <w:rPr>
                <w:rFonts w:ascii="Times New Roman" w:hAnsi="Times New Roman"/>
              </w:rPr>
            </w:pPr>
            <w:r w:rsidRPr="0072696C">
              <w:rPr>
                <w:rFonts w:ascii="Times New Roman" w:hAnsi="Times New Roman"/>
              </w:rPr>
              <w:t>1.1</w:t>
            </w:r>
          </w:p>
        </w:tc>
        <w:tc>
          <w:tcPr>
            <w:tcW w:w="0" w:type="auto"/>
            <w:tcBorders>
              <w:left w:val="single" w:sz="4" w:space="0" w:color="000000"/>
              <w:bottom w:val="single" w:sz="4" w:space="0" w:color="000000"/>
            </w:tcBorders>
            <w:shd w:val="clear" w:color="auto" w:fill="auto"/>
          </w:tcPr>
          <w:p w14:paraId="71CA972A" w14:textId="77777777" w:rsidR="00C22527" w:rsidRPr="0072696C" w:rsidRDefault="00C22527" w:rsidP="00F16675">
            <w:pPr>
              <w:spacing w:line="240" w:lineRule="auto"/>
              <w:rPr>
                <w:rFonts w:ascii="Times New Roman" w:hAnsi="Times New Roman"/>
              </w:rPr>
            </w:pPr>
            <w:r w:rsidRPr="0072696C">
              <w:rPr>
                <w:rFonts w:ascii="Times New Roman" w:hAnsi="Times New Roman"/>
              </w:rPr>
              <w:t>Làm sạch thảm thực vật bao phủ</w:t>
            </w:r>
          </w:p>
        </w:tc>
        <w:tc>
          <w:tcPr>
            <w:tcW w:w="0" w:type="auto"/>
            <w:tcBorders>
              <w:left w:val="single" w:sz="4" w:space="0" w:color="000000"/>
              <w:bottom w:val="single" w:sz="4" w:space="0" w:color="000000"/>
            </w:tcBorders>
            <w:shd w:val="clear" w:color="auto" w:fill="auto"/>
          </w:tcPr>
          <w:p w14:paraId="04162C02"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61A3050B"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9827,9</w:t>
            </w:r>
          </w:p>
        </w:tc>
      </w:tr>
      <w:tr w:rsidR="0072696C" w:rsidRPr="0072696C" w14:paraId="543C7B8C" w14:textId="77777777" w:rsidTr="00F16675">
        <w:tc>
          <w:tcPr>
            <w:tcW w:w="0" w:type="auto"/>
            <w:tcBorders>
              <w:left w:val="single" w:sz="4" w:space="0" w:color="000000"/>
              <w:bottom w:val="single" w:sz="4" w:space="0" w:color="000000"/>
            </w:tcBorders>
            <w:shd w:val="clear" w:color="auto" w:fill="auto"/>
          </w:tcPr>
          <w:p w14:paraId="563FC4CD" w14:textId="77777777" w:rsidR="00C22527" w:rsidRPr="0072696C" w:rsidRDefault="00C22527" w:rsidP="00F16675">
            <w:pPr>
              <w:spacing w:line="240" w:lineRule="auto"/>
              <w:rPr>
                <w:rFonts w:ascii="Times New Roman" w:hAnsi="Times New Roman"/>
              </w:rPr>
            </w:pPr>
            <w:r w:rsidRPr="0072696C">
              <w:rPr>
                <w:rFonts w:ascii="Times New Roman" w:hAnsi="Times New Roman"/>
              </w:rPr>
              <w:t>1.2</w:t>
            </w:r>
          </w:p>
        </w:tc>
        <w:tc>
          <w:tcPr>
            <w:tcW w:w="0" w:type="auto"/>
            <w:tcBorders>
              <w:left w:val="single" w:sz="4" w:space="0" w:color="000000"/>
              <w:bottom w:val="single" w:sz="4" w:space="0" w:color="000000"/>
            </w:tcBorders>
            <w:shd w:val="clear" w:color="auto" w:fill="auto"/>
          </w:tcPr>
          <w:p w14:paraId="676DC08A" w14:textId="77777777" w:rsidR="00C22527" w:rsidRPr="0072696C" w:rsidDel="00463D56" w:rsidRDefault="00C22527" w:rsidP="00F16675">
            <w:pPr>
              <w:spacing w:line="240" w:lineRule="auto"/>
              <w:rPr>
                <w:rFonts w:ascii="Times New Roman" w:hAnsi="Times New Roman"/>
              </w:rPr>
            </w:pPr>
            <w:r w:rsidRPr="0072696C">
              <w:rPr>
                <w:rFonts w:ascii="Times New Roman" w:hAnsi="Times New Roman"/>
              </w:rPr>
              <w:t>Đắp đất cho đập, cấp II</w:t>
            </w:r>
          </w:p>
        </w:tc>
        <w:tc>
          <w:tcPr>
            <w:tcW w:w="0" w:type="auto"/>
            <w:tcBorders>
              <w:left w:val="single" w:sz="4" w:space="0" w:color="000000"/>
              <w:bottom w:val="single" w:sz="4" w:space="0" w:color="000000"/>
            </w:tcBorders>
            <w:shd w:val="clear" w:color="auto" w:fill="auto"/>
          </w:tcPr>
          <w:p w14:paraId="788066B0"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70F0781A"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30,228.1</w:t>
            </w:r>
          </w:p>
        </w:tc>
      </w:tr>
      <w:tr w:rsidR="0072696C" w:rsidRPr="0072696C" w14:paraId="6DE7B5AC" w14:textId="77777777" w:rsidTr="00F16675">
        <w:tc>
          <w:tcPr>
            <w:tcW w:w="0" w:type="auto"/>
            <w:tcBorders>
              <w:left w:val="single" w:sz="4" w:space="0" w:color="000000"/>
              <w:bottom w:val="single" w:sz="4" w:space="0" w:color="000000"/>
            </w:tcBorders>
            <w:shd w:val="clear" w:color="auto" w:fill="auto"/>
          </w:tcPr>
          <w:p w14:paraId="2F5C9EAD" w14:textId="77777777" w:rsidR="00C22527" w:rsidRPr="0072696C" w:rsidRDefault="00C22527" w:rsidP="00F16675">
            <w:pPr>
              <w:spacing w:line="240" w:lineRule="auto"/>
              <w:rPr>
                <w:rFonts w:ascii="Times New Roman" w:hAnsi="Times New Roman"/>
              </w:rPr>
            </w:pPr>
            <w:r w:rsidRPr="0072696C">
              <w:rPr>
                <w:rFonts w:ascii="Times New Roman" w:hAnsi="Times New Roman"/>
              </w:rPr>
              <w:t>1.3</w:t>
            </w:r>
          </w:p>
        </w:tc>
        <w:tc>
          <w:tcPr>
            <w:tcW w:w="0" w:type="auto"/>
            <w:tcBorders>
              <w:left w:val="single" w:sz="4" w:space="0" w:color="000000"/>
              <w:bottom w:val="single" w:sz="4" w:space="0" w:color="000000"/>
            </w:tcBorders>
            <w:shd w:val="clear" w:color="auto" w:fill="auto"/>
          </w:tcPr>
          <w:p w14:paraId="0F400D25" w14:textId="77777777" w:rsidR="00C22527" w:rsidRPr="0072696C" w:rsidRDefault="00C22527" w:rsidP="00F16675">
            <w:pPr>
              <w:spacing w:line="240" w:lineRule="auto"/>
              <w:rPr>
                <w:rFonts w:ascii="Times New Roman" w:hAnsi="Times New Roman"/>
              </w:rPr>
            </w:pPr>
            <w:r w:rsidRPr="0072696C">
              <w:rPr>
                <w:rFonts w:ascii="Times New Roman" w:hAnsi="Times New Roman"/>
              </w:rPr>
              <w:t xml:space="preserve">Đắp đất để bảo vệ mái hạ lưu đập </w:t>
            </w:r>
          </w:p>
        </w:tc>
        <w:tc>
          <w:tcPr>
            <w:tcW w:w="0" w:type="auto"/>
            <w:tcBorders>
              <w:left w:val="single" w:sz="4" w:space="0" w:color="000000"/>
              <w:bottom w:val="single" w:sz="4" w:space="0" w:color="000000"/>
            </w:tcBorders>
            <w:shd w:val="clear" w:color="auto" w:fill="auto"/>
          </w:tcPr>
          <w:p w14:paraId="2745040F"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1DB96F18"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568.3</w:t>
            </w:r>
          </w:p>
        </w:tc>
      </w:tr>
      <w:tr w:rsidR="0072696C" w:rsidRPr="0072696C" w14:paraId="68648085" w14:textId="77777777" w:rsidTr="00F16675">
        <w:tc>
          <w:tcPr>
            <w:tcW w:w="0" w:type="auto"/>
            <w:tcBorders>
              <w:left w:val="single" w:sz="4" w:space="0" w:color="000000"/>
              <w:bottom w:val="single" w:sz="4" w:space="0" w:color="000000"/>
            </w:tcBorders>
            <w:shd w:val="clear" w:color="auto" w:fill="auto"/>
          </w:tcPr>
          <w:p w14:paraId="6D316C09" w14:textId="77777777" w:rsidR="00C22527" w:rsidRPr="0072696C" w:rsidRDefault="00C22527" w:rsidP="00F16675">
            <w:pPr>
              <w:spacing w:line="240" w:lineRule="auto"/>
              <w:rPr>
                <w:rFonts w:ascii="Times New Roman" w:hAnsi="Times New Roman"/>
              </w:rPr>
            </w:pPr>
            <w:r w:rsidRPr="0072696C">
              <w:rPr>
                <w:rFonts w:ascii="Times New Roman" w:hAnsi="Times New Roman"/>
              </w:rPr>
              <w:t>1.4</w:t>
            </w:r>
          </w:p>
        </w:tc>
        <w:tc>
          <w:tcPr>
            <w:tcW w:w="0" w:type="auto"/>
            <w:tcBorders>
              <w:left w:val="single" w:sz="4" w:space="0" w:color="000000"/>
              <w:bottom w:val="single" w:sz="4" w:space="0" w:color="000000"/>
            </w:tcBorders>
            <w:shd w:val="clear" w:color="auto" w:fill="auto"/>
          </w:tcPr>
          <w:p w14:paraId="1C0A8C7C" w14:textId="77777777" w:rsidR="00C22527" w:rsidRPr="0072696C" w:rsidRDefault="00C22527" w:rsidP="00F16675">
            <w:pPr>
              <w:spacing w:line="240" w:lineRule="auto"/>
              <w:rPr>
                <w:rFonts w:ascii="Times New Roman" w:hAnsi="Times New Roman"/>
              </w:rPr>
            </w:pPr>
            <w:r w:rsidRPr="0072696C">
              <w:rPr>
                <w:rFonts w:ascii="Times New Roman" w:hAnsi="Times New Roman"/>
              </w:rPr>
              <w:t xml:space="preserve">BTCT mái đập  </w:t>
            </w:r>
          </w:p>
        </w:tc>
        <w:tc>
          <w:tcPr>
            <w:tcW w:w="0" w:type="auto"/>
            <w:tcBorders>
              <w:left w:val="single" w:sz="4" w:space="0" w:color="000000"/>
              <w:bottom w:val="single" w:sz="4" w:space="0" w:color="000000"/>
            </w:tcBorders>
            <w:shd w:val="clear" w:color="auto" w:fill="auto"/>
          </w:tcPr>
          <w:p w14:paraId="5BBC2439"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5BC67ADE"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772.1</w:t>
            </w:r>
          </w:p>
        </w:tc>
      </w:tr>
      <w:tr w:rsidR="0072696C" w:rsidRPr="0072696C" w14:paraId="6AAC4818" w14:textId="77777777" w:rsidTr="00F16675">
        <w:tc>
          <w:tcPr>
            <w:tcW w:w="0" w:type="auto"/>
            <w:tcBorders>
              <w:left w:val="single" w:sz="4" w:space="0" w:color="000000"/>
              <w:bottom w:val="single" w:sz="4" w:space="0" w:color="000000"/>
            </w:tcBorders>
            <w:shd w:val="clear" w:color="auto" w:fill="auto"/>
          </w:tcPr>
          <w:p w14:paraId="72A36167" w14:textId="77777777" w:rsidR="00C22527" w:rsidRPr="0072696C" w:rsidRDefault="00C22527" w:rsidP="00F16675">
            <w:pPr>
              <w:spacing w:line="240" w:lineRule="auto"/>
              <w:rPr>
                <w:rFonts w:ascii="Times New Roman" w:hAnsi="Times New Roman"/>
              </w:rPr>
            </w:pPr>
            <w:r w:rsidRPr="0072696C">
              <w:rPr>
                <w:rFonts w:ascii="Times New Roman" w:hAnsi="Times New Roman"/>
              </w:rPr>
              <w:t>1.5</w:t>
            </w:r>
          </w:p>
        </w:tc>
        <w:tc>
          <w:tcPr>
            <w:tcW w:w="0" w:type="auto"/>
            <w:tcBorders>
              <w:left w:val="single" w:sz="4" w:space="0" w:color="000000"/>
              <w:bottom w:val="single" w:sz="4" w:space="0" w:color="000000"/>
            </w:tcBorders>
            <w:shd w:val="clear" w:color="auto" w:fill="auto"/>
          </w:tcPr>
          <w:p w14:paraId="00DCACA0" w14:textId="77777777" w:rsidR="00C22527" w:rsidRPr="0072696C" w:rsidRDefault="00C22527" w:rsidP="00F16675">
            <w:pPr>
              <w:spacing w:line="240" w:lineRule="auto"/>
              <w:rPr>
                <w:rFonts w:ascii="Times New Roman" w:hAnsi="Times New Roman"/>
              </w:rPr>
            </w:pPr>
            <w:r w:rsidRPr="0072696C">
              <w:rPr>
                <w:rFonts w:ascii="Times New Roman" w:hAnsi="Times New Roman"/>
              </w:rPr>
              <w:t xml:space="preserve">Bê tông mặt đập  </w:t>
            </w:r>
          </w:p>
        </w:tc>
        <w:tc>
          <w:tcPr>
            <w:tcW w:w="0" w:type="auto"/>
            <w:tcBorders>
              <w:left w:val="single" w:sz="4" w:space="0" w:color="000000"/>
              <w:bottom w:val="single" w:sz="4" w:space="0" w:color="000000"/>
            </w:tcBorders>
            <w:shd w:val="clear" w:color="auto" w:fill="auto"/>
          </w:tcPr>
          <w:p w14:paraId="2CD72183"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542D5896"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535.7</w:t>
            </w:r>
          </w:p>
        </w:tc>
      </w:tr>
      <w:tr w:rsidR="0072696C" w:rsidRPr="0072696C" w14:paraId="14B81D0F" w14:textId="77777777" w:rsidTr="00F16675">
        <w:tc>
          <w:tcPr>
            <w:tcW w:w="0" w:type="auto"/>
            <w:tcBorders>
              <w:left w:val="single" w:sz="4" w:space="0" w:color="000000"/>
              <w:bottom w:val="single" w:sz="4" w:space="0" w:color="000000"/>
            </w:tcBorders>
            <w:shd w:val="clear" w:color="auto" w:fill="auto"/>
          </w:tcPr>
          <w:p w14:paraId="6E56C1E5" w14:textId="77777777" w:rsidR="00C22527" w:rsidRPr="0072696C" w:rsidRDefault="00C22527" w:rsidP="00F16675">
            <w:pPr>
              <w:spacing w:line="240" w:lineRule="auto"/>
              <w:rPr>
                <w:rFonts w:ascii="Times New Roman" w:hAnsi="Times New Roman"/>
              </w:rPr>
            </w:pPr>
            <w:r w:rsidRPr="0072696C">
              <w:rPr>
                <w:rFonts w:ascii="Times New Roman" w:hAnsi="Times New Roman"/>
              </w:rPr>
              <w:t>1.6</w:t>
            </w:r>
          </w:p>
        </w:tc>
        <w:tc>
          <w:tcPr>
            <w:tcW w:w="0" w:type="auto"/>
            <w:tcBorders>
              <w:left w:val="single" w:sz="4" w:space="0" w:color="000000"/>
              <w:bottom w:val="single" w:sz="4" w:space="0" w:color="000000"/>
            </w:tcBorders>
            <w:shd w:val="clear" w:color="auto" w:fill="auto"/>
          </w:tcPr>
          <w:p w14:paraId="11594DBA" w14:textId="77777777" w:rsidR="00C22527" w:rsidRPr="0072696C" w:rsidRDefault="00C22527" w:rsidP="00F16675">
            <w:pPr>
              <w:spacing w:line="240" w:lineRule="auto"/>
              <w:rPr>
                <w:rFonts w:ascii="Times New Roman" w:hAnsi="Times New Roman"/>
              </w:rPr>
            </w:pPr>
            <w:r w:rsidRPr="0072696C">
              <w:rPr>
                <w:rFonts w:ascii="Times New Roman" w:hAnsi="Times New Roman"/>
              </w:rPr>
              <w:t>Cốt thép</w:t>
            </w:r>
          </w:p>
        </w:tc>
        <w:tc>
          <w:tcPr>
            <w:tcW w:w="0" w:type="auto"/>
            <w:tcBorders>
              <w:left w:val="single" w:sz="4" w:space="0" w:color="000000"/>
              <w:bottom w:val="single" w:sz="4" w:space="0" w:color="000000"/>
            </w:tcBorders>
            <w:shd w:val="clear" w:color="auto" w:fill="auto"/>
          </w:tcPr>
          <w:p w14:paraId="2A07A2D3"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kg</w:t>
            </w:r>
          </w:p>
        </w:tc>
        <w:tc>
          <w:tcPr>
            <w:tcW w:w="0" w:type="auto"/>
            <w:tcBorders>
              <w:left w:val="single" w:sz="4" w:space="0" w:color="000000"/>
              <w:bottom w:val="single" w:sz="4" w:space="0" w:color="000000"/>
              <w:right w:val="single" w:sz="4" w:space="0" w:color="000000"/>
            </w:tcBorders>
            <w:shd w:val="clear" w:color="auto" w:fill="auto"/>
          </w:tcPr>
          <w:p w14:paraId="01FE52B8"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38,604.3</w:t>
            </w:r>
          </w:p>
        </w:tc>
      </w:tr>
      <w:tr w:rsidR="0072696C" w:rsidRPr="0072696C" w14:paraId="0674C76D" w14:textId="77777777" w:rsidTr="00F16675">
        <w:tc>
          <w:tcPr>
            <w:tcW w:w="0" w:type="auto"/>
            <w:tcBorders>
              <w:left w:val="single" w:sz="4" w:space="0" w:color="000000"/>
              <w:bottom w:val="single" w:sz="4" w:space="0" w:color="000000"/>
            </w:tcBorders>
            <w:shd w:val="clear" w:color="auto" w:fill="auto"/>
          </w:tcPr>
          <w:p w14:paraId="763F957A" w14:textId="77777777" w:rsidR="00C22527" w:rsidRPr="0072696C" w:rsidRDefault="00C22527" w:rsidP="00F16675">
            <w:pPr>
              <w:spacing w:line="240" w:lineRule="auto"/>
              <w:rPr>
                <w:rFonts w:ascii="Times New Roman" w:hAnsi="Times New Roman"/>
              </w:rPr>
            </w:pPr>
            <w:r w:rsidRPr="0072696C">
              <w:rPr>
                <w:rFonts w:ascii="Times New Roman" w:hAnsi="Times New Roman"/>
              </w:rPr>
              <w:t>1.7</w:t>
            </w:r>
          </w:p>
        </w:tc>
        <w:tc>
          <w:tcPr>
            <w:tcW w:w="0" w:type="auto"/>
            <w:tcBorders>
              <w:left w:val="single" w:sz="4" w:space="0" w:color="000000"/>
              <w:bottom w:val="single" w:sz="4" w:space="0" w:color="000000"/>
            </w:tcBorders>
            <w:shd w:val="clear" w:color="auto" w:fill="auto"/>
          </w:tcPr>
          <w:p w14:paraId="00564FAD" w14:textId="77777777" w:rsidR="00C22527" w:rsidRPr="0072696C" w:rsidRDefault="00C22527" w:rsidP="00F16675">
            <w:pPr>
              <w:spacing w:line="240" w:lineRule="auto"/>
              <w:rPr>
                <w:rFonts w:ascii="Times New Roman" w:hAnsi="Times New Roman"/>
              </w:rPr>
            </w:pPr>
            <w:r w:rsidRPr="0072696C">
              <w:rPr>
                <w:rFonts w:ascii="Times New Roman" w:hAnsi="Times New Roman"/>
              </w:rPr>
              <w:t>Đá cấp phối</w:t>
            </w:r>
          </w:p>
        </w:tc>
        <w:tc>
          <w:tcPr>
            <w:tcW w:w="0" w:type="auto"/>
            <w:tcBorders>
              <w:left w:val="single" w:sz="4" w:space="0" w:color="000000"/>
              <w:bottom w:val="single" w:sz="4" w:space="0" w:color="000000"/>
            </w:tcBorders>
            <w:shd w:val="clear" w:color="auto" w:fill="auto"/>
          </w:tcPr>
          <w:p w14:paraId="0A3B581F"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21B0608D"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180,2</w:t>
            </w:r>
          </w:p>
        </w:tc>
      </w:tr>
      <w:tr w:rsidR="0072696C" w:rsidRPr="0072696C" w14:paraId="05462705" w14:textId="77777777" w:rsidTr="00F16675">
        <w:tc>
          <w:tcPr>
            <w:tcW w:w="0" w:type="auto"/>
            <w:tcBorders>
              <w:left w:val="single" w:sz="4" w:space="0" w:color="000000"/>
              <w:bottom w:val="single" w:sz="4" w:space="0" w:color="000000"/>
            </w:tcBorders>
            <w:shd w:val="clear" w:color="auto" w:fill="auto"/>
          </w:tcPr>
          <w:p w14:paraId="49134C65" w14:textId="77777777" w:rsidR="00C22527" w:rsidRPr="0072696C" w:rsidRDefault="00C22527" w:rsidP="00F16675">
            <w:pPr>
              <w:spacing w:line="240" w:lineRule="auto"/>
              <w:rPr>
                <w:rFonts w:ascii="Times New Roman" w:hAnsi="Times New Roman"/>
              </w:rPr>
            </w:pPr>
            <w:r w:rsidRPr="0072696C">
              <w:rPr>
                <w:rFonts w:ascii="Times New Roman" w:hAnsi="Times New Roman"/>
              </w:rPr>
              <w:t>1.8</w:t>
            </w:r>
          </w:p>
        </w:tc>
        <w:tc>
          <w:tcPr>
            <w:tcW w:w="0" w:type="auto"/>
            <w:tcBorders>
              <w:left w:val="single" w:sz="4" w:space="0" w:color="000000"/>
              <w:bottom w:val="single" w:sz="4" w:space="0" w:color="000000"/>
            </w:tcBorders>
            <w:shd w:val="clear" w:color="auto" w:fill="auto"/>
          </w:tcPr>
          <w:p w14:paraId="04668BD6" w14:textId="77777777" w:rsidR="00C22527" w:rsidRPr="0072696C" w:rsidRDefault="00C22527" w:rsidP="00F16675">
            <w:pPr>
              <w:spacing w:line="240" w:lineRule="auto"/>
              <w:rPr>
                <w:rFonts w:ascii="Times New Roman" w:hAnsi="Times New Roman"/>
              </w:rPr>
            </w:pPr>
            <w:r w:rsidRPr="0072696C">
              <w:rPr>
                <w:rFonts w:ascii="Times New Roman" w:hAnsi="Times New Roman"/>
              </w:rPr>
              <w:t>Đá lát khan để bảo vệ mái hạ lưu</w:t>
            </w:r>
          </w:p>
        </w:tc>
        <w:tc>
          <w:tcPr>
            <w:tcW w:w="0" w:type="auto"/>
            <w:tcBorders>
              <w:left w:val="single" w:sz="4" w:space="0" w:color="000000"/>
              <w:bottom w:val="single" w:sz="4" w:space="0" w:color="000000"/>
            </w:tcBorders>
            <w:shd w:val="clear" w:color="auto" w:fill="auto"/>
          </w:tcPr>
          <w:p w14:paraId="6D0F30F5"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7AD62B40"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1,175.7</w:t>
            </w:r>
          </w:p>
        </w:tc>
      </w:tr>
      <w:tr w:rsidR="0072696C" w:rsidRPr="0072696C" w14:paraId="0A8B6EE9" w14:textId="77777777" w:rsidTr="00F16675">
        <w:tc>
          <w:tcPr>
            <w:tcW w:w="0" w:type="auto"/>
            <w:tcBorders>
              <w:left w:val="single" w:sz="4" w:space="0" w:color="000000"/>
              <w:bottom w:val="single" w:sz="4" w:space="0" w:color="000000"/>
            </w:tcBorders>
            <w:shd w:val="clear" w:color="auto" w:fill="auto"/>
          </w:tcPr>
          <w:p w14:paraId="6F53AC87" w14:textId="77777777" w:rsidR="00C22527" w:rsidRPr="0072696C" w:rsidRDefault="00C22527" w:rsidP="00F16675">
            <w:pPr>
              <w:spacing w:line="240" w:lineRule="auto"/>
              <w:rPr>
                <w:rFonts w:ascii="Times New Roman" w:hAnsi="Times New Roman"/>
              </w:rPr>
            </w:pPr>
            <w:r w:rsidRPr="0072696C">
              <w:rPr>
                <w:rFonts w:ascii="Times New Roman" w:hAnsi="Times New Roman"/>
              </w:rPr>
              <w:t>1.9</w:t>
            </w:r>
          </w:p>
        </w:tc>
        <w:tc>
          <w:tcPr>
            <w:tcW w:w="0" w:type="auto"/>
            <w:tcBorders>
              <w:left w:val="single" w:sz="4" w:space="0" w:color="000000"/>
              <w:bottom w:val="single" w:sz="4" w:space="0" w:color="000000"/>
            </w:tcBorders>
            <w:shd w:val="clear" w:color="auto" w:fill="auto"/>
          </w:tcPr>
          <w:p w14:paraId="780E9C58" w14:textId="77777777" w:rsidR="00C22527" w:rsidRPr="0072696C" w:rsidRDefault="00C22527" w:rsidP="00F16675">
            <w:pPr>
              <w:spacing w:line="240" w:lineRule="auto"/>
              <w:rPr>
                <w:rFonts w:ascii="Times New Roman" w:hAnsi="Times New Roman"/>
              </w:rPr>
            </w:pPr>
            <w:r w:rsidRPr="0072696C">
              <w:rPr>
                <w:rFonts w:ascii="Times New Roman" w:hAnsi="Times New Roman"/>
              </w:rPr>
              <w:t>Trồng cỏ</w:t>
            </w:r>
          </w:p>
        </w:tc>
        <w:tc>
          <w:tcPr>
            <w:tcW w:w="0" w:type="auto"/>
            <w:tcBorders>
              <w:left w:val="single" w:sz="4" w:space="0" w:color="000000"/>
              <w:bottom w:val="single" w:sz="4" w:space="0" w:color="000000"/>
            </w:tcBorders>
            <w:shd w:val="clear" w:color="auto" w:fill="auto"/>
          </w:tcPr>
          <w:p w14:paraId="6390CBFC"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44EE71AA"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5,682.6</w:t>
            </w:r>
          </w:p>
        </w:tc>
      </w:tr>
      <w:tr w:rsidR="0072696C" w:rsidRPr="0072696C" w14:paraId="2E687D51" w14:textId="77777777" w:rsidTr="00F16675">
        <w:tc>
          <w:tcPr>
            <w:tcW w:w="0" w:type="auto"/>
            <w:tcBorders>
              <w:top w:val="single" w:sz="4" w:space="0" w:color="000000"/>
              <w:left w:val="single" w:sz="4" w:space="0" w:color="000000"/>
              <w:bottom w:val="single" w:sz="4" w:space="0" w:color="000000"/>
            </w:tcBorders>
            <w:shd w:val="clear" w:color="auto" w:fill="auto"/>
          </w:tcPr>
          <w:p w14:paraId="222AA68E" w14:textId="77777777" w:rsidR="00C22527" w:rsidRPr="0072696C" w:rsidRDefault="00C22527" w:rsidP="00F16675">
            <w:pPr>
              <w:spacing w:line="240" w:lineRule="auto"/>
              <w:rPr>
                <w:rFonts w:ascii="Times New Roman" w:hAnsi="Times New Roman"/>
              </w:rPr>
            </w:pPr>
            <w:r w:rsidRPr="0072696C">
              <w:rPr>
                <w:rFonts w:ascii="Times New Roman" w:hAnsi="Times New Roman"/>
              </w:rPr>
              <w:t>2</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59445B1E" w14:textId="77777777" w:rsidR="00C22527" w:rsidRPr="0072696C" w:rsidRDefault="00C22527" w:rsidP="00F16675">
            <w:pPr>
              <w:spacing w:line="240" w:lineRule="auto"/>
              <w:rPr>
                <w:rFonts w:ascii="Times New Roman" w:hAnsi="Times New Roman"/>
                <w:b/>
              </w:rPr>
            </w:pPr>
            <w:r w:rsidRPr="0072696C">
              <w:rPr>
                <w:rFonts w:ascii="Times New Roman" w:hAnsi="Times New Roman"/>
              </w:rPr>
              <w:t xml:space="preserve"> </w:t>
            </w:r>
            <w:r w:rsidRPr="0072696C">
              <w:rPr>
                <w:rFonts w:ascii="Times New Roman" w:hAnsi="Times New Roman"/>
                <w:b/>
              </w:rPr>
              <w:t>Tràn</w:t>
            </w:r>
          </w:p>
        </w:tc>
      </w:tr>
      <w:tr w:rsidR="0072696C" w:rsidRPr="0072696C" w14:paraId="60FA8563" w14:textId="77777777" w:rsidTr="00F16675">
        <w:tc>
          <w:tcPr>
            <w:tcW w:w="0" w:type="auto"/>
            <w:tcBorders>
              <w:left w:val="single" w:sz="4" w:space="0" w:color="000000"/>
              <w:bottom w:val="single" w:sz="4" w:space="0" w:color="000000"/>
            </w:tcBorders>
            <w:shd w:val="clear" w:color="auto" w:fill="auto"/>
          </w:tcPr>
          <w:p w14:paraId="799C6A15" w14:textId="77777777" w:rsidR="00C22527" w:rsidRPr="0072696C" w:rsidRDefault="00C22527" w:rsidP="00F16675">
            <w:pPr>
              <w:spacing w:line="240" w:lineRule="auto"/>
              <w:rPr>
                <w:rFonts w:ascii="Times New Roman" w:hAnsi="Times New Roman"/>
              </w:rPr>
            </w:pPr>
            <w:r w:rsidRPr="0072696C">
              <w:rPr>
                <w:rFonts w:ascii="Times New Roman" w:hAnsi="Times New Roman"/>
              </w:rPr>
              <w:t>2.1</w:t>
            </w:r>
          </w:p>
        </w:tc>
        <w:tc>
          <w:tcPr>
            <w:tcW w:w="0" w:type="auto"/>
            <w:tcBorders>
              <w:left w:val="single" w:sz="4" w:space="0" w:color="000000"/>
              <w:bottom w:val="single" w:sz="4" w:space="0" w:color="000000"/>
            </w:tcBorders>
            <w:shd w:val="clear" w:color="auto" w:fill="auto"/>
          </w:tcPr>
          <w:p w14:paraId="009EA9C9" w14:textId="77777777" w:rsidR="00C22527" w:rsidRPr="0072696C" w:rsidRDefault="00C22527" w:rsidP="00F16675">
            <w:pPr>
              <w:spacing w:line="240" w:lineRule="auto"/>
              <w:rPr>
                <w:rFonts w:ascii="Times New Roman" w:hAnsi="Times New Roman"/>
              </w:rPr>
            </w:pPr>
            <w:r w:rsidRPr="0072696C">
              <w:rPr>
                <w:rFonts w:ascii="Times New Roman" w:hAnsi="Times New Roman"/>
              </w:rPr>
              <w:t>Đào đất</w:t>
            </w:r>
          </w:p>
        </w:tc>
        <w:tc>
          <w:tcPr>
            <w:tcW w:w="0" w:type="auto"/>
            <w:tcBorders>
              <w:left w:val="single" w:sz="4" w:space="0" w:color="000000"/>
              <w:bottom w:val="single" w:sz="4" w:space="0" w:color="000000"/>
            </w:tcBorders>
            <w:shd w:val="clear" w:color="auto" w:fill="auto"/>
          </w:tcPr>
          <w:p w14:paraId="61E424C3"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08633525"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10,626.0</w:t>
            </w:r>
          </w:p>
        </w:tc>
      </w:tr>
      <w:tr w:rsidR="0072696C" w:rsidRPr="0072696C" w14:paraId="5D1809BB" w14:textId="77777777" w:rsidTr="00F16675">
        <w:tc>
          <w:tcPr>
            <w:tcW w:w="0" w:type="auto"/>
            <w:tcBorders>
              <w:left w:val="single" w:sz="4" w:space="0" w:color="000000"/>
              <w:bottom w:val="single" w:sz="4" w:space="0" w:color="000000"/>
            </w:tcBorders>
            <w:shd w:val="clear" w:color="auto" w:fill="auto"/>
          </w:tcPr>
          <w:p w14:paraId="05DC029B" w14:textId="77777777" w:rsidR="00C22527" w:rsidRPr="0072696C" w:rsidRDefault="00C22527" w:rsidP="00F16675">
            <w:pPr>
              <w:spacing w:line="240" w:lineRule="auto"/>
              <w:rPr>
                <w:rFonts w:ascii="Times New Roman" w:hAnsi="Times New Roman"/>
              </w:rPr>
            </w:pPr>
            <w:r w:rsidRPr="0072696C">
              <w:rPr>
                <w:rFonts w:ascii="Times New Roman" w:hAnsi="Times New Roman"/>
              </w:rPr>
              <w:t>2.2</w:t>
            </w:r>
          </w:p>
        </w:tc>
        <w:tc>
          <w:tcPr>
            <w:tcW w:w="0" w:type="auto"/>
            <w:tcBorders>
              <w:left w:val="single" w:sz="4" w:space="0" w:color="000000"/>
              <w:bottom w:val="single" w:sz="4" w:space="0" w:color="000000"/>
            </w:tcBorders>
            <w:shd w:val="clear" w:color="auto" w:fill="auto"/>
          </w:tcPr>
          <w:p w14:paraId="645CAD67" w14:textId="77777777" w:rsidR="00C22527" w:rsidRPr="0072696C" w:rsidRDefault="00C22527" w:rsidP="00F16675">
            <w:pPr>
              <w:spacing w:line="240" w:lineRule="auto"/>
              <w:rPr>
                <w:rFonts w:ascii="Times New Roman" w:hAnsi="Times New Roman"/>
              </w:rPr>
            </w:pPr>
            <w:r w:rsidRPr="0072696C">
              <w:rPr>
                <w:rFonts w:ascii="Times New Roman" w:hAnsi="Times New Roman"/>
              </w:rPr>
              <w:t>Đắp đất</w:t>
            </w:r>
          </w:p>
        </w:tc>
        <w:tc>
          <w:tcPr>
            <w:tcW w:w="0" w:type="auto"/>
            <w:tcBorders>
              <w:left w:val="single" w:sz="4" w:space="0" w:color="000000"/>
              <w:bottom w:val="single" w:sz="4" w:space="0" w:color="000000"/>
            </w:tcBorders>
            <w:shd w:val="clear" w:color="auto" w:fill="auto"/>
          </w:tcPr>
          <w:p w14:paraId="527531FE"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750BB47D"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674.4</w:t>
            </w:r>
          </w:p>
        </w:tc>
      </w:tr>
      <w:tr w:rsidR="0072696C" w:rsidRPr="0072696C" w14:paraId="6C27DFD2" w14:textId="77777777" w:rsidTr="00F16675">
        <w:tc>
          <w:tcPr>
            <w:tcW w:w="0" w:type="auto"/>
            <w:tcBorders>
              <w:left w:val="single" w:sz="4" w:space="0" w:color="000000"/>
              <w:bottom w:val="single" w:sz="4" w:space="0" w:color="000000"/>
            </w:tcBorders>
            <w:shd w:val="clear" w:color="auto" w:fill="auto"/>
          </w:tcPr>
          <w:p w14:paraId="7E3A418B" w14:textId="77777777" w:rsidR="00C22527" w:rsidRPr="0072696C" w:rsidRDefault="00C22527" w:rsidP="00F16675">
            <w:pPr>
              <w:spacing w:line="240" w:lineRule="auto"/>
              <w:rPr>
                <w:rFonts w:ascii="Times New Roman" w:hAnsi="Times New Roman"/>
              </w:rPr>
            </w:pPr>
            <w:r w:rsidRPr="0072696C">
              <w:rPr>
                <w:rFonts w:ascii="Times New Roman" w:hAnsi="Times New Roman"/>
              </w:rPr>
              <w:t>2.3</w:t>
            </w:r>
          </w:p>
        </w:tc>
        <w:tc>
          <w:tcPr>
            <w:tcW w:w="0" w:type="auto"/>
            <w:tcBorders>
              <w:left w:val="single" w:sz="4" w:space="0" w:color="000000"/>
              <w:bottom w:val="single" w:sz="4" w:space="0" w:color="000000"/>
            </w:tcBorders>
            <w:shd w:val="clear" w:color="auto" w:fill="auto"/>
          </w:tcPr>
          <w:p w14:paraId="1BF15FF1" w14:textId="77777777" w:rsidR="00C22527" w:rsidRPr="0072696C" w:rsidRDefault="00C22527" w:rsidP="00F16675">
            <w:pPr>
              <w:spacing w:line="240" w:lineRule="auto"/>
              <w:rPr>
                <w:rFonts w:ascii="Times New Roman" w:hAnsi="Times New Roman"/>
              </w:rPr>
            </w:pPr>
            <w:r w:rsidRPr="0072696C">
              <w:rPr>
                <w:rFonts w:ascii="Times New Roman" w:hAnsi="Times New Roman"/>
              </w:rPr>
              <w:t>BTCT M200</w:t>
            </w:r>
          </w:p>
        </w:tc>
        <w:tc>
          <w:tcPr>
            <w:tcW w:w="0" w:type="auto"/>
            <w:tcBorders>
              <w:left w:val="single" w:sz="4" w:space="0" w:color="000000"/>
              <w:bottom w:val="single" w:sz="4" w:space="0" w:color="000000"/>
            </w:tcBorders>
            <w:shd w:val="clear" w:color="auto" w:fill="auto"/>
          </w:tcPr>
          <w:p w14:paraId="15FA7081"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43BAB112"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636,5</w:t>
            </w:r>
          </w:p>
        </w:tc>
      </w:tr>
      <w:tr w:rsidR="0072696C" w:rsidRPr="0072696C" w14:paraId="752BE9C2" w14:textId="77777777" w:rsidTr="00F16675">
        <w:tc>
          <w:tcPr>
            <w:tcW w:w="0" w:type="auto"/>
            <w:tcBorders>
              <w:left w:val="single" w:sz="4" w:space="0" w:color="000000"/>
              <w:bottom w:val="single" w:sz="4" w:space="0" w:color="000000"/>
            </w:tcBorders>
            <w:shd w:val="clear" w:color="auto" w:fill="auto"/>
          </w:tcPr>
          <w:p w14:paraId="50C264CA" w14:textId="77777777" w:rsidR="00C22527" w:rsidRPr="0072696C" w:rsidRDefault="00C22527" w:rsidP="00F16675">
            <w:pPr>
              <w:spacing w:line="240" w:lineRule="auto"/>
              <w:rPr>
                <w:rFonts w:ascii="Times New Roman" w:hAnsi="Times New Roman"/>
              </w:rPr>
            </w:pPr>
            <w:r w:rsidRPr="0072696C">
              <w:rPr>
                <w:rFonts w:ascii="Times New Roman" w:hAnsi="Times New Roman"/>
              </w:rPr>
              <w:t>2.4</w:t>
            </w:r>
          </w:p>
        </w:tc>
        <w:tc>
          <w:tcPr>
            <w:tcW w:w="0" w:type="auto"/>
            <w:tcBorders>
              <w:left w:val="single" w:sz="4" w:space="0" w:color="000000"/>
              <w:bottom w:val="single" w:sz="4" w:space="0" w:color="000000"/>
            </w:tcBorders>
            <w:shd w:val="clear" w:color="auto" w:fill="auto"/>
          </w:tcPr>
          <w:p w14:paraId="4CA169A1" w14:textId="77777777" w:rsidR="00C22527" w:rsidRPr="0072696C" w:rsidRDefault="00C22527" w:rsidP="00F16675">
            <w:pPr>
              <w:spacing w:line="240" w:lineRule="auto"/>
              <w:rPr>
                <w:rFonts w:ascii="Times New Roman" w:hAnsi="Times New Roman"/>
              </w:rPr>
            </w:pPr>
            <w:r w:rsidRPr="0072696C">
              <w:rPr>
                <w:rFonts w:ascii="Times New Roman" w:hAnsi="Times New Roman"/>
              </w:rPr>
              <w:t>BTCT M100</w:t>
            </w:r>
          </w:p>
        </w:tc>
        <w:tc>
          <w:tcPr>
            <w:tcW w:w="0" w:type="auto"/>
            <w:tcBorders>
              <w:left w:val="single" w:sz="4" w:space="0" w:color="000000"/>
              <w:bottom w:val="single" w:sz="4" w:space="0" w:color="000000"/>
            </w:tcBorders>
            <w:shd w:val="clear" w:color="auto" w:fill="auto"/>
          </w:tcPr>
          <w:p w14:paraId="675E33EE"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23FB27A0"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119.2</w:t>
            </w:r>
          </w:p>
        </w:tc>
      </w:tr>
      <w:tr w:rsidR="0072696C" w:rsidRPr="0072696C" w14:paraId="237C7D19" w14:textId="77777777" w:rsidTr="00F16675">
        <w:tc>
          <w:tcPr>
            <w:tcW w:w="0" w:type="auto"/>
            <w:tcBorders>
              <w:left w:val="single" w:sz="4" w:space="0" w:color="000000"/>
              <w:bottom w:val="single" w:sz="4" w:space="0" w:color="000000"/>
            </w:tcBorders>
            <w:shd w:val="clear" w:color="auto" w:fill="auto"/>
          </w:tcPr>
          <w:p w14:paraId="30B3A001" w14:textId="77777777" w:rsidR="00C22527" w:rsidRPr="0072696C" w:rsidRDefault="00C22527" w:rsidP="00F16675">
            <w:pPr>
              <w:spacing w:line="240" w:lineRule="auto"/>
              <w:rPr>
                <w:rFonts w:ascii="Times New Roman" w:hAnsi="Times New Roman"/>
              </w:rPr>
            </w:pPr>
            <w:r w:rsidRPr="0072696C">
              <w:rPr>
                <w:rFonts w:ascii="Times New Roman" w:hAnsi="Times New Roman"/>
              </w:rPr>
              <w:t>2.5</w:t>
            </w:r>
          </w:p>
        </w:tc>
        <w:tc>
          <w:tcPr>
            <w:tcW w:w="0" w:type="auto"/>
            <w:tcBorders>
              <w:left w:val="single" w:sz="4" w:space="0" w:color="000000"/>
              <w:bottom w:val="single" w:sz="4" w:space="0" w:color="000000"/>
            </w:tcBorders>
            <w:shd w:val="clear" w:color="auto" w:fill="auto"/>
          </w:tcPr>
          <w:p w14:paraId="760E08D2" w14:textId="77777777" w:rsidR="00C22527" w:rsidRPr="0072696C" w:rsidRDefault="00C22527" w:rsidP="00F16675">
            <w:pPr>
              <w:spacing w:line="240" w:lineRule="auto"/>
              <w:rPr>
                <w:rFonts w:ascii="Times New Roman" w:hAnsi="Times New Roman"/>
              </w:rPr>
            </w:pPr>
            <w:r w:rsidRPr="0072696C">
              <w:rPr>
                <w:rFonts w:ascii="Times New Roman" w:hAnsi="Times New Roman"/>
              </w:rPr>
              <w:t>Cốt thép</w:t>
            </w:r>
          </w:p>
        </w:tc>
        <w:tc>
          <w:tcPr>
            <w:tcW w:w="0" w:type="auto"/>
            <w:tcBorders>
              <w:left w:val="single" w:sz="4" w:space="0" w:color="000000"/>
              <w:bottom w:val="single" w:sz="4" w:space="0" w:color="000000"/>
            </w:tcBorders>
            <w:shd w:val="clear" w:color="auto" w:fill="auto"/>
          </w:tcPr>
          <w:p w14:paraId="137564EA"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kg</w:t>
            </w:r>
          </w:p>
        </w:tc>
        <w:tc>
          <w:tcPr>
            <w:tcW w:w="0" w:type="auto"/>
            <w:tcBorders>
              <w:left w:val="single" w:sz="4" w:space="0" w:color="000000"/>
              <w:bottom w:val="single" w:sz="4" w:space="0" w:color="000000"/>
              <w:right w:val="single" w:sz="4" w:space="0" w:color="000000"/>
            </w:tcBorders>
            <w:shd w:val="clear" w:color="auto" w:fill="auto"/>
          </w:tcPr>
          <w:p w14:paraId="19AD2BF8"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44,553.4</w:t>
            </w:r>
          </w:p>
        </w:tc>
      </w:tr>
      <w:tr w:rsidR="0072696C" w:rsidRPr="0072696C" w14:paraId="6459EBDF" w14:textId="77777777" w:rsidTr="00F16675">
        <w:tc>
          <w:tcPr>
            <w:tcW w:w="0" w:type="auto"/>
            <w:tcBorders>
              <w:left w:val="single" w:sz="4" w:space="0" w:color="000000"/>
              <w:bottom w:val="single" w:sz="4" w:space="0" w:color="000000"/>
            </w:tcBorders>
            <w:shd w:val="clear" w:color="auto" w:fill="auto"/>
          </w:tcPr>
          <w:p w14:paraId="79D7DDCD" w14:textId="77777777" w:rsidR="00C22527" w:rsidRPr="0072696C" w:rsidRDefault="00C22527" w:rsidP="00F16675">
            <w:pPr>
              <w:spacing w:line="240" w:lineRule="auto"/>
              <w:rPr>
                <w:rFonts w:ascii="Times New Roman" w:hAnsi="Times New Roman"/>
              </w:rPr>
            </w:pPr>
            <w:r w:rsidRPr="0072696C">
              <w:rPr>
                <w:rFonts w:ascii="Times New Roman" w:hAnsi="Times New Roman"/>
              </w:rPr>
              <w:t>3</w:t>
            </w:r>
          </w:p>
        </w:tc>
        <w:tc>
          <w:tcPr>
            <w:tcW w:w="0" w:type="auto"/>
            <w:gridSpan w:val="3"/>
            <w:tcBorders>
              <w:left w:val="single" w:sz="4" w:space="0" w:color="000000"/>
              <w:bottom w:val="single" w:sz="4" w:space="0" w:color="000000"/>
              <w:right w:val="single" w:sz="4" w:space="0" w:color="000000"/>
            </w:tcBorders>
            <w:shd w:val="clear" w:color="auto" w:fill="auto"/>
          </w:tcPr>
          <w:p w14:paraId="69650ABD" w14:textId="77777777" w:rsidR="00C22527" w:rsidRPr="0072696C" w:rsidRDefault="00C22527" w:rsidP="00F16675">
            <w:pPr>
              <w:spacing w:line="240" w:lineRule="auto"/>
              <w:rPr>
                <w:rFonts w:ascii="Times New Roman" w:hAnsi="Times New Roman"/>
                <w:b/>
              </w:rPr>
            </w:pPr>
            <w:r w:rsidRPr="0072696C">
              <w:rPr>
                <w:rFonts w:ascii="Times New Roman" w:hAnsi="Times New Roman"/>
                <w:b/>
              </w:rPr>
              <w:t>Cống</w:t>
            </w:r>
          </w:p>
        </w:tc>
      </w:tr>
      <w:tr w:rsidR="0072696C" w:rsidRPr="0072696C" w14:paraId="6FBC94D4" w14:textId="77777777" w:rsidTr="00F16675">
        <w:tc>
          <w:tcPr>
            <w:tcW w:w="0" w:type="auto"/>
            <w:tcBorders>
              <w:left w:val="single" w:sz="4" w:space="0" w:color="000000"/>
              <w:bottom w:val="single" w:sz="4" w:space="0" w:color="000000"/>
            </w:tcBorders>
            <w:shd w:val="clear" w:color="auto" w:fill="auto"/>
          </w:tcPr>
          <w:p w14:paraId="68BAA379" w14:textId="77777777" w:rsidR="00C22527" w:rsidRPr="0072696C" w:rsidRDefault="00C22527" w:rsidP="00F16675">
            <w:pPr>
              <w:spacing w:line="240" w:lineRule="auto"/>
              <w:rPr>
                <w:rFonts w:ascii="Times New Roman" w:hAnsi="Times New Roman"/>
              </w:rPr>
            </w:pPr>
            <w:r w:rsidRPr="0072696C">
              <w:rPr>
                <w:rFonts w:ascii="Times New Roman" w:hAnsi="Times New Roman"/>
              </w:rPr>
              <w:t>3.1</w:t>
            </w:r>
          </w:p>
        </w:tc>
        <w:tc>
          <w:tcPr>
            <w:tcW w:w="0" w:type="auto"/>
            <w:tcBorders>
              <w:left w:val="single" w:sz="4" w:space="0" w:color="000000"/>
              <w:bottom w:val="single" w:sz="4" w:space="0" w:color="000000"/>
            </w:tcBorders>
            <w:shd w:val="clear" w:color="auto" w:fill="auto"/>
          </w:tcPr>
          <w:p w14:paraId="5B1E5483" w14:textId="77777777" w:rsidR="00C22527" w:rsidRPr="0072696C" w:rsidRDefault="00C22527" w:rsidP="00F16675">
            <w:pPr>
              <w:spacing w:line="240" w:lineRule="auto"/>
              <w:rPr>
                <w:rFonts w:ascii="Times New Roman" w:hAnsi="Times New Roman"/>
              </w:rPr>
            </w:pPr>
            <w:r w:rsidRPr="0072696C">
              <w:rPr>
                <w:rFonts w:ascii="Times New Roman" w:hAnsi="Times New Roman"/>
              </w:rPr>
              <w:t>Đào đất</w:t>
            </w:r>
          </w:p>
        </w:tc>
        <w:tc>
          <w:tcPr>
            <w:tcW w:w="0" w:type="auto"/>
            <w:tcBorders>
              <w:left w:val="single" w:sz="4" w:space="0" w:color="000000"/>
              <w:bottom w:val="single" w:sz="4" w:space="0" w:color="000000"/>
            </w:tcBorders>
            <w:shd w:val="clear" w:color="auto" w:fill="auto"/>
          </w:tcPr>
          <w:p w14:paraId="359D1396"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66052DD8"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10,103.4</w:t>
            </w:r>
          </w:p>
        </w:tc>
      </w:tr>
      <w:tr w:rsidR="0072696C" w:rsidRPr="0072696C" w14:paraId="6A6917F2" w14:textId="77777777" w:rsidTr="00F16675">
        <w:tc>
          <w:tcPr>
            <w:tcW w:w="0" w:type="auto"/>
            <w:tcBorders>
              <w:left w:val="single" w:sz="4" w:space="0" w:color="000000"/>
              <w:bottom w:val="single" w:sz="4" w:space="0" w:color="000000"/>
            </w:tcBorders>
            <w:shd w:val="clear" w:color="auto" w:fill="auto"/>
          </w:tcPr>
          <w:p w14:paraId="30A66F4B" w14:textId="77777777" w:rsidR="00C22527" w:rsidRPr="0072696C" w:rsidRDefault="00C22527" w:rsidP="00F16675">
            <w:pPr>
              <w:spacing w:line="240" w:lineRule="auto"/>
              <w:rPr>
                <w:rFonts w:ascii="Times New Roman" w:hAnsi="Times New Roman"/>
              </w:rPr>
            </w:pPr>
            <w:r w:rsidRPr="0072696C">
              <w:rPr>
                <w:rFonts w:ascii="Times New Roman" w:hAnsi="Times New Roman"/>
              </w:rPr>
              <w:t>3.2</w:t>
            </w:r>
          </w:p>
        </w:tc>
        <w:tc>
          <w:tcPr>
            <w:tcW w:w="0" w:type="auto"/>
            <w:tcBorders>
              <w:left w:val="single" w:sz="4" w:space="0" w:color="000000"/>
              <w:bottom w:val="single" w:sz="4" w:space="0" w:color="000000"/>
            </w:tcBorders>
            <w:shd w:val="clear" w:color="auto" w:fill="auto"/>
          </w:tcPr>
          <w:p w14:paraId="7C0867D5" w14:textId="77777777" w:rsidR="00C22527" w:rsidRPr="0072696C" w:rsidRDefault="00C22527" w:rsidP="00F16675">
            <w:pPr>
              <w:spacing w:line="240" w:lineRule="auto"/>
              <w:rPr>
                <w:rFonts w:ascii="Times New Roman" w:hAnsi="Times New Roman"/>
              </w:rPr>
            </w:pPr>
            <w:r w:rsidRPr="0072696C">
              <w:rPr>
                <w:rFonts w:ascii="Times New Roman" w:hAnsi="Times New Roman"/>
              </w:rPr>
              <w:t>Đắp đất, Cấp III</w:t>
            </w:r>
          </w:p>
        </w:tc>
        <w:tc>
          <w:tcPr>
            <w:tcW w:w="0" w:type="auto"/>
            <w:tcBorders>
              <w:left w:val="single" w:sz="4" w:space="0" w:color="000000"/>
              <w:bottom w:val="single" w:sz="4" w:space="0" w:color="000000"/>
            </w:tcBorders>
            <w:shd w:val="clear" w:color="auto" w:fill="auto"/>
          </w:tcPr>
          <w:p w14:paraId="6984638B"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16EBAD6E"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13,090.8</w:t>
            </w:r>
          </w:p>
        </w:tc>
      </w:tr>
      <w:tr w:rsidR="0072696C" w:rsidRPr="0072696C" w14:paraId="399B1E53" w14:textId="77777777" w:rsidTr="00F16675">
        <w:tc>
          <w:tcPr>
            <w:tcW w:w="0" w:type="auto"/>
            <w:tcBorders>
              <w:left w:val="single" w:sz="4" w:space="0" w:color="000000"/>
              <w:bottom w:val="single" w:sz="4" w:space="0" w:color="000000"/>
            </w:tcBorders>
            <w:shd w:val="clear" w:color="auto" w:fill="auto"/>
          </w:tcPr>
          <w:p w14:paraId="5CC88796" w14:textId="77777777" w:rsidR="00C22527" w:rsidRPr="0072696C" w:rsidRDefault="00C22527" w:rsidP="00F16675">
            <w:pPr>
              <w:spacing w:line="240" w:lineRule="auto"/>
              <w:rPr>
                <w:rFonts w:ascii="Times New Roman" w:hAnsi="Times New Roman"/>
              </w:rPr>
            </w:pPr>
            <w:r w:rsidRPr="0072696C">
              <w:rPr>
                <w:rFonts w:ascii="Times New Roman" w:hAnsi="Times New Roman"/>
              </w:rPr>
              <w:t>3.3</w:t>
            </w:r>
          </w:p>
        </w:tc>
        <w:tc>
          <w:tcPr>
            <w:tcW w:w="0" w:type="auto"/>
            <w:tcBorders>
              <w:left w:val="single" w:sz="4" w:space="0" w:color="000000"/>
              <w:bottom w:val="single" w:sz="4" w:space="0" w:color="000000"/>
            </w:tcBorders>
            <w:shd w:val="clear" w:color="auto" w:fill="auto"/>
          </w:tcPr>
          <w:p w14:paraId="14067C2E" w14:textId="77777777" w:rsidR="00C22527" w:rsidRPr="0072696C" w:rsidRDefault="00C22527" w:rsidP="00F16675">
            <w:pPr>
              <w:spacing w:line="240" w:lineRule="auto"/>
              <w:rPr>
                <w:rFonts w:ascii="Times New Roman" w:hAnsi="Times New Roman"/>
              </w:rPr>
            </w:pPr>
            <w:r w:rsidRPr="0072696C">
              <w:rPr>
                <w:rFonts w:ascii="Times New Roman" w:hAnsi="Times New Roman"/>
              </w:rPr>
              <w:t>Đắp đất sét</w:t>
            </w:r>
          </w:p>
        </w:tc>
        <w:tc>
          <w:tcPr>
            <w:tcW w:w="0" w:type="auto"/>
            <w:tcBorders>
              <w:left w:val="single" w:sz="4" w:space="0" w:color="000000"/>
              <w:bottom w:val="single" w:sz="4" w:space="0" w:color="000000"/>
            </w:tcBorders>
            <w:shd w:val="clear" w:color="auto" w:fill="auto"/>
          </w:tcPr>
          <w:p w14:paraId="57D6BFC2"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64876784"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377.8</w:t>
            </w:r>
          </w:p>
        </w:tc>
      </w:tr>
      <w:tr w:rsidR="0072696C" w:rsidRPr="0072696C" w14:paraId="79BF090B" w14:textId="77777777" w:rsidTr="00F16675">
        <w:tc>
          <w:tcPr>
            <w:tcW w:w="0" w:type="auto"/>
            <w:tcBorders>
              <w:left w:val="single" w:sz="4" w:space="0" w:color="000000"/>
              <w:bottom w:val="single" w:sz="4" w:space="0" w:color="000000"/>
            </w:tcBorders>
            <w:shd w:val="clear" w:color="auto" w:fill="auto"/>
          </w:tcPr>
          <w:p w14:paraId="0EE73B29" w14:textId="77777777" w:rsidR="00C22527" w:rsidRPr="0072696C" w:rsidRDefault="00C22527" w:rsidP="00F16675">
            <w:pPr>
              <w:spacing w:line="240" w:lineRule="auto"/>
              <w:rPr>
                <w:rFonts w:ascii="Times New Roman" w:hAnsi="Times New Roman"/>
              </w:rPr>
            </w:pPr>
            <w:r w:rsidRPr="0072696C">
              <w:rPr>
                <w:rFonts w:ascii="Times New Roman" w:hAnsi="Times New Roman"/>
              </w:rPr>
              <w:t>3.4</w:t>
            </w:r>
          </w:p>
        </w:tc>
        <w:tc>
          <w:tcPr>
            <w:tcW w:w="0" w:type="auto"/>
            <w:tcBorders>
              <w:left w:val="single" w:sz="4" w:space="0" w:color="000000"/>
              <w:bottom w:val="single" w:sz="4" w:space="0" w:color="000000"/>
            </w:tcBorders>
            <w:shd w:val="clear" w:color="auto" w:fill="auto"/>
          </w:tcPr>
          <w:p w14:paraId="57D541AD" w14:textId="77777777" w:rsidR="00C22527" w:rsidRPr="0072696C" w:rsidRDefault="00C22527" w:rsidP="00F16675">
            <w:pPr>
              <w:spacing w:line="240" w:lineRule="auto"/>
              <w:rPr>
                <w:rFonts w:ascii="Times New Roman" w:hAnsi="Times New Roman"/>
              </w:rPr>
            </w:pPr>
            <w:r w:rsidRPr="0072696C">
              <w:rPr>
                <w:rFonts w:ascii="Times New Roman" w:hAnsi="Times New Roman"/>
              </w:rPr>
              <w:t>BTCT M200</w:t>
            </w:r>
          </w:p>
        </w:tc>
        <w:tc>
          <w:tcPr>
            <w:tcW w:w="0" w:type="auto"/>
            <w:tcBorders>
              <w:left w:val="single" w:sz="4" w:space="0" w:color="000000"/>
              <w:bottom w:val="single" w:sz="4" w:space="0" w:color="000000"/>
            </w:tcBorders>
            <w:shd w:val="clear" w:color="auto" w:fill="auto"/>
          </w:tcPr>
          <w:p w14:paraId="2B456304"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1FF449C7"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40.9</w:t>
            </w:r>
          </w:p>
        </w:tc>
      </w:tr>
      <w:tr w:rsidR="0072696C" w:rsidRPr="0072696C" w14:paraId="3829A67B" w14:textId="77777777" w:rsidTr="00F16675">
        <w:tc>
          <w:tcPr>
            <w:tcW w:w="0" w:type="auto"/>
            <w:tcBorders>
              <w:left w:val="single" w:sz="4" w:space="0" w:color="000000"/>
              <w:bottom w:val="single" w:sz="4" w:space="0" w:color="000000"/>
            </w:tcBorders>
            <w:shd w:val="clear" w:color="auto" w:fill="auto"/>
          </w:tcPr>
          <w:p w14:paraId="30CADC37" w14:textId="77777777" w:rsidR="00C22527" w:rsidRPr="0072696C" w:rsidRDefault="00C22527" w:rsidP="00F16675">
            <w:pPr>
              <w:spacing w:line="240" w:lineRule="auto"/>
              <w:rPr>
                <w:rFonts w:ascii="Times New Roman" w:hAnsi="Times New Roman"/>
              </w:rPr>
            </w:pPr>
            <w:r w:rsidRPr="0072696C">
              <w:rPr>
                <w:rFonts w:ascii="Times New Roman" w:hAnsi="Times New Roman"/>
              </w:rPr>
              <w:t>3.5</w:t>
            </w:r>
          </w:p>
        </w:tc>
        <w:tc>
          <w:tcPr>
            <w:tcW w:w="0" w:type="auto"/>
            <w:tcBorders>
              <w:left w:val="single" w:sz="4" w:space="0" w:color="000000"/>
              <w:bottom w:val="single" w:sz="4" w:space="0" w:color="000000"/>
            </w:tcBorders>
            <w:shd w:val="clear" w:color="auto" w:fill="auto"/>
          </w:tcPr>
          <w:p w14:paraId="716EEF23" w14:textId="77777777" w:rsidR="00C22527" w:rsidRPr="0072696C" w:rsidRDefault="00C22527" w:rsidP="00F16675">
            <w:pPr>
              <w:spacing w:line="240" w:lineRule="auto"/>
              <w:rPr>
                <w:rFonts w:ascii="Times New Roman" w:hAnsi="Times New Roman"/>
              </w:rPr>
            </w:pPr>
            <w:r w:rsidRPr="0072696C">
              <w:rPr>
                <w:rFonts w:ascii="Times New Roman" w:hAnsi="Times New Roman"/>
              </w:rPr>
              <w:t>BTCT M100</w:t>
            </w:r>
          </w:p>
        </w:tc>
        <w:tc>
          <w:tcPr>
            <w:tcW w:w="0" w:type="auto"/>
            <w:tcBorders>
              <w:left w:val="single" w:sz="4" w:space="0" w:color="000000"/>
              <w:bottom w:val="single" w:sz="4" w:space="0" w:color="000000"/>
            </w:tcBorders>
            <w:shd w:val="clear" w:color="auto" w:fill="auto"/>
          </w:tcPr>
          <w:p w14:paraId="47D904A8"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000000"/>
              <w:right w:val="single" w:sz="4" w:space="0" w:color="000000"/>
            </w:tcBorders>
            <w:shd w:val="clear" w:color="auto" w:fill="auto"/>
          </w:tcPr>
          <w:p w14:paraId="6B946D15"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6,2</w:t>
            </w:r>
          </w:p>
        </w:tc>
      </w:tr>
      <w:tr w:rsidR="0072696C" w:rsidRPr="0072696C" w14:paraId="715ACA57" w14:textId="77777777" w:rsidTr="00F16675">
        <w:tc>
          <w:tcPr>
            <w:tcW w:w="0" w:type="auto"/>
            <w:tcBorders>
              <w:left w:val="single" w:sz="4" w:space="0" w:color="000000"/>
              <w:bottom w:val="single" w:sz="4" w:space="0" w:color="auto"/>
            </w:tcBorders>
            <w:shd w:val="clear" w:color="auto" w:fill="auto"/>
          </w:tcPr>
          <w:p w14:paraId="30E48D3C" w14:textId="77777777" w:rsidR="00C22527" w:rsidRPr="0072696C" w:rsidRDefault="00C22527" w:rsidP="00F16675">
            <w:pPr>
              <w:spacing w:line="240" w:lineRule="auto"/>
              <w:rPr>
                <w:rFonts w:ascii="Times New Roman" w:hAnsi="Times New Roman"/>
              </w:rPr>
            </w:pPr>
            <w:r w:rsidRPr="0072696C">
              <w:rPr>
                <w:rFonts w:ascii="Times New Roman" w:hAnsi="Times New Roman"/>
              </w:rPr>
              <w:t>3.6</w:t>
            </w:r>
          </w:p>
        </w:tc>
        <w:tc>
          <w:tcPr>
            <w:tcW w:w="0" w:type="auto"/>
            <w:tcBorders>
              <w:left w:val="single" w:sz="4" w:space="0" w:color="000000"/>
              <w:bottom w:val="single" w:sz="4" w:space="0" w:color="auto"/>
            </w:tcBorders>
            <w:shd w:val="clear" w:color="auto" w:fill="auto"/>
          </w:tcPr>
          <w:p w14:paraId="4B0AF463" w14:textId="77777777" w:rsidR="00C22527" w:rsidRPr="0072696C" w:rsidRDefault="00C22527" w:rsidP="00F16675">
            <w:pPr>
              <w:spacing w:line="240" w:lineRule="auto"/>
              <w:rPr>
                <w:rFonts w:ascii="Times New Roman" w:hAnsi="Times New Roman"/>
              </w:rPr>
            </w:pPr>
            <w:r w:rsidRPr="0072696C">
              <w:rPr>
                <w:rFonts w:ascii="Times New Roman" w:hAnsi="Times New Roman"/>
              </w:rPr>
              <w:t>Phá dỡ bê tông cống cũ</w:t>
            </w:r>
          </w:p>
        </w:tc>
        <w:tc>
          <w:tcPr>
            <w:tcW w:w="0" w:type="auto"/>
            <w:tcBorders>
              <w:left w:val="single" w:sz="4" w:space="0" w:color="000000"/>
              <w:bottom w:val="single" w:sz="4" w:space="0" w:color="auto"/>
            </w:tcBorders>
            <w:shd w:val="clear" w:color="auto" w:fill="auto"/>
          </w:tcPr>
          <w:p w14:paraId="7E4E5FA4"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auto"/>
              <w:right w:val="single" w:sz="4" w:space="0" w:color="000000"/>
            </w:tcBorders>
            <w:shd w:val="clear" w:color="auto" w:fill="auto"/>
          </w:tcPr>
          <w:p w14:paraId="1FB80314"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85.4</w:t>
            </w:r>
          </w:p>
        </w:tc>
      </w:tr>
      <w:tr w:rsidR="0072696C" w:rsidRPr="0072696C" w14:paraId="217EF990" w14:textId="77777777" w:rsidTr="00F16675">
        <w:tc>
          <w:tcPr>
            <w:tcW w:w="0" w:type="auto"/>
            <w:tcBorders>
              <w:left w:val="single" w:sz="4" w:space="0" w:color="000000"/>
              <w:bottom w:val="single" w:sz="4" w:space="0" w:color="auto"/>
            </w:tcBorders>
            <w:shd w:val="clear" w:color="auto" w:fill="auto"/>
          </w:tcPr>
          <w:p w14:paraId="43114EA9" w14:textId="77777777" w:rsidR="00C22527" w:rsidRPr="0072696C" w:rsidRDefault="00C22527" w:rsidP="00F16675">
            <w:pPr>
              <w:spacing w:line="240" w:lineRule="auto"/>
              <w:rPr>
                <w:rFonts w:ascii="Times New Roman" w:hAnsi="Times New Roman"/>
              </w:rPr>
            </w:pPr>
            <w:r w:rsidRPr="0072696C">
              <w:rPr>
                <w:rFonts w:ascii="Times New Roman" w:hAnsi="Times New Roman"/>
              </w:rPr>
              <w:t>3.7</w:t>
            </w:r>
          </w:p>
        </w:tc>
        <w:tc>
          <w:tcPr>
            <w:tcW w:w="0" w:type="auto"/>
            <w:tcBorders>
              <w:left w:val="single" w:sz="4" w:space="0" w:color="000000"/>
              <w:bottom w:val="single" w:sz="4" w:space="0" w:color="auto"/>
            </w:tcBorders>
            <w:shd w:val="clear" w:color="auto" w:fill="auto"/>
          </w:tcPr>
          <w:p w14:paraId="0A038855" w14:textId="77777777" w:rsidR="00C22527" w:rsidRPr="0072696C" w:rsidRDefault="00C22527" w:rsidP="00F16675">
            <w:pPr>
              <w:spacing w:line="240" w:lineRule="auto"/>
              <w:rPr>
                <w:rFonts w:ascii="Times New Roman" w:hAnsi="Times New Roman"/>
              </w:rPr>
            </w:pPr>
            <w:r w:rsidRPr="0072696C">
              <w:rPr>
                <w:rFonts w:ascii="Times New Roman" w:hAnsi="Times New Roman"/>
              </w:rPr>
              <w:t>Phá dỡ bê tông tháp van</w:t>
            </w:r>
          </w:p>
        </w:tc>
        <w:tc>
          <w:tcPr>
            <w:tcW w:w="0" w:type="auto"/>
            <w:tcBorders>
              <w:left w:val="single" w:sz="4" w:space="0" w:color="000000"/>
              <w:bottom w:val="single" w:sz="4" w:space="0" w:color="auto"/>
            </w:tcBorders>
            <w:shd w:val="clear" w:color="auto" w:fill="auto"/>
          </w:tcPr>
          <w:p w14:paraId="4491DDAD"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left w:val="single" w:sz="4" w:space="0" w:color="000000"/>
              <w:bottom w:val="single" w:sz="4" w:space="0" w:color="auto"/>
              <w:right w:val="single" w:sz="4" w:space="0" w:color="000000"/>
            </w:tcBorders>
            <w:shd w:val="clear" w:color="auto" w:fill="auto"/>
          </w:tcPr>
          <w:p w14:paraId="2AF2038D"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7.0</w:t>
            </w:r>
          </w:p>
        </w:tc>
      </w:tr>
      <w:tr w:rsidR="0072696C" w:rsidRPr="0072696C" w14:paraId="0D83F76A" w14:textId="77777777" w:rsidTr="00F16675">
        <w:tc>
          <w:tcPr>
            <w:tcW w:w="0" w:type="auto"/>
            <w:tcBorders>
              <w:top w:val="single" w:sz="4" w:space="0" w:color="auto"/>
              <w:left w:val="single" w:sz="4" w:space="0" w:color="auto"/>
              <w:bottom w:val="single" w:sz="4" w:space="0" w:color="auto"/>
            </w:tcBorders>
            <w:shd w:val="clear" w:color="auto" w:fill="auto"/>
          </w:tcPr>
          <w:p w14:paraId="1F38CBC7" w14:textId="77777777" w:rsidR="00C22527" w:rsidRPr="0072696C" w:rsidRDefault="00C22527" w:rsidP="00F16675">
            <w:pPr>
              <w:spacing w:line="240" w:lineRule="auto"/>
              <w:rPr>
                <w:rFonts w:ascii="Times New Roman" w:hAnsi="Times New Roman"/>
              </w:rPr>
            </w:pPr>
            <w:r w:rsidRPr="0072696C">
              <w:rPr>
                <w:rFonts w:ascii="Times New Roman" w:hAnsi="Times New Roman"/>
              </w:rPr>
              <w:t>3.4</w:t>
            </w:r>
          </w:p>
        </w:tc>
        <w:tc>
          <w:tcPr>
            <w:tcW w:w="0" w:type="auto"/>
            <w:tcBorders>
              <w:top w:val="single" w:sz="4" w:space="0" w:color="auto"/>
              <w:left w:val="single" w:sz="4" w:space="0" w:color="000000"/>
              <w:bottom w:val="single" w:sz="4" w:space="0" w:color="auto"/>
            </w:tcBorders>
            <w:shd w:val="clear" w:color="auto" w:fill="auto"/>
          </w:tcPr>
          <w:p w14:paraId="60EE4930" w14:textId="77777777" w:rsidR="00C22527" w:rsidRPr="0072696C" w:rsidRDefault="00C22527" w:rsidP="00F16675">
            <w:pPr>
              <w:spacing w:line="240" w:lineRule="auto"/>
              <w:rPr>
                <w:rFonts w:ascii="Times New Roman" w:hAnsi="Times New Roman"/>
              </w:rPr>
            </w:pPr>
            <w:r w:rsidRPr="0072696C">
              <w:rPr>
                <w:rFonts w:ascii="Times New Roman" w:hAnsi="Times New Roman"/>
              </w:rPr>
              <w:t xml:space="preserve"> Cốt thép</w:t>
            </w:r>
          </w:p>
        </w:tc>
        <w:tc>
          <w:tcPr>
            <w:tcW w:w="0" w:type="auto"/>
            <w:tcBorders>
              <w:top w:val="single" w:sz="4" w:space="0" w:color="auto"/>
              <w:left w:val="single" w:sz="4" w:space="0" w:color="000000"/>
              <w:bottom w:val="single" w:sz="4" w:space="0" w:color="auto"/>
            </w:tcBorders>
            <w:shd w:val="clear" w:color="auto" w:fill="auto"/>
          </w:tcPr>
          <w:p w14:paraId="307AA39C"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kg</w:t>
            </w:r>
          </w:p>
        </w:tc>
        <w:tc>
          <w:tcPr>
            <w:tcW w:w="0" w:type="auto"/>
            <w:tcBorders>
              <w:top w:val="single" w:sz="4" w:space="0" w:color="auto"/>
              <w:left w:val="single" w:sz="4" w:space="0" w:color="000000"/>
              <w:bottom w:val="single" w:sz="4" w:space="0" w:color="auto"/>
              <w:right w:val="single" w:sz="4" w:space="0" w:color="auto"/>
            </w:tcBorders>
            <w:shd w:val="clear" w:color="auto" w:fill="auto"/>
          </w:tcPr>
          <w:p w14:paraId="6BE36419"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2,862.3</w:t>
            </w:r>
          </w:p>
        </w:tc>
      </w:tr>
      <w:tr w:rsidR="0072696C" w:rsidRPr="0072696C" w14:paraId="3D5F827D" w14:textId="77777777" w:rsidTr="00F16675">
        <w:tc>
          <w:tcPr>
            <w:tcW w:w="0" w:type="auto"/>
            <w:tcBorders>
              <w:top w:val="single" w:sz="4" w:space="0" w:color="auto"/>
              <w:left w:val="single" w:sz="4" w:space="0" w:color="auto"/>
              <w:bottom w:val="single" w:sz="4" w:space="0" w:color="auto"/>
            </w:tcBorders>
            <w:shd w:val="clear" w:color="auto" w:fill="auto"/>
          </w:tcPr>
          <w:p w14:paraId="1AB75961" w14:textId="77777777" w:rsidR="00C22527" w:rsidRPr="0072696C" w:rsidRDefault="00C22527" w:rsidP="00F16675">
            <w:pPr>
              <w:spacing w:line="240" w:lineRule="auto"/>
              <w:rPr>
                <w:rFonts w:ascii="Times New Roman" w:hAnsi="Times New Roman"/>
              </w:rPr>
            </w:pPr>
            <w:r w:rsidRPr="0072696C">
              <w:rPr>
                <w:rFonts w:ascii="Times New Roman" w:hAnsi="Times New Roman"/>
              </w:rPr>
              <w:t>4</w:t>
            </w:r>
          </w:p>
        </w:tc>
        <w:tc>
          <w:tcPr>
            <w:tcW w:w="0" w:type="auto"/>
            <w:gridSpan w:val="3"/>
            <w:tcBorders>
              <w:top w:val="single" w:sz="4" w:space="0" w:color="auto"/>
              <w:left w:val="single" w:sz="4" w:space="0" w:color="000000"/>
              <w:bottom w:val="single" w:sz="4" w:space="0" w:color="auto"/>
              <w:right w:val="single" w:sz="4" w:space="0" w:color="auto"/>
            </w:tcBorders>
            <w:shd w:val="clear" w:color="auto" w:fill="auto"/>
          </w:tcPr>
          <w:p w14:paraId="06EC96BD" w14:textId="77777777" w:rsidR="00C22527" w:rsidRPr="0072696C" w:rsidRDefault="00C22527" w:rsidP="00F16675">
            <w:pPr>
              <w:spacing w:line="240" w:lineRule="auto"/>
              <w:rPr>
                <w:rFonts w:ascii="Times New Roman" w:hAnsi="Times New Roman"/>
                <w:b/>
              </w:rPr>
            </w:pPr>
            <w:r w:rsidRPr="0072696C">
              <w:rPr>
                <w:rFonts w:ascii="Times New Roman" w:hAnsi="Times New Roman"/>
                <w:b/>
              </w:rPr>
              <w:t>Bể tiêu năng</w:t>
            </w:r>
          </w:p>
        </w:tc>
      </w:tr>
      <w:tr w:rsidR="0072696C" w:rsidRPr="0072696C" w14:paraId="4DD33D8A" w14:textId="77777777" w:rsidTr="00F16675">
        <w:tc>
          <w:tcPr>
            <w:tcW w:w="0" w:type="auto"/>
            <w:tcBorders>
              <w:top w:val="single" w:sz="4" w:space="0" w:color="auto"/>
              <w:left w:val="single" w:sz="4" w:space="0" w:color="auto"/>
              <w:bottom w:val="single" w:sz="4" w:space="0" w:color="auto"/>
            </w:tcBorders>
            <w:shd w:val="clear" w:color="auto" w:fill="auto"/>
          </w:tcPr>
          <w:p w14:paraId="141DC73C" w14:textId="77777777" w:rsidR="00C22527" w:rsidRPr="0072696C" w:rsidRDefault="00C22527" w:rsidP="00F16675">
            <w:pPr>
              <w:spacing w:line="240" w:lineRule="auto"/>
              <w:rPr>
                <w:rFonts w:ascii="Times New Roman" w:hAnsi="Times New Roman"/>
              </w:rPr>
            </w:pPr>
          </w:p>
        </w:tc>
        <w:tc>
          <w:tcPr>
            <w:tcW w:w="0" w:type="auto"/>
            <w:tcBorders>
              <w:top w:val="single" w:sz="4" w:space="0" w:color="auto"/>
              <w:left w:val="single" w:sz="4" w:space="0" w:color="000000"/>
              <w:bottom w:val="single" w:sz="4" w:space="0" w:color="auto"/>
            </w:tcBorders>
            <w:shd w:val="clear" w:color="auto" w:fill="auto"/>
          </w:tcPr>
          <w:p w14:paraId="557109C2" w14:textId="77777777" w:rsidR="00C22527" w:rsidRPr="0072696C" w:rsidRDefault="00C22527" w:rsidP="00F16675">
            <w:pPr>
              <w:spacing w:line="240" w:lineRule="auto"/>
              <w:rPr>
                <w:rFonts w:ascii="Times New Roman" w:hAnsi="Times New Roman"/>
              </w:rPr>
            </w:pPr>
            <w:r w:rsidRPr="0072696C">
              <w:rPr>
                <w:rFonts w:ascii="Times New Roman" w:hAnsi="Times New Roman"/>
              </w:rPr>
              <w:t>Đào đất thủ công</w:t>
            </w:r>
          </w:p>
        </w:tc>
        <w:tc>
          <w:tcPr>
            <w:tcW w:w="0" w:type="auto"/>
            <w:tcBorders>
              <w:top w:val="single" w:sz="4" w:space="0" w:color="auto"/>
              <w:left w:val="single" w:sz="4" w:space="0" w:color="000000"/>
              <w:bottom w:val="single" w:sz="4" w:space="0" w:color="auto"/>
            </w:tcBorders>
            <w:shd w:val="clear" w:color="auto" w:fill="auto"/>
          </w:tcPr>
          <w:p w14:paraId="6C9043D2"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top w:val="single" w:sz="4" w:space="0" w:color="auto"/>
              <w:left w:val="single" w:sz="4" w:space="0" w:color="000000"/>
              <w:bottom w:val="single" w:sz="4" w:space="0" w:color="auto"/>
              <w:right w:val="single" w:sz="4" w:space="0" w:color="auto"/>
            </w:tcBorders>
            <w:shd w:val="clear" w:color="auto" w:fill="auto"/>
          </w:tcPr>
          <w:p w14:paraId="7586C227"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26.4</w:t>
            </w:r>
          </w:p>
        </w:tc>
      </w:tr>
      <w:tr w:rsidR="0072696C" w:rsidRPr="0072696C" w14:paraId="1DA32A56" w14:textId="77777777" w:rsidTr="00F16675">
        <w:tc>
          <w:tcPr>
            <w:tcW w:w="0" w:type="auto"/>
            <w:tcBorders>
              <w:top w:val="single" w:sz="4" w:space="0" w:color="auto"/>
              <w:left w:val="single" w:sz="4" w:space="0" w:color="auto"/>
              <w:bottom w:val="single" w:sz="4" w:space="0" w:color="auto"/>
            </w:tcBorders>
            <w:shd w:val="clear" w:color="auto" w:fill="auto"/>
          </w:tcPr>
          <w:p w14:paraId="3BECBC36" w14:textId="77777777" w:rsidR="00C22527" w:rsidRPr="0072696C" w:rsidRDefault="00C22527" w:rsidP="00F16675">
            <w:pPr>
              <w:spacing w:line="240" w:lineRule="auto"/>
              <w:rPr>
                <w:rFonts w:ascii="Times New Roman" w:hAnsi="Times New Roman"/>
              </w:rPr>
            </w:pPr>
          </w:p>
        </w:tc>
        <w:tc>
          <w:tcPr>
            <w:tcW w:w="0" w:type="auto"/>
            <w:tcBorders>
              <w:top w:val="single" w:sz="4" w:space="0" w:color="auto"/>
              <w:left w:val="single" w:sz="4" w:space="0" w:color="000000"/>
              <w:bottom w:val="single" w:sz="4" w:space="0" w:color="auto"/>
            </w:tcBorders>
            <w:shd w:val="clear" w:color="auto" w:fill="auto"/>
          </w:tcPr>
          <w:p w14:paraId="03FD3EBC" w14:textId="77777777" w:rsidR="00C22527" w:rsidRPr="0072696C" w:rsidRDefault="00C22527" w:rsidP="00F16675">
            <w:pPr>
              <w:spacing w:line="240" w:lineRule="auto"/>
              <w:rPr>
                <w:rFonts w:ascii="Times New Roman" w:hAnsi="Times New Roman"/>
              </w:rPr>
            </w:pPr>
            <w:r w:rsidRPr="0072696C">
              <w:rPr>
                <w:rFonts w:ascii="Times New Roman" w:hAnsi="Times New Roman"/>
              </w:rPr>
              <w:t>Đắp đất thủ công</w:t>
            </w:r>
          </w:p>
        </w:tc>
        <w:tc>
          <w:tcPr>
            <w:tcW w:w="0" w:type="auto"/>
            <w:tcBorders>
              <w:top w:val="single" w:sz="4" w:space="0" w:color="auto"/>
              <w:left w:val="single" w:sz="4" w:space="0" w:color="000000"/>
              <w:bottom w:val="single" w:sz="4" w:space="0" w:color="auto"/>
            </w:tcBorders>
            <w:shd w:val="clear" w:color="auto" w:fill="auto"/>
          </w:tcPr>
          <w:p w14:paraId="255C60FB"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top w:val="single" w:sz="4" w:space="0" w:color="auto"/>
              <w:left w:val="single" w:sz="4" w:space="0" w:color="000000"/>
              <w:bottom w:val="single" w:sz="4" w:space="0" w:color="auto"/>
              <w:right w:val="single" w:sz="4" w:space="0" w:color="auto"/>
            </w:tcBorders>
            <w:shd w:val="clear" w:color="auto" w:fill="auto"/>
          </w:tcPr>
          <w:p w14:paraId="640136E0"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39.6</w:t>
            </w:r>
          </w:p>
        </w:tc>
      </w:tr>
      <w:tr w:rsidR="00C22527" w:rsidRPr="0072696C" w14:paraId="43016592" w14:textId="77777777" w:rsidTr="00F16675">
        <w:tc>
          <w:tcPr>
            <w:tcW w:w="0" w:type="auto"/>
            <w:tcBorders>
              <w:top w:val="single" w:sz="4" w:space="0" w:color="auto"/>
              <w:left w:val="single" w:sz="4" w:space="0" w:color="auto"/>
              <w:bottom w:val="single" w:sz="4" w:space="0" w:color="auto"/>
            </w:tcBorders>
            <w:shd w:val="clear" w:color="auto" w:fill="auto"/>
          </w:tcPr>
          <w:p w14:paraId="179BDB7E" w14:textId="77777777" w:rsidR="00C22527" w:rsidRPr="0072696C" w:rsidRDefault="00C22527" w:rsidP="00F16675">
            <w:pPr>
              <w:spacing w:line="240" w:lineRule="auto"/>
              <w:rPr>
                <w:rFonts w:ascii="Times New Roman" w:hAnsi="Times New Roman"/>
              </w:rPr>
            </w:pPr>
          </w:p>
        </w:tc>
        <w:tc>
          <w:tcPr>
            <w:tcW w:w="0" w:type="auto"/>
            <w:tcBorders>
              <w:top w:val="single" w:sz="4" w:space="0" w:color="auto"/>
              <w:left w:val="single" w:sz="4" w:space="0" w:color="000000"/>
              <w:bottom w:val="single" w:sz="4" w:space="0" w:color="auto"/>
            </w:tcBorders>
            <w:shd w:val="clear" w:color="auto" w:fill="auto"/>
          </w:tcPr>
          <w:p w14:paraId="514037BB" w14:textId="77777777" w:rsidR="00C22527" w:rsidRPr="0072696C" w:rsidRDefault="00C22527" w:rsidP="00F16675">
            <w:pPr>
              <w:spacing w:line="240" w:lineRule="auto"/>
              <w:rPr>
                <w:rFonts w:ascii="Times New Roman" w:hAnsi="Times New Roman"/>
              </w:rPr>
            </w:pPr>
            <w:r w:rsidRPr="0072696C">
              <w:rPr>
                <w:rFonts w:ascii="Times New Roman" w:hAnsi="Times New Roman"/>
              </w:rPr>
              <w:t>BTCT M200</w:t>
            </w:r>
          </w:p>
        </w:tc>
        <w:tc>
          <w:tcPr>
            <w:tcW w:w="0" w:type="auto"/>
            <w:tcBorders>
              <w:top w:val="single" w:sz="4" w:space="0" w:color="auto"/>
              <w:left w:val="single" w:sz="4" w:space="0" w:color="000000"/>
              <w:bottom w:val="single" w:sz="4" w:space="0" w:color="auto"/>
            </w:tcBorders>
            <w:shd w:val="clear" w:color="auto" w:fill="auto"/>
          </w:tcPr>
          <w:p w14:paraId="27A6DB4D"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m3</w:t>
            </w:r>
          </w:p>
        </w:tc>
        <w:tc>
          <w:tcPr>
            <w:tcW w:w="0" w:type="auto"/>
            <w:tcBorders>
              <w:top w:val="single" w:sz="4" w:space="0" w:color="auto"/>
              <w:left w:val="single" w:sz="4" w:space="0" w:color="000000"/>
              <w:bottom w:val="single" w:sz="4" w:space="0" w:color="auto"/>
              <w:right w:val="single" w:sz="4" w:space="0" w:color="auto"/>
            </w:tcBorders>
            <w:shd w:val="clear" w:color="auto" w:fill="auto"/>
          </w:tcPr>
          <w:p w14:paraId="4737CEB2" w14:textId="77777777" w:rsidR="00C22527" w:rsidRPr="0072696C" w:rsidRDefault="00C22527" w:rsidP="00F16675">
            <w:pPr>
              <w:spacing w:line="240" w:lineRule="auto"/>
              <w:jc w:val="right"/>
              <w:rPr>
                <w:rFonts w:ascii="Times New Roman" w:hAnsi="Times New Roman"/>
              </w:rPr>
            </w:pPr>
            <w:r w:rsidRPr="0072696C">
              <w:rPr>
                <w:rFonts w:ascii="Times New Roman" w:hAnsi="Times New Roman"/>
              </w:rPr>
              <w:t>102</w:t>
            </w:r>
          </w:p>
        </w:tc>
      </w:tr>
    </w:tbl>
    <w:p w14:paraId="27A262E3" w14:textId="77777777" w:rsidR="00186892" w:rsidRPr="0072696C" w:rsidRDefault="00186892" w:rsidP="00186892">
      <w:pPr>
        <w:spacing w:before="0" w:line="288" w:lineRule="auto"/>
        <w:rPr>
          <w:rFonts w:ascii="Times New Roman" w:hAnsi="Times New Roman"/>
          <w:lang w:val="af-ZA"/>
        </w:rPr>
      </w:pPr>
    </w:p>
    <w:p w14:paraId="1BB877EF" w14:textId="77777777" w:rsidR="004F077E" w:rsidRPr="0072696C" w:rsidRDefault="00F5308E" w:rsidP="00F5308E">
      <w:pPr>
        <w:pStyle w:val="Heading2"/>
        <w:numPr>
          <w:ilvl w:val="0"/>
          <w:numId w:val="0"/>
        </w:numPr>
        <w:ind w:left="680" w:hanging="680"/>
        <w:rPr>
          <w:rFonts w:ascii="Times New Roman" w:hAnsi="Times New Roman"/>
          <w:b w:val="0"/>
          <w:color w:val="auto"/>
          <w:lang w:val="pl-PL" w:eastAsia="ja-JP"/>
        </w:rPr>
      </w:pPr>
      <w:bookmarkStart w:id="91" w:name="_Toc424907847"/>
      <w:r w:rsidRPr="0072696C">
        <w:rPr>
          <w:rFonts w:ascii="Times New Roman" w:hAnsi="Times New Roman"/>
          <w:b w:val="0"/>
          <w:color w:val="auto"/>
          <w:lang w:val="pl-PL" w:eastAsia="ja-JP"/>
        </w:rPr>
        <w:t>2.2.3</w:t>
      </w:r>
      <w:r w:rsidR="00186892" w:rsidRPr="0072696C">
        <w:rPr>
          <w:rFonts w:ascii="Times New Roman" w:hAnsi="Times New Roman"/>
          <w:b w:val="0"/>
          <w:color w:val="auto"/>
          <w:lang w:val="pl-PL" w:eastAsia="ja-JP"/>
        </w:rPr>
        <w:t xml:space="preserve">. </w:t>
      </w:r>
      <w:r w:rsidR="004F077E" w:rsidRPr="0072696C">
        <w:rPr>
          <w:rFonts w:ascii="Times New Roman" w:hAnsi="Times New Roman"/>
          <w:b w:val="0"/>
          <w:color w:val="auto"/>
          <w:lang w:val="pl-PL" w:eastAsia="ja-JP"/>
        </w:rPr>
        <w:t>Vận chuyển đất đá, nguyên vật liệu</w:t>
      </w:r>
      <w:bookmarkEnd w:id="91"/>
    </w:p>
    <w:p w14:paraId="0EDDBAA8" w14:textId="77777777" w:rsidR="004F077E" w:rsidRPr="0072696C" w:rsidRDefault="004F077E" w:rsidP="004F077E">
      <w:pPr>
        <w:spacing w:before="0" w:line="288" w:lineRule="auto"/>
        <w:jc w:val="center"/>
        <w:outlineLvl w:val="5"/>
        <w:rPr>
          <w:rFonts w:ascii="Times New Roman" w:hAnsi="Times New Roman"/>
          <w:b/>
          <w:lang w:val="pl-PL" w:eastAsia="ja-JP"/>
        </w:rPr>
      </w:pPr>
      <w:bookmarkStart w:id="92" w:name="_Toc424890400"/>
      <w:r w:rsidRPr="0072696C">
        <w:rPr>
          <w:rFonts w:ascii="Times New Roman" w:hAnsi="Times New Roman"/>
          <w:b/>
          <w:lang w:val="pl-PL" w:eastAsia="ja-JP"/>
        </w:rPr>
        <w:t>Bảng 2-3: Các công trình phụ trợ hồ Đại Thắng và khối lượng vận chuyển vật liệu</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498"/>
        <w:gridCol w:w="2552"/>
        <w:gridCol w:w="2517"/>
      </w:tblGrid>
      <w:tr w:rsidR="0072696C" w:rsidRPr="0072696C" w14:paraId="71FAD0FA" w14:textId="77777777" w:rsidTr="00870EFB">
        <w:tc>
          <w:tcPr>
            <w:tcW w:w="926" w:type="pct"/>
            <w:shd w:val="clear" w:color="auto" w:fill="auto"/>
          </w:tcPr>
          <w:p w14:paraId="6B4E86A9" w14:textId="77777777" w:rsidR="004F077E" w:rsidRPr="0072696C" w:rsidRDefault="004F077E" w:rsidP="004F077E">
            <w:pPr>
              <w:widowControl w:val="0"/>
              <w:suppressLineNumbers/>
              <w:spacing w:before="0" w:line="240" w:lineRule="auto"/>
              <w:jc w:val="center"/>
              <w:rPr>
                <w:rFonts w:ascii="Times New Roman" w:hAnsi="Times New Roman"/>
                <w:b/>
              </w:rPr>
            </w:pPr>
            <w:r w:rsidRPr="0072696C">
              <w:rPr>
                <w:rFonts w:ascii="Times New Roman" w:hAnsi="Times New Roman"/>
                <w:b/>
              </w:rPr>
              <w:t>Hạng mục</w:t>
            </w:r>
          </w:p>
        </w:tc>
        <w:tc>
          <w:tcPr>
            <w:tcW w:w="1345" w:type="pct"/>
            <w:shd w:val="clear" w:color="auto" w:fill="auto"/>
          </w:tcPr>
          <w:p w14:paraId="3E90F41C" w14:textId="77777777" w:rsidR="004F077E" w:rsidRPr="0072696C" w:rsidRDefault="004F077E" w:rsidP="004F077E">
            <w:pPr>
              <w:widowControl w:val="0"/>
              <w:suppressLineNumbers/>
              <w:spacing w:before="0" w:line="240" w:lineRule="auto"/>
              <w:jc w:val="center"/>
              <w:rPr>
                <w:rFonts w:ascii="Times New Roman" w:hAnsi="Times New Roman"/>
                <w:b/>
              </w:rPr>
            </w:pPr>
            <w:r w:rsidRPr="0072696C">
              <w:rPr>
                <w:rFonts w:ascii="Times New Roman" w:hAnsi="Times New Roman"/>
                <w:b/>
              </w:rPr>
              <w:t>Vị trí</w:t>
            </w:r>
          </w:p>
        </w:tc>
        <w:tc>
          <w:tcPr>
            <w:tcW w:w="1374" w:type="pct"/>
            <w:shd w:val="clear" w:color="auto" w:fill="auto"/>
          </w:tcPr>
          <w:p w14:paraId="59F1B39B" w14:textId="77777777" w:rsidR="004F077E" w:rsidRPr="0072696C" w:rsidRDefault="004F077E" w:rsidP="004F077E">
            <w:pPr>
              <w:widowControl w:val="0"/>
              <w:suppressLineNumbers/>
              <w:spacing w:before="0" w:line="240" w:lineRule="auto"/>
              <w:jc w:val="center"/>
              <w:rPr>
                <w:rFonts w:ascii="Times New Roman" w:hAnsi="Times New Roman"/>
                <w:b/>
              </w:rPr>
            </w:pPr>
            <w:r w:rsidRPr="0072696C">
              <w:rPr>
                <w:rFonts w:ascii="Times New Roman" w:hAnsi="Times New Roman"/>
                <w:b/>
              </w:rPr>
              <w:t>Số lượng (trữ lượng khai thác</w:t>
            </w:r>
          </w:p>
        </w:tc>
        <w:tc>
          <w:tcPr>
            <w:tcW w:w="1355" w:type="pct"/>
            <w:shd w:val="clear" w:color="auto" w:fill="auto"/>
          </w:tcPr>
          <w:p w14:paraId="28842E8E" w14:textId="77777777" w:rsidR="004F077E" w:rsidRPr="0072696C" w:rsidRDefault="004F077E" w:rsidP="004F077E">
            <w:pPr>
              <w:widowControl w:val="0"/>
              <w:suppressLineNumbers/>
              <w:spacing w:before="0" w:line="240" w:lineRule="auto"/>
              <w:jc w:val="center"/>
              <w:rPr>
                <w:rFonts w:ascii="Times New Roman" w:hAnsi="Times New Roman"/>
                <w:b/>
              </w:rPr>
            </w:pPr>
            <w:r w:rsidRPr="0072696C">
              <w:rPr>
                <w:rFonts w:ascii="Times New Roman" w:hAnsi="Times New Roman"/>
                <w:b/>
              </w:rPr>
              <w:t>Khỏang cách vận chuyển, tuyếnđường vận chuyển</w:t>
            </w:r>
          </w:p>
        </w:tc>
      </w:tr>
      <w:tr w:rsidR="0072696C" w:rsidRPr="0072696C" w14:paraId="103A64F7" w14:textId="77777777" w:rsidTr="00870EFB">
        <w:trPr>
          <w:trHeight w:val="70"/>
        </w:trPr>
        <w:tc>
          <w:tcPr>
            <w:tcW w:w="926" w:type="pct"/>
            <w:shd w:val="clear" w:color="auto" w:fill="auto"/>
          </w:tcPr>
          <w:p w14:paraId="3E300D64" w14:textId="77777777" w:rsidR="004F077E" w:rsidRPr="0072696C" w:rsidRDefault="004F077E" w:rsidP="004F077E">
            <w:pPr>
              <w:widowControl w:val="0"/>
              <w:suppressLineNumbers/>
              <w:spacing w:before="0" w:line="240" w:lineRule="auto"/>
              <w:rPr>
                <w:rFonts w:ascii="Times New Roman" w:hAnsi="Times New Roman"/>
                <w:b/>
              </w:rPr>
            </w:pPr>
            <w:r w:rsidRPr="0072696C">
              <w:rPr>
                <w:rFonts w:ascii="Times New Roman" w:hAnsi="Times New Roman"/>
              </w:rPr>
              <w:t>Mỏ đất</w:t>
            </w:r>
          </w:p>
        </w:tc>
        <w:tc>
          <w:tcPr>
            <w:tcW w:w="1345" w:type="pct"/>
            <w:shd w:val="clear" w:color="auto" w:fill="auto"/>
          </w:tcPr>
          <w:p w14:paraId="547E97DC"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Sườn đồi vai trái của hồ chứa</w:t>
            </w:r>
          </w:p>
        </w:tc>
        <w:tc>
          <w:tcPr>
            <w:tcW w:w="1374" w:type="pct"/>
            <w:shd w:val="clear" w:color="auto" w:fill="auto"/>
          </w:tcPr>
          <w:p w14:paraId="5F84F6F6" w14:textId="52FB888B" w:rsidR="004F077E" w:rsidRPr="0072696C" w:rsidRDefault="004F077E" w:rsidP="00125796">
            <w:pPr>
              <w:widowControl w:val="0"/>
              <w:suppressLineNumbers/>
              <w:spacing w:before="0" w:line="240" w:lineRule="auto"/>
              <w:rPr>
                <w:rFonts w:ascii="Times New Roman" w:hAnsi="Times New Roman"/>
              </w:rPr>
            </w:pPr>
            <w:r w:rsidRPr="0072696C">
              <w:rPr>
                <w:rFonts w:ascii="Times New Roman" w:hAnsi="Times New Roman"/>
              </w:rPr>
              <w:t>50.000 m</w:t>
            </w:r>
            <w:r w:rsidRPr="0072696C">
              <w:rPr>
                <w:rFonts w:ascii="Times New Roman" w:hAnsi="Times New Roman"/>
                <w:vertAlign w:val="superscript"/>
              </w:rPr>
              <w:t>3</w:t>
            </w:r>
          </w:p>
        </w:tc>
        <w:tc>
          <w:tcPr>
            <w:tcW w:w="1355" w:type="pct"/>
            <w:shd w:val="clear" w:color="auto" w:fill="auto"/>
          </w:tcPr>
          <w:p w14:paraId="0B03149C" w14:textId="4D08E8B1"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 xml:space="preserve">Đường vận chuyển: đi men theo lòng hồ </w:t>
            </w:r>
            <w:r w:rsidR="00125796" w:rsidRPr="0072696C">
              <w:rPr>
                <w:rFonts w:ascii="Times New Roman" w:hAnsi="Times New Roman"/>
              </w:rPr>
              <w:t xml:space="preserve">(1) </w:t>
            </w:r>
            <w:r w:rsidRPr="0072696C">
              <w:rPr>
                <w:rFonts w:ascii="Times New Roman" w:hAnsi="Times New Roman"/>
              </w:rPr>
              <w:t xml:space="preserve">đến đập với khoảng cách 300m, </w:t>
            </w:r>
            <w:r w:rsidR="00125796" w:rsidRPr="0072696C">
              <w:rPr>
                <w:rFonts w:ascii="Times New Roman" w:hAnsi="Times New Roman"/>
              </w:rPr>
              <w:t xml:space="preserve">(2) </w:t>
            </w:r>
            <w:r w:rsidRPr="0072696C">
              <w:rPr>
                <w:rFonts w:ascii="Times New Roman" w:hAnsi="Times New Roman"/>
              </w:rPr>
              <w:t>đến tràn xả lũ là 100m</w:t>
            </w:r>
          </w:p>
        </w:tc>
      </w:tr>
      <w:tr w:rsidR="0072696C" w:rsidRPr="0072696C" w14:paraId="283E2930" w14:textId="77777777" w:rsidTr="00870EFB">
        <w:tc>
          <w:tcPr>
            <w:tcW w:w="926" w:type="pct"/>
            <w:shd w:val="clear" w:color="auto" w:fill="auto"/>
          </w:tcPr>
          <w:p w14:paraId="2B40055D" w14:textId="77777777" w:rsidR="004F077E" w:rsidRPr="0072696C" w:rsidRDefault="004F077E" w:rsidP="004F077E">
            <w:pPr>
              <w:widowControl w:val="0"/>
              <w:suppressLineNumbers/>
              <w:spacing w:before="0" w:line="240" w:lineRule="auto"/>
              <w:rPr>
                <w:rFonts w:ascii="Times New Roman" w:hAnsi="Times New Roman"/>
                <w:b/>
              </w:rPr>
            </w:pPr>
            <w:r w:rsidRPr="0072696C">
              <w:rPr>
                <w:rFonts w:ascii="Times New Roman" w:hAnsi="Times New Roman"/>
              </w:rPr>
              <w:t>Mỏ đá</w:t>
            </w:r>
          </w:p>
        </w:tc>
        <w:tc>
          <w:tcPr>
            <w:tcW w:w="1345" w:type="pct"/>
            <w:shd w:val="clear" w:color="auto" w:fill="auto"/>
          </w:tcPr>
          <w:p w14:paraId="521A8C03"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Mua tại thị trấn Chi Nê</w:t>
            </w:r>
          </w:p>
        </w:tc>
        <w:tc>
          <w:tcPr>
            <w:tcW w:w="1374" w:type="pct"/>
            <w:shd w:val="clear" w:color="auto" w:fill="auto"/>
          </w:tcPr>
          <w:p w14:paraId="5F7A3704" w14:textId="72BF88BD" w:rsidR="004F077E" w:rsidRPr="0072696C" w:rsidRDefault="00320F1B" w:rsidP="004F077E">
            <w:pPr>
              <w:widowControl w:val="0"/>
              <w:suppressLineNumbers/>
              <w:spacing w:before="0" w:line="240" w:lineRule="auto"/>
              <w:rPr>
                <w:rFonts w:ascii="Times New Roman" w:hAnsi="Times New Roman"/>
              </w:rPr>
            </w:pPr>
            <w:r w:rsidRPr="0072696C">
              <w:rPr>
                <w:rFonts w:ascii="Times New Roman" w:hAnsi="Times New Roman"/>
              </w:rPr>
              <w:t>Đảm bảo đủ khối lượng yêu cầu</w:t>
            </w:r>
          </w:p>
        </w:tc>
        <w:tc>
          <w:tcPr>
            <w:tcW w:w="1355" w:type="pct"/>
            <w:shd w:val="clear" w:color="auto" w:fill="auto"/>
          </w:tcPr>
          <w:p w14:paraId="758840AA" w14:textId="77777777" w:rsidR="00320F1B" w:rsidRPr="0072696C" w:rsidRDefault="00320F1B" w:rsidP="004F077E">
            <w:pPr>
              <w:widowControl w:val="0"/>
              <w:suppressLineNumbers/>
              <w:spacing w:before="0" w:line="240" w:lineRule="auto"/>
              <w:rPr>
                <w:rFonts w:ascii="Times New Roman" w:hAnsi="Times New Roman"/>
              </w:rPr>
            </w:pPr>
            <w:r w:rsidRPr="0072696C">
              <w:rPr>
                <w:rFonts w:ascii="Times New Roman" w:hAnsi="Times New Roman"/>
              </w:rPr>
              <w:t xml:space="preserve">Khoảng cách: </w:t>
            </w:r>
            <w:r w:rsidR="004F077E" w:rsidRPr="0072696C">
              <w:rPr>
                <w:rFonts w:ascii="Times New Roman" w:hAnsi="Times New Roman"/>
              </w:rPr>
              <w:t xml:space="preserve">20km, </w:t>
            </w:r>
          </w:p>
          <w:p w14:paraId="6E9D6BD1" w14:textId="38EDC162" w:rsidR="004F077E" w:rsidRPr="0072696C" w:rsidRDefault="00320F1B" w:rsidP="00320F1B">
            <w:pPr>
              <w:widowControl w:val="0"/>
              <w:suppressLineNumbers/>
              <w:spacing w:before="0" w:line="240" w:lineRule="auto"/>
              <w:rPr>
                <w:rFonts w:ascii="Times New Roman" w:hAnsi="Times New Roman"/>
              </w:rPr>
            </w:pPr>
            <w:r w:rsidRPr="0072696C">
              <w:rPr>
                <w:rFonts w:ascii="Times New Roman" w:hAnsi="Times New Roman"/>
              </w:rPr>
              <w:t xml:space="preserve">Đường đi: </w:t>
            </w:r>
            <w:r w:rsidR="004F077E" w:rsidRPr="0072696C">
              <w:rPr>
                <w:rFonts w:ascii="Times New Roman" w:hAnsi="Times New Roman"/>
              </w:rPr>
              <w:t>qua thị trấn Chi Nê, đường tỉnh lộ 438, đường tỉnh lộ 479 sau đó rẽ vào đường tỉnh lộ 479B về xã An Bình</w:t>
            </w:r>
          </w:p>
        </w:tc>
      </w:tr>
      <w:tr w:rsidR="0072696C" w:rsidRPr="0072696C" w14:paraId="1CBDAFB7" w14:textId="77777777" w:rsidTr="00870EFB">
        <w:tc>
          <w:tcPr>
            <w:tcW w:w="926" w:type="pct"/>
            <w:shd w:val="clear" w:color="auto" w:fill="auto"/>
          </w:tcPr>
          <w:p w14:paraId="73BEDE71" w14:textId="77777777" w:rsidR="004F077E" w:rsidRPr="0072696C" w:rsidRDefault="004F077E" w:rsidP="004F077E">
            <w:pPr>
              <w:widowControl w:val="0"/>
              <w:suppressLineNumbers/>
              <w:spacing w:before="0" w:line="240" w:lineRule="auto"/>
              <w:rPr>
                <w:rFonts w:ascii="Times New Roman" w:hAnsi="Times New Roman"/>
                <w:b/>
              </w:rPr>
            </w:pPr>
            <w:r w:rsidRPr="0072696C">
              <w:rPr>
                <w:rFonts w:ascii="Times New Roman" w:hAnsi="Times New Roman"/>
              </w:rPr>
              <w:t>Bãi thải</w:t>
            </w:r>
          </w:p>
        </w:tc>
        <w:tc>
          <w:tcPr>
            <w:tcW w:w="1345" w:type="pct"/>
            <w:shd w:val="clear" w:color="auto" w:fill="auto"/>
          </w:tcPr>
          <w:p w14:paraId="7C68843E"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Tại một eo núi trong thôn Thắng Lợi</w:t>
            </w:r>
          </w:p>
        </w:tc>
        <w:tc>
          <w:tcPr>
            <w:tcW w:w="1374" w:type="pct"/>
            <w:shd w:val="clear" w:color="auto" w:fill="auto"/>
          </w:tcPr>
          <w:p w14:paraId="50A62DA4" w14:textId="77777777" w:rsidR="004F077E" w:rsidRPr="0072696C" w:rsidRDefault="004F077E" w:rsidP="004F077E">
            <w:pPr>
              <w:widowControl w:val="0"/>
              <w:suppressLineNumbers/>
              <w:spacing w:before="0" w:line="240" w:lineRule="auto"/>
              <w:rPr>
                <w:rFonts w:ascii="Times New Roman" w:hAnsi="Times New Roman"/>
                <w:vertAlign w:val="superscript"/>
              </w:rPr>
            </w:pPr>
            <w:r w:rsidRPr="0072696C">
              <w:rPr>
                <w:rFonts w:ascii="Times New Roman" w:hAnsi="Times New Roman"/>
              </w:rPr>
              <w:t>Diện tích 9850m</w:t>
            </w:r>
            <w:r w:rsidRPr="0072696C">
              <w:rPr>
                <w:rFonts w:ascii="Times New Roman" w:hAnsi="Times New Roman"/>
                <w:vertAlign w:val="superscript"/>
              </w:rPr>
              <w:t>2</w:t>
            </w:r>
          </w:p>
        </w:tc>
        <w:tc>
          <w:tcPr>
            <w:tcW w:w="1355" w:type="pct"/>
            <w:shd w:val="clear" w:color="auto" w:fill="auto"/>
          </w:tcPr>
          <w:p w14:paraId="167EFA01" w14:textId="77777777" w:rsidR="004F077E" w:rsidRPr="0072696C" w:rsidRDefault="00320F1B" w:rsidP="004F077E">
            <w:pPr>
              <w:widowControl w:val="0"/>
              <w:suppressLineNumbers/>
              <w:spacing w:before="0" w:line="240" w:lineRule="auto"/>
              <w:rPr>
                <w:rFonts w:ascii="Times New Roman" w:hAnsi="Times New Roman"/>
              </w:rPr>
            </w:pPr>
            <w:r w:rsidRPr="0072696C">
              <w:rPr>
                <w:rFonts w:ascii="Times New Roman" w:hAnsi="Times New Roman"/>
              </w:rPr>
              <w:t xml:space="preserve">Khoảng cách: </w:t>
            </w:r>
            <w:r w:rsidR="004F077E" w:rsidRPr="0072696C">
              <w:rPr>
                <w:rFonts w:ascii="Times New Roman" w:hAnsi="Times New Roman"/>
              </w:rPr>
              <w:t xml:space="preserve">1,9km, </w:t>
            </w:r>
            <w:r w:rsidR="00EB7F7B" w:rsidRPr="0072696C">
              <w:rPr>
                <w:rFonts w:ascii="Times New Roman" w:hAnsi="Times New Roman"/>
              </w:rPr>
              <w:t xml:space="preserve">Đường đi: </w:t>
            </w:r>
            <w:r w:rsidR="004F077E" w:rsidRPr="0072696C">
              <w:rPr>
                <w:rFonts w:ascii="Times New Roman" w:hAnsi="Times New Roman"/>
              </w:rPr>
              <w:t>từ thôn Thắng Lợi đi theo đường liên thôn về vị trí công trình (giữa thôn Đức Bình và thôn Thắng Lợi)</w:t>
            </w:r>
          </w:p>
          <w:p w14:paraId="1231D4CE" w14:textId="2C704B94" w:rsidR="00EB7F7B" w:rsidRPr="0072696C" w:rsidRDefault="00EB7F7B" w:rsidP="004F077E">
            <w:pPr>
              <w:widowControl w:val="0"/>
              <w:suppressLineNumbers/>
              <w:spacing w:before="0" w:line="240" w:lineRule="auto"/>
              <w:rPr>
                <w:rFonts w:ascii="Times New Roman" w:hAnsi="Times New Roman"/>
              </w:rPr>
            </w:pPr>
            <w:r w:rsidRPr="0072696C">
              <w:rPr>
                <w:rFonts w:ascii="Times New Roman" w:hAnsi="Times New Roman"/>
              </w:rPr>
              <w:t>Đườngnày chỉ có ruộng lúa (không có trường học, trung tâm y tế)</w:t>
            </w:r>
          </w:p>
        </w:tc>
      </w:tr>
      <w:tr w:rsidR="0072696C" w:rsidRPr="0072696C" w14:paraId="0D0D765B" w14:textId="77777777" w:rsidTr="00870EFB">
        <w:tc>
          <w:tcPr>
            <w:tcW w:w="926" w:type="pct"/>
            <w:shd w:val="clear" w:color="auto" w:fill="auto"/>
          </w:tcPr>
          <w:p w14:paraId="340AC0E5"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Nơi cung cấp vật liệu xây dựng</w:t>
            </w:r>
          </w:p>
        </w:tc>
        <w:tc>
          <w:tcPr>
            <w:tcW w:w="1345" w:type="pct"/>
            <w:shd w:val="clear" w:color="auto" w:fill="auto"/>
          </w:tcPr>
          <w:p w14:paraId="1B96DAA0"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Mua tại thị trấn Chi Nê</w:t>
            </w:r>
          </w:p>
        </w:tc>
        <w:tc>
          <w:tcPr>
            <w:tcW w:w="1374" w:type="pct"/>
            <w:shd w:val="clear" w:color="auto" w:fill="auto"/>
          </w:tcPr>
          <w:p w14:paraId="054DDFE8" w14:textId="77777777" w:rsidR="004F077E" w:rsidRPr="0072696C" w:rsidRDefault="004F077E" w:rsidP="004F077E">
            <w:pPr>
              <w:widowControl w:val="0"/>
              <w:suppressLineNumbers/>
              <w:spacing w:before="0" w:line="240" w:lineRule="auto"/>
              <w:rPr>
                <w:rFonts w:ascii="Times New Roman" w:hAnsi="Times New Roman"/>
              </w:rPr>
            </w:pPr>
            <w:r w:rsidRPr="0072696C">
              <w:rPr>
                <w:rFonts w:ascii="Times New Roman" w:hAnsi="Times New Roman"/>
              </w:rPr>
              <w:t>Số lượng không xác định</w:t>
            </w:r>
          </w:p>
        </w:tc>
        <w:tc>
          <w:tcPr>
            <w:tcW w:w="1355" w:type="pct"/>
            <w:shd w:val="clear" w:color="auto" w:fill="auto"/>
          </w:tcPr>
          <w:p w14:paraId="59CB24A6" w14:textId="77777777" w:rsidR="00EB7F7B" w:rsidRPr="0072696C" w:rsidRDefault="00EB7F7B" w:rsidP="004F077E">
            <w:pPr>
              <w:widowControl w:val="0"/>
              <w:suppressLineNumbers/>
              <w:spacing w:before="0" w:line="240" w:lineRule="auto"/>
              <w:rPr>
                <w:rFonts w:ascii="Times New Roman" w:hAnsi="Times New Roman"/>
              </w:rPr>
            </w:pPr>
            <w:r w:rsidRPr="0072696C">
              <w:rPr>
                <w:rFonts w:ascii="Times New Roman" w:hAnsi="Times New Roman"/>
              </w:rPr>
              <w:t xml:space="preserve">Khoảng cách: </w:t>
            </w:r>
            <w:r w:rsidR="004F077E" w:rsidRPr="0072696C">
              <w:rPr>
                <w:rFonts w:ascii="Times New Roman" w:hAnsi="Times New Roman"/>
              </w:rPr>
              <w:t xml:space="preserve">20km </w:t>
            </w:r>
          </w:p>
          <w:p w14:paraId="1793681A" w14:textId="6B758512" w:rsidR="004F077E" w:rsidRPr="0072696C" w:rsidRDefault="00EB7F7B" w:rsidP="004F077E">
            <w:pPr>
              <w:widowControl w:val="0"/>
              <w:suppressLineNumbers/>
              <w:spacing w:before="0" w:line="240" w:lineRule="auto"/>
              <w:rPr>
                <w:rFonts w:ascii="Times New Roman" w:hAnsi="Times New Roman"/>
              </w:rPr>
            </w:pPr>
            <w:r w:rsidRPr="0072696C">
              <w:rPr>
                <w:rFonts w:ascii="Times New Roman" w:hAnsi="Times New Roman"/>
              </w:rPr>
              <w:t xml:space="preserve">Đường đi: </w:t>
            </w:r>
            <w:r w:rsidR="004F077E" w:rsidRPr="0072696C">
              <w:rPr>
                <w:rFonts w:ascii="Times New Roman" w:hAnsi="Times New Roman"/>
              </w:rPr>
              <w:t xml:space="preserve">đi qua thị trấn Chi Nê, đường tỉnh lộ 438, đường tỉnh lộ 479 sau đó rẽ vào đường tỉnh lộ 479B về </w:t>
            </w:r>
            <w:r w:rsidR="004F077E" w:rsidRPr="0072696C">
              <w:rPr>
                <w:rFonts w:ascii="Times New Roman" w:hAnsi="Times New Roman"/>
              </w:rPr>
              <w:lastRenderedPageBreak/>
              <w:t>xã An Bình</w:t>
            </w:r>
          </w:p>
        </w:tc>
      </w:tr>
    </w:tbl>
    <w:p w14:paraId="30A5F5B8" w14:textId="77777777" w:rsidR="000353EB" w:rsidRPr="0072696C" w:rsidRDefault="000353EB" w:rsidP="00870EFB">
      <w:pPr>
        <w:widowControl w:val="0"/>
        <w:suppressLineNumbers/>
        <w:spacing w:before="0" w:line="288" w:lineRule="auto"/>
        <w:outlineLvl w:val="4"/>
        <w:rPr>
          <w:rStyle w:val="Heading2Char"/>
          <w:rFonts w:ascii="Times New Roman" w:hAnsi="Times New Roman"/>
          <w:b w:val="0"/>
          <w:color w:val="auto"/>
          <w:sz w:val="24"/>
          <w:szCs w:val="24"/>
        </w:rPr>
      </w:pPr>
    </w:p>
    <w:p w14:paraId="642BA1C4" w14:textId="3B548D1B" w:rsidR="004F077E" w:rsidRPr="0072696C" w:rsidRDefault="000353EB" w:rsidP="00870EFB">
      <w:pPr>
        <w:widowControl w:val="0"/>
        <w:suppressLineNumbers/>
        <w:spacing w:before="0" w:line="288" w:lineRule="auto"/>
        <w:outlineLvl w:val="4"/>
        <w:rPr>
          <w:rStyle w:val="Heading2Char"/>
          <w:rFonts w:ascii="Times New Roman" w:hAnsi="Times New Roman"/>
          <w:b w:val="0"/>
          <w:color w:val="auto"/>
          <w:sz w:val="24"/>
          <w:szCs w:val="24"/>
        </w:rPr>
      </w:pPr>
      <w:r w:rsidRPr="0072696C">
        <w:rPr>
          <w:rStyle w:val="Heading2Char"/>
          <w:rFonts w:ascii="Times New Roman" w:hAnsi="Times New Roman"/>
          <w:b w:val="0"/>
          <w:color w:val="auto"/>
          <w:sz w:val="24"/>
          <w:szCs w:val="24"/>
        </w:rPr>
        <w:t>Vị trí c</w:t>
      </w:r>
      <w:r w:rsidR="004F077E" w:rsidRPr="0072696C">
        <w:rPr>
          <w:rFonts w:ascii="Times New Roman" w:hAnsi="Times New Roman"/>
          <w:bCs/>
          <w:noProof/>
        </w:rPr>
        <w:drawing>
          <wp:anchor distT="0" distB="0" distL="114300" distR="114300" simplePos="0" relativeHeight="251709440" behindDoc="0" locked="0" layoutInCell="1" allowOverlap="1" wp14:anchorId="0B3C5E7F" wp14:editId="2601EEF4">
            <wp:simplePos x="0" y="0"/>
            <wp:positionH relativeFrom="column">
              <wp:posOffset>12700</wp:posOffset>
            </wp:positionH>
            <wp:positionV relativeFrom="paragraph">
              <wp:posOffset>52705</wp:posOffset>
            </wp:positionV>
            <wp:extent cx="5942330" cy="2752725"/>
            <wp:effectExtent l="19050" t="0" r="1270" b="0"/>
            <wp:wrapSquare wrapText="bothSides"/>
            <wp:docPr id="250"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Ho Dai Thang v2.pn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5942330" cy="2752725"/>
                    </a:xfrm>
                    <a:prstGeom prst="rect">
                      <a:avLst/>
                    </a:prstGeom>
                  </pic:spPr>
                </pic:pic>
              </a:graphicData>
            </a:graphic>
          </wp:anchor>
        </w:drawing>
      </w:r>
      <w:r w:rsidRPr="0072696C">
        <w:rPr>
          <w:rStyle w:val="Heading2Char"/>
          <w:rFonts w:ascii="Times New Roman" w:hAnsi="Times New Roman"/>
          <w:b w:val="0"/>
          <w:color w:val="auto"/>
          <w:sz w:val="24"/>
          <w:szCs w:val="24"/>
        </w:rPr>
        <w:t>ủa bãi vật liệu mượn, bãi thải và kho bãi chứa vật liệu xây dựng được thể hiện trong bản đồ ở Hình 2-11.</w:t>
      </w:r>
    </w:p>
    <w:p w14:paraId="667F43AF" w14:textId="77777777" w:rsidR="000353EB" w:rsidRPr="0072696C" w:rsidRDefault="000353EB" w:rsidP="00870EFB">
      <w:pPr>
        <w:widowControl w:val="0"/>
        <w:suppressLineNumbers/>
        <w:spacing w:before="0" w:line="288" w:lineRule="auto"/>
        <w:outlineLvl w:val="4"/>
        <w:rPr>
          <w:rStyle w:val="Heading2Char"/>
          <w:rFonts w:ascii="Times New Roman" w:hAnsi="Times New Roman"/>
          <w:b w:val="0"/>
          <w:color w:val="auto"/>
          <w:sz w:val="24"/>
          <w:szCs w:val="24"/>
        </w:rPr>
      </w:pPr>
    </w:p>
    <w:p w14:paraId="78E9CFAA" w14:textId="0B660228" w:rsidR="004F077E" w:rsidRPr="0072696C" w:rsidRDefault="004F077E" w:rsidP="004F077E">
      <w:pPr>
        <w:widowControl w:val="0"/>
        <w:suppressLineNumbers/>
        <w:spacing w:before="0" w:line="288" w:lineRule="auto"/>
        <w:jc w:val="center"/>
        <w:outlineLvl w:val="4"/>
        <w:rPr>
          <w:rStyle w:val="Heading2Char"/>
          <w:rFonts w:ascii="Times New Roman" w:hAnsi="Times New Roman"/>
          <w:b w:val="0"/>
          <w:color w:val="auto"/>
          <w:sz w:val="24"/>
          <w:szCs w:val="24"/>
          <w:lang w:val="vi-VN"/>
        </w:rPr>
      </w:pPr>
      <w:bookmarkStart w:id="93" w:name="_Toc424890117"/>
      <w:bookmarkStart w:id="94" w:name="_Toc424890393"/>
      <w:bookmarkStart w:id="95" w:name="_Toc424907848"/>
      <w:r w:rsidRPr="0072696C">
        <w:rPr>
          <w:rStyle w:val="Heading2Char"/>
          <w:rFonts w:ascii="Times New Roman" w:hAnsi="Times New Roman"/>
          <w:b w:val="0"/>
          <w:color w:val="auto"/>
          <w:sz w:val="24"/>
          <w:szCs w:val="24"/>
          <w:lang w:val="vi-VN"/>
        </w:rPr>
        <w:t>Hình 2-1</w:t>
      </w:r>
      <w:r w:rsidRPr="0072696C">
        <w:rPr>
          <w:rStyle w:val="Heading2Char"/>
          <w:rFonts w:ascii="Times New Roman" w:hAnsi="Times New Roman"/>
          <w:b w:val="0"/>
          <w:color w:val="auto"/>
          <w:sz w:val="24"/>
          <w:szCs w:val="24"/>
        </w:rPr>
        <w:t>1</w:t>
      </w:r>
      <w:r w:rsidRPr="0072696C">
        <w:rPr>
          <w:rStyle w:val="Heading2Char"/>
          <w:rFonts w:ascii="Times New Roman" w:hAnsi="Times New Roman"/>
          <w:b w:val="0"/>
          <w:color w:val="auto"/>
          <w:sz w:val="24"/>
          <w:szCs w:val="24"/>
          <w:lang w:val="vi-VN"/>
        </w:rPr>
        <w:t>: Vị trí các công trình phụ trợ hồ chứa Đại Thắng</w:t>
      </w:r>
      <w:bookmarkEnd w:id="93"/>
      <w:bookmarkEnd w:id="94"/>
      <w:bookmarkEnd w:id="95"/>
    </w:p>
    <w:tbl>
      <w:tblPr>
        <w:tblW w:w="0" w:type="auto"/>
        <w:tblLook w:val="04A0" w:firstRow="1" w:lastRow="0" w:firstColumn="1" w:lastColumn="0" w:noHBand="0" w:noVBand="1"/>
      </w:tblPr>
      <w:tblGrid>
        <w:gridCol w:w="4621"/>
        <w:gridCol w:w="4506"/>
      </w:tblGrid>
      <w:tr w:rsidR="0072696C" w:rsidRPr="0072696C" w14:paraId="3FFA8729" w14:textId="77777777" w:rsidTr="004F077E">
        <w:trPr>
          <w:trHeight w:val="3688"/>
        </w:trPr>
        <w:tc>
          <w:tcPr>
            <w:tcW w:w="4621" w:type="dxa"/>
          </w:tcPr>
          <w:p w14:paraId="3CD0A970" w14:textId="77777777" w:rsidR="004F077E" w:rsidRPr="0072696C" w:rsidRDefault="004F077E" w:rsidP="004F077E">
            <w:pPr>
              <w:spacing w:before="0" w:line="240" w:lineRule="auto"/>
              <w:rPr>
                <w:rFonts w:ascii="Times New Roman" w:hAnsi="Times New Roman"/>
                <w:noProof/>
              </w:rPr>
            </w:pPr>
            <w:r w:rsidRPr="0072696C">
              <w:rPr>
                <w:rFonts w:ascii="Times New Roman" w:hAnsi="Times New Roman"/>
                <w:noProof/>
              </w:rPr>
              <w:drawing>
                <wp:anchor distT="0" distB="0" distL="114300" distR="114300" simplePos="0" relativeHeight="251707392" behindDoc="0" locked="0" layoutInCell="1" allowOverlap="1" wp14:anchorId="3338BEB0" wp14:editId="22F83AAF">
                  <wp:simplePos x="0" y="0"/>
                  <wp:positionH relativeFrom="column">
                    <wp:posOffset>165100</wp:posOffset>
                  </wp:positionH>
                  <wp:positionV relativeFrom="paragraph">
                    <wp:posOffset>110490</wp:posOffset>
                  </wp:positionV>
                  <wp:extent cx="2557145" cy="2142490"/>
                  <wp:effectExtent l="19050" t="0" r="0" b="0"/>
                  <wp:wrapSquare wrapText="bothSides"/>
                  <wp:docPr id="251" name="Picture 1" descr="Description: E:\Foreign Consultant\WB8_Antoandap\Ho Dai Thang\ESIA_report\SUA CHUA\Hinh anh tham thuc vat tai vi tri bai thai thon Thang L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Foreign Consultant\WB8_Antoandap\Ho Dai Thang\ESIA_report\SUA CHUA\Hinh anh tham thuc vat tai vi tri bai thai thon Thang Loi.png"/>
                          <pic:cNvPicPr>
                            <a:picLocks noChangeAspect="1" noChangeArrowheads="1"/>
                          </pic:cNvPicPr>
                        </pic:nvPicPr>
                        <pic:blipFill>
                          <a:blip r:embed="rId27" cstate="email"/>
                          <a:srcRect/>
                          <a:stretch>
                            <a:fillRect/>
                          </a:stretch>
                        </pic:blipFill>
                        <pic:spPr bwMode="auto">
                          <a:xfrm>
                            <a:off x="0" y="0"/>
                            <a:ext cx="2557145" cy="2142490"/>
                          </a:xfrm>
                          <a:prstGeom prst="rect">
                            <a:avLst/>
                          </a:prstGeom>
                          <a:noFill/>
                          <a:ln w="9525">
                            <a:noFill/>
                            <a:miter lim="800000"/>
                            <a:headEnd/>
                            <a:tailEnd/>
                          </a:ln>
                        </pic:spPr>
                      </pic:pic>
                    </a:graphicData>
                  </a:graphic>
                </wp:anchor>
              </w:drawing>
            </w:r>
          </w:p>
        </w:tc>
        <w:tc>
          <w:tcPr>
            <w:tcW w:w="4418" w:type="dxa"/>
          </w:tcPr>
          <w:p w14:paraId="2C01111E" w14:textId="77777777" w:rsidR="004F077E" w:rsidRPr="0072696C" w:rsidRDefault="004F077E" w:rsidP="004F077E">
            <w:pPr>
              <w:spacing w:before="0" w:line="240" w:lineRule="auto"/>
              <w:rPr>
                <w:rFonts w:ascii="Times New Roman" w:hAnsi="Times New Roman"/>
                <w:noProof/>
              </w:rPr>
            </w:pPr>
            <w:r w:rsidRPr="0072696C">
              <w:rPr>
                <w:rFonts w:ascii="Times New Roman" w:hAnsi="Times New Roman"/>
                <w:noProof/>
              </w:rPr>
              <w:drawing>
                <wp:anchor distT="0" distB="0" distL="114300" distR="114300" simplePos="0" relativeHeight="251708416" behindDoc="0" locked="0" layoutInCell="1" allowOverlap="1" wp14:anchorId="27F00FC3" wp14:editId="3F996A8E">
                  <wp:simplePos x="0" y="0"/>
                  <wp:positionH relativeFrom="column">
                    <wp:posOffset>60960</wp:posOffset>
                  </wp:positionH>
                  <wp:positionV relativeFrom="paragraph">
                    <wp:posOffset>257810</wp:posOffset>
                  </wp:positionV>
                  <wp:extent cx="2696845" cy="2142490"/>
                  <wp:effectExtent l="19050" t="0" r="8255" b="0"/>
                  <wp:wrapSquare wrapText="bothSides"/>
                  <wp:docPr id="252" name="Picture 2" descr="Description: E:\Foreign Consultant\WB8_Antoandap\Ho Dai Thang\ESIA_report\SUA CHUA\Vi tri xay dung lan t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Foreign Consultant\WB8_Antoandap\Ho Dai Thang\ESIA_report\SUA CHUA\Vi tri xay dung lan trai.png"/>
                          <pic:cNvPicPr>
                            <a:picLocks noChangeAspect="1" noChangeArrowheads="1"/>
                          </pic:cNvPicPr>
                        </pic:nvPicPr>
                        <pic:blipFill>
                          <a:blip r:embed="rId28"/>
                          <a:srcRect/>
                          <a:stretch>
                            <a:fillRect/>
                          </a:stretch>
                        </pic:blipFill>
                        <pic:spPr bwMode="auto">
                          <a:xfrm>
                            <a:off x="0" y="0"/>
                            <a:ext cx="2696845" cy="2142490"/>
                          </a:xfrm>
                          <a:prstGeom prst="rect">
                            <a:avLst/>
                          </a:prstGeom>
                          <a:noFill/>
                          <a:ln w="9525">
                            <a:noFill/>
                            <a:miter lim="800000"/>
                            <a:headEnd/>
                            <a:tailEnd/>
                          </a:ln>
                        </pic:spPr>
                      </pic:pic>
                    </a:graphicData>
                  </a:graphic>
                </wp:anchor>
              </w:drawing>
            </w:r>
          </w:p>
        </w:tc>
      </w:tr>
      <w:tr w:rsidR="0072696C" w:rsidRPr="0072696C" w14:paraId="23FE7425" w14:textId="77777777" w:rsidTr="004F077E">
        <w:tc>
          <w:tcPr>
            <w:tcW w:w="4621" w:type="dxa"/>
          </w:tcPr>
          <w:p w14:paraId="092012E1" w14:textId="12EC0299" w:rsidR="004F077E" w:rsidRPr="0072696C" w:rsidRDefault="004F077E" w:rsidP="004F077E">
            <w:pPr>
              <w:widowControl w:val="0"/>
              <w:suppressLineNumbers/>
              <w:spacing w:before="0" w:line="288" w:lineRule="auto"/>
              <w:jc w:val="center"/>
              <w:outlineLvl w:val="4"/>
              <w:rPr>
                <w:rFonts w:ascii="Times New Roman" w:hAnsi="Times New Roman"/>
                <w:b/>
              </w:rPr>
            </w:pPr>
            <w:bookmarkStart w:id="96" w:name="_Toc420078799"/>
            <w:bookmarkStart w:id="97" w:name="_Toc424890118"/>
            <w:bookmarkStart w:id="98" w:name="_Toc424890394"/>
            <w:bookmarkStart w:id="99" w:name="_Toc424907849"/>
            <w:r w:rsidRPr="0072696C">
              <w:rPr>
                <w:rStyle w:val="Heading2Char"/>
                <w:rFonts w:ascii="Times New Roman" w:hAnsi="Times New Roman"/>
                <w:b w:val="0"/>
                <w:color w:val="auto"/>
                <w:sz w:val="24"/>
                <w:szCs w:val="24"/>
                <w:lang w:val="vi-VN"/>
              </w:rPr>
              <w:t>Hình 2-1</w:t>
            </w:r>
            <w:r w:rsidRPr="0072696C">
              <w:rPr>
                <w:rStyle w:val="Heading2Char"/>
                <w:rFonts w:ascii="Times New Roman" w:hAnsi="Times New Roman"/>
                <w:b w:val="0"/>
                <w:color w:val="auto"/>
                <w:sz w:val="24"/>
                <w:szCs w:val="24"/>
              </w:rPr>
              <w:t>2</w:t>
            </w:r>
            <w:r w:rsidRPr="0072696C">
              <w:rPr>
                <w:rStyle w:val="Heading2Char"/>
                <w:rFonts w:ascii="Times New Roman" w:hAnsi="Times New Roman"/>
                <w:b w:val="0"/>
                <w:color w:val="auto"/>
                <w:sz w:val="24"/>
                <w:szCs w:val="24"/>
                <w:lang w:val="vi-VN"/>
              </w:rPr>
              <w:t xml:space="preserve">: </w:t>
            </w:r>
            <w:bookmarkEnd w:id="96"/>
            <w:r w:rsidRPr="0072696C">
              <w:rPr>
                <w:rStyle w:val="Heading2Char"/>
                <w:rFonts w:ascii="Times New Roman" w:hAnsi="Times New Roman"/>
                <w:b w:val="0"/>
                <w:color w:val="auto"/>
                <w:sz w:val="24"/>
                <w:szCs w:val="24"/>
                <w:lang w:val="vi-VN"/>
              </w:rPr>
              <w:t>Khu vực dự kiến làm bãi thải</w:t>
            </w:r>
            <w:bookmarkEnd w:id="97"/>
            <w:bookmarkEnd w:id="98"/>
            <w:bookmarkEnd w:id="99"/>
          </w:p>
        </w:tc>
        <w:tc>
          <w:tcPr>
            <w:tcW w:w="4418" w:type="dxa"/>
          </w:tcPr>
          <w:p w14:paraId="2E80F331" w14:textId="77777777" w:rsidR="004F077E" w:rsidRPr="0072696C" w:rsidRDefault="004F077E" w:rsidP="004F077E">
            <w:pPr>
              <w:widowControl w:val="0"/>
              <w:suppressLineNumbers/>
              <w:spacing w:before="0" w:line="288" w:lineRule="auto"/>
              <w:jc w:val="center"/>
              <w:outlineLvl w:val="4"/>
              <w:rPr>
                <w:rFonts w:ascii="Times New Roman" w:hAnsi="Times New Roman"/>
                <w:b/>
              </w:rPr>
            </w:pPr>
            <w:bookmarkStart w:id="100" w:name="_Toc419464727"/>
            <w:bookmarkStart w:id="101" w:name="_Toc420078800"/>
            <w:bookmarkStart w:id="102" w:name="_Toc424890119"/>
            <w:bookmarkStart w:id="103" w:name="_Toc424890395"/>
            <w:bookmarkStart w:id="104" w:name="_Toc424907850"/>
            <w:r w:rsidRPr="0072696C">
              <w:rPr>
                <w:rStyle w:val="Heading2Char"/>
                <w:rFonts w:ascii="Times New Roman" w:hAnsi="Times New Roman"/>
                <w:b w:val="0"/>
                <w:color w:val="auto"/>
                <w:sz w:val="24"/>
                <w:szCs w:val="24"/>
                <w:lang w:val="vi-VN"/>
              </w:rPr>
              <w:t>Hình 2-1</w:t>
            </w:r>
            <w:r w:rsidRPr="0072696C">
              <w:rPr>
                <w:rStyle w:val="Heading2Char"/>
                <w:rFonts w:ascii="Times New Roman" w:hAnsi="Times New Roman"/>
                <w:b w:val="0"/>
                <w:color w:val="auto"/>
                <w:sz w:val="24"/>
                <w:szCs w:val="24"/>
              </w:rPr>
              <w:t>3</w:t>
            </w:r>
            <w:r w:rsidRPr="0072696C">
              <w:rPr>
                <w:rStyle w:val="Heading2Char"/>
                <w:rFonts w:ascii="Times New Roman" w:hAnsi="Times New Roman"/>
                <w:b w:val="0"/>
                <w:color w:val="auto"/>
                <w:sz w:val="24"/>
                <w:szCs w:val="24"/>
                <w:lang w:val="vi-VN"/>
              </w:rPr>
              <w:t xml:space="preserve">: </w:t>
            </w:r>
            <w:bookmarkEnd w:id="100"/>
            <w:bookmarkEnd w:id="101"/>
            <w:r w:rsidRPr="0072696C">
              <w:rPr>
                <w:rStyle w:val="Heading2Char"/>
                <w:rFonts w:ascii="Times New Roman" w:hAnsi="Times New Roman"/>
                <w:b w:val="0"/>
                <w:color w:val="auto"/>
                <w:sz w:val="24"/>
                <w:szCs w:val="24"/>
                <w:lang w:val="vi-VN"/>
              </w:rPr>
              <w:t>Khu vực dự kiến làm lán trại</w:t>
            </w:r>
            <w:bookmarkEnd w:id="102"/>
            <w:bookmarkEnd w:id="103"/>
            <w:bookmarkEnd w:id="104"/>
          </w:p>
        </w:tc>
      </w:tr>
    </w:tbl>
    <w:p w14:paraId="73BA8502" w14:textId="77777777" w:rsidR="004F077E" w:rsidRPr="0072696C" w:rsidRDefault="004F077E" w:rsidP="004F077E">
      <w:pPr>
        <w:widowControl w:val="0"/>
        <w:suppressLineNumbers/>
        <w:spacing w:before="0" w:line="288" w:lineRule="auto"/>
        <w:outlineLvl w:val="2"/>
        <w:rPr>
          <w:rFonts w:ascii="Times New Roman" w:hAnsi="Times New Roman"/>
        </w:rPr>
        <w:sectPr w:rsidR="004F077E" w:rsidRPr="0072696C" w:rsidSect="004F077E">
          <w:headerReference w:type="default" r:id="rId29"/>
          <w:footerReference w:type="default" r:id="rId30"/>
          <w:pgSz w:w="11907" w:h="16839" w:code="9"/>
          <w:pgMar w:top="1134" w:right="1134" w:bottom="1134" w:left="1701" w:header="720" w:footer="720" w:gutter="0"/>
          <w:cols w:space="720"/>
          <w:docGrid w:linePitch="360"/>
        </w:sectPr>
      </w:pPr>
    </w:p>
    <w:p w14:paraId="558D8833" w14:textId="77777777" w:rsidR="004F077E" w:rsidRPr="0072696C" w:rsidRDefault="004F077E" w:rsidP="004F077E">
      <w:pPr>
        <w:widowControl w:val="0"/>
        <w:suppressLineNumbers/>
        <w:spacing w:before="0" w:line="288" w:lineRule="auto"/>
        <w:outlineLvl w:val="2"/>
        <w:rPr>
          <w:rFonts w:ascii="Times New Roman" w:hAnsi="Times New Roman"/>
          <w:b/>
        </w:rPr>
      </w:pPr>
    </w:p>
    <w:p w14:paraId="31AEEAB7" w14:textId="35B61A4D" w:rsidR="004F077E" w:rsidRPr="0072696C" w:rsidRDefault="00F5308E" w:rsidP="00186892">
      <w:pPr>
        <w:pStyle w:val="Heading2"/>
        <w:numPr>
          <w:ilvl w:val="0"/>
          <w:numId w:val="0"/>
        </w:numPr>
        <w:spacing w:before="0" w:after="0" w:line="288" w:lineRule="auto"/>
        <w:rPr>
          <w:rFonts w:ascii="Times New Roman" w:hAnsi="Times New Roman"/>
          <w:color w:val="auto"/>
          <w:sz w:val="24"/>
          <w:szCs w:val="24"/>
          <w:lang w:val="en-CA"/>
        </w:rPr>
      </w:pPr>
      <w:bookmarkStart w:id="105" w:name="_Toc424907851"/>
      <w:r w:rsidRPr="0072696C">
        <w:rPr>
          <w:rFonts w:ascii="Times New Roman" w:hAnsi="Times New Roman"/>
          <w:color w:val="auto"/>
          <w:sz w:val="24"/>
          <w:szCs w:val="24"/>
          <w:lang w:val="en-CA"/>
        </w:rPr>
        <w:t>2.2.4</w:t>
      </w:r>
      <w:r w:rsidR="00186892" w:rsidRPr="0072696C">
        <w:rPr>
          <w:rFonts w:ascii="Times New Roman" w:hAnsi="Times New Roman"/>
          <w:color w:val="auto"/>
          <w:sz w:val="24"/>
          <w:szCs w:val="24"/>
          <w:lang w:val="en-CA"/>
        </w:rPr>
        <w:t xml:space="preserve">. </w:t>
      </w:r>
      <w:r w:rsidR="004F077E" w:rsidRPr="0072696C">
        <w:rPr>
          <w:rFonts w:ascii="Times New Roman" w:hAnsi="Times New Roman"/>
          <w:color w:val="auto"/>
          <w:sz w:val="24"/>
          <w:szCs w:val="24"/>
          <w:lang w:val="en-CA"/>
        </w:rPr>
        <w:t>Danh mục máy móc sử dụng</w:t>
      </w:r>
      <w:r w:rsidR="000353EB" w:rsidRPr="0072696C">
        <w:rPr>
          <w:rFonts w:ascii="Times New Roman" w:hAnsi="Times New Roman"/>
          <w:color w:val="auto"/>
          <w:sz w:val="24"/>
          <w:szCs w:val="24"/>
          <w:lang w:val="en-CA"/>
        </w:rPr>
        <w:t xml:space="preserve"> </w:t>
      </w:r>
      <w:r w:rsidR="004F077E" w:rsidRPr="0072696C">
        <w:rPr>
          <w:rFonts w:ascii="Times New Roman" w:hAnsi="Times New Roman"/>
          <w:color w:val="auto"/>
          <w:sz w:val="24"/>
          <w:szCs w:val="24"/>
          <w:lang w:val="en-CA"/>
        </w:rPr>
        <w:t>(thống kê các loại máy móc chính)</w:t>
      </w:r>
      <w:bookmarkEnd w:id="105"/>
    </w:p>
    <w:p w14:paraId="1E6F2E52" w14:textId="68C3F37C" w:rsidR="004F077E" w:rsidRPr="0072696C" w:rsidRDefault="004F077E" w:rsidP="004F077E">
      <w:pPr>
        <w:widowControl w:val="0"/>
        <w:suppressLineNumbers/>
        <w:spacing w:before="0" w:line="288" w:lineRule="auto"/>
        <w:outlineLvl w:val="2"/>
        <w:rPr>
          <w:rFonts w:ascii="Times New Roman" w:hAnsi="Times New Roman"/>
        </w:rPr>
      </w:pPr>
      <w:bookmarkStart w:id="106" w:name="_Toc424890121"/>
      <w:bookmarkStart w:id="107" w:name="_Toc424907852"/>
      <w:r w:rsidRPr="0072696C">
        <w:rPr>
          <w:rFonts w:ascii="Times New Roman" w:hAnsi="Times New Roman"/>
        </w:rPr>
        <w:t>Nhiều loại máy móc thiết bị có nhãn mác, xuất xứ khác nhau sẽ được lựa chọn sử dụng trong quá trình thực hiện TDA. Tình trạng hoạt động của thiết bị máy móc theo tiêu chuẩn quy định của Luật bảo vệ môi trường của Chính Phủ Việt Nam vế khí thải và tiếng ồn.</w:t>
      </w:r>
      <w:r w:rsidR="000353EB" w:rsidRPr="0072696C">
        <w:rPr>
          <w:rFonts w:ascii="Times New Roman" w:hAnsi="Times New Roman"/>
        </w:rPr>
        <w:t xml:space="preserve">  Tình trạng của máy móc và thiết bị</w:t>
      </w:r>
      <w:r w:rsidR="00811C21" w:rsidRPr="0072696C">
        <w:rPr>
          <w:rFonts w:ascii="Times New Roman" w:hAnsi="Times New Roman"/>
        </w:rPr>
        <w:t xml:space="preserve"> cần đ</w:t>
      </w:r>
      <w:r w:rsidRPr="0072696C">
        <w:rPr>
          <w:rFonts w:ascii="Times New Roman" w:hAnsi="Times New Roman"/>
        </w:rPr>
        <w:t xml:space="preserve">ảm bảo </w:t>
      </w:r>
      <w:bookmarkEnd w:id="106"/>
      <w:bookmarkEnd w:id="107"/>
      <w:r w:rsidR="00811C21" w:rsidRPr="0072696C">
        <w:rPr>
          <w:rFonts w:ascii="Times New Roman" w:hAnsi="Times New Roman"/>
        </w:rPr>
        <w:t xml:space="preserve">ở điều kiện tốt. </w:t>
      </w:r>
    </w:p>
    <w:p w14:paraId="2A50D057" w14:textId="09797857" w:rsidR="004F077E" w:rsidRPr="0072696C" w:rsidRDefault="004F077E" w:rsidP="004F077E">
      <w:pPr>
        <w:spacing w:before="0" w:line="288" w:lineRule="auto"/>
        <w:jc w:val="center"/>
        <w:outlineLvl w:val="5"/>
        <w:rPr>
          <w:rFonts w:ascii="Times New Roman" w:hAnsi="Times New Roman"/>
          <w:b/>
          <w:lang w:val="pl-PL" w:eastAsia="ja-JP"/>
        </w:rPr>
      </w:pPr>
      <w:bookmarkStart w:id="108" w:name="_Toc424890401"/>
      <w:r w:rsidRPr="0072696C">
        <w:rPr>
          <w:rFonts w:ascii="Times New Roman" w:hAnsi="Times New Roman"/>
          <w:b/>
          <w:lang w:val="pl-PL" w:eastAsia="ja-JP"/>
        </w:rPr>
        <w:t xml:space="preserve">Bảng 2-4: </w:t>
      </w:r>
      <w:r w:rsidR="00811C21" w:rsidRPr="0072696C">
        <w:rPr>
          <w:rFonts w:ascii="Times New Roman" w:hAnsi="Times New Roman"/>
          <w:b/>
          <w:lang w:val="pl-PL" w:eastAsia="ja-JP"/>
        </w:rPr>
        <w:t xml:space="preserve"> Danh mục</w:t>
      </w:r>
      <w:r w:rsidRPr="0072696C">
        <w:rPr>
          <w:rFonts w:ascii="Times New Roman" w:hAnsi="Times New Roman"/>
          <w:b/>
          <w:lang w:val="pl-PL" w:eastAsia="ja-JP"/>
        </w:rPr>
        <w:t xml:space="preserve"> xe máy thi công</w:t>
      </w:r>
      <w:bookmarkEnd w:id="108"/>
    </w:p>
    <w:tbl>
      <w:tblPr>
        <w:tblW w:w="486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576"/>
        <w:gridCol w:w="1789"/>
        <w:gridCol w:w="1984"/>
        <w:gridCol w:w="868"/>
      </w:tblGrid>
      <w:tr w:rsidR="0072696C" w:rsidRPr="0072696C" w14:paraId="406F5605" w14:textId="77777777" w:rsidTr="00870EFB">
        <w:trPr>
          <w:trHeight w:val="708"/>
          <w:jc w:val="right"/>
        </w:trPr>
        <w:tc>
          <w:tcPr>
            <w:tcW w:w="457" w:type="pct"/>
            <w:vAlign w:val="center"/>
          </w:tcPr>
          <w:p w14:paraId="79555731" w14:textId="77777777" w:rsidR="004F077E" w:rsidRPr="0072696C" w:rsidRDefault="004F077E" w:rsidP="004F077E">
            <w:pPr>
              <w:spacing w:before="0" w:line="240" w:lineRule="auto"/>
              <w:rPr>
                <w:rFonts w:ascii="Times New Roman" w:hAnsi="Times New Roman"/>
                <w:b/>
              </w:rPr>
            </w:pPr>
            <w:r w:rsidRPr="0072696C">
              <w:rPr>
                <w:rFonts w:ascii="Times New Roman" w:hAnsi="Times New Roman"/>
                <w:b/>
              </w:rPr>
              <w:t>STT</w:t>
            </w:r>
          </w:p>
        </w:tc>
        <w:tc>
          <w:tcPr>
            <w:tcW w:w="1977" w:type="pct"/>
            <w:vAlign w:val="center"/>
          </w:tcPr>
          <w:p w14:paraId="59FEFED7" w14:textId="77777777" w:rsidR="004F077E" w:rsidRPr="0072696C" w:rsidRDefault="004F077E" w:rsidP="004F077E">
            <w:pPr>
              <w:spacing w:before="0" w:line="240" w:lineRule="auto"/>
              <w:rPr>
                <w:rFonts w:ascii="Times New Roman" w:hAnsi="Times New Roman"/>
                <w:b/>
              </w:rPr>
            </w:pPr>
            <w:r w:rsidRPr="0072696C">
              <w:rPr>
                <w:rFonts w:ascii="Times New Roman" w:hAnsi="Times New Roman"/>
                <w:b/>
              </w:rPr>
              <w:t>Tên thiết bị</w:t>
            </w:r>
          </w:p>
        </w:tc>
        <w:tc>
          <w:tcPr>
            <w:tcW w:w="989" w:type="pct"/>
            <w:vAlign w:val="center"/>
          </w:tcPr>
          <w:p w14:paraId="26836AAE" w14:textId="77777777" w:rsidR="004F077E" w:rsidRPr="0072696C" w:rsidRDefault="004F077E" w:rsidP="004F077E">
            <w:pPr>
              <w:spacing w:before="0" w:line="240" w:lineRule="auto"/>
              <w:rPr>
                <w:rFonts w:ascii="Times New Roman" w:hAnsi="Times New Roman"/>
                <w:b/>
              </w:rPr>
            </w:pPr>
            <w:r w:rsidRPr="0072696C">
              <w:rPr>
                <w:rFonts w:ascii="Times New Roman" w:hAnsi="Times New Roman"/>
                <w:b/>
              </w:rPr>
              <w:t>Đặc tính kỹ thuật</w:t>
            </w:r>
          </w:p>
        </w:tc>
        <w:tc>
          <w:tcPr>
            <w:tcW w:w="1097" w:type="pct"/>
            <w:vAlign w:val="center"/>
          </w:tcPr>
          <w:p w14:paraId="1AA05042" w14:textId="77777777" w:rsidR="004F077E" w:rsidRPr="0072696C" w:rsidRDefault="004F077E" w:rsidP="004F077E">
            <w:pPr>
              <w:spacing w:before="0" w:line="240" w:lineRule="auto"/>
              <w:rPr>
                <w:rFonts w:ascii="Times New Roman" w:hAnsi="Times New Roman"/>
                <w:b/>
              </w:rPr>
            </w:pPr>
            <w:r w:rsidRPr="0072696C">
              <w:rPr>
                <w:rFonts w:ascii="Times New Roman" w:hAnsi="Times New Roman"/>
                <w:b/>
              </w:rPr>
              <w:t>Đơn vị</w:t>
            </w:r>
          </w:p>
        </w:tc>
        <w:tc>
          <w:tcPr>
            <w:tcW w:w="481" w:type="pct"/>
            <w:vAlign w:val="center"/>
          </w:tcPr>
          <w:p w14:paraId="1333AC8D" w14:textId="77777777" w:rsidR="004F077E" w:rsidRPr="0072696C" w:rsidRDefault="004F077E" w:rsidP="004F077E">
            <w:pPr>
              <w:spacing w:before="0" w:line="240" w:lineRule="auto"/>
              <w:rPr>
                <w:rFonts w:ascii="Times New Roman" w:hAnsi="Times New Roman"/>
                <w:b/>
              </w:rPr>
            </w:pPr>
            <w:r w:rsidRPr="0072696C">
              <w:rPr>
                <w:rFonts w:ascii="Times New Roman" w:hAnsi="Times New Roman"/>
                <w:b/>
              </w:rPr>
              <w:t>Số lượng</w:t>
            </w:r>
          </w:p>
        </w:tc>
      </w:tr>
      <w:tr w:rsidR="0072696C" w:rsidRPr="0072696C" w14:paraId="1C03A4B2" w14:textId="77777777" w:rsidTr="00870EFB">
        <w:trPr>
          <w:trHeight w:val="723"/>
          <w:jc w:val="right"/>
        </w:trPr>
        <w:tc>
          <w:tcPr>
            <w:tcW w:w="457" w:type="pct"/>
          </w:tcPr>
          <w:p w14:paraId="0A43CB85"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1</w:t>
            </w:r>
          </w:p>
        </w:tc>
        <w:tc>
          <w:tcPr>
            <w:tcW w:w="1977" w:type="pct"/>
          </w:tcPr>
          <w:p w14:paraId="65E36EA7"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Máy trộn bê tông 250 lít</w:t>
            </w:r>
          </w:p>
        </w:tc>
        <w:tc>
          <w:tcPr>
            <w:tcW w:w="989" w:type="pct"/>
          </w:tcPr>
          <w:p w14:paraId="6118E57E"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250l</w:t>
            </w:r>
          </w:p>
        </w:tc>
        <w:tc>
          <w:tcPr>
            <w:tcW w:w="1097" w:type="pct"/>
          </w:tcPr>
          <w:p w14:paraId="1328F109"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24B3AD14"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3</w:t>
            </w:r>
          </w:p>
        </w:tc>
      </w:tr>
      <w:tr w:rsidR="0072696C" w:rsidRPr="0072696C" w14:paraId="656A013C" w14:textId="77777777" w:rsidTr="00870EFB">
        <w:trPr>
          <w:trHeight w:val="406"/>
          <w:jc w:val="right"/>
        </w:trPr>
        <w:tc>
          <w:tcPr>
            <w:tcW w:w="457" w:type="pct"/>
          </w:tcPr>
          <w:p w14:paraId="52D1FEA1"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2</w:t>
            </w:r>
          </w:p>
        </w:tc>
        <w:tc>
          <w:tcPr>
            <w:tcW w:w="1977" w:type="pct"/>
          </w:tcPr>
          <w:p w14:paraId="5D2248A5"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Máy đầm dùi</w:t>
            </w:r>
          </w:p>
        </w:tc>
        <w:tc>
          <w:tcPr>
            <w:tcW w:w="989" w:type="pct"/>
          </w:tcPr>
          <w:p w14:paraId="0749B9D6"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1.5KW</w:t>
            </w:r>
          </w:p>
        </w:tc>
        <w:tc>
          <w:tcPr>
            <w:tcW w:w="1097" w:type="pct"/>
          </w:tcPr>
          <w:p w14:paraId="326AFCB1"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4D6CE3BF"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2</w:t>
            </w:r>
          </w:p>
        </w:tc>
      </w:tr>
      <w:tr w:rsidR="0072696C" w:rsidRPr="0072696C" w14:paraId="4FE300F9" w14:textId="77777777" w:rsidTr="00870EFB">
        <w:trPr>
          <w:trHeight w:val="421"/>
          <w:jc w:val="right"/>
        </w:trPr>
        <w:tc>
          <w:tcPr>
            <w:tcW w:w="457" w:type="pct"/>
          </w:tcPr>
          <w:p w14:paraId="2EBE3563"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3</w:t>
            </w:r>
          </w:p>
        </w:tc>
        <w:tc>
          <w:tcPr>
            <w:tcW w:w="1977" w:type="pct"/>
          </w:tcPr>
          <w:p w14:paraId="5212E198"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Máy đầm bàn</w:t>
            </w:r>
          </w:p>
        </w:tc>
        <w:tc>
          <w:tcPr>
            <w:tcW w:w="989" w:type="pct"/>
          </w:tcPr>
          <w:p w14:paraId="39655AC3" w14:textId="5C381D9D" w:rsidR="004F077E" w:rsidRPr="0072696C" w:rsidRDefault="00811C21" w:rsidP="004F077E">
            <w:pPr>
              <w:spacing w:before="0" w:line="240" w:lineRule="auto"/>
              <w:rPr>
                <w:rFonts w:ascii="Times New Roman" w:hAnsi="Times New Roman"/>
              </w:rPr>
            </w:pPr>
            <w:r w:rsidRPr="0072696C">
              <w:rPr>
                <w:rFonts w:ascii="Times New Roman" w:hAnsi="Times New Roman"/>
              </w:rPr>
              <w:t xml:space="preserve">1 kW, </w:t>
            </w:r>
            <w:r w:rsidR="004F077E" w:rsidRPr="0072696C">
              <w:rPr>
                <w:rFonts w:ascii="Times New Roman" w:hAnsi="Times New Roman"/>
              </w:rPr>
              <w:t>Chạy xăng</w:t>
            </w:r>
          </w:p>
        </w:tc>
        <w:tc>
          <w:tcPr>
            <w:tcW w:w="1097" w:type="pct"/>
          </w:tcPr>
          <w:p w14:paraId="0057BCD1"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40F34676"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5</w:t>
            </w:r>
          </w:p>
        </w:tc>
      </w:tr>
      <w:tr w:rsidR="0072696C" w:rsidRPr="0072696C" w14:paraId="74464A1E" w14:textId="77777777" w:rsidTr="00870EFB">
        <w:trPr>
          <w:trHeight w:val="406"/>
          <w:jc w:val="right"/>
        </w:trPr>
        <w:tc>
          <w:tcPr>
            <w:tcW w:w="457" w:type="pct"/>
          </w:tcPr>
          <w:p w14:paraId="52A92C18"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4</w:t>
            </w:r>
          </w:p>
        </w:tc>
        <w:tc>
          <w:tcPr>
            <w:tcW w:w="1977" w:type="pct"/>
          </w:tcPr>
          <w:p w14:paraId="3F0D742E"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Máy đầm cóc</w:t>
            </w:r>
          </w:p>
        </w:tc>
        <w:tc>
          <w:tcPr>
            <w:tcW w:w="989" w:type="pct"/>
          </w:tcPr>
          <w:p w14:paraId="022ECBED"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Chạy xăng</w:t>
            </w:r>
          </w:p>
        </w:tc>
        <w:tc>
          <w:tcPr>
            <w:tcW w:w="1097" w:type="pct"/>
          </w:tcPr>
          <w:p w14:paraId="5851F3F3"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5B089B9A"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5</w:t>
            </w:r>
          </w:p>
        </w:tc>
      </w:tr>
      <w:tr w:rsidR="0072696C" w:rsidRPr="0072696C" w14:paraId="4979B726" w14:textId="77777777" w:rsidTr="00870EFB">
        <w:trPr>
          <w:trHeight w:val="421"/>
          <w:jc w:val="right"/>
        </w:trPr>
        <w:tc>
          <w:tcPr>
            <w:tcW w:w="457" w:type="pct"/>
          </w:tcPr>
          <w:p w14:paraId="479665AC"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5</w:t>
            </w:r>
          </w:p>
        </w:tc>
        <w:tc>
          <w:tcPr>
            <w:tcW w:w="1977" w:type="pct"/>
          </w:tcPr>
          <w:p w14:paraId="6FC74C3A"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 xml:space="preserve">Máy đầm </w:t>
            </w:r>
          </w:p>
        </w:tc>
        <w:tc>
          <w:tcPr>
            <w:tcW w:w="989" w:type="pct"/>
          </w:tcPr>
          <w:p w14:paraId="4BC4379E"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9T</w:t>
            </w:r>
          </w:p>
        </w:tc>
        <w:tc>
          <w:tcPr>
            <w:tcW w:w="1097" w:type="pct"/>
          </w:tcPr>
          <w:p w14:paraId="41968DA0"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47C41C2D"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2</w:t>
            </w:r>
          </w:p>
        </w:tc>
      </w:tr>
      <w:tr w:rsidR="0072696C" w:rsidRPr="0072696C" w14:paraId="4CF3960F" w14:textId="77777777" w:rsidTr="00870EFB">
        <w:trPr>
          <w:trHeight w:val="421"/>
          <w:jc w:val="right"/>
        </w:trPr>
        <w:tc>
          <w:tcPr>
            <w:tcW w:w="457" w:type="pct"/>
          </w:tcPr>
          <w:p w14:paraId="5D740D9C"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6</w:t>
            </w:r>
          </w:p>
        </w:tc>
        <w:tc>
          <w:tcPr>
            <w:tcW w:w="1977" w:type="pct"/>
          </w:tcPr>
          <w:p w14:paraId="483B0D96"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Máy cắt cốt thép</w:t>
            </w:r>
          </w:p>
        </w:tc>
        <w:tc>
          <w:tcPr>
            <w:tcW w:w="989" w:type="pct"/>
          </w:tcPr>
          <w:p w14:paraId="1C850D42" w14:textId="77777777" w:rsidR="004F077E" w:rsidRPr="0072696C" w:rsidRDefault="004F077E" w:rsidP="004F077E">
            <w:pPr>
              <w:spacing w:before="0" w:line="240" w:lineRule="auto"/>
              <w:rPr>
                <w:rFonts w:ascii="Times New Roman" w:hAnsi="Times New Roman"/>
              </w:rPr>
            </w:pPr>
          </w:p>
        </w:tc>
        <w:tc>
          <w:tcPr>
            <w:tcW w:w="1097" w:type="pct"/>
          </w:tcPr>
          <w:p w14:paraId="375A67AE"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22485BB9"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1</w:t>
            </w:r>
          </w:p>
        </w:tc>
      </w:tr>
      <w:tr w:rsidR="0072696C" w:rsidRPr="0072696C" w14:paraId="768B82B4" w14:textId="77777777" w:rsidTr="00870EFB">
        <w:trPr>
          <w:trHeight w:val="406"/>
          <w:jc w:val="right"/>
        </w:trPr>
        <w:tc>
          <w:tcPr>
            <w:tcW w:w="457" w:type="pct"/>
          </w:tcPr>
          <w:p w14:paraId="37D08CB9"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7</w:t>
            </w:r>
          </w:p>
        </w:tc>
        <w:tc>
          <w:tcPr>
            <w:tcW w:w="1977" w:type="pct"/>
          </w:tcPr>
          <w:p w14:paraId="56B375CA"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Máy uốn cốt thép</w:t>
            </w:r>
          </w:p>
        </w:tc>
        <w:tc>
          <w:tcPr>
            <w:tcW w:w="989" w:type="pct"/>
          </w:tcPr>
          <w:p w14:paraId="3DBAA564" w14:textId="77777777" w:rsidR="004F077E" w:rsidRPr="0072696C" w:rsidRDefault="004F077E" w:rsidP="004F077E">
            <w:pPr>
              <w:spacing w:before="0" w:line="240" w:lineRule="auto"/>
              <w:rPr>
                <w:rFonts w:ascii="Times New Roman" w:hAnsi="Times New Roman"/>
              </w:rPr>
            </w:pPr>
          </w:p>
        </w:tc>
        <w:tc>
          <w:tcPr>
            <w:tcW w:w="1097" w:type="pct"/>
          </w:tcPr>
          <w:p w14:paraId="3C67D375"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7627F915"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1</w:t>
            </w:r>
          </w:p>
        </w:tc>
      </w:tr>
      <w:tr w:rsidR="0072696C" w:rsidRPr="0072696C" w14:paraId="58D89FBC" w14:textId="77777777" w:rsidTr="00870EFB">
        <w:trPr>
          <w:trHeight w:val="421"/>
          <w:jc w:val="right"/>
        </w:trPr>
        <w:tc>
          <w:tcPr>
            <w:tcW w:w="457" w:type="pct"/>
          </w:tcPr>
          <w:p w14:paraId="612218C4"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8</w:t>
            </w:r>
          </w:p>
        </w:tc>
        <w:tc>
          <w:tcPr>
            <w:tcW w:w="1977" w:type="pct"/>
          </w:tcPr>
          <w:p w14:paraId="741D0E43"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Máy hàn điện</w:t>
            </w:r>
          </w:p>
        </w:tc>
        <w:tc>
          <w:tcPr>
            <w:tcW w:w="989" w:type="pct"/>
          </w:tcPr>
          <w:p w14:paraId="19B9123C" w14:textId="77777777" w:rsidR="004F077E" w:rsidRPr="0072696C" w:rsidRDefault="004F077E" w:rsidP="004F077E">
            <w:pPr>
              <w:spacing w:before="0" w:line="240" w:lineRule="auto"/>
              <w:rPr>
                <w:rFonts w:ascii="Times New Roman" w:hAnsi="Times New Roman"/>
              </w:rPr>
            </w:pPr>
          </w:p>
        </w:tc>
        <w:tc>
          <w:tcPr>
            <w:tcW w:w="1097" w:type="pct"/>
          </w:tcPr>
          <w:p w14:paraId="6BFD3EDE"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6D61B7E4"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1</w:t>
            </w:r>
          </w:p>
        </w:tc>
      </w:tr>
      <w:tr w:rsidR="0072696C" w:rsidRPr="0072696C" w14:paraId="67A0F4F5" w14:textId="77777777" w:rsidTr="00870EFB">
        <w:trPr>
          <w:trHeight w:val="406"/>
          <w:jc w:val="right"/>
        </w:trPr>
        <w:tc>
          <w:tcPr>
            <w:tcW w:w="457" w:type="pct"/>
          </w:tcPr>
          <w:p w14:paraId="0974DD85"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9</w:t>
            </w:r>
          </w:p>
        </w:tc>
        <w:tc>
          <w:tcPr>
            <w:tcW w:w="1977" w:type="pct"/>
          </w:tcPr>
          <w:p w14:paraId="6362F235"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Máy khoan tay</w:t>
            </w:r>
          </w:p>
        </w:tc>
        <w:tc>
          <w:tcPr>
            <w:tcW w:w="989" w:type="pct"/>
          </w:tcPr>
          <w:p w14:paraId="65F2D29D" w14:textId="77777777" w:rsidR="004F077E" w:rsidRPr="0072696C" w:rsidRDefault="004F077E" w:rsidP="004F077E">
            <w:pPr>
              <w:spacing w:before="0" w:line="240" w:lineRule="auto"/>
              <w:rPr>
                <w:rFonts w:ascii="Times New Roman" w:hAnsi="Times New Roman"/>
              </w:rPr>
            </w:pPr>
          </w:p>
        </w:tc>
        <w:tc>
          <w:tcPr>
            <w:tcW w:w="1097" w:type="pct"/>
          </w:tcPr>
          <w:p w14:paraId="2F86B870"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5E5E6DA3"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1</w:t>
            </w:r>
          </w:p>
        </w:tc>
      </w:tr>
      <w:tr w:rsidR="0072696C" w:rsidRPr="0072696C" w14:paraId="337D7473" w14:textId="77777777" w:rsidTr="00870EFB">
        <w:trPr>
          <w:trHeight w:val="421"/>
          <w:jc w:val="right"/>
        </w:trPr>
        <w:tc>
          <w:tcPr>
            <w:tcW w:w="457" w:type="pct"/>
          </w:tcPr>
          <w:p w14:paraId="24E246AE"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10</w:t>
            </w:r>
          </w:p>
        </w:tc>
        <w:tc>
          <w:tcPr>
            <w:tcW w:w="1977" w:type="pct"/>
          </w:tcPr>
          <w:p w14:paraId="17BE355D"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Máy bơm nước</w:t>
            </w:r>
          </w:p>
        </w:tc>
        <w:tc>
          <w:tcPr>
            <w:tcW w:w="989" w:type="pct"/>
          </w:tcPr>
          <w:p w14:paraId="7711F471" w14:textId="77777777" w:rsidR="004F077E" w:rsidRPr="0072696C" w:rsidRDefault="004F077E" w:rsidP="004F077E">
            <w:pPr>
              <w:spacing w:before="0" w:line="240" w:lineRule="auto"/>
              <w:rPr>
                <w:rFonts w:ascii="Times New Roman" w:hAnsi="Times New Roman"/>
              </w:rPr>
            </w:pPr>
          </w:p>
        </w:tc>
        <w:tc>
          <w:tcPr>
            <w:tcW w:w="1097" w:type="pct"/>
          </w:tcPr>
          <w:p w14:paraId="06DB9415"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30CC9503"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4</w:t>
            </w:r>
          </w:p>
        </w:tc>
      </w:tr>
      <w:tr w:rsidR="0072696C" w:rsidRPr="0072696C" w14:paraId="186918A8" w14:textId="77777777" w:rsidTr="00870EFB">
        <w:trPr>
          <w:trHeight w:val="421"/>
          <w:jc w:val="right"/>
        </w:trPr>
        <w:tc>
          <w:tcPr>
            <w:tcW w:w="457" w:type="pct"/>
          </w:tcPr>
          <w:p w14:paraId="2CD7080F" w14:textId="140A4B6B" w:rsidR="004F077E" w:rsidRPr="0072696C" w:rsidRDefault="00811C21" w:rsidP="0061500C">
            <w:pPr>
              <w:spacing w:before="0" w:line="240" w:lineRule="auto"/>
              <w:rPr>
                <w:rFonts w:ascii="Times New Roman" w:hAnsi="Times New Roman"/>
              </w:rPr>
            </w:pPr>
            <w:r w:rsidRPr="0072696C">
              <w:rPr>
                <w:rFonts w:ascii="Times New Roman" w:hAnsi="Times New Roman"/>
              </w:rPr>
              <w:t>11</w:t>
            </w:r>
          </w:p>
        </w:tc>
        <w:tc>
          <w:tcPr>
            <w:tcW w:w="1977" w:type="pct"/>
          </w:tcPr>
          <w:p w14:paraId="505CE7D0"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Ô tô ben</w:t>
            </w:r>
          </w:p>
        </w:tc>
        <w:tc>
          <w:tcPr>
            <w:tcW w:w="989" w:type="pct"/>
          </w:tcPr>
          <w:p w14:paraId="1735F187"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5-7T</w:t>
            </w:r>
          </w:p>
        </w:tc>
        <w:tc>
          <w:tcPr>
            <w:tcW w:w="1097" w:type="pct"/>
          </w:tcPr>
          <w:p w14:paraId="0B7F8F27"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37A38D1B"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7</w:t>
            </w:r>
          </w:p>
        </w:tc>
      </w:tr>
      <w:tr w:rsidR="0072696C" w:rsidRPr="0072696C" w14:paraId="34C2BA0C" w14:textId="77777777" w:rsidTr="00870EFB">
        <w:trPr>
          <w:trHeight w:val="421"/>
          <w:jc w:val="right"/>
        </w:trPr>
        <w:tc>
          <w:tcPr>
            <w:tcW w:w="457" w:type="pct"/>
          </w:tcPr>
          <w:p w14:paraId="12E3A253" w14:textId="69FC08FB" w:rsidR="004F077E" w:rsidRPr="0072696C" w:rsidRDefault="004F077E" w:rsidP="004F077E">
            <w:pPr>
              <w:spacing w:before="0" w:line="240" w:lineRule="auto"/>
              <w:rPr>
                <w:rFonts w:ascii="Times New Roman" w:hAnsi="Times New Roman"/>
              </w:rPr>
            </w:pPr>
            <w:r w:rsidRPr="0072696C">
              <w:rPr>
                <w:rFonts w:ascii="Times New Roman" w:hAnsi="Times New Roman"/>
              </w:rPr>
              <w:t>1</w:t>
            </w:r>
            <w:r w:rsidR="00811C21" w:rsidRPr="0072696C">
              <w:rPr>
                <w:rFonts w:ascii="Times New Roman" w:hAnsi="Times New Roman"/>
              </w:rPr>
              <w:t>2</w:t>
            </w:r>
          </w:p>
        </w:tc>
        <w:tc>
          <w:tcPr>
            <w:tcW w:w="1977" w:type="pct"/>
          </w:tcPr>
          <w:p w14:paraId="41D713F5"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Ô tô tưới nước</w:t>
            </w:r>
          </w:p>
        </w:tc>
        <w:tc>
          <w:tcPr>
            <w:tcW w:w="989" w:type="pct"/>
          </w:tcPr>
          <w:p w14:paraId="7325749E" w14:textId="77777777" w:rsidR="004F077E" w:rsidRPr="0072696C" w:rsidRDefault="004F077E" w:rsidP="004F077E">
            <w:pPr>
              <w:spacing w:before="0" w:line="240" w:lineRule="auto"/>
              <w:rPr>
                <w:rFonts w:ascii="Times New Roman" w:hAnsi="Times New Roman"/>
                <w:vertAlign w:val="superscript"/>
              </w:rPr>
            </w:pPr>
            <w:r w:rsidRPr="0072696C">
              <w:rPr>
                <w:rFonts w:ascii="Times New Roman" w:hAnsi="Times New Roman"/>
              </w:rPr>
              <w:t>m</w:t>
            </w:r>
            <w:r w:rsidRPr="0072696C">
              <w:rPr>
                <w:rFonts w:ascii="Times New Roman" w:hAnsi="Times New Roman"/>
                <w:vertAlign w:val="superscript"/>
              </w:rPr>
              <w:t>3</w:t>
            </w:r>
          </w:p>
        </w:tc>
        <w:tc>
          <w:tcPr>
            <w:tcW w:w="1097" w:type="pct"/>
          </w:tcPr>
          <w:p w14:paraId="7EF7D0B3"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Cái</w:t>
            </w:r>
          </w:p>
        </w:tc>
        <w:tc>
          <w:tcPr>
            <w:tcW w:w="481" w:type="pct"/>
          </w:tcPr>
          <w:p w14:paraId="040E543F" w14:textId="77777777" w:rsidR="004F077E" w:rsidRPr="0072696C" w:rsidRDefault="004F077E" w:rsidP="004F077E">
            <w:pPr>
              <w:spacing w:before="0" w:line="240" w:lineRule="auto"/>
              <w:rPr>
                <w:rFonts w:ascii="Times New Roman" w:hAnsi="Times New Roman"/>
              </w:rPr>
            </w:pPr>
            <w:r w:rsidRPr="0072696C">
              <w:rPr>
                <w:rFonts w:ascii="Times New Roman" w:hAnsi="Times New Roman"/>
              </w:rPr>
              <w:t>1</w:t>
            </w:r>
          </w:p>
        </w:tc>
      </w:tr>
    </w:tbl>
    <w:p w14:paraId="2D682AF0" w14:textId="77777777" w:rsidR="004F077E" w:rsidRPr="0072696C" w:rsidRDefault="004F077E" w:rsidP="004F077E">
      <w:pPr>
        <w:spacing w:before="0" w:line="288" w:lineRule="auto"/>
        <w:rPr>
          <w:rFonts w:ascii="Times New Roman" w:hAnsi="Times New Roman"/>
          <w:b/>
          <w:lang w:val="fr-FR"/>
        </w:rPr>
      </w:pPr>
    </w:p>
    <w:p w14:paraId="10440518" w14:textId="77777777" w:rsidR="004F077E" w:rsidRPr="0072696C" w:rsidRDefault="004F077E" w:rsidP="004F077E">
      <w:pPr>
        <w:spacing w:before="0" w:line="288" w:lineRule="auto"/>
        <w:rPr>
          <w:rFonts w:ascii="Times New Roman" w:hAnsi="Times New Roman"/>
          <w:b/>
          <w:lang w:val="fr-FR"/>
        </w:rPr>
      </w:pPr>
      <w:r w:rsidRPr="0072696C">
        <w:rPr>
          <w:rFonts w:ascii="Times New Roman" w:hAnsi="Times New Roman"/>
          <w:b/>
          <w:lang w:val="fr-FR"/>
        </w:rPr>
        <w:t>Nhân công</w:t>
      </w:r>
    </w:p>
    <w:p w14:paraId="1C841D46" w14:textId="66AE72F7" w:rsidR="004F077E" w:rsidRPr="0072696C" w:rsidRDefault="004F077E" w:rsidP="004F077E">
      <w:pPr>
        <w:spacing w:before="0" w:line="288" w:lineRule="auto"/>
        <w:rPr>
          <w:rFonts w:ascii="Times New Roman" w:hAnsi="Times New Roman"/>
          <w:lang w:val="fr-FR"/>
        </w:rPr>
      </w:pPr>
      <w:r w:rsidRPr="0072696C">
        <w:rPr>
          <w:rFonts w:ascii="Times New Roman" w:hAnsi="Times New Roman"/>
          <w:lang w:val="fr-FR"/>
        </w:rPr>
        <w:t>Việc sử dụng nguồn nhân lực dự tính tại thời gian cao điểm nhất có khoảng 52 nhân công.</w:t>
      </w:r>
    </w:p>
    <w:p w14:paraId="1363B8B6" w14:textId="77777777" w:rsidR="004F077E" w:rsidRPr="0072696C" w:rsidRDefault="00F5308E" w:rsidP="00186892">
      <w:pPr>
        <w:pStyle w:val="Heading2"/>
        <w:numPr>
          <w:ilvl w:val="0"/>
          <w:numId w:val="0"/>
        </w:numPr>
        <w:spacing w:before="0" w:after="0" w:line="288" w:lineRule="auto"/>
        <w:rPr>
          <w:rFonts w:ascii="Times New Roman" w:hAnsi="Times New Roman"/>
          <w:color w:val="auto"/>
          <w:sz w:val="24"/>
          <w:szCs w:val="24"/>
          <w:lang w:val="fr-FR"/>
        </w:rPr>
      </w:pPr>
      <w:bookmarkStart w:id="109" w:name="_Toc424907853"/>
      <w:r w:rsidRPr="0072696C">
        <w:rPr>
          <w:rFonts w:ascii="Times New Roman" w:hAnsi="Times New Roman"/>
          <w:color w:val="auto"/>
          <w:sz w:val="24"/>
          <w:szCs w:val="24"/>
          <w:lang w:val="fr-FR"/>
        </w:rPr>
        <w:t>2.3</w:t>
      </w:r>
      <w:r w:rsidR="00186892" w:rsidRPr="0072696C">
        <w:rPr>
          <w:rFonts w:ascii="Times New Roman" w:hAnsi="Times New Roman"/>
          <w:color w:val="auto"/>
          <w:sz w:val="24"/>
          <w:szCs w:val="24"/>
          <w:lang w:val="fr-FR"/>
        </w:rPr>
        <w:t>.</w:t>
      </w:r>
      <w:r w:rsidR="004F077E" w:rsidRPr="0072696C">
        <w:rPr>
          <w:rFonts w:ascii="Times New Roman" w:hAnsi="Times New Roman"/>
          <w:color w:val="auto"/>
          <w:sz w:val="24"/>
          <w:szCs w:val="24"/>
          <w:lang w:val="fr-FR"/>
        </w:rPr>
        <w:t>Tiến độ thực hiện</w:t>
      </w:r>
      <w:bookmarkEnd w:id="109"/>
    </w:p>
    <w:p w14:paraId="73B1CD05" w14:textId="15EB3337" w:rsidR="004F077E" w:rsidRPr="0072696C" w:rsidRDefault="004F077E" w:rsidP="004F077E">
      <w:pPr>
        <w:spacing w:before="0" w:line="288" w:lineRule="auto"/>
        <w:ind w:firstLine="585"/>
        <w:rPr>
          <w:rFonts w:ascii="Times New Roman" w:hAnsi="Times New Roman"/>
          <w:lang w:val="pt-BR"/>
        </w:rPr>
      </w:pPr>
      <w:r w:rsidRPr="0072696C">
        <w:rPr>
          <w:rFonts w:ascii="Times New Roman" w:hAnsi="Times New Roman"/>
          <w:lang w:val="pt-BR"/>
        </w:rPr>
        <w:t>Tiểu dự án được đề xuất được hoàn thành trong vòng 7 tháng</w:t>
      </w:r>
      <w:r w:rsidR="0061500C" w:rsidRPr="0072696C">
        <w:rPr>
          <w:rFonts w:ascii="Times New Roman" w:hAnsi="Times New Roman"/>
          <w:lang w:val="pt-BR"/>
        </w:rPr>
        <w:t xml:space="preserve">, </w:t>
      </w:r>
      <w:r w:rsidRPr="0072696C">
        <w:rPr>
          <w:rFonts w:ascii="Times New Roman" w:hAnsi="Times New Roman"/>
          <w:lang w:val="pt-BR"/>
        </w:rPr>
        <w:t xml:space="preserve">bắt đầu từ tháng 11 của năm </w:t>
      </w:r>
      <w:r w:rsidR="0061500C" w:rsidRPr="0072696C">
        <w:rPr>
          <w:rFonts w:ascii="Times New Roman" w:hAnsi="Times New Roman"/>
          <w:lang w:val="pt-BR"/>
        </w:rPr>
        <w:t>1</w:t>
      </w:r>
      <w:r w:rsidRPr="0072696C">
        <w:rPr>
          <w:rFonts w:ascii="Times New Roman" w:hAnsi="Times New Roman"/>
          <w:lang w:val="pt-BR"/>
        </w:rPr>
        <w:t xml:space="preserve"> thực hiện Dự án sửa chữa và nâng cấp an toàn đập và hoàn thiện vào cuối tháng 5 của năm 2. Như vậy thời gian lựa chọn cho thi công là mùa khô. Trình tự thi công các hạng mục được trình bày tại bảng 2-5. Các hạng mục công trình đập dự kiến sẽ được tiến hành trong mùa khô và</w:t>
      </w:r>
      <w:r w:rsidR="0061500C" w:rsidRPr="0072696C">
        <w:rPr>
          <w:rFonts w:ascii="Times New Roman" w:hAnsi="Times New Roman"/>
          <w:lang w:val="pt-BR"/>
        </w:rPr>
        <w:t xml:space="preserve"> giữa thời vụ khi </w:t>
      </w:r>
      <w:r w:rsidRPr="0072696C">
        <w:rPr>
          <w:rFonts w:ascii="Times New Roman" w:hAnsi="Times New Roman"/>
          <w:lang w:val="pt-BR"/>
        </w:rPr>
        <w:t>nhu cầu về nước</w:t>
      </w:r>
      <w:r w:rsidR="0061500C" w:rsidRPr="0072696C">
        <w:rPr>
          <w:rFonts w:ascii="Times New Roman" w:hAnsi="Times New Roman"/>
          <w:lang w:val="pt-BR"/>
        </w:rPr>
        <w:t xml:space="preserve"> tưới</w:t>
      </w:r>
      <w:r w:rsidRPr="0072696C">
        <w:rPr>
          <w:rFonts w:ascii="Times New Roman" w:hAnsi="Times New Roman"/>
          <w:lang w:val="pt-BR"/>
        </w:rPr>
        <w:t xml:space="preserve"> ở mức thấp nhất. Tuy nhiên, vẫn có thời gian ngắn bị gián đoạn nguồn nước cấp cho 57 ha lúa</w:t>
      </w:r>
      <w:r w:rsidR="00FD0E57" w:rsidRPr="0072696C">
        <w:rPr>
          <w:rFonts w:ascii="Times New Roman" w:hAnsi="Times New Roman"/>
          <w:lang w:val="pt-BR"/>
        </w:rPr>
        <w:t xml:space="preserve">. Khoảng </w:t>
      </w:r>
      <w:r w:rsidRPr="0072696C">
        <w:rPr>
          <w:rFonts w:ascii="Times New Roman" w:hAnsi="Times New Roman"/>
          <w:lang w:val="pt-BR"/>
        </w:rPr>
        <w:t>244 hộ</w:t>
      </w:r>
      <w:r w:rsidR="00FD0E57" w:rsidRPr="0072696C">
        <w:rPr>
          <w:rFonts w:ascii="Times New Roman" w:hAnsi="Times New Roman"/>
          <w:lang w:val="pt-BR"/>
        </w:rPr>
        <w:t xml:space="preserve"> canh tác lúa ở thôn Đức Bình sẽ bị ảnh hưởng do cấp nước.</w:t>
      </w:r>
    </w:p>
    <w:p w14:paraId="07132DC9" w14:textId="77777777" w:rsidR="004F077E" w:rsidRPr="0072696C" w:rsidRDefault="004F077E" w:rsidP="004F077E">
      <w:pPr>
        <w:spacing w:before="0" w:line="288" w:lineRule="auto"/>
        <w:jc w:val="center"/>
        <w:outlineLvl w:val="5"/>
        <w:rPr>
          <w:rFonts w:ascii="Times New Roman" w:hAnsi="Times New Roman"/>
          <w:b/>
          <w:lang w:val="pt-BR"/>
        </w:rPr>
      </w:pPr>
      <w:r w:rsidRPr="0072696C">
        <w:rPr>
          <w:rFonts w:ascii="Times New Roman" w:hAnsi="Times New Roman"/>
          <w:b/>
          <w:smallCaps/>
          <w:lang w:val="pt-BR"/>
        </w:rPr>
        <w:tab/>
      </w:r>
      <w:bookmarkStart w:id="110" w:name="_Toc424890402"/>
      <w:r w:rsidRPr="0072696C">
        <w:rPr>
          <w:rFonts w:ascii="Times New Roman" w:hAnsi="Times New Roman"/>
          <w:b/>
          <w:lang w:val="pl-PL" w:eastAsia="ja-JP"/>
        </w:rPr>
        <w:t>Bảng 2-5: Dự kiến tiến độ thi công</w:t>
      </w:r>
      <w:bookmarkEnd w:id="110"/>
      <w:r w:rsidRPr="0072696C">
        <w:rPr>
          <w:rFonts w:ascii="Times New Roman" w:hAnsi="Times New Roman"/>
          <w:b/>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2156"/>
        <w:gridCol w:w="978"/>
        <w:gridCol w:w="963"/>
        <w:gridCol w:w="928"/>
        <w:gridCol w:w="928"/>
        <w:gridCol w:w="928"/>
        <w:gridCol w:w="942"/>
        <w:gridCol w:w="928"/>
      </w:tblGrid>
      <w:tr w:rsidR="0072696C" w:rsidRPr="0072696C" w14:paraId="29230E0A" w14:textId="77777777" w:rsidTr="004F077E">
        <w:tc>
          <w:tcPr>
            <w:tcW w:w="0" w:type="auto"/>
            <w:vMerge w:val="restart"/>
            <w:shd w:val="clear" w:color="auto" w:fill="auto"/>
          </w:tcPr>
          <w:p w14:paraId="05D019F7"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TT</w:t>
            </w:r>
          </w:p>
        </w:tc>
        <w:tc>
          <w:tcPr>
            <w:tcW w:w="0" w:type="auto"/>
            <w:vMerge w:val="restart"/>
            <w:shd w:val="clear" w:color="auto" w:fill="auto"/>
          </w:tcPr>
          <w:p w14:paraId="1B80D713"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 xml:space="preserve">Hạng mục </w:t>
            </w:r>
          </w:p>
        </w:tc>
        <w:tc>
          <w:tcPr>
            <w:tcW w:w="0" w:type="auto"/>
            <w:gridSpan w:val="2"/>
            <w:shd w:val="clear" w:color="auto" w:fill="auto"/>
          </w:tcPr>
          <w:p w14:paraId="38C7AC2D"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Năm đầu tiên thi công</w:t>
            </w:r>
          </w:p>
        </w:tc>
        <w:tc>
          <w:tcPr>
            <w:tcW w:w="0" w:type="auto"/>
            <w:gridSpan w:val="5"/>
            <w:shd w:val="clear" w:color="auto" w:fill="auto"/>
          </w:tcPr>
          <w:p w14:paraId="5F24FDA2"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 xml:space="preserve">Năm thứ 2 thi công </w:t>
            </w:r>
          </w:p>
        </w:tc>
      </w:tr>
      <w:tr w:rsidR="0072696C" w:rsidRPr="0072696C" w14:paraId="27EF71CB" w14:textId="77777777" w:rsidTr="004F077E">
        <w:tc>
          <w:tcPr>
            <w:tcW w:w="0" w:type="auto"/>
            <w:vMerge/>
            <w:shd w:val="clear" w:color="auto" w:fill="auto"/>
          </w:tcPr>
          <w:p w14:paraId="40DE5579" w14:textId="77777777" w:rsidR="004F077E" w:rsidRPr="0072696C" w:rsidRDefault="004F077E" w:rsidP="004F077E">
            <w:pPr>
              <w:spacing w:before="0" w:line="240" w:lineRule="auto"/>
              <w:jc w:val="left"/>
              <w:rPr>
                <w:rFonts w:ascii="Times New Roman" w:eastAsiaTheme="minorHAnsi" w:hAnsi="Times New Roman"/>
                <w:b/>
                <w:lang w:val="en-PH"/>
              </w:rPr>
            </w:pPr>
          </w:p>
        </w:tc>
        <w:tc>
          <w:tcPr>
            <w:tcW w:w="0" w:type="auto"/>
            <w:vMerge/>
            <w:shd w:val="clear" w:color="auto" w:fill="auto"/>
          </w:tcPr>
          <w:p w14:paraId="2C81D382" w14:textId="77777777" w:rsidR="004F077E" w:rsidRPr="0072696C" w:rsidRDefault="004F077E" w:rsidP="004F077E">
            <w:pPr>
              <w:spacing w:before="0" w:line="240" w:lineRule="auto"/>
              <w:jc w:val="left"/>
              <w:rPr>
                <w:rFonts w:ascii="Times New Roman" w:eastAsiaTheme="minorHAnsi" w:hAnsi="Times New Roman"/>
                <w:b/>
                <w:lang w:val="en-PH"/>
              </w:rPr>
            </w:pPr>
          </w:p>
        </w:tc>
        <w:tc>
          <w:tcPr>
            <w:tcW w:w="0" w:type="auto"/>
            <w:shd w:val="clear" w:color="auto" w:fill="auto"/>
          </w:tcPr>
          <w:p w14:paraId="0B9BDFD2"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Tháng  11</w:t>
            </w:r>
          </w:p>
        </w:tc>
        <w:tc>
          <w:tcPr>
            <w:tcW w:w="0" w:type="auto"/>
            <w:shd w:val="clear" w:color="auto" w:fill="auto"/>
          </w:tcPr>
          <w:p w14:paraId="75E63A9A"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Tháng 12</w:t>
            </w:r>
          </w:p>
        </w:tc>
        <w:tc>
          <w:tcPr>
            <w:tcW w:w="0" w:type="auto"/>
            <w:shd w:val="clear" w:color="auto" w:fill="auto"/>
          </w:tcPr>
          <w:p w14:paraId="1C631272"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Tháng 1</w:t>
            </w:r>
          </w:p>
        </w:tc>
        <w:tc>
          <w:tcPr>
            <w:tcW w:w="0" w:type="auto"/>
            <w:shd w:val="clear" w:color="auto" w:fill="auto"/>
          </w:tcPr>
          <w:p w14:paraId="1FC7537E"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Tháng 2</w:t>
            </w:r>
          </w:p>
        </w:tc>
        <w:tc>
          <w:tcPr>
            <w:tcW w:w="0" w:type="auto"/>
            <w:shd w:val="clear" w:color="auto" w:fill="auto"/>
          </w:tcPr>
          <w:p w14:paraId="3CDAC577"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Tháng 3</w:t>
            </w:r>
          </w:p>
        </w:tc>
        <w:tc>
          <w:tcPr>
            <w:tcW w:w="0" w:type="auto"/>
            <w:shd w:val="clear" w:color="auto" w:fill="auto"/>
          </w:tcPr>
          <w:p w14:paraId="2FD64504"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Tháng 4.</w:t>
            </w:r>
          </w:p>
        </w:tc>
        <w:tc>
          <w:tcPr>
            <w:tcW w:w="0" w:type="auto"/>
            <w:shd w:val="clear" w:color="auto" w:fill="auto"/>
          </w:tcPr>
          <w:p w14:paraId="4A227BAD" w14:textId="77777777" w:rsidR="004F077E" w:rsidRPr="0072696C" w:rsidRDefault="004F077E" w:rsidP="004F077E">
            <w:pPr>
              <w:spacing w:before="0" w:line="240" w:lineRule="auto"/>
              <w:jc w:val="left"/>
              <w:rPr>
                <w:rFonts w:ascii="Times New Roman" w:eastAsiaTheme="minorHAnsi" w:hAnsi="Times New Roman"/>
                <w:b/>
                <w:lang w:val="en-PH"/>
              </w:rPr>
            </w:pPr>
            <w:r w:rsidRPr="0072696C">
              <w:rPr>
                <w:rFonts w:ascii="Times New Roman" w:eastAsiaTheme="minorHAnsi" w:hAnsi="Times New Roman"/>
                <w:b/>
                <w:lang w:val="en-PH"/>
              </w:rPr>
              <w:t xml:space="preserve">Tháng 5 </w:t>
            </w:r>
          </w:p>
        </w:tc>
      </w:tr>
      <w:tr w:rsidR="0072696C" w:rsidRPr="0072696C" w14:paraId="44A28BB4" w14:textId="77777777" w:rsidTr="004F077E">
        <w:tc>
          <w:tcPr>
            <w:tcW w:w="0" w:type="auto"/>
            <w:shd w:val="clear" w:color="auto" w:fill="auto"/>
          </w:tcPr>
          <w:p w14:paraId="27ED3956"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1</w:t>
            </w:r>
          </w:p>
        </w:tc>
        <w:tc>
          <w:tcPr>
            <w:tcW w:w="0" w:type="auto"/>
            <w:shd w:val="clear" w:color="auto" w:fill="auto"/>
          </w:tcPr>
          <w:p w14:paraId="52BD61BF"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 xml:space="preserve">Chuẩn bị </w:t>
            </w:r>
          </w:p>
        </w:tc>
        <w:tc>
          <w:tcPr>
            <w:tcW w:w="0" w:type="auto"/>
            <w:shd w:val="clear" w:color="auto" w:fill="auto"/>
          </w:tcPr>
          <w:p w14:paraId="465BBD7E" w14:textId="05670147" w:rsidR="004F077E" w:rsidRPr="0072696C" w:rsidRDefault="00D139D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noProof/>
              </w:rPr>
              <mc:AlternateContent>
                <mc:Choice Requires="wps">
                  <w:drawing>
                    <wp:anchor distT="4294967295" distB="4294967295" distL="114300" distR="114300" simplePos="0" relativeHeight="251705344" behindDoc="0" locked="0" layoutInCell="1" allowOverlap="1" wp14:anchorId="7B99A4B2" wp14:editId="5F421686">
                      <wp:simplePos x="0" y="0"/>
                      <wp:positionH relativeFrom="column">
                        <wp:posOffset>-59055</wp:posOffset>
                      </wp:positionH>
                      <wp:positionV relativeFrom="paragraph">
                        <wp:posOffset>86994</wp:posOffset>
                      </wp:positionV>
                      <wp:extent cx="532130" cy="0"/>
                      <wp:effectExtent l="0" t="76200" r="20320" b="95250"/>
                      <wp:wrapNone/>
                      <wp:docPr id="26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1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42D3313" id="Line 148" o:spid="_x0000_s1026" style="position:absolute;flip:y;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6.85pt" to="37.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">
                      <v:stroke endarrow="block"/>
                    </v:line>
                  </w:pict>
                </mc:Fallback>
              </mc:AlternateContent>
            </w:r>
          </w:p>
        </w:tc>
        <w:tc>
          <w:tcPr>
            <w:tcW w:w="0" w:type="auto"/>
            <w:shd w:val="clear" w:color="auto" w:fill="auto"/>
          </w:tcPr>
          <w:p w14:paraId="48817433"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295391CF"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060D7E68"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4EB704D7"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5E419AA0"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15D5C2E5" w14:textId="77777777" w:rsidR="004F077E" w:rsidRPr="0072696C" w:rsidRDefault="004F077E" w:rsidP="004F077E">
            <w:pPr>
              <w:spacing w:before="0" w:line="240" w:lineRule="auto"/>
              <w:jc w:val="left"/>
              <w:rPr>
                <w:rFonts w:ascii="Times New Roman" w:eastAsiaTheme="minorHAnsi" w:hAnsi="Times New Roman"/>
                <w:lang w:val="en-PH"/>
              </w:rPr>
            </w:pPr>
          </w:p>
        </w:tc>
      </w:tr>
      <w:tr w:rsidR="0072696C" w:rsidRPr="0072696C" w14:paraId="40B04972" w14:textId="77777777" w:rsidTr="004F077E">
        <w:tc>
          <w:tcPr>
            <w:tcW w:w="0" w:type="auto"/>
            <w:shd w:val="clear" w:color="auto" w:fill="auto"/>
          </w:tcPr>
          <w:p w14:paraId="2AD6614B"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w:t>
            </w:r>
          </w:p>
        </w:tc>
        <w:tc>
          <w:tcPr>
            <w:tcW w:w="0" w:type="auto"/>
            <w:shd w:val="clear" w:color="auto" w:fill="auto"/>
          </w:tcPr>
          <w:p w14:paraId="7D5F391C"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 xml:space="preserve">Bồi thường, giải phóng mặt bằng tại </w:t>
            </w:r>
            <w:r w:rsidRPr="0072696C">
              <w:rPr>
                <w:rFonts w:ascii="Times New Roman" w:eastAsiaTheme="minorHAnsi" w:hAnsi="Times New Roman"/>
                <w:lang w:val="en-PH"/>
              </w:rPr>
              <w:lastRenderedPageBreak/>
              <w:t>công trường xây dựng</w:t>
            </w:r>
          </w:p>
        </w:tc>
        <w:tc>
          <w:tcPr>
            <w:tcW w:w="0" w:type="auto"/>
            <w:shd w:val="clear" w:color="auto" w:fill="auto"/>
          </w:tcPr>
          <w:p w14:paraId="491ED039"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3E26E7A9"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759206C6"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7E1AC599"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641B7F88"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0DF8757A"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0FBF8079" w14:textId="77777777" w:rsidR="004F077E" w:rsidRPr="0072696C" w:rsidRDefault="004F077E" w:rsidP="004F077E">
            <w:pPr>
              <w:spacing w:before="0" w:line="240" w:lineRule="auto"/>
              <w:jc w:val="left"/>
              <w:rPr>
                <w:rFonts w:ascii="Times New Roman" w:eastAsiaTheme="minorHAnsi" w:hAnsi="Times New Roman"/>
                <w:lang w:val="en-PH"/>
              </w:rPr>
            </w:pPr>
          </w:p>
        </w:tc>
      </w:tr>
      <w:tr w:rsidR="0072696C" w:rsidRPr="0072696C" w14:paraId="2145544A" w14:textId="77777777" w:rsidTr="004F077E">
        <w:tc>
          <w:tcPr>
            <w:tcW w:w="0" w:type="auto"/>
            <w:shd w:val="clear" w:color="auto" w:fill="auto"/>
          </w:tcPr>
          <w:p w14:paraId="45FE69B0"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w:t>
            </w:r>
          </w:p>
        </w:tc>
        <w:tc>
          <w:tcPr>
            <w:tcW w:w="0" w:type="auto"/>
            <w:shd w:val="clear" w:color="auto" w:fill="auto"/>
          </w:tcPr>
          <w:p w14:paraId="4C296585"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Sửa chữa đường</w:t>
            </w:r>
          </w:p>
        </w:tc>
        <w:tc>
          <w:tcPr>
            <w:tcW w:w="0" w:type="auto"/>
            <w:shd w:val="clear" w:color="auto" w:fill="auto"/>
          </w:tcPr>
          <w:p w14:paraId="6B287E53"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0B831C48"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3FE0BFD0"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2C2B573F"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15BEC6B5"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52D9D7C8"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0A37FF2F" w14:textId="77777777" w:rsidR="004F077E" w:rsidRPr="0072696C" w:rsidRDefault="004F077E" w:rsidP="004F077E">
            <w:pPr>
              <w:spacing w:before="0" w:line="240" w:lineRule="auto"/>
              <w:jc w:val="left"/>
              <w:rPr>
                <w:rFonts w:ascii="Times New Roman" w:eastAsiaTheme="minorHAnsi" w:hAnsi="Times New Roman"/>
                <w:lang w:val="en-PH"/>
              </w:rPr>
            </w:pPr>
          </w:p>
        </w:tc>
      </w:tr>
      <w:tr w:rsidR="0072696C" w:rsidRPr="0072696C" w14:paraId="3D639DA5" w14:textId="77777777" w:rsidTr="004F077E">
        <w:tc>
          <w:tcPr>
            <w:tcW w:w="0" w:type="auto"/>
            <w:shd w:val="clear" w:color="auto" w:fill="auto"/>
          </w:tcPr>
          <w:p w14:paraId="7BBF66C8"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w:t>
            </w:r>
          </w:p>
        </w:tc>
        <w:tc>
          <w:tcPr>
            <w:tcW w:w="0" w:type="auto"/>
            <w:shd w:val="clear" w:color="auto" w:fill="auto"/>
          </w:tcPr>
          <w:p w14:paraId="78D706EE"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Chuẩn bị lán trại</w:t>
            </w:r>
          </w:p>
        </w:tc>
        <w:tc>
          <w:tcPr>
            <w:tcW w:w="0" w:type="auto"/>
            <w:shd w:val="clear" w:color="auto" w:fill="auto"/>
          </w:tcPr>
          <w:p w14:paraId="6C31D776"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4F23C593"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2A5F6E0C"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2A0D8D70"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64F7DBAD"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13B35B76"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62C868A6" w14:textId="77777777" w:rsidR="004F077E" w:rsidRPr="0072696C" w:rsidRDefault="004F077E" w:rsidP="004F077E">
            <w:pPr>
              <w:spacing w:before="0" w:line="240" w:lineRule="auto"/>
              <w:jc w:val="left"/>
              <w:rPr>
                <w:rFonts w:ascii="Times New Roman" w:eastAsiaTheme="minorHAnsi" w:hAnsi="Times New Roman"/>
                <w:lang w:val="en-PH"/>
              </w:rPr>
            </w:pPr>
          </w:p>
        </w:tc>
      </w:tr>
      <w:tr w:rsidR="0072696C" w:rsidRPr="0072696C" w14:paraId="60BFFAC0" w14:textId="77777777" w:rsidTr="004F077E">
        <w:tc>
          <w:tcPr>
            <w:tcW w:w="0" w:type="auto"/>
            <w:shd w:val="clear" w:color="auto" w:fill="auto"/>
          </w:tcPr>
          <w:p w14:paraId="31A387A7"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2</w:t>
            </w:r>
          </w:p>
        </w:tc>
        <w:tc>
          <w:tcPr>
            <w:tcW w:w="0" w:type="auto"/>
            <w:shd w:val="clear" w:color="auto" w:fill="auto"/>
          </w:tcPr>
          <w:p w14:paraId="6997DACC"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Hạng mục công trình chính</w:t>
            </w:r>
          </w:p>
        </w:tc>
        <w:tc>
          <w:tcPr>
            <w:tcW w:w="0" w:type="auto"/>
            <w:shd w:val="clear" w:color="auto" w:fill="auto"/>
          </w:tcPr>
          <w:p w14:paraId="01B1A8BE"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17A33254"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6ACE87EC"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10415D8D"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36AEA498"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64ED21CD"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7836935B" w14:textId="77777777" w:rsidR="004F077E" w:rsidRPr="0072696C" w:rsidRDefault="004F077E" w:rsidP="004F077E">
            <w:pPr>
              <w:spacing w:before="0" w:line="240" w:lineRule="auto"/>
              <w:jc w:val="left"/>
              <w:rPr>
                <w:rFonts w:ascii="Times New Roman" w:eastAsiaTheme="minorHAnsi" w:hAnsi="Times New Roman"/>
                <w:lang w:val="en-PH"/>
              </w:rPr>
            </w:pPr>
          </w:p>
        </w:tc>
      </w:tr>
      <w:tr w:rsidR="0072696C" w:rsidRPr="0072696C" w14:paraId="1F68210C" w14:textId="77777777" w:rsidTr="004F077E">
        <w:tc>
          <w:tcPr>
            <w:tcW w:w="0" w:type="auto"/>
            <w:shd w:val="clear" w:color="auto" w:fill="auto"/>
          </w:tcPr>
          <w:p w14:paraId="400378C8"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w:t>
            </w:r>
          </w:p>
        </w:tc>
        <w:tc>
          <w:tcPr>
            <w:tcW w:w="0" w:type="auto"/>
            <w:shd w:val="clear" w:color="auto" w:fill="auto"/>
          </w:tcPr>
          <w:p w14:paraId="603D731C"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Nhà quản lý</w:t>
            </w:r>
          </w:p>
        </w:tc>
        <w:tc>
          <w:tcPr>
            <w:tcW w:w="0" w:type="auto"/>
            <w:shd w:val="clear" w:color="auto" w:fill="auto"/>
          </w:tcPr>
          <w:p w14:paraId="3075ECF0" w14:textId="7BCC1EC7" w:rsidR="004F077E" w:rsidRPr="0072696C" w:rsidRDefault="00D139D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noProof/>
              </w:rPr>
              <mc:AlternateContent>
                <mc:Choice Requires="wps">
                  <w:drawing>
                    <wp:anchor distT="4294967295" distB="4294967295" distL="114300" distR="114300" simplePos="0" relativeHeight="251706368" behindDoc="0" locked="0" layoutInCell="1" allowOverlap="1" wp14:anchorId="50503C12" wp14:editId="120242DF">
                      <wp:simplePos x="0" y="0"/>
                      <wp:positionH relativeFrom="column">
                        <wp:posOffset>-45720</wp:posOffset>
                      </wp:positionH>
                      <wp:positionV relativeFrom="paragraph">
                        <wp:posOffset>153669</wp:posOffset>
                      </wp:positionV>
                      <wp:extent cx="532130" cy="0"/>
                      <wp:effectExtent l="0" t="76200" r="20320" b="95250"/>
                      <wp:wrapNone/>
                      <wp:docPr id="26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1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6D38FA4" id="Line 149" o:spid="_x0000_s1026" style="position:absolute;flip:y;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2.1pt" to="38.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">
                      <v:stroke endarrow="block"/>
                    </v:line>
                  </w:pict>
                </mc:Fallback>
              </mc:AlternateContent>
            </w:r>
          </w:p>
        </w:tc>
        <w:tc>
          <w:tcPr>
            <w:tcW w:w="0" w:type="auto"/>
            <w:shd w:val="clear" w:color="auto" w:fill="auto"/>
          </w:tcPr>
          <w:p w14:paraId="370F7F04"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68888F66"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59F218D1"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37AEDED2"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4AA6F069"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0161C8FC" w14:textId="77777777" w:rsidR="004F077E" w:rsidRPr="0072696C" w:rsidRDefault="004F077E" w:rsidP="004F077E">
            <w:pPr>
              <w:spacing w:before="0" w:line="240" w:lineRule="auto"/>
              <w:jc w:val="left"/>
              <w:rPr>
                <w:rFonts w:ascii="Times New Roman" w:eastAsiaTheme="minorHAnsi" w:hAnsi="Times New Roman"/>
                <w:lang w:val="en-PH"/>
              </w:rPr>
            </w:pPr>
          </w:p>
        </w:tc>
      </w:tr>
      <w:tr w:rsidR="0072696C" w:rsidRPr="0072696C" w14:paraId="6C43181B" w14:textId="77777777" w:rsidTr="004F077E">
        <w:tc>
          <w:tcPr>
            <w:tcW w:w="0" w:type="auto"/>
            <w:shd w:val="clear" w:color="auto" w:fill="auto"/>
          </w:tcPr>
          <w:p w14:paraId="78C8975C"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 xml:space="preserve">- </w:t>
            </w:r>
          </w:p>
        </w:tc>
        <w:tc>
          <w:tcPr>
            <w:tcW w:w="0" w:type="auto"/>
            <w:shd w:val="clear" w:color="auto" w:fill="auto"/>
          </w:tcPr>
          <w:p w14:paraId="42638D22"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Đập đất</w:t>
            </w:r>
          </w:p>
        </w:tc>
        <w:tc>
          <w:tcPr>
            <w:tcW w:w="0" w:type="auto"/>
            <w:shd w:val="clear" w:color="auto" w:fill="auto"/>
          </w:tcPr>
          <w:p w14:paraId="002A3862" w14:textId="3EB307ED" w:rsidR="004F077E" w:rsidRPr="0072696C" w:rsidRDefault="00D139D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noProof/>
              </w:rPr>
              <mc:AlternateContent>
                <mc:Choice Requires="wps">
                  <w:drawing>
                    <wp:anchor distT="4294967295" distB="4294967295" distL="114300" distR="114300" simplePos="0" relativeHeight="251703296" behindDoc="0" locked="0" layoutInCell="1" allowOverlap="1" wp14:anchorId="311D5EAC" wp14:editId="43D0DCCA">
                      <wp:simplePos x="0" y="0"/>
                      <wp:positionH relativeFrom="column">
                        <wp:posOffset>-59055</wp:posOffset>
                      </wp:positionH>
                      <wp:positionV relativeFrom="paragraph">
                        <wp:posOffset>121284</wp:posOffset>
                      </wp:positionV>
                      <wp:extent cx="3077845" cy="0"/>
                      <wp:effectExtent l="0" t="76200" r="27305" b="95250"/>
                      <wp:wrapNone/>
                      <wp:docPr id="26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78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567D7FB" id="Line 146"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5pt,9.55pt" to="23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IaLA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">
                      <v:stroke endarrow="block"/>
                    </v:line>
                  </w:pict>
                </mc:Fallback>
              </mc:AlternateContent>
            </w:r>
          </w:p>
        </w:tc>
        <w:tc>
          <w:tcPr>
            <w:tcW w:w="0" w:type="auto"/>
            <w:shd w:val="clear" w:color="auto" w:fill="auto"/>
          </w:tcPr>
          <w:p w14:paraId="6EC1B1B5"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17CB701C"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72988DB4"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618120AF"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31CFC1CD"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0A4AA25A" w14:textId="77777777" w:rsidR="004F077E" w:rsidRPr="0072696C" w:rsidRDefault="004F077E" w:rsidP="004F077E">
            <w:pPr>
              <w:spacing w:before="0" w:line="240" w:lineRule="auto"/>
              <w:jc w:val="left"/>
              <w:rPr>
                <w:rFonts w:ascii="Times New Roman" w:eastAsiaTheme="minorHAnsi" w:hAnsi="Times New Roman"/>
                <w:lang w:val="en-PH"/>
              </w:rPr>
            </w:pPr>
          </w:p>
        </w:tc>
      </w:tr>
      <w:tr w:rsidR="0072696C" w:rsidRPr="0072696C" w14:paraId="0CF04C5A" w14:textId="77777777" w:rsidTr="004F077E">
        <w:tc>
          <w:tcPr>
            <w:tcW w:w="0" w:type="auto"/>
            <w:shd w:val="clear" w:color="auto" w:fill="auto"/>
          </w:tcPr>
          <w:p w14:paraId="6500B39A"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w:t>
            </w:r>
          </w:p>
        </w:tc>
        <w:tc>
          <w:tcPr>
            <w:tcW w:w="0" w:type="auto"/>
            <w:shd w:val="clear" w:color="auto" w:fill="auto"/>
          </w:tcPr>
          <w:p w14:paraId="66F6F515"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Cống</w:t>
            </w:r>
          </w:p>
        </w:tc>
        <w:tc>
          <w:tcPr>
            <w:tcW w:w="0" w:type="auto"/>
            <w:shd w:val="clear" w:color="auto" w:fill="auto"/>
          </w:tcPr>
          <w:p w14:paraId="2B25142D"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4883CB41" w14:textId="1F7555CD" w:rsidR="004F077E" w:rsidRPr="0072696C" w:rsidRDefault="00D139D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noProof/>
              </w:rPr>
              <mc:AlternateContent>
                <mc:Choice Requires="wps">
                  <w:drawing>
                    <wp:anchor distT="4294967295" distB="4294967295" distL="114300" distR="114300" simplePos="0" relativeHeight="251704320" behindDoc="0" locked="0" layoutInCell="1" allowOverlap="1" wp14:anchorId="4EC5C80C" wp14:editId="17E74CAD">
                      <wp:simplePos x="0" y="0"/>
                      <wp:positionH relativeFrom="column">
                        <wp:posOffset>-50800</wp:posOffset>
                      </wp:positionH>
                      <wp:positionV relativeFrom="paragraph">
                        <wp:posOffset>123189</wp:posOffset>
                      </wp:positionV>
                      <wp:extent cx="2326005" cy="0"/>
                      <wp:effectExtent l="0" t="76200" r="17145" b="95250"/>
                      <wp:wrapNone/>
                      <wp:docPr id="26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0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0C7C292" id="Line 147"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9.7pt" to="179.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qa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">
                      <v:stroke endarrow="block"/>
                    </v:line>
                  </w:pict>
                </mc:Fallback>
              </mc:AlternateContent>
            </w:r>
          </w:p>
        </w:tc>
        <w:tc>
          <w:tcPr>
            <w:tcW w:w="0" w:type="auto"/>
            <w:shd w:val="clear" w:color="auto" w:fill="auto"/>
          </w:tcPr>
          <w:p w14:paraId="03194C57"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7C926345"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16F73AB8"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25945792"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46F054C1" w14:textId="77777777" w:rsidR="004F077E" w:rsidRPr="0072696C" w:rsidRDefault="004F077E" w:rsidP="004F077E">
            <w:pPr>
              <w:spacing w:before="0" w:line="240" w:lineRule="auto"/>
              <w:jc w:val="left"/>
              <w:rPr>
                <w:rFonts w:ascii="Times New Roman" w:eastAsiaTheme="minorHAnsi" w:hAnsi="Times New Roman"/>
                <w:lang w:val="en-PH"/>
              </w:rPr>
            </w:pPr>
          </w:p>
        </w:tc>
      </w:tr>
      <w:tr w:rsidR="004F077E" w:rsidRPr="0072696C" w14:paraId="0C612617" w14:textId="77777777" w:rsidTr="004F077E">
        <w:tc>
          <w:tcPr>
            <w:tcW w:w="0" w:type="auto"/>
            <w:shd w:val="clear" w:color="auto" w:fill="auto"/>
          </w:tcPr>
          <w:p w14:paraId="79ADE32C"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w:t>
            </w:r>
          </w:p>
        </w:tc>
        <w:tc>
          <w:tcPr>
            <w:tcW w:w="0" w:type="auto"/>
            <w:shd w:val="clear" w:color="auto" w:fill="auto"/>
          </w:tcPr>
          <w:p w14:paraId="1EF0FDF5" w14:textId="77777777" w:rsidR="004F077E" w:rsidRPr="0072696C" w:rsidRDefault="004F077E" w:rsidP="004F077E">
            <w:pPr>
              <w:spacing w:before="0" w:line="240" w:lineRule="auto"/>
              <w:jc w:val="left"/>
              <w:rPr>
                <w:rFonts w:ascii="Times New Roman" w:eastAsiaTheme="minorHAnsi" w:hAnsi="Times New Roman"/>
                <w:lang w:val="en-PH"/>
              </w:rPr>
            </w:pPr>
            <w:r w:rsidRPr="0072696C">
              <w:rPr>
                <w:rFonts w:ascii="Times New Roman" w:eastAsiaTheme="minorHAnsi" w:hAnsi="Times New Roman"/>
                <w:lang w:val="en-PH"/>
              </w:rPr>
              <w:t>Tràn</w:t>
            </w:r>
          </w:p>
        </w:tc>
        <w:tc>
          <w:tcPr>
            <w:tcW w:w="0" w:type="auto"/>
            <w:shd w:val="clear" w:color="auto" w:fill="auto"/>
          </w:tcPr>
          <w:p w14:paraId="1E4B53EE"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4ADFA694"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010662CC"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6D08D637"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070EFF56"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65662EED" w14:textId="77777777" w:rsidR="004F077E" w:rsidRPr="0072696C" w:rsidRDefault="004F077E" w:rsidP="004F077E">
            <w:pPr>
              <w:spacing w:before="0" w:line="240" w:lineRule="auto"/>
              <w:jc w:val="left"/>
              <w:rPr>
                <w:rFonts w:ascii="Times New Roman" w:eastAsiaTheme="minorHAnsi" w:hAnsi="Times New Roman"/>
                <w:lang w:val="en-PH"/>
              </w:rPr>
            </w:pPr>
          </w:p>
        </w:tc>
        <w:tc>
          <w:tcPr>
            <w:tcW w:w="0" w:type="auto"/>
            <w:shd w:val="clear" w:color="auto" w:fill="auto"/>
          </w:tcPr>
          <w:p w14:paraId="1C232C24" w14:textId="77777777" w:rsidR="004F077E" w:rsidRPr="0072696C" w:rsidRDefault="004F077E" w:rsidP="004F077E">
            <w:pPr>
              <w:spacing w:before="0" w:line="240" w:lineRule="auto"/>
              <w:jc w:val="left"/>
              <w:rPr>
                <w:rFonts w:ascii="Times New Roman" w:eastAsiaTheme="minorHAnsi" w:hAnsi="Times New Roman"/>
                <w:lang w:val="en-PH"/>
              </w:rPr>
            </w:pPr>
          </w:p>
        </w:tc>
      </w:tr>
    </w:tbl>
    <w:p w14:paraId="05FEFF00" w14:textId="77777777" w:rsidR="004F077E" w:rsidRPr="0072696C" w:rsidRDefault="004F077E" w:rsidP="004F077E">
      <w:pPr>
        <w:rPr>
          <w:rFonts w:ascii="Times New Roman" w:hAnsi="Times New Roman"/>
        </w:rPr>
      </w:pPr>
    </w:p>
    <w:p w14:paraId="228950C9" w14:textId="77777777" w:rsidR="004F077E" w:rsidRPr="0072696C" w:rsidRDefault="004F077E" w:rsidP="004F077E">
      <w:pPr>
        <w:rPr>
          <w:rFonts w:ascii="Times New Roman" w:hAnsi="Times New Roman"/>
        </w:rPr>
      </w:pPr>
    </w:p>
    <w:p w14:paraId="08ECE1D3" w14:textId="77777777" w:rsidR="004F077E" w:rsidRPr="0072696C" w:rsidRDefault="004F077E" w:rsidP="004F077E">
      <w:pPr>
        <w:rPr>
          <w:rFonts w:ascii="Times New Roman" w:hAnsi="Times New Roman"/>
        </w:rPr>
      </w:pPr>
    </w:p>
    <w:p w14:paraId="02A014FA" w14:textId="77777777" w:rsidR="004F077E" w:rsidRPr="0072696C" w:rsidRDefault="004F077E" w:rsidP="004F077E">
      <w:pPr>
        <w:rPr>
          <w:rFonts w:ascii="Times New Roman" w:hAnsi="Times New Roman"/>
        </w:rPr>
      </w:pPr>
    </w:p>
    <w:p w14:paraId="52516C92" w14:textId="77777777" w:rsidR="004F077E" w:rsidRPr="0072696C" w:rsidRDefault="004F077E" w:rsidP="004F077E">
      <w:pPr>
        <w:rPr>
          <w:rFonts w:ascii="Times New Roman" w:hAnsi="Times New Roman"/>
        </w:rPr>
      </w:pPr>
    </w:p>
    <w:p w14:paraId="18BF0E43" w14:textId="77777777" w:rsidR="004F077E" w:rsidRPr="0072696C" w:rsidRDefault="004F077E" w:rsidP="004F077E">
      <w:pPr>
        <w:rPr>
          <w:rFonts w:ascii="Times New Roman" w:hAnsi="Times New Roman"/>
        </w:rPr>
      </w:pPr>
    </w:p>
    <w:p w14:paraId="7492D610" w14:textId="77777777" w:rsidR="004F077E" w:rsidRPr="0072696C" w:rsidRDefault="004F077E" w:rsidP="004F077E">
      <w:pPr>
        <w:rPr>
          <w:rFonts w:ascii="Times New Roman" w:hAnsi="Times New Roman"/>
        </w:rPr>
      </w:pPr>
    </w:p>
    <w:p w14:paraId="402B06B8" w14:textId="77777777" w:rsidR="004F077E" w:rsidRPr="0072696C" w:rsidRDefault="004F077E" w:rsidP="004F077E">
      <w:pPr>
        <w:rPr>
          <w:rFonts w:ascii="Times New Roman" w:hAnsi="Times New Roman"/>
        </w:rPr>
      </w:pPr>
    </w:p>
    <w:p w14:paraId="4DAD91B1" w14:textId="77777777" w:rsidR="004F077E" w:rsidRPr="0072696C" w:rsidRDefault="004F077E" w:rsidP="004F077E">
      <w:pPr>
        <w:rPr>
          <w:rFonts w:ascii="Times New Roman" w:hAnsi="Times New Roman"/>
        </w:rPr>
      </w:pPr>
    </w:p>
    <w:p w14:paraId="16BB0CC5" w14:textId="77777777" w:rsidR="004F077E" w:rsidRPr="0072696C" w:rsidRDefault="004F077E" w:rsidP="004F077E">
      <w:pPr>
        <w:rPr>
          <w:rFonts w:ascii="Times New Roman" w:hAnsi="Times New Roman"/>
        </w:rPr>
      </w:pPr>
    </w:p>
    <w:p w14:paraId="20E59066" w14:textId="77777777" w:rsidR="004F077E" w:rsidRPr="0072696C" w:rsidRDefault="004F077E" w:rsidP="004F077E">
      <w:pPr>
        <w:rPr>
          <w:rFonts w:ascii="Times New Roman" w:hAnsi="Times New Roman"/>
        </w:rPr>
      </w:pPr>
    </w:p>
    <w:p w14:paraId="21E160B0" w14:textId="77777777" w:rsidR="004F077E" w:rsidRPr="0072696C" w:rsidRDefault="004F077E" w:rsidP="004F077E">
      <w:pPr>
        <w:rPr>
          <w:rFonts w:ascii="Times New Roman" w:hAnsi="Times New Roman"/>
        </w:rPr>
      </w:pPr>
    </w:p>
    <w:p w14:paraId="5E470C4A" w14:textId="77777777" w:rsidR="004F077E" w:rsidRPr="0072696C" w:rsidRDefault="004F077E" w:rsidP="004F077E">
      <w:pPr>
        <w:rPr>
          <w:rFonts w:ascii="Times New Roman" w:hAnsi="Times New Roman"/>
        </w:rPr>
      </w:pPr>
    </w:p>
    <w:p w14:paraId="66AF503E" w14:textId="77777777" w:rsidR="00697A72" w:rsidRPr="0072696C" w:rsidRDefault="00697A72">
      <w:pPr>
        <w:rPr>
          <w:rFonts w:ascii="Times New Roman" w:eastAsia="Times New Roman" w:hAnsi="Times New Roman"/>
          <w:b/>
          <w:bCs/>
          <w:iCs/>
          <w:w w:val="102"/>
          <w:lang w:val="en-GB"/>
        </w:rPr>
      </w:pPr>
      <w:r w:rsidRPr="0072696C">
        <w:rPr>
          <w:rFonts w:ascii="Times New Roman" w:eastAsia="Times New Roman" w:hAnsi="Times New Roman"/>
          <w:b/>
          <w:bCs/>
          <w:iCs/>
          <w:w w:val="102"/>
          <w:lang w:val="en-GB"/>
        </w:rPr>
        <w:br w:type="page"/>
      </w:r>
    </w:p>
    <w:p w14:paraId="6EA640CC" w14:textId="77777777" w:rsidR="004F077E" w:rsidRPr="0072696C" w:rsidRDefault="004F077E" w:rsidP="004F077E">
      <w:pPr>
        <w:keepNext/>
        <w:spacing w:before="60"/>
        <w:jc w:val="center"/>
        <w:outlineLvl w:val="1"/>
        <w:rPr>
          <w:rFonts w:ascii="Times New Roman" w:eastAsia="Times New Roman" w:hAnsi="Times New Roman"/>
          <w:b/>
          <w:bCs/>
          <w:iCs/>
          <w:w w:val="102"/>
          <w:lang w:val="en-GB"/>
        </w:rPr>
      </w:pPr>
      <w:bookmarkStart w:id="111" w:name="_Toc424907854"/>
      <w:r w:rsidRPr="0072696C">
        <w:rPr>
          <w:rFonts w:ascii="Times New Roman" w:eastAsia="Times New Roman" w:hAnsi="Times New Roman"/>
          <w:b/>
          <w:bCs/>
          <w:iCs/>
          <w:w w:val="102"/>
          <w:lang w:val="en-GB"/>
        </w:rPr>
        <w:lastRenderedPageBreak/>
        <w:t>CHƯƠNG 3: KHUNG CHÍNH SÁCH VÀ THỂ CHẾ</w:t>
      </w:r>
      <w:bookmarkEnd w:id="111"/>
    </w:p>
    <w:p w14:paraId="7B10CFFC" w14:textId="77777777" w:rsidR="004F077E" w:rsidRPr="0072696C" w:rsidRDefault="004F077E" w:rsidP="004F077E">
      <w:pPr>
        <w:keepNext/>
        <w:spacing w:before="60"/>
        <w:outlineLvl w:val="1"/>
        <w:rPr>
          <w:rFonts w:ascii="Times New Roman" w:eastAsia="Times New Roman" w:hAnsi="Times New Roman"/>
          <w:b/>
          <w:bCs/>
          <w:iCs/>
          <w:w w:val="102"/>
          <w:lang w:val="en-GB"/>
        </w:rPr>
      </w:pPr>
      <w:bookmarkStart w:id="112" w:name="_Toc424890124"/>
      <w:bookmarkStart w:id="113" w:name="_Toc424907855"/>
      <w:r w:rsidRPr="0072696C">
        <w:rPr>
          <w:rFonts w:ascii="Times New Roman" w:eastAsia="Times New Roman" w:hAnsi="Times New Roman"/>
          <w:b/>
          <w:bCs/>
          <w:iCs/>
          <w:w w:val="102"/>
          <w:lang w:val="en-GB"/>
        </w:rPr>
        <w:t>3.1. Luật, chính sách về bảo vệ môi trường, xã hội của Việt Nam</w:t>
      </w:r>
      <w:bookmarkEnd w:id="112"/>
      <w:bookmarkEnd w:id="113"/>
    </w:p>
    <w:p w14:paraId="4F07FCBE"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Chương này cung cấp bản tóm tắt của các chính sách môi trường và xã hội có liên quan của Chính phủ Việt Nam và Ngân hàng Thế giới. Phụ lục I bao gồm các mô tả chi tiết và thảo luận.</w:t>
      </w:r>
    </w:p>
    <w:p w14:paraId="0077EB28" w14:textId="77777777" w:rsidR="004F077E" w:rsidRPr="0072696C" w:rsidRDefault="004F077E" w:rsidP="004F077E">
      <w:pPr>
        <w:widowControl w:val="0"/>
        <w:tabs>
          <w:tab w:val="left" w:pos="709"/>
        </w:tabs>
        <w:spacing w:before="60"/>
        <w:contextualSpacing/>
        <w:outlineLvl w:val="2"/>
        <w:rPr>
          <w:rFonts w:ascii="Times New Roman" w:eastAsia="Times New Roman" w:hAnsi="Times New Roman"/>
          <w:b/>
          <w:bCs/>
          <w:i/>
          <w:lang w:bidi="th-TH"/>
        </w:rPr>
      </w:pPr>
      <w:bookmarkStart w:id="114" w:name="_Toc424890125"/>
      <w:bookmarkStart w:id="115" w:name="_Toc424907856"/>
      <w:r w:rsidRPr="0072696C">
        <w:rPr>
          <w:rFonts w:ascii="Times New Roman" w:eastAsia="Times New Roman" w:hAnsi="Times New Roman"/>
          <w:b/>
          <w:bCs/>
          <w:i/>
          <w:lang w:bidi="th-TH"/>
        </w:rPr>
        <w:t>3.1.1. Môi trường</w:t>
      </w:r>
      <w:bookmarkEnd w:id="114"/>
      <w:bookmarkEnd w:id="115"/>
    </w:p>
    <w:p w14:paraId="138500C0"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Luật Bảo vệ Môi trường (số 55/2014/QH13) ngày 23 tháng 6 năm 2014 và Nghị định về Quy hoạch bảo vệ môi trường, đánh giá môi trường chiến lược, đánh giá tác động môi trường và Kế hoạch bảo vệ môi trường (số 18/2015/NĐ-CP) ngày 14 tháng 2 năm 2015 là khung pháp lý quan trọng để quản lý môi trường ở Việt Nam. Luật Bảo vệ môi trường (BVMT) cung cấp các quy định pháp luật về hoạt động bảo vệ môi trường; biện pháp và nguồn lực được sử dụng cho mục đích bảo vệ môi trường; quyền, quyền hạn, nhiệm vụ và nghĩa vụ của cơ quan quản lý, cơ quan, tổ chức, hộ gia đình, cá nhân với nhiệm vụ bảo vệ môi trường. Luật Bảo vệ Môi trường áp dụng đối với cơ quan quản lý, các cơ quan công cộng, tổ chức, hộ gia đình, cá nhân trong phạm vi lãnh thổ của nước Cộng hoà xã hội chủ nghĩa Việt Nam, bao gồm đất liền, hải đảo, vùng biển và vùng trời. Luật Bảo vệ môi trường quy định về đánh giá môi trường chiến lược, đánh giá tác động môi trường và cam kết bảo vệ môi trường. Theo Điều 10, Chương II của Luật BVMT, các trách nhiệm chuẩn bị quy hoạch bảo vệ môi trường như sau:</w:t>
      </w:r>
    </w:p>
    <w:p w14:paraId="707A8776" w14:textId="77777777" w:rsidR="004F077E" w:rsidRPr="0072696C" w:rsidRDefault="004F077E" w:rsidP="004F077E">
      <w:pPr>
        <w:spacing w:before="60"/>
        <w:ind w:firstLine="720"/>
        <w:rPr>
          <w:rFonts w:ascii="Times New Roman" w:eastAsia="Times New Roman" w:hAnsi="Times New Roman"/>
        </w:rPr>
      </w:pPr>
      <w:r w:rsidRPr="0072696C">
        <w:rPr>
          <w:rFonts w:ascii="Times New Roman" w:eastAsia="Times New Roman" w:hAnsi="Times New Roman"/>
        </w:rPr>
        <w:t>1) Bộ Tài nguyên và Môi trường có trách nhiệm lập quy hoạch cấp quốc gia về bảo vệ môi trường.</w:t>
      </w:r>
    </w:p>
    <w:p w14:paraId="27ABAAAC" w14:textId="77777777" w:rsidR="004F077E" w:rsidRPr="0072696C" w:rsidRDefault="004F077E" w:rsidP="004F077E">
      <w:pPr>
        <w:spacing w:before="60"/>
        <w:ind w:firstLine="720"/>
        <w:rPr>
          <w:rFonts w:ascii="Times New Roman" w:eastAsia="Times New Roman" w:hAnsi="Times New Roman"/>
        </w:rPr>
      </w:pPr>
      <w:r w:rsidRPr="0072696C">
        <w:rPr>
          <w:rFonts w:ascii="Times New Roman" w:eastAsia="Times New Roman" w:hAnsi="Times New Roman"/>
        </w:rPr>
        <w:t>2) Ủy ban nhân dân thành phố trực thuộc Trung ương và các tỉnh (sau đây gọi tắt là Uỷ ban nhân dân cấp tỉnh) chịu trách nhiệm xây dựng quy trình hoặc chuẩn bị các kế hoạch địa phương về bảo vệ môi trường.</w:t>
      </w:r>
    </w:p>
    <w:p w14:paraId="7FBF60D2"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Hơn nữa, pháp luật cũng chỉ ra việc tham vấn, kiểm tra và phê duyệt quy hoạch bảo vệ môi trường (Điều 11, Chương II) cũng như danh sách các đối tượng phải lập báo cáo đánh giá môi trường chiến lược, báo cáo đánh giá tác động môi trường trong phụ lục I và II của Nghị định số 18/2015/NĐ-CP ngày 14 tháng 02 năm 2015 của Chính phủ:</w:t>
      </w:r>
    </w:p>
    <w:p w14:paraId="6BF25E69" w14:textId="7886877F" w:rsidR="004F077E" w:rsidRPr="0072696C" w:rsidRDefault="004F077E" w:rsidP="003F38F8">
      <w:pPr>
        <w:pStyle w:val="ListParagraph"/>
        <w:numPr>
          <w:ilvl w:val="0"/>
          <w:numId w:val="73"/>
        </w:numPr>
        <w:spacing w:before="60" w:after="200" w:line="276" w:lineRule="auto"/>
        <w:rPr>
          <w:rFonts w:ascii="Times New Roman" w:eastAsia="Times New Roman" w:hAnsi="Times New Roman"/>
        </w:rPr>
      </w:pPr>
      <w:r w:rsidRPr="0072696C">
        <w:rPr>
          <w:rFonts w:ascii="Times New Roman" w:eastAsia="Times New Roman" w:hAnsi="Times New Roman"/>
        </w:rPr>
        <w:t xml:space="preserve">Bộ Tài nguyên và Môi trường có trách nhiệm tham vấn ý kiến </w:t>
      </w:r>
      <w:r w:rsidRPr="0072696C">
        <w:rPr>
          <w:rFonts w:ascii="Times New Roman" w:eastAsia="Times New Roman" w:hAnsi="Cambria Math"/>
        </w:rPr>
        <w:t>​​</w:t>
      </w:r>
      <w:r w:rsidRPr="0072696C">
        <w:rPr>
          <w:rFonts w:ascii="Times New Roman" w:eastAsia="Times New Roman" w:hAnsi="Times New Roman"/>
        </w:rPr>
        <w:t xml:space="preserve">với các Bộ, cơ quan quản lý và Ủy ban nhân dân các tỉnh bằng văn bản và </w:t>
      </w:r>
      <w:r w:rsidR="00BF5AA8" w:rsidRPr="0072696C">
        <w:rPr>
          <w:rFonts w:ascii="Times New Roman" w:eastAsia="Times New Roman" w:hAnsi="Times New Roman"/>
        </w:rPr>
        <w:t>tổ chức</w:t>
      </w:r>
      <w:r w:rsidRPr="0072696C">
        <w:rPr>
          <w:rFonts w:ascii="Times New Roman" w:eastAsia="Times New Roman" w:hAnsi="Times New Roman"/>
        </w:rPr>
        <w:t xml:space="preserve"> tham vấn chính thức với cơ quan quản lý và các tổ chức có liên quan trong việc chuẩn bị quy hoạch cấp quốc gia về bảo vệ môi trường.</w:t>
      </w:r>
    </w:p>
    <w:p w14:paraId="4C1CC161" w14:textId="5C0901A8" w:rsidR="004F077E" w:rsidRPr="0072696C" w:rsidRDefault="004F077E" w:rsidP="003F38F8">
      <w:pPr>
        <w:pStyle w:val="ListParagraph"/>
        <w:numPr>
          <w:ilvl w:val="0"/>
          <w:numId w:val="73"/>
        </w:numPr>
        <w:spacing w:before="60" w:after="200" w:line="276" w:lineRule="auto"/>
        <w:rPr>
          <w:rFonts w:ascii="Times New Roman" w:eastAsia="Times New Roman" w:hAnsi="Times New Roman"/>
        </w:rPr>
      </w:pPr>
      <w:r w:rsidRPr="0072696C">
        <w:rPr>
          <w:rFonts w:ascii="Times New Roman" w:eastAsia="Times New Roman" w:hAnsi="Times New Roman"/>
        </w:rPr>
        <w:t xml:space="preserve">Ủy ban nhân dân cấp tỉnh có trách nhiệm tham vấn ý kiến </w:t>
      </w:r>
      <w:r w:rsidRPr="0072696C">
        <w:rPr>
          <w:rFonts w:ascii="Times New Roman" w:eastAsia="Times New Roman" w:hAnsi="Cambria Math"/>
        </w:rPr>
        <w:t>​​</w:t>
      </w:r>
      <w:r w:rsidRPr="0072696C">
        <w:rPr>
          <w:rFonts w:ascii="Times New Roman" w:eastAsia="Times New Roman" w:hAnsi="Times New Roman"/>
        </w:rPr>
        <w:t xml:space="preserve">với các sở, cơ quan quản lý và Uỷ ban nhân dân huyện, quận, thị xã, thành phố (sau đây gọi tắt là Uỷ ban nhân dân cấp huyện) bằng văn bản và </w:t>
      </w:r>
      <w:r w:rsidR="00BF5AA8" w:rsidRPr="0072696C">
        <w:rPr>
          <w:rFonts w:ascii="Times New Roman" w:eastAsia="Times New Roman" w:hAnsi="Times New Roman"/>
        </w:rPr>
        <w:t>tổ chức</w:t>
      </w:r>
      <w:r w:rsidRPr="0072696C">
        <w:rPr>
          <w:rFonts w:ascii="Times New Roman" w:eastAsia="Times New Roman" w:hAnsi="Times New Roman"/>
        </w:rPr>
        <w:t xml:space="preserve"> tham vấn chính thức với cơ quan quản lý và các tổ chức có liên quan trong quá trình chuẩn bị của quy hoạch cấp tỉnh đối với bảo vệ môi trường.</w:t>
      </w:r>
    </w:p>
    <w:p w14:paraId="06337AFC"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Kiểm tra và phê duyệt Quy hoạch bảo vệ môi trường được yêu cầu như sau:</w:t>
      </w:r>
    </w:p>
    <w:p w14:paraId="0001D9BC" w14:textId="77777777" w:rsidR="004F077E" w:rsidRPr="0072696C" w:rsidRDefault="004F077E" w:rsidP="003F38F8">
      <w:pPr>
        <w:pStyle w:val="ListParagraph"/>
        <w:numPr>
          <w:ilvl w:val="0"/>
          <w:numId w:val="74"/>
        </w:numPr>
        <w:spacing w:before="60" w:after="200" w:line="276" w:lineRule="auto"/>
        <w:rPr>
          <w:rFonts w:ascii="Times New Roman" w:eastAsia="Times New Roman" w:hAnsi="Times New Roman"/>
        </w:rPr>
      </w:pPr>
      <w:r w:rsidRPr="0072696C">
        <w:rPr>
          <w:rFonts w:ascii="Times New Roman" w:eastAsia="Times New Roman" w:hAnsi="Times New Roman"/>
        </w:rPr>
        <w:lastRenderedPageBreak/>
        <w:t>Bộ Tài nguyên và Môi trường thành lập Hội đồng kiểm tra liên ngành và chuẩn bị quy hoạch cấp quốc gia về bảo vệ môi trường để trình Thủ tướng Chính phủ với mục đích tìm kiếm sự chấp thuận cho kế hoạch đó.</w:t>
      </w:r>
    </w:p>
    <w:p w14:paraId="620AC003" w14:textId="77777777" w:rsidR="004F077E" w:rsidRPr="0072696C" w:rsidRDefault="004F077E" w:rsidP="003F38F8">
      <w:pPr>
        <w:pStyle w:val="ListParagraph"/>
        <w:numPr>
          <w:ilvl w:val="0"/>
          <w:numId w:val="74"/>
        </w:numPr>
        <w:spacing w:before="60" w:after="200" w:line="276" w:lineRule="auto"/>
        <w:rPr>
          <w:rFonts w:ascii="Times New Roman" w:eastAsia="Times New Roman" w:hAnsi="Times New Roman"/>
        </w:rPr>
      </w:pPr>
      <w:r w:rsidRPr="0072696C">
        <w:rPr>
          <w:rFonts w:ascii="Times New Roman" w:eastAsia="Times New Roman" w:hAnsi="Times New Roman"/>
        </w:rPr>
        <w:t>Ủy ban nhân dân cấp tỉnh có trách nhiệm kiểm tra và phê duyệt các báo cáo về quy hoạch cấp tỉnh đối với bảo vệ môi trường sau khi được tư vấn bằng văn bản của Bộ Tài nguyên và Môi trường.</w:t>
      </w:r>
    </w:p>
    <w:p w14:paraId="51750E34"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Các Bộ, cơ quan ngang Bộ và các cơ quan trực thuộc Chính phủ có trách nhiệm thành lập hội đồng hoặc lựa chọn các tổ chức dịch vụ để thẩm định báo cáo đánh giá tác động môi trường của các dự án trong phạm vi thẩm quyền quyết định và phê duyệt, trừ các dự án liên ngành, liên tỉnh.</w:t>
      </w:r>
    </w:p>
    <w:p w14:paraId="12AEC3CD"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Uỷ ban nhân dân cấp tỉnh có trách nhiệm thành lập hội đồng hoặc tổ chức lựa chọn các tổ chức dịch vụ để thẩm định báo cáo đánh giá tác động môi trường của các dự án diễn ra trong phạm vi tỉnh và thuộc thẩm quyền quyết định phê duyệt của mình và của Hội đồng nhân dân cùng cấp.</w:t>
      </w:r>
    </w:p>
    <w:p w14:paraId="559A39F5"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Cơ quan quản lý: Đối với các khu công nghiệp, khu chế xuất, khu công nghệ cao: Ủy ban nhân dân cấp tỉnh có thể ủy quyền cho Ban quản lý các Khu công nghiệp, Khu chế xuất, Khu công nghệ cao theo quy định tại Nghị định 29/2008/NĐ-CP ngày 14/03/2008 của Chính phủ về Khu công nghiệp, khu chế xuất và khu kinh tế.</w:t>
      </w:r>
    </w:p>
    <w:p w14:paraId="18AE4579"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Tại điều 3 Chương II của Luật BVMT mô tả các yêu cầu đối với đánh giá tác động môi trường. Các chủ dự án thuộc quy định tại khoản 1 Điều 18 của Luật này tự mình, hoặc thuê tổ chức tư vấn để thực hiện việc đánh giá tác động môi trường và chịu trách nhiệm theo luật định cho kết quả thực hiện đánh giá tác động môi trường. Việc đánh giá tác động môi trường phải được thực hiện trong giai đoạn chuẩn bị của dự án. Kết quả thực hiện báo cáo đánh giá tác động môi trường được thể hiện dưới hình thức báo cáo đánh giá tác động môi trường. Chi phí phát sinh từ việc xây dựng và thẩm định báo cáo đánh giá tác động môi trường thuộc nguồn vốn đầu tư dự án và do chủ dự án chịu trách nhiệm.</w:t>
      </w:r>
    </w:p>
    <w:p w14:paraId="70ABE1C9"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 xml:space="preserve">Theo Điều 21 của Luật BVMT, tham vấn trong quá trình đánh giá tác động môi trường là nhằm mục đích hoàn thiện báo cáo đánh giá tác động môi trường. Nó nhấn mạnh rằng việc tham vấn giúp giảm thiểu các tác động tiêu cực đối với môi trường và con người và đảm bảo sự phát triển bền vững của dự án. Chủ dự án có nghĩa vụ phải tham vấn ý kiến </w:t>
      </w:r>
      <w:r w:rsidRPr="0072696C">
        <w:rPr>
          <w:rFonts w:ascii="Times New Roman" w:eastAsia="Times New Roman" w:hAnsi="Cambria Math"/>
        </w:rPr>
        <w:t>​​</w:t>
      </w:r>
      <w:r w:rsidRPr="0072696C">
        <w:rPr>
          <w:rFonts w:ascii="Times New Roman" w:eastAsia="Times New Roman" w:hAnsi="Times New Roman"/>
        </w:rPr>
        <w:t>đối với các cơ quan quản lý, tổ chức và cộng đồng bị ảnh hưởng trực tiếp bởi dự án.</w:t>
      </w:r>
    </w:p>
    <w:p w14:paraId="0D01CA05"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 xml:space="preserve">Điều 22 của Luật BVMT miêu tả phạm vi của báo cáo ĐTM, bao gồm: (i) nguồn gốc xuất của dự án, chủ dự án, và cơ quan có thẩm quyền phê duyệt dự án, phương pháp đánh giá tác động môi trường; (ii) đánh giá việc lựa chọn công nghệ, hạng mục công trình và các hoạt động của dự án mà có thể gây ra những tác động xấu đến môi trường; (iii) đánh giá hiện trạng môi trường tự nhiên, kinh tế xã hội nơi thực hiện dự án, vùng lân cận, và thuyết minh sự phù hợp của địa điểm lựa chọn thực hiện dự án; (iv) đánh giá và dự báo các nguồn phát thải, và các tác động của dự án đến môi trường và sức khỏe cộng đồng; (v) đánh giá, dự báo và xác định các biện pháp quản lý rủi ro của dự án gây ra cho môi trường và sức khỏe cộng đồng; (vi) các </w:t>
      </w:r>
      <w:r w:rsidRPr="0072696C">
        <w:rPr>
          <w:rFonts w:ascii="Times New Roman" w:eastAsia="Times New Roman" w:hAnsi="Times New Roman"/>
        </w:rPr>
        <w:lastRenderedPageBreak/>
        <w:t>biện pháp xử lý chất thải; (vii) các biện pháp để giảm thiểu các tác động của dự án đến môi trường và sức khỏe cộng đồng; (viii) Kết quả tham vấn; (ix) Chương trình quản lý và giám sát môi trường;  (x) dự toán ngân sách cho việc xây dựng công trình bảo vệ môi trường và các biện pháp được thực hiện để giảm thiểu các tác động môi trường; và (xi) Phương án tổ chức thực hiện các biện pháp bảo vệ môi trường.</w:t>
      </w:r>
    </w:p>
    <w:p w14:paraId="18AFC7CF" w14:textId="609160DF"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Điều 23 của Luật BVMT xác định thẩm quyền thẩm định báo cáo ĐTM. Bộ Tài nguyên và Môi trường có trách nhiệm tổ chức thẩm định báo cáo đánh giá tác động môi trường đối với các dự án sau: (a) Các dự án thuộc quyền quyết định chủ trương đầu tư của Quốc hội, Chính phủ và Thủ tướng Chính phủ; (b) Các dự án liên ngành, liên tỉnh quy định tại các điểm b và c khoản 1 Điều 18 của Luật này, trừ dự án thuộc bí mật Quốc phòng, An ninh; và (c) Các dự án do Chính phủ giao thẩm định. Các Bộ, cơ quan ngang Bộ có trách nhiệm tổ chức thẩm định báo cáo đánh giá tác động môi trường đối với dự án thuộc thẩm quyền quyết định, phê duyệt đầu tư của mình nhưng không thuộc đối tượng quy định tại điểm b và điểm c khoản 1 Điều này. Bộ Quốc phòng và Bộ Công an tổ chức thẩm định báo cáo đánh giá tác động môi trường đối với các dự án thuộc thẩm quyền quyết định, phê duyệt đầu tư của mình và các dự án thuộc bí mật Quốc phòng, An Ninh. Uỷ ban nhân dân cấp tỉnh tổ chức thẩm định cáo đánh giá tác động môi trường đối với các dự án đầu tư trên địa bàn không thuộc đối tượng quy định tại khoản 1, 2 và 3 Điều này.</w:t>
      </w:r>
    </w:p>
    <w:p w14:paraId="2A910733" w14:textId="22180E5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 xml:space="preserve">Điều 26 của Luật BVMT mô tả trách nhiệm của chủ đầu tư sau khi báo cáo đánh giá tác động môi trường được phê duyệt. Bao gồm – </w:t>
      </w:r>
      <w:r w:rsidR="0030491F" w:rsidRPr="0072696C">
        <w:rPr>
          <w:rFonts w:ascii="Times New Roman" w:eastAsia="Times New Roman" w:hAnsi="Times New Roman"/>
        </w:rPr>
        <w:t xml:space="preserve">Khoản </w:t>
      </w:r>
      <w:r w:rsidRPr="0072696C">
        <w:rPr>
          <w:rFonts w:ascii="Times New Roman" w:eastAsia="Times New Roman" w:hAnsi="Times New Roman"/>
        </w:rPr>
        <w:t xml:space="preserve">1: thực hiện các yêu cầu quy định trong quyết định phê duyệt báo cáo đánh giá tác động của môi trường. </w:t>
      </w:r>
      <w:r w:rsidR="0030491F" w:rsidRPr="0072696C">
        <w:rPr>
          <w:rFonts w:ascii="Times New Roman" w:eastAsia="Times New Roman" w:hAnsi="Times New Roman"/>
        </w:rPr>
        <w:t xml:space="preserve">Khoản </w:t>
      </w:r>
      <w:r w:rsidRPr="0072696C">
        <w:rPr>
          <w:rFonts w:ascii="Times New Roman" w:eastAsia="Times New Roman" w:hAnsi="Times New Roman"/>
        </w:rPr>
        <w:t>2: trường hợp thay đổi quy mô, công suất, công nghệ làm tăng tác động xấu đến môi trường so với phương án trong báo cáo đánh giá tác động môi trường đã được phê duyệt nhưng chưa đến mức phải lập lại báo cáo tác động môi trường quy định tại điểm c khoản 1 Điều 20 Luật này, các chủ dự án phải giải trình với cơ quan phê duyệt và chỉ được thực hiện sau khi có văn bản chấp thuận của cơ quan phê duyệt báo cáo đánh giá tác động môi trường.</w:t>
      </w:r>
    </w:p>
    <w:p w14:paraId="18CDEF72"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Điều 27 của Luật BVMT quy định trách nhiệm của chủ đầu tư trước khi đưa dự án vào vận hành. Bao gồm - Khoản 1: áp dụng các biện pháp để bảo vệ môi trường theo quyết định phê duyệt báo cáo đánh giá tác động của môi trường; và khoản 2: thông báo cho cơ quan phê duyệt báo cáo đánh giá tác động môi trường kết quả thực hiện các công trình bảo vệ môi trường phục vụ vận hành dự án đối với dự án lớn, có nguy cơ tác động xấu đến môi trường do Chính phủ quy định. Các dự án này chỉ được vận hành sau khi cơ quan phê duyệt báo cáo đánh giá tác động môi trường kiểm tra, xác nhận hoàn thành công trình bảo vệ môi trường.</w:t>
      </w:r>
    </w:p>
    <w:p w14:paraId="2F679992" w14:textId="0FEADED9"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 xml:space="preserve">Điều 28 của Luật BVMT quy định trách nhiệm của cơ quan phê duyệt báo cáo đánh giá tác động môi trường. Bao gồm - Khoản 1: Chịu trách nhiệm trước pháp luật về kết quả thẩm định và quyết định phê duyệt báo cáo đánh giá tác động môi trường. Khoản 2: Trong thời hạn 15 ngày kể từ ngày nhận được báo cáo hoàn thành công trình bảo vệ môi trường của chủ đầu tư dự án được quy định tại khoản 2 Điều 27 của Luật này, cơ quan phê duyệt báo cáo đánh giá tác động môi trường phải tổ chức kiểm tra và cấp giấy xác nhận hoàn thành công trình bảo vệ </w:t>
      </w:r>
      <w:r w:rsidRPr="0072696C">
        <w:rPr>
          <w:rFonts w:ascii="Times New Roman" w:eastAsia="Times New Roman" w:hAnsi="Times New Roman"/>
        </w:rPr>
        <w:lastRenderedPageBreak/>
        <w:t>môi trường của dự án. Trường hợp phải phân tích các chỉ tiêu môi trường phức tạp thì thời gian cấp giấy xác nhận hoàn thành công trình bảo vệ môi trường của dự án có thể kéo dài nhưng không quá 30 ngày.</w:t>
      </w:r>
    </w:p>
    <w:p w14:paraId="347B2F83"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Điều 13 của Nghị định (số 18/2015/NĐ-CP) quy định điều kiện của tổ chức thực hiện đánh giá tác động môi trường. Khoản 1: Chủ dự án, tổ chức tư vấn khi thực hiện đánh giá tác động môi trường phải có đủ các điều kiện dưới đây: a) Có cán bộ thực hiện đánh giá tác động môi trường đáp ứng điều kiện quy định tại Khoản 2 Điều này; b) Có cán bộ chuyên ngành liên quan đến dự án với trình độ đại học trở lên; c) Có phòng thí nghiệm, các thiết bị kiểm chuẩn được xác nhận đủ điều kiện thực hiện đo đạc, lấy mẫu, xử lý, phân tích mẫu về môi trường phục vụ việc đánh giá tác động môi trường của dự án; trường hợp không có phòng thí nghiệm, các thiết bị kiểm chuẩn đáp ứng yêu cầu, phải có hợp đồng thuê đơn vị có đủ năng lực. Khoản 2: Cán bộ thực hiện đánh giá tác động môi trường phải có trình độ đại học trở lên và phải có chứng chỉ tư vấn đánh giá tác động môi trường đúng chuyên ngành và Khoản 3: Bộ Tài nguyên và Môi trường quản lý việc đào tạo, cấp chứng chỉ tư vấn đánh giá tác động môi trường.</w:t>
      </w:r>
    </w:p>
    <w:p w14:paraId="74DA7447"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Ngoài ra, các điều khoản sau đây là quan trọng và vì đây là tương đối mới, các chi tiết đã được quy định trong Phụ lục.</w:t>
      </w:r>
    </w:p>
    <w:p w14:paraId="7BABB0C4"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 xml:space="preserve">Điều 14: Thẩm quyền thẩm định, phê duyệt đối với các quy mô của báo cáo đánh giá tác động môi trường và thời gian thẩm định. </w:t>
      </w:r>
    </w:p>
    <w:p w14:paraId="04A93B7A"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Điều 15: Lập lại báo cáo đánh giá tác động môi trường.</w:t>
      </w:r>
    </w:p>
    <w:p w14:paraId="6B5B7CED"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Điều 16: Trách nhiệm của chủ dự án sau khi báo cáo đánh giá tác động môi trường được phê duyệt.</w:t>
      </w:r>
    </w:p>
    <w:p w14:paraId="2FD4867C"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Điều 17: Kiểm tra, xác nhận các công trình bảo vệ môi trường phục vụ giai đoạn vận hành dự án.</w:t>
      </w:r>
    </w:p>
    <w:p w14:paraId="07381C97" w14:textId="77777777" w:rsidR="004F077E" w:rsidRPr="0072696C" w:rsidRDefault="004F077E" w:rsidP="004F077E">
      <w:pPr>
        <w:spacing w:before="60"/>
        <w:rPr>
          <w:rFonts w:ascii="Times New Roman" w:eastAsia="Times New Roman" w:hAnsi="Times New Roman"/>
        </w:rPr>
      </w:pPr>
      <w:r w:rsidRPr="0072696C">
        <w:rPr>
          <w:rFonts w:ascii="Times New Roman" w:eastAsia="Times New Roman" w:hAnsi="Times New Roman"/>
        </w:rPr>
        <w:t>Điều 21: Chế độ báo cáo.</w:t>
      </w:r>
    </w:p>
    <w:p w14:paraId="0EAD82A8" w14:textId="77777777" w:rsidR="004F077E" w:rsidRPr="0072696C" w:rsidRDefault="004F077E" w:rsidP="004F077E">
      <w:pPr>
        <w:widowControl w:val="0"/>
        <w:tabs>
          <w:tab w:val="left" w:pos="709"/>
        </w:tabs>
        <w:spacing w:before="60"/>
        <w:contextualSpacing/>
        <w:outlineLvl w:val="2"/>
        <w:rPr>
          <w:rFonts w:ascii="Times New Roman" w:eastAsia="Times New Roman" w:hAnsi="Times New Roman"/>
          <w:b/>
          <w:bCs/>
          <w:i/>
          <w:lang w:bidi="th-TH"/>
        </w:rPr>
      </w:pPr>
      <w:bookmarkStart w:id="116" w:name="_Toc424890126"/>
      <w:bookmarkStart w:id="117" w:name="_Toc424907857"/>
      <w:r w:rsidRPr="0072696C">
        <w:rPr>
          <w:rFonts w:ascii="Times New Roman" w:eastAsia="Times New Roman" w:hAnsi="Times New Roman"/>
          <w:b/>
          <w:bCs/>
          <w:i/>
          <w:lang w:bidi="th-TH"/>
        </w:rPr>
        <w:t>3.1.2. Khung chính sách về an toàn đập</w:t>
      </w:r>
      <w:bookmarkEnd w:id="116"/>
      <w:bookmarkEnd w:id="117"/>
    </w:p>
    <w:p w14:paraId="317A2A8B" w14:textId="23639325" w:rsidR="004F077E" w:rsidRPr="0072696C" w:rsidRDefault="004F077E" w:rsidP="004F077E">
      <w:pPr>
        <w:spacing w:before="60"/>
        <w:rPr>
          <w:rFonts w:ascii="Times New Roman" w:eastAsia="Batang" w:hAnsi="Times New Roman"/>
          <w:lang w:val="vi-VN" w:eastAsia="ko-KR"/>
        </w:rPr>
      </w:pPr>
      <w:r w:rsidRPr="0072696C">
        <w:rPr>
          <w:rFonts w:ascii="Times New Roman" w:eastAsia="Batang" w:hAnsi="Times New Roman"/>
          <w:lang w:val="vi-VN" w:eastAsia="ko-KR"/>
        </w:rPr>
        <w:t>Nghị định số 72/NĐ-CP ngày 07/</w:t>
      </w:r>
      <w:r w:rsidRPr="0072696C">
        <w:rPr>
          <w:rFonts w:ascii="Times New Roman" w:eastAsia="Times New Roman" w:hAnsi="Times New Roman"/>
        </w:rPr>
        <w:t>05</w:t>
      </w:r>
      <w:r w:rsidRPr="0072696C">
        <w:rPr>
          <w:rFonts w:ascii="Times New Roman" w:eastAsia="Batang" w:hAnsi="Times New Roman"/>
          <w:lang w:val="vi-VN" w:eastAsia="ko-KR"/>
        </w:rPr>
        <w:t>/2007 của Chính phủ về quản lý an toàn đập đã quy định rõ việc xây dựng, quản lý và đảm bảo an toàn đập. Theo nghị định này, đập lớn là đập có chiều cao lớn hơn 15m hoặc tạo ra hồ chứa có dung tích lớn hơn 3.000.000m</w:t>
      </w:r>
      <w:r w:rsidRPr="0072696C">
        <w:rPr>
          <w:rFonts w:ascii="Times New Roman" w:eastAsia="Batang" w:hAnsi="Times New Roman"/>
          <w:vertAlign w:val="superscript"/>
          <w:lang w:val="vi-VN" w:eastAsia="ko-KR"/>
        </w:rPr>
        <w:t>3</w:t>
      </w:r>
      <w:r w:rsidRPr="0072696C">
        <w:rPr>
          <w:rFonts w:ascii="Times New Roman" w:eastAsia="Batang" w:hAnsi="Times New Roman"/>
          <w:lang w:val="vi-VN" w:eastAsia="ko-KR"/>
        </w:rPr>
        <w:t>. Đập nhỏ là đập với chiều cao tính từ mặt sàn tầng trên cùng của các đập nhỏ hơn 15 mét. Chủ sở hữu đập là tổ chức, cá nhân sở hữu đập để khai thác các lợi ích của hồ chứa nước hoặc được giao quản lý, vận hành và khai thác hồ chứa nước của các cơ quan nhà nước có thẩm quyền. Bộ Nông nghiệp và Phát triển nông thôn chịu trách nhiệm trước Chính phủ thực hiện quản lý nhà nước về an toàn đập. Bộ Công nghiệp chủ trì, phối hợp với các Bộ, ngành, địa phương liên quan tổ chức thẩm định, phê duyệt hoặc trình Thủ tướng Chính phủ phê duyệt quy trình vận hành hồ chứa thủy điện. Uỷ ban nhân dân cấp tỉnh thực hiện quản lý nhà nước về an toàn đập trong khu vực.</w:t>
      </w:r>
    </w:p>
    <w:p w14:paraId="36BEE339" w14:textId="77777777" w:rsidR="004F077E" w:rsidRPr="0072696C" w:rsidRDefault="004F077E" w:rsidP="004F077E">
      <w:pPr>
        <w:spacing w:before="60"/>
        <w:rPr>
          <w:rFonts w:ascii="Times New Roman" w:eastAsia="Batang" w:hAnsi="Times New Roman"/>
          <w:lang w:val="vi-VN" w:eastAsia="ko-KR"/>
        </w:rPr>
      </w:pPr>
      <w:r w:rsidRPr="0072696C">
        <w:rPr>
          <w:rFonts w:ascii="Times New Roman" w:eastAsia="Batang" w:hAnsi="Times New Roman"/>
          <w:lang w:val="vi-VN" w:eastAsia="ko-KR"/>
        </w:rPr>
        <w:lastRenderedPageBreak/>
        <w:t xml:space="preserve">Trong chương 4 của Nghị định số 18/2015 / NĐ-CP ngày 14/02/2015, từ Điều 12 đến Điều 17 đã quy định trong việc xây dựng, thẩm định và phê duyệt báo cáo đánh giá tác động môi trường, việc thực hiện các dự án và các các biện pháp giảm nhẹ được thiết kế để bảo vệ môi trường trước và sau khi dự án chính thức hoạt động. Trong Điều 12 của Nghị định này cũng liên quan đến quy trình đánh giá tác động môi trường để thực hiện dự án, chủ dự án phải tổ chức cuộc họp để tham vấn ý kiến cộng đồng, chẳng hạn như Ủy ban nhân dân cấp tỉnh, chính quyền địa phương (Uỷ ban nhân dân cấp xã), bị ảnh hưởng (trực tiếp hoặc gián tiếp) hoặc các Uỷ ban nhân dân trong phạm vi thực hiện dự án, phân tích các ý kiến </w:t>
      </w:r>
      <w:r w:rsidRPr="0072696C">
        <w:rPr>
          <w:rFonts w:ascii="Times New Roman" w:eastAsia="Batang" w:hAnsi="Cambria Math"/>
          <w:lang w:val="vi-VN" w:eastAsia="ko-KR"/>
        </w:rPr>
        <w:t>​​</w:t>
      </w:r>
      <w:r w:rsidRPr="0072696C">
        <w:rPr>
          <w:rFonts w:ascii="Times New Roman" w:eastAsia="Batang" w:hAnsi="Times New Roman"/>
          <w:lang w:val="vi-VN" w:eastAsia="ko-KR"/>
        </w:rPr>
        <w:t xml:space="preserve">phản hồi, ý kiến </w:t>
      </w:r>
      <w:r w:rsidRPr="0072696C">
        <w:rPr>
          <w:rFonts w:ascii="Times New Roman" w:eastAsia="Batang" w:hAnsi="Cambria Math"/>
          <w:lang w:val="vi-VN" w:eastAsia="ko-KR"/>
        </w:rPr>
        <w:t>​​</w:t>
      </w:r>
      <w:r w:rsidRPr="0072696C">
        <w:rPr>
          <w:rFonts w:ascii="Times New Roman" w:eastAsia="Batang" w:hAnsi="Times New Roman"/>
          <w:lang w:val="vi-VN" w:eastAsia="ko-KR"/>
        </w:rPr>
        <w:t>thu được từ các nhóm bị ảnh hưởng, và xem xét các tác động lợi ích hay bất lợi của dự án đến cộng đồng và để đề xuất các biện pháp giảm thiểu để giảm thiểu các tác động tiêu cực đến môi trường tự nhiên, đa dạng sinh học, cộng đồng. Theo phụ lục số 2 của Nghị định, dự án phải thực hiện EIA nếu dung tích hồ chứa lớn hơn hoặc bằng 100.000m</w:t>
      </w:r>
      <w:r w:rsidRPr="0072696C">
        <w:rPr>
          <w:rFonts w:ascii="Times New Roman" w:eastAsia="Batang" w:hAnsi="Times New Roman"/>
          <w:vertAlign w:val="superscript"/>
          <w:lang w:val="vi-VN" w:eastAsia="ko-KR"/>
        </w:rPr>
        <w:t>3</w:t>
      </w:r>
      <w:r w:rsidRPr="0072696C">
        <w:rPr>
          <w:rFonts w:ascii="Times New Roman" w:eastAsia="Batang" w:hAnsi="Times New Roman"/>
          <w:lang w:val="vi-VN" w:eastAsia="ko-KR"/>
        </w:rPr>
        <w:t>. Theo quy định của Chính phủ Việt Nam, tất cả các tiểu dự án được đề xuất trong dự án DRSIP phải thực hiện báo cáo đánh giá tác động môi trường (ĐGTĐMT).</w:t>
      </w:r>
    </w:p>
    <w:p w14:paraId="541FDB8C" w14:textId="77777777" w:rsidR="004F077E" w:rsidRPr="0072696C" w:rsidRDefault="004F077E" w:rsidP="004F077E">
      <w:pPr>
        <w:widowControl w:val="0"/>
        <w:tabs>
          <w:tab w:val="left" w:pos="709"/>
        </w:tabs>
        <w:spacing w:before="60"/>
        <w:contextualSpacing/>
        <w:outlineLvl w:val="2"/>
        <w:rPr>
          <w:rFonts w:ascii="Times New Roman" w:eastAsia="Batang" w:hAnsi="Times New Roman"/>
          <w:b/>
          <w:bCs/>
          <w:i/>
          <w:lang w:val="vi-VN" w:bidi="th-TH"/>
        </w:rPr>
      </w:pPr>
      <w:bookmarkStart w:id="118" w:name="_Toc424890127"/>
      <w:bookmarkStart w:id="119" w:name="_Toc424907858"/>
      <w:r w:rsidRPr="0072696C">
        <w:rPr>
          <w:rFonts w:ascii="Times New Roman" w:eastAsia="Batang" w:hAnsi="Times New Roman"/>
          <w:b/>
          <w:bCs/>
          <w:i/>
          <w:lang w:val="vi-VN" w:bidi="th-TH"/>
        </w:rPr>
        <w:t>3.1.3. Về việc thu hồi đất</w:t>
      </w:r>
      <w:bookmarkEnd w:id="118"/>
      <w:bookmarkEnd w:id="119"/>
    </w:p>
    <w:p w14:paraId="65365B87" w14:textId="3E10B906" w:rsidR="004F077E" w:rsidRPr="0072696C" w:rsidRDefault="004F077E" w:rsidP="004F077E">
      <w:pPr>
        <w:spacing w:before="60"/>
        <w:rPr>
          <w:rFonts w:ascii="Times New Roman" w:eastAsia="Batang" w:hAnsi="Times New Roman"/>
          <w:lang w:val="vi-VN" w:eastAsia="ko-KR"/>
        </w:rPr>
      </w:pPr>
      <w:r w:rsidRPr="0072696C">
        <w:rPr>
          <w:rFonts w:ascii="Times New Roman" w:eastAsia="Batang" w:hAnsi="Times New Roman"/>
          <w:lang w:val="vi-VN" w:eastAsia="ko-KR"/>
        </w:rPr>
        <w:t>Khuôn khổ pháp lý của Chính phủ Việt Nam: Các khuôn khổ pháp lý liên quan đến thu hồi đất, bồi thường và tái định cư có được dựa trên Hiến pháp của nước Cộng hòa xã hội chủ nghĩa Việt Nam (2013), Luật Đất đai năm 2013 (sửa đổi), và các nghị định / hướng dẫn có liên quan khác. Các văn bản pháp luật chủ yếu áp dụng bao gồm:</w:t>
      </w:r>
    </w:p>
    <w:p w14:paraId="716249CB"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Hiến pháp Việt Nam năm 2013;</w:t>
      </w:r>
    </w:p>
    <w:p w14:paraId="62B5E555"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 xml:space="preserve">Luật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ai 45/2013/QH13 </w:t>
      </w:r>
      <w:r w:rsidRPr="0072696C">
        <w:rPr>
          <w:rFonts w:ascii="Times New Roman" w:eastAsia="Batang" w:hAnsi="Times New Roman" w:hint="eastAsia"/>
          <w:lang w:val="vi-VN" w:eastAsia="ko-KR"/>
        </w:rPr>
        <w:t>đã</w:t>
      </w:r>
      <w:r w:rsidRPr="0072696C">
        <w:rPr>
          <w:rFonts w:ascii="Times New Roman" w:eastAsia="Batang" w:hAnsi="Times New Roman"/>
          <w:lang w:val="vi-VN" w:eastAsia="ko-KR"/>
        </w:rPr>
        <w:t xml:space="preserve">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ược </w:t>
      </w:r>
      <w:r w:rsidRPr="0072696C">
        <w:rPr>
          <w:rFonts w:ascii="Times New Roman" w:eastAsia="Batang" w:hAnsi="Times New Roman" w:hint="eastAsia"/>
          <w:lang w:val="vi-VN" w:eastAsia="ko-KR"/>
        </w:rPr>
        <w:t>á</w:t>
      </w:r>
      <w:r w:rsidRPr="0072696C">
        <w:rPr>
          <w:rFonts w:ascii="Times New Roman" w:eastAsia="Batang" w:hAnsi="Times New Roman"/>
          <w:lang w:val="vi-VN" w:eastAsia="ko-KR"/>
        </w:rPr>
        <w:t>p dụng từ 1 tháng 7 năm 2014;</w:t>
      </w:r>
    </w:p>
    <w:p w14:paraId="772BDFFE"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 xml:space="preserve">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số 43/2014 /NĐ-CP ngày 15 Tháng 5 năm 2014 hướng dẫn chi tiết một số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iều của Luật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ai năm 2013;</w:t>
      </w:r>
    </w:p>
    <w:p w14:paraId="693D059D"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 xml:space="preserve">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số 44/2014/NĐ-CP ngày 15 tháng 5 năm 2014 quy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về phương pháp xác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giá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khung giá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ược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iều chỉnh, bảng giá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giá giá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cụ thể và các hoạt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ộng tư vấn về giá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ất;</w:t>
      </w:r>
    </w:p>
    <w:p w14:paraId="650D3911"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 xml:space="preserve">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số 47/2014/NĐ-CP ngày 15 tháng 5 năm 2014 quy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về bồi thường, hỗ trợ, tái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cư khi thu hồi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ất của Nhà nước;</w:t>
      </w:r>
    </w:p>
    <w:p w14:paraId="475323A2"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 xml:space="preserve">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số 38/2013/NĐ-CP ngày 23 tháng 04 năm 2013 về quản lý và sử dụng nguồn hỗ trợ phát triển chính thức (ODA) và vốn vay ưu </w:t>
      </w:r>
      <w:r w:rsidRPr="0072696C">
        <w:rPr>
          <w:rFonts w:ascii="Times New Roman" w:eastAsia="Batang" w:hAnsi="Times New Roman" w:hint="eastAsia"/>
          <w:lang w:val="vi-VN" w:eastAsia="ko-KR"/>
        </w:rPr>
        <w:t>đã</w:t>
      </w:r>
      <w:r w:rsidRPr="0072696C">
        <w:rPr>
          <w:rFonts w:ascii="Times New Roman" w:eastAsia="Batang" w:hAnsi="Times New Roman"/>
          <w:lang w:val="vi-VN" w:eastAsia="ko-KR"/>
        </w:rPr>
        <w:t>i của Ngân hàng Thế giới;</w:t>
      </w:r>
    </w:p>
    <w:p w14:paraId="5B8ACB40"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 xml:space="preserve">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số 72/2007/NĐ-CP ngày 07 tháng 5 năm 2007 của Chính phủ về quản lý an toàn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ập;</w:t>
      </w:r>
    </w:p>
    <w:p w14:paraId="76A44870"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 xml:space="preserve">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số 201/2013/NĐ-CP ngày 27 tháng 11 năm 2013 của Chính phủ quy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chi tiết thi hành một số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iều của Luật Tài nguyên nước;</w:t>
      </w:r>
    </w:p>
    <w:p w14:paraId="177BEA00"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 xml:space="preserve">Thông tư số 36/2014/TT-BTNMT ngày 30 tháng 6 năm 2014 Quy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chi tiết phương pháp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giá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xây dựng,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iều chỉnh bảng giá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giá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cụ thể và tư vấn xác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giá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ất;</w:t>
      </w:r>
    </w:p>
    <w:p w14:paraId="07CCB87A"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 xml:space="preserve">Thông tư số 37/2014/TT-BTNMT ngày 30 tháng 06 năm 2014, quy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về bồi thường, hỗ trợ và tái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cư khi Nhà nước thu hồi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ất;</w:t>
      </w:r>
    </w:p>
    <w:p w14:paraId="53CDD5D1"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 xml:space="preserve">Quyết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số 1956/2009/QĐ-TTg, ngày 17 tháng 11 năm 2009 của Thủ tướng Chính phủ phê duyệt Kế hoạch tổng thể về </w:t>
      </w:r>
      <w:r w:rsidRPr="0072696C">
        <w:rPr>
          <w:rFonts w:ascii="Times New Roman" w:eastAsia="Batang" w:hAnsi="Times New Roman" w:hint="eastAsia"/>
          <w:lang w:val="vi-VN" w:eastAsia="ko-KR"/>
        </w:rPr>
        <w:t>đà</w:t>
      </w:r>
      <w:r w:rsidRPr="0072696C">
        <w:rPr>
          <w:rFonts w:ascii="Times New Roman" w:eastAsia="Batang" w:hAnsi="Times New Roman"/>
          <w:lang w:val="vi-VN" w:eastAsia="ko-KR"/>
        </w:rPr>
        <w:t xml:space="preserve">o tạo nghề cho lao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ộng nông thôn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ến năm 2020;</w:t>
      </w:r>
    </w:p>
    <w:p w14:paraId="1A90A74B" w14:textId="1B34C8B5"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lastRenderedPageBreak/>
        <w:t xml:space="preserve">Quyết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ịnh số 52/2012 / Q</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-TTg, ngày 16 </w:t>
      </w:r>
      <w:r w:rsidR="00EE68A7" w:rsidRPr="0072696C">
        <w:rPr>
          <w:rFonts w:ascii="Times New Roman" w:eastAsia="Batang" w:hAnsi="Times New Roman"/>
          <w:lang w:val="vi-VN" w:eastAsia="ko-KR"/>
        </w:rPr>
        <w:t xml:space="preserve">tháng 11 năm </w:t>
      </w:r>
      <w:r w:rsidRPr="0072696C">
        <w:rPr>
          <w:rFonts w:ascii="Times New Roman" w:eastAsia="Batang" w:hAnsi="Times New Roman"/>
          <w:lang w:val="vi-VN" w:eastAsia="ko-KR"/>
        </w:rPr>
        <w:t xml:space="preserve">2012, về các chính sách hỗ trợ giải quyết việc làm và </w:t>
      </w:r>
      <w:r w:rsidRPr="0072696C">
        <w:rPr>
          <w:rFonts w:ascii="Times New Roman" w:eastAsia="Batang" w:hAnsi="Times New Roman" w:hint="eastAsia"/>
          <w:lang w:val="vi-VN" w:eastAsia="ko-KR"/>
        </w:rPr>
        <w:t>đà</w:t>
      </w:r>
      <w:r w:rsidRPr="0072696C">
        <w:rPr>
          <w:rFonts w:ascii="Times New Roman" w:eastAsia="Batang" w:hAnsi="Times New Roman"/>
          <w:lang w:val="vi-VN" w:eastAsia="ko-KR"/>
        </w:rPr>
        <w:t xml:space="preserve">o tạo nghề cho nông dân bị thu hồi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nông nghiệp </w:t>
      </w:r>
      <w:r w:rsidRPr="0072696C">
        <w:rPr>
          <w:rFonts w:ascii="Times New Roman" w:eastAsia="Batang" w:hAnsi="Times New Roman" w:hint="eastAsia"/>
          <w:lang w:val="vi-VN" w:eastAsia="ko-KR"/>
        </w:rPr>
        <w:t>đã</w:t>
      </w:r>
      <w:r w:rsidRPr="0072696C">
        <w:rPr>
          <w:rFonts w:ascii="Times New Roman" w:eastAsia="Batang" w:hAnsi="Times New Roman"/>
          <w:lang w:val="vi-VN" w:eastAsia="ko-KR"/>
        </w:rPr>
        <w:t xml:space="preserve">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ược Nhà nước thu hồi;</w:t>
      </w:r>
    </w:p>
    <w:p w14:paraId="3A6E9F18" w14:textId="77777777" w:rsidR="004F077E" w:rsidRPr="0072696C" w:rsidRDefault="004F077E" w:rsidP="003F38F8">
      <w:pPr>
        <w:pStyle w:val="ListParagraph"/>
        <w:numPr>
          <w:ilvl w:val="0"/>
          <w:numId w:val="75"/>
        </w:numPr>
        <w:spacing w:before="60" w:after="200" w:line="276" w:lineRule="auto"/>
        <w:rPr>
          <w:rFonts w:ascii="Times New Roman" w:eastAsia="Batang" w:hAnsi="Times New Roman"/>
          <w:lang w:val="vi-VN" w:eastAsia="ko-KR"/>
        </w:rPr>
      </w:pPr>
      <w:r w:rsidRPr="0072696C">
        <w:rPr>
          <w:rFonts w:ascii="Times New Roman" w:eastAsia="Batang" w:hAnsi="Times New Roman"/>
          <w:lang w:val="vi-VN" w:eastAsia="ko-KR"/>
        </w:rPr>
        <w:t>Các văn bản liên quan khác.</w:t>
      </w:r>
    </w:p>
    <w:p w14:paraId="40DA340F" w14:textId="53049395" w:rsidR="004F077E" w:rsidRPr="0072696C" w:rsidRDefault="004F077E" w:rsidP="004F077E">
      <w:pPr>
        <w:spacing w:before="60"/>
        <w:ind w:firstLine="720"/>
        <w:rPr>
          <w:rFonts w:ascii="Times New Roman" w:eastAsia="Batang" w:hAnsi="Times New Roman"/>
          <w:lang w:val="vi-VN" w:eastAsia="ko-KR"/>
        </w:rPr>
      </w:pPr>
      <w:r w:rsidRPr="0072696C">
        <w:rPr>
          <w:rFonts w:ascii="Times New Roman" w:eastAsia="Batang" w:hAnsi="Times New Roman"/>
          <w:lang w:val="vi-VN" w:eastAsia="ko-KR"/>
        </w:rPr>
        <w:t xml:space="preserve">Các Luật, 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và các quy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liên quan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ến quản lý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ai, thu hồi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và tái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ịnh cư gồm Luật Xây dựng 50/2014/QH13 ngày 18 tháng 6 n</w:t>
      </w:r>
      <w:r w:rsidRPr="0072696C">
        <w:rPr>
          <w:rFonts w:ascii="Times New Roman" w:eastAsia="Batang" w:hAnsi="Times New Roman" w:hint="eastAsia"/>
          <w:lang w:val="vi-VN" w:eastAsia="ko-KR"/>
        </w:rPr>
        <w:t>ă</w:t>
      </w:r>
      <w:r w:rsidRPr="0072696C">
        <w:rPr>
          <w:rFonts w:ascii="Times New Roman" w:eastAsia="Batang" w:hAnsi="Times New Roman"/>
          <w:lang w:val="vi-VN" w:eastAsia="ko-KR"/>
        </w:rPr>
        <w:t xml:space="preserve">m 2014 quy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các hoạt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ộng xây dựng, quyền và nghĩa vụ của tổ chức và cá nhân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ầu tư vào các công trình xây dựng dân dụng và các hoạt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ộng xây dựng; 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ịnh 102/2014/N</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-CP về xử phạt vi phạm hành chính trong lĩnh vực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ai thay thế 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ịnh số 15/2013/N</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-CP ngày  06 </w:t>
      </w:r>
      <w:r w:rsidR="00EE68A7" w:rsidRPr="0072696C">
        <w:rPr>
          <w:rFonts w:ascii="Times New Roman" w:eastAsia="Batang" w:hAnsi="Times New Roman"/>
          <w:lang w:val="vi-VN" w:eastAsia="ko-KR"/>
        </w:rPr>
        <w:t xml:space="preserve">tháng 2 </w:t>
      </w:r>
      <w:r w:rsidRPr="0072696C">
        <w:rPr>
          <w:rFonts w:ascii="Times New Roman" w:eastAsia="Batang" w:hAnsi="Times New Roman"/>
          <w:lang w:val="vi-VN" w:eastAsia="ko-KR"/>
        </w:rPr>
        <w:t xml:space="preserve">năm 2013 về quản lý chất lượng công trình xây dựng; 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số 12/2009/NĐ-CP của Chính phủ, ban hành ngày 12 tháng 2 năm 2009 về quản lý dự </w:t>
      </w:r>
      <w:r w:rsidRPr="0072696C">
        <w:rPr>
          <w:rFonts w:ascii="Times New Roman" w:eastAsia="Batang" w:hAnsi="Times New Roman" w:hint="eastAsia"/>
          <w:lang w:val="vi-VN" w:eastAsia="ko-KR"/>
        </w:rPr>
        <w:t>á</w:t>
      </w:r>
      <w:r w:rsidRPr="0072696C">
        <w:rPr>
          <w:rFonts w:ascii="Times New Roman" w:eastAsia="Batang" w:hAnsi="Times New Roman"/>
          <w:lang w:val="vi-VN" w:eastAsia="ko-KR"/>
        </w:rPr>
        <w:t xml:space="preserve">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ầu tư xây dựng và thay thế 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16/2005/NĐ-CP, 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38/2013/NĐ-CP của Chính phủ về quản lý và sử dụng quỹ Hỗ trợ phát triển (ODA), và 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126/2014/NĐ-CP của Chính phủ về thi hành Luật hôn nhân và gia </w:t>
      </w:r>
      <w:r w:rsidRPr="0072696C">
        <w:rPr>
          <w:rFonts w:ascii="Times New Roman" w:eastAsia="Batang" w:hAnsi="Times New Roman" w:hint="eastAsia"/>
          <w:lang w:val="vi-VN" w:eastAsia="ko-KR"/>
        </w:rPr>
        <w:t>đì</w:t>
      </w:r>
      <w:r w:rsidRPr="0072696C">
        <w:rPr>
          <w:rFonts w:ascii="Times New Roman" w:eastAsia="Batang" w:hAnsi="Times New Roman"/>
          <w:lang w:val="vi-VN" w:eastAsia="ko-KR"/>
        </w:rPr>
        <w:t xml:space="preserve">nh, quy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rằng tất cả các văn bản </w:t>
      </w:r>
      <w:r w:rsidRPr="0072696C">
        <w:rPr>
          <w:rFonts w:ascii="Times New Roman" w:eastAsia="Batang" w:hAnsi="Times New Roman" w:hint="eastAsia"/>
          <w:lang w:val="vi-VN" w:eastAsia="ko-KR"/>
        </w:rPr>
        <w:t>đă</w:t>
      </w:r>
      <w:r w:rsidRPr="0072696C">
        <w:rPr>
          <w:rFonts w:ascii="Times New Roman" w:eastAsia="Batang" w:hAnsi="Times New Roman"/>
          <w:lang w:val="vi-VN" w:eastAsia="ko-KR"/>
        </w:rPr>
        <w:t xml:space="preserve">ng ký tài sản gia </w:t>
      </w:r>
      <w:r w:rsidRPr="0072696C">
        <w:rPr>
          <w:rFonts w:ascii="Times New Roman" w:eastAsia="Batang" w:hAnsi="Times New Roman" w:hint="eastAsia"/>
          <w:lang w:val="vi-VN" w:eastAsia="ko-KR"/>
        </w:rPr>
        <w:t>đì</w:t>
      </w:r>
      <w:r w:rsidRPr="0072696C">
        <w:rPr>
          <w:rFonts w:ascii="Times New Roman" w:eastAsia="Batang" w:hAnsi="Times New Roman"/>
          <w:lang w:val="vi-VN" w:eastAsia="ko-KR"/>
        </w:rPr>
        <w:t xml:space="preserve">nh và quyền sử dụng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phải ghi tên của cả vợ và chồng; Quyết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của các tỉnh dự </w:t>
      </w:r>
      <w:r w:rsidRPr="0072696C">
        <w:rPr>
          <w:rFonts w:ascii="Times New Roman" w:eastAsia="Batang" w:hAnsi="Times New Roman" w:hint="eastAsia"/>
          <w:lang w:val="vi-VN" w:eastAsia="ko-KR"/>
        </w:rPr>
        <w:t>á</w:t>
      </w:r>
      <w:r w:rsidRPr="0072696C">
        <w:rPr>
          <w:rFonts w:ascii="Times New Roman" w:eastAsia="Batang" w:hAnsi="Times New Roman"/>
          <w:lang w:val="vi-VN" w:eastAsia="ko-KR"/>
        </w:rPr>
        <w:t xml:space="preserve">n liên quan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ến bồi thường, hỗ trợ và tái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cư trên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ịa bàn tỉnh cũng sẽ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ược </w:t>
      </w:r>
      <w:r w:rsidRPr="0072696C">
        <w:rPr>
          <w:rFonts w:ascii="Times New Roman" w:eastAsia="Batang" w:hAnsi="Times New Roman" w:hint="eastAsia"/>
          <w:lang w:val="vi-VN" w:eastAsia="ko-KR"/>
        </w:rPr>
        <w:t>á</w:t>
      </w:r>
      <w:r w:rsidRPr="0072696C">
        <w:rPr>
          <w:rFonts w:ascii="Times New Roman" w:eastAsia="Batang" w:hAnsi="Times New Roman"/>
          <w:lang w:val="vi-VN" w:eastAsia="ko-KR"/>
        </w:rPr>
        <w:t xml:space="preserve">p dụng cho mỗi tỉnh dự </w:t>
      </w:r>
      <w:r w:rsidRPr="0072696C">
        <w:rPr>
          <w:rFonts w:ascii="Times New Roman" w:eastAsia="Batang" w:hAnsi="Times New Roman" w:hint="eastAsia"/>
          <w:lang w:val="vi-VN" w:eastAsia="ko-KR"/>
        </w:rPr>
        <w:t>á</w:t>
      </w:r>
      <w:r w:rsidRPr="0072696C">
        <w:rPr>
          <w:rFonts w:ascii="Times New Roman" w:eastAsia="Batang" w:hAnsi="Times New Roman"/>
          <w:lang w:val="vi-VN" w:eastAsia="ko-KR"/>
        </w:rPr>
        <w:t>n có liên quan.</w:t>
      </w:r>
    </w:p>
    <w:p w14:paraId="0E0C0336" w14:textId="77777777" w:rsidR="004F077E" w:rsidRPr="0072696C" w:rsidRDefault="004F077E" w:rsidP="004F077E">
      <w:pPr>
        <w:widowControl w:val="0"/>
        <w:tabs>
          <w:tab w:val="left" w:pos="709"/>
        </w:tabs>
        <w:spacing w:before="60"/>
        <w:contextualSpacing/>
        <w:outlineLvl w:val="2"/>
        <w:rPr>
          <w:rFonts w:ascii="Times New Roman" w:eastAsia="Batang" w:hAnsi="Times New Roman"/>
          <w:b/>
          <w:bCs/>
          <w:i/>
          <w:lang w:val="vi-VN" w:bidi="th-TH"/>
        </w:rPr>
      </w:pPr>
      <w:bookmarkStart w:id="120" w:name="_Toc424890128"/>
      <w:bookmarkStart w:id="121" w:name="_Toc424907859"/>
      <w:r w:rsidRPr="0072696C">
        <w:rPr>
          <w:rFonts w:ascii="Times New Roman" w:eastAsia="Batang" w:hAnsi="Times New Roman"/>
          <w:b/>
          <w:bCs/>
          <w:i/>
          <w:lang w:val="vi-VN" w:bidi="th-TH"/>
        </w:rPr>
        <w:t xml:space="preserve">3.1.4. Người dân tộc bản </w:t>
      </w:r>
      <w:r w:rsidRPr="0072696C">
        <w:rPr>
          <w:rFonts w:ascii="Times New Roman" w:eastAsia="Batang" w:hAnsi="Times New Roman" w:hint="eastAsia"/>
          <w:b/>
          <w:bCs/>
          <w:i/>
          <w:lang w:val="vi-VN" w:bidi="th-TH"/>
        </w:rPr>
        <w:t>đ</w:t>
      </w:r>
      <w:r w:rsidRPr="0072696C">
        <w:rPr>
          <w:rFonts w:ascii="Times New Roman" w:eastAsia="Batang" w:hAnsi="Times New Roman"/>
          <w:b/>
          <w:bCs/>
          <w:i/>
          <w:lang w:val="vi-VN" w:bidi="th-TH"/>
        </w:rPr>
        <w:t>ịa, dân tộc thiểu số</w:t>
      </w:r>
      <w:bookmarkEnd w:id="120"/>
      <w:bookmarkEnd w:id="121"/>
    </w:p>
    <w:p w14:paraId="7DE3E756" w14:textId="77777777" w:rsidR="004F077E" w:rsidRPr="0072696C" w:rsidRDefault="004F077E" w:rsidP="004F077E">
      <w:pPr>
        <w:spacing w:before="60"/>
        <w:rPr>
          <w:rFonts w:ascii="Times New Roman" w:eastAsia="Batang" w:hAnsi="Times New Roman"/>
          <w:lang w:val="vi-VN" w:eastAsia="ko-KR"/>
        </w:rPr>
      </w:pPr>
      <w:r w:rsidRPr="0072696C">
        <w:rPr>
          <w:rFonts w:ascii="Times New Roman" w:eastAsia="Batang" w:hAnsi="Times New Roman"/>
          <w:lang w:val="vi-VN" w:eastAsia="ko-KR"/>
        </w:rPr>
        <w:t xml:space="preserve">Việt Nam có một số lượng lớn các chính sách và các chương trình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ược thiết kế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ặc biệt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ể hỗ trợ phát triển dân tộc thiểu số. Chính phủ Việt Nam </w:t>
      </w:r>
      <w:r w:rsidRPr="0072696C">
        <w:rPr>
          <w:rFonts w:ascii="Times New Roman" w:eastAsia="Batang" w:hAnsi="Times New Roman" w:hint="eastAsia"/>
          <w:lang w:val="vi-VN" w:eastAsia="ko-KR"/>
        </w:rPr>
        <w:t>đã</w:t>
      </w:r>
      <w:r w:rsidRPr="0072696C">
        <w:rPr>
          <w:rFonts w:ascii="Times New Roman" w:eastAsia="Batang" w:hAnsi="Times New Roman"/>
          <w:lang w:val="vi-VN" w:eastAsia="ko-KR"/>
        </w:rPr>
        <w:t xml:space="preserve"> rất quan tâm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ến phúc lợi của các nhóm dân tộc thiểu số. Có một cơ quan chính phủ ngang Bộ là Ủy ban Dân tộc và Miền núi (UBDT) phụ trách các chức năng quản lý người dân tộc thiểu số và miền núi. Hồ sơ quốc gia của Việt Nam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ược xuất bản bởi các Nhóm làm việc quốc tế về các vấn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ề bản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ịa (IWGIA) chỉ ra rằng:</w:t>
      </w:r>
    </w:p>
    <w:p w14:paraId="2B2EBB57" w14:textId="3D00535A" w:rsidR="004F077E" w:rsidRPr="0072696C" w:rsidRDefault="004F077E" w:rsidP="004F077E">
      <w:pPr>
        <w:spacing w:before="60"/>
        <w:ind w:firstLine="720"/>
        <w:rPr>
          <w:rFonts w:ascii="Times New Roman" w:eastAsia="Batang" w:hAnsi="Times New Roman"/>
          <w:lang w:val="vi-VN" w:eastAsia="ko-KR"/>
        </w:rPr>
      </w:pPr>
      <w:r w:rsidRPr="0072696C">
        <w:rPr>
          <w:rFonts w:ascii="Times New Roman" w:eastAsia="Batang" w:hAnsi="Times New Roman"/>
          <w:lang w:val="vi-VN" w:eastAsia="ko-KR"/>
        </w:rPr>
        <w:t xml:space="preserve">"Người bản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ịa là công dân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ầy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ủ của nhà nước Việt Nam và hưởng các quyền hiến pháp bảo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ảm với các ngôn ngữ và truyền thống văn hóa .... Ở cấp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ộ lập pháp, </w:t>
      </w:r>
      <w:r w:rsidRPr="0072696C">
        <w:rPr>
          <w:rFonts w:ascii="Times New Roman" w:eastAsia="Batang" w:hAnsi="Times New Roman" w:hint="eastAsia"/>
          <w:lang w:val="vi-VN" w:eastAsia="ko-KR"/>
        </w:rPr>
        <w:t>“</w:t>
      </w:r>
      <w:r w:rsidR="00EE68A7" w:rsidRPr="0072696C">
        <w:rPr>
          <w:rFonts w:ascii="Times New Roman" w:eastAsia="Batang" w:hAnsi="Times New Roman"/>
          <w:lang w:val="vi-VN" w:eastAsia="ko-KR"/>
        </w:rPr>
        <w:t>Ủy ban</w:t>
      </w:r>
      <w:r w:rsidRPr="0072696C">
        <w:rPr>
          <w:rFonts w:ascii="Times New Roman" w:eastAsia="Batang" w:hAnsi="Times New Roman"/>
          <w:lang w:val="vi-VN" w:eastAsia="ko-KR"/>
        </w:rPr>
        <w:t xml:space="preserve"> Dân tộc” có nhiệm vụ tham mưu cho Quốc hội về vấn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ề dân tộc thiểu số, giám sát và kiểm soát việc thực hiện các chính sách dân tộc thiểu số của Chính phủ và các chương trình phát triển ở các vùng dân tộc thiểu số".</w:t>
      </w:r>
    </w:p>
    <w:p w14:paraId="3AD5BE11" w14:textId="508A88C6" w:rsidR="004F077E" w:rsidRPr="0072696C" w:rsidRDefault="004F077E" w:rsidP="004F077E">
      <w:pPr>
        <w:spacing w:before="60"/>
        <w:rPr>
          <w:rFonts w:ascii="Times New Roman" w:eastAsia="Batang" w:hAnsi="Times New Roman"/>
          <w:lang w:val="vi-VN" w:eastAsia="ko-KR"/>
        </w:rPr>
      </w:pPr>
      <w:r w:rsidRPr="0072696C">
        <w:rPr>
          <w:rFonts w:ascii="Times New Roman" w:eastAsia="Batang" w:hAnsi="Times New Roman"/>
          <w:lang w:val="vi-VN" w:eastAsia="ko-KR"/>
        </w:rPr>
        <w:t xml:space="preserve">Tài liệu này cũng báo cáo rằng từ những năm 1960, một số chính sách và các chương trình </w:t>
      </w:r>
      <w:r w:rsidRPr="0072696C">
        <w:rPr>
          <w:rFonts w:ascii="Times New Roman" w:eastAsia="Batang" w:hAnsi="Times New Roman" w:hint="eastAsia"/>
          <w:lang w:val="vi-VN" w:eastAsia="ko-KR"/>
        </w:rPr>
        <w:t>đã</w:t>
      </w:r>
      <w:r w:rsidRPr="0072696C">
        <w:rPr>
          <w:rFonts w:ascii="Times New Roman" w:eastAsia="Batang" w:hAnsi="Times New Roman"/>
          <w:lang w:val="vi-VN" w:eastAsia="ko-KR"/>
        </w:rPr>
        <w:t xml:space="preserve">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ược thiết kế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ặc biệt cho các dân tộc thiểu số, nhưng chủ yếu là nhằm mục </w:t>
      </w:r>
      <w:r w:rsidRPr="0072696C">
        <w:rPr>
          <w:rFonts w:ascii="Times New Roman" w:eastAsia="Batang" w:hAnsi="Times New Roman" w:hint="eastAsia"/>
          <w:lang w:val="vi-VN" w:eastAsia="ko-KR"/>
        </w:rPr>
        <w:t>đí</w:t>
      </w:r>
      <w:r w:rsidRPr="0072696C">
        <w:rPr>
          <w:rFonts w:ascii="Times New Roman" w:eastAsia="Batang" w:hAnsi="Times New Roman"/>
          <w:lang w:val="vi-VN" w:eastAsia="ko-KR"/>
        </w:rPr>
        <w:t xml:space="preserve">ch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ưa họ</w:t>
      </w:r>
      <w:r w:rsidR="00EE68A7" w:rsidRPr="0072696C">
        <w:rPr>
          <w:rFonts w:ascii="Times New Roman" w:eastAsia="Batang" w:hAnsi="Times New Roman"/>
          <w:lang w:val="vi-VN" w:eastAsia="ko-KR"/>
        </w:rPr>
        <w:t xml:space="preserve"> hòa nhập với </w:t>
      </w:r>
      <w:r w:rsidRPr="0072696C">
        <w:rPr>
          <w:rFonts w:ascii="Times New Roman" w:eastAsia="Batang" w:hAnsi="Times New Roman"/>
          <w:lang w:val="vi-VN" w:eastAsia="ko-KR"/>
        </w:rPr>
        <w:t xml:space="preserve">xã hội chứ không phải là cho phép họ tăng cường các thể chế của họ. Về vấn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ề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ai, báo cáo có nêu: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iều quan trọng là pháp luật hiện nay tại Việt Nam cho phép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ể có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ược giấy chứng nhận quyền sử dụng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và rừng, và trong năm 2004, Quốc hội </w:t>
      </w:r>
      <w:r w:rsidRPr="0072696C">
        <w:rPr>
          <w:rFonts w:ascii="Times New Roman" w:eastAsia="Batang" w:hAnsi="Times New Roman" w:hint="eastAsia"/>
          <w:lang w:val="vi-VN" w:eastAsia="ko-KR"/>
        </w:rPr>
        <w:t>đã</w:t>
      </w:r>
      <w:r w:rsidRPr="0072696C">
        <w:rPr>
          <w:rFonts w:ascii="Times New Roman" w:eastAsia="Batang" w:hAnsi="Times New Roman"/>
          <w:lang w:val="vi-VN" w:eastAsia="ko-KR"/>
        </w:rPr>
        <w:t xml:space="preserve"> thông qua một luật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ai mới, phù hợp nhất cho người dân bản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ịa, hiện nay bao gồm các loại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công". Bằng việc giới thiệu các khái niệm về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ất công, luật mới quy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ịnh về khả năng của cộng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ồng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ể xin giấy chứng nhận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ối với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ất công.</w:t>
      </w:r>
    </w:p>
    <w:p w14:paraId="34E95443" w14:textId="77777777" w:rsidR="004F077E" w:rsidRPr="0072696C" w:rsidRDefault="004F077E" w:rsidP="004F077E">
      <w:pPr>
        <w:keepNext/>
        <w:spacing w:before="60"/>
        <w:outlineLvl w:val="1"/>
        <w:rPr>
          <w:rFonts w:ascii="Times New Roman" w:eastAsia="Batang" w:hAnsi="Times New Roman"/>
          <w:b/>
          <w:bCs/>
          <w:iCs/>
          <w:w w:val="102"/>
          <w:lang w:val="vi-VN"/>
        </w:rPr>
      </w:pPr>
      <w:bookmarkStart w:id="122" w:name="_Toc424890129"/>
      <w:bookmarkStart w:id="123" w:name="_Toc424907860"/>
      <w:r w:rsidRPr="0072696C">
        <w:rPr>
          <w:rFonts w:ascii="Times New Roman" w:eastAsia="Batang" w:hAnsi="Times New Roman"/>
          <w:b/>
          <w:bCs/>
          <w:iCs/>
          <w:w w:val="102"/>
          <w:lang w:val="vi-VN"/>
        </w:rPr>
        <w:t xml:space="preserve">3.2. Những ảnh hưởng của chính sách quốc gia và quy </w:t>
      </w:r>
      <w:r w:rsidRPr="0072696C">
        <w:rPr>
          <w:rFonts w:ascii="Times New Roman" w:eastAsia="Batang" w:hAnsi="Times New Roman" w:hint="eastAsia"/>
          <w:b/>
          <w:bCs/>
          <w:iCs/>
          <w:w w:val="102"/>
          <w:lang w:val="vi-VN"/>
        </w:rPr>
        <w:t>đ</w:t>
      </w:r>
      <w:r w:rsidRPr="0072696C">
        <w:rPr>
          <w:rFonts w:ascii="Times New Roman" w:eastAsia="Batang" w:hAnsi="Times New Roman"/>
          <w:b/>
          <w:bCs/>
          <w:iCs/>
          <w:w w:val="102"/>
          <w:lang w:val="vi-VN"/>
        </w:rPr>
        <w:t xml:space="preserve">ịnh về các dự </w:t>
      </w:r>
      <w:r w:rsidRPr="0072696C">
        <w:rPr>
          <w:rFonts w:ascii="Times New Roman" w:eastAsia="Batang" w:hAnsi="Times New Roman" w:hint="eastAsia"/>
          <w:b/>
          <w:bCs/>
          <w:iCs/>
          <w:w w:val="102"/>
          <w:lang w:val="vi-VN"/>
        </w:rPr>
        <w:t>á</w:t>
      </w:r>
      <w:r w:rsidRPr="0072696C">
        <w:rPr>
          <w:rFonts w:ascii="Times New Roman" w:eastAsia="Batang" w:hAnsi="Times New Roman"/>
          <w:b/>
          <w:bCs/>
          <w:iCs/>
          <w:w w:val="102"/>
          <w:lang w:val="vi-VN"/>
        </w:rPr>
        <w:t xml:space="preserve">n </w:t>
      </w:r>
      <w:r w:rsidRPr="0072696C">
        <w:rPr>
          <w:rFonts w:ascii="Times New Roman" w:eastAsia="Batang" w:hAnsi="Times New Roman" w:hint="eastAsia"/>
          <w:b/>
          <w:bCs/>
          <w:iCs/>
          <w:w w:val="102"/>
          <w:lang w:val="vi-VN"/>
        </w:rPr>
        <w:t>đ</w:t>
      </w:r>
      <w:r w:rsidRPr="0072696C">
        <w:rPr>
          <w:rFonts w:ascii="Times New Roman" w:eastAsia="Batang" w:hAnsi="Times New Roman"/>
          <w:b/>
          <w:bCs/>
          <w:iCs/>
          <w:w w:val="102"/>
          <w:lang w:val="vi-VN"/>
        </w:rPr>
        <w:t xml:space="preserve">ược </w:t>
      </w:r>
      <w:r w:rsidRPr="0072696C">
        <w:rPr>
          <w:rFonts w:ascii="Times New Roman" w:eastAsia="Batang" w:hAnsi="Times New Roman" w:hint="eastAsia"/>
          <w:b/>
          <w:bCs/>
          <w:iCs/>
          <w:w w:val="102"/>
          <w:lang w:val="vi-VN"/>
        </w:rPr>
        <w:t>đ</w:t>
      </w:r>
      <w:r w:rsidRPr="0072696C">
        <w:rPr>
          <w:rFonts w:ascii="Times New Roman" w:eastAsia="Batang" w:hAnsi="Times New Roman"/>
          <w:b/>
          <w:bCs/>
          <w:iCs/>
          <w:w w:val="102"/>
          <w:lang w:val="vi-VN"/>
        </w:rPr>
        <w:t>ề xuất</w:t>
      </w:r>
      <w:bookmarkEnd w:id="122"/>
      <w:bookmarkEnd w:id="123"/>
    </w:p>
    <w:p w14:paraId="7652701E" w14:textId="77777777" w:rsidR="004F077E" w:rsidRPr="0072696C" w:rsidRDefault="004F077E" w:rsidP="004F077E">
      <w:pPr>
        <w:spacing w:before="60"/>
        <w:rPr>
          <w:rFonts w:ascii="Times New Roman" w:eastAsia="Batang" w:hAnsi="Times New Roman"/>
          <w:lang w:val="vi-VN" w:eastAsia="ko-KR"/>
        </w:rPr>
      </w:pPr>
      <w:r w:rsidRPr="0072696C">
        <w:rPr>
          <w:rFonts w:ascii="Times New Roman" w:eastAsia="Batang" w:hAnsi="Times New Roman"/>
          <w:lang w:val="vi-VN" w:eastAsia="ko-KR"/>
        </w:rPr>
        <w:t xml:space="preserve">Dựa trên phân tích của các khuôn khổ pháp lý quốc gia, dự án sẽ phải thực hiện các yêu cầu và quy trình tối thiểu sau </w:t>
      </w:r>
      <w:r w:rsidRPr="0072696C">
        <w:rPr>
          <w:rFonts w:ascii="Times New Roman" w:eastAsia="Batang" w:hAnsi="Times New Roman" w:hint="eastAsia"/>
          <w:lang w:val="vi-VN" w:eastAsia="ko-KR"/>
        </w:rPr>
        <w:t>đâ</w:t>
      </w:r>
      <w:r w:rsidRPr="0072696C">
        <w:rPr>
          <w:rFonts w:ascii="Times New Roman" w:eastAsia="Batang" w:hAnsi="Times New Roman"/>
          <w:lang w:val="vi-VN" w:eastAsia="ko-KR"/>
        </w:rPr>
        <w:t>y:</w:t>
      </w:r>
    </w:p>
    <w:p w14:paraId="53A430AC" w14:textId="77777777" w:rsidR="004F077E" w:rsidRPr="0072696C" w:rsidRDefault="004F077E" w:rsidP="00870EFB">
      <w:pPr>
        <w:pStyle w:val="ListParagraph"/>
        <w:numPr>
          <w:ilvl w:val="0"/>
          <w:numId w:val="105"/>
        </w:numPr>
        <w:spacing w:before="60"/>
        <w:rPr>
          <w:rFonts w:ascii="Times New Roman" w:eastAsia="Batang" w:hAnsi="Times New Roman"/>
          <w:lang w:val="vi-VN" w:eastAsia="ko-KR"/>
        </w:rPr>
      </w:pPr>
      <w:r w:rsidRPr="0072696C">
        <w:rPr>
          <w:rFonts w:ascii="Times New Roman" w:eastAsia="Batang" w:hAnsi="Times New Roman"/>
          <w:lang w:val="vi-VN" w:eastAsia="ko-KR"/>
        </w:rPr>
        <w:lastRenderedPageBreak/>
        <w:t>PPMU hoặc các đơn vị tư vấn tiến hành lập báo cáo đánh giá tác động môi trường phải có nhân viên phụ trách ĐTM và ít nhất phải có bằng Cử nhân và Giấy chứng nhận tư vấn ĐTM. Họ cũng sẽ có hoặc sắp xếp các phòng thí nghiệm để thực hiện đo đạc, lấy mẫu, xử lý và phân tích các mẫu môi trường phục vụ công tác đánh giá tác động môi trường (Điều 13 của Nghị định).</w:t>
      </w:r>
    </w:p>
    <w:p w14:paraId="5CEC2766" w14:textId="77777777" w:rsidR="004F077E" w:rsidRPr="0072696C" w:rsidRDefault="004F077E" w:rsidP="00870EFB">
      <w:pPr>
        <w:pStyle w:val="ListParagraph"/>
        <w:numPr>
          <w:ilvl w:val="0"/>
          <w:numId w:val="105"/>
        </w:numPr>
        <w:spacing w:before="60"/>
        <w:rPr>
          <w:rFonts w:ascii="Times New Roman" w:eastAsia="Batang" w:hAnsi="Times New Roman"/>
          <w:lang w:val="vi-VN" w:eastAsia="ko-KR"/>
        </w:rPr>
      </w:pPr>
      <w:r w:rsidRPr="0072696C">
        <w:rPr>
          <w:rFonts w:ascii="Times New Roman" w:eastAsia="Batang" w:hAnsi="Times New Roman"/>
          <w:lang w:val="vi-VN" w:eastAsia="ko-KR"/>
        </w:rPr>
        <w:t>Xem xét bản chất của các tiểu dự án, Ủy ban nhân dân tỉnh (PPC) phải đánh giá và phê duyệt báo cáo ĐTM (Điều 14 của Nghị định). UBND tỉnh sẽ thẩm định và phê duyệt các báo cáo đánh giá tác động môi trường đối với các dự án đầu tư trên địa bàn (Điều 23 của Luật BVMT).</w:t>
      </w:r>
    </w:p>
    <w:p w14:paraId="6AB069FD" w14:textId="77777777" w:rsidR="004F077E" w:rsidRPr="0072696C" w:rsidRDefault="004F077E" w:rsidP="00870EFB">
      <w:pPr>
        <w:pStyle w:val="ListParagraph"/>
        <w:numPr>
          <w:ilvl w:val="0"/>
          <w:numId w:val="105"/>
        </w:numPr>
        <w:spacing w:before="60"/>
        <w:rPr>
          <w:rFonts w:ascii="Times New Roman" w:eastAsia="Batang" w:hAnsi="Times New Roman"/>
          <w:lang w:val="vi-VN" w:eastAsia="ko-KR"/>
        </w:rPr>
      </w:pPr>
      <w:r w:rsidRPr="0072696C">
        <w:rPr>
          <w:rFonts w:ascii="Times New Roman" w:eastAsia="Batang" w:hAnsi="Times New Roman"/>
          <w:lang w:val="vi-VN" w:eastAsia="ko-KR"/>
        </w:rPr>
        <w:t>Việc thẩm định báo cáo ĐTM được thực hiện bởi Hội đồng thẩm định báo cáo ĐTM, được thành lập bởi những người đứng đầu của cơ quan thẩm định báo cáo ĐTM và có ít nhất 07 thành viên. Thành viên của Hội đồng thẩm định báo cáo ĐTM sẽ bao gồm 01 Chủ tịch, 01 Phó Chủ tịch (nếu cần thiết), 01 Ủy viên thư ký, 02 Ủy viên phản biện và các thành viên khác, trong đó ít nhất 30%  thành viên hội đồng đánh giá có ít nhất 06 năm kinh nghiệm trong lĩnh vực EIA (Điều 14 của Nghị định).</w:t>
      </w:r>
    </w:p>
    <w:p w14:paraId="0CDF0B5F" w14:textId="77777777" w:rsidR="004F077E" w:rsidRPr="0072696C" w:rsidRDefault="004F077E" w:rsidP="00870EFB">
      <w:pPr>
        <w:pStyle w:val="ListParagraph"/>
        <w:numPr>
          <w:ilvl w:val="0"/>
          <w:numId w:val="105"/>
        </w:numPr>
        <w:spacing w:before="60"/>
        <w:rPr>
          <w:rFonts w:ascii="Times New Roman" w:eastAsia="Batang" w:hAnsi="Times New Roman"/>
          <w:lang w:val="vi-VN" w:eastAsia="ko-KR"/>
        </w:rPr>
      </w:pPr>
      <w:r w:rsidRPr="0072696C">
        <w:rPr>
          <w:rFonts w:ascii="Times New Roman" w:eastAsia="Batang" w:hAnsi="Times New Roman"/>
          <w:lang w:val="vi-VN" w:eastAsia="ko-KR"/>
        </w:rPr>
        <w:t>Thời hạn thẩm định báo cáo ĐTM là trong vòng 30 ngày làm việc kể từ ngày nhận được đơn xin thẩm định và phê duyệt của chủ đầu tư (Điều 14 của Nghị định).</w:t>
      </w:r>
    </w:p>
    <w:p w14:paraId="63C3E3AC" w14:textId="77777777" w:rsidR="004F077E" w:rsidRPr="0072696C" w:rsidRDefault="004F077E" w:rsidP="00870EFB">
      <w:pPr>
        <w:pStyle w:val="ListParagraph"/>
        <w:numPr>
          <w:ilvl w:val="0"/>
          <w:numId w:val="105"/>
        </w:numPr>
        <w:spacing w:before="60"/>
        <w:rPr>
          <w:rFonts w:ascii="Times New Roman" w:eastAsia="Batang" w:hAnsi="Times New Roman"/>
          <w:lang w:val="vi-VN" w:eastAsia="ko-KR"/>
        </w:rPr>
      </w:pPr>
      <w:r w:rsidRPr="0072696C">
        <w:rPr>
          <w:rFonts w:ascii="Times New Roman" w:eastAsia="Batang" w:hAnsi="Times New Roman"/>
          <w:lang w:val="vi-VN" w:eastAsia="ko-KR"/>
        </w:rPr>
        <w:t>PPMU sẽ phải tuân thủ các yêu cầu quy định trong báo cáo được phê duyệt. Đối với bất kỳ sự thay đổi, chủ dự án phải gửi công văn giải trình đến UBND tỉnh (Điều 26 của Luật BVMT).</w:t>
      </w:r>
    </w:p>
    <w:p w14:paraId="6D02251C" w14:textId="77777777" w:rsidR="004F077E" w:rsidRPr="0072696C" w:rsidRDefault="004F077E" w:rsidP="00870EFB">
      <w:pPr>
        <w:pStyle w:val="ListParagraph"/>
        <w:numPr>
          <w:ilvl w:val="0"/>
          <w:numId w:val="105"/>
        </w:numPr>
        <w:spacing w:before="60"/>
        <w:rPr>
          <w:rFonts w:ascii="Times New Roman" w:eastAsia="Batang" w:hAnsi="Times New Roman"/>
          <w:lang w:val="vi-VN" w:eastAsia="ko-KR"/>
        </w:rPr>
      </w:pPr>
      <w:r w:rsidRPr="0072696C">
        <w:rPr>
          <w:rFonts w:ascii="Times New Roman" w:eastAsia="Batang" w:hAnsi="Times New Roman"/>
          <w:lang w:val="vi-VN" w:eastAsia="ko-KR"/>
        </w:rPr>
        <w:t>PPMU sẽ phải thông báo cho UBND tỉnh và dự án chỉ được đưa vào hoạt động sau khi các cơ quan phụ trách việc phê duyệt báo cáo đánh giá tác động môi trường kiểm tra và chứng nhận hoàn thành công trình bảo vệ môi trường (Điều 27 của Luật BVMT).</w:t>
      </w:r>
    </w:p>
    <w:p w14:paraId="06568508" w14:textId="77777777" w:rsidR="004F077E" w:rsidRPr="0072696C" w:rsidRDefault="004F077E" w:rsidP="00870EFB">
      <w:pPr>
        <w:pStyle w:val="ListParagraph"/>
        <w:numPr>
          <w:ilvl w:val="0"/>
          <w:numId w:val="105"/>
        </w:numPr>
        <w:spacing w:before="60"/>
        <w:rPr>
          <w:rFonts w:ascii="Times New Roman" w:eastAsia="Batang" w:hAnsi="Times New Roman"/>
          <w:lang w:val="vi-VN" w:eastAsia="ko-KR"/>
        </w:rPr>
      </w:pPr>
      <w:r w:rsidRPr="0072696C">
        <w:rPr>
          <w:rFonts w:ascii="Times New Roman" w:eastAsia="Batang" w:hAnsi="Times New Roman"/>
          <w:lang w:val="vi-VN" w:eastAsia="ko-KR"/>
        </w:rPr>
        <w:t>PPMU sẽ chuẩn bị một báo cáo hoàn thành cho công tác bảo vệ môi trường và trong vòng 15 ngày kể từ ngày nhận được báo cáo, UBND tỉnh phải kiểm tra và cấp giấy chứng nhận hoàn thành công trình bảo vệ môi trường của dự án (Điều 28 của Luật BVMT).</w:t>
      </w:r>
    </w:p>
    <w:p w14:paraId="403A4013" w14:textId="77777777" w:rsidR="004F077E" w:rsidRPr="0072696C" w:rsidRDefault="004F077E" w:rsidP="00870EFB">
      <w:pPr>
        <w:pStyle w:val="ListParagraph"/>
        <w:numPr>
          <w:ilvl w:val="0"/>
          <w:numId w:val="105"/>
        </w:numPr>
        <w:spacing w:before="60"/>
        <w:rPr>
          <w:rFonts w:ascii="Times New Roman" w:eastAsia="Batang" w:hAnsi="Times New Roman"/>
          <w:lang w:val="vi-VN" w:eastAsia="ko-KR"/>
        </w:rPr>
      </w:pPr>
      <w:r w:rsidRPr="0072696C">
        <w:rPr>
          <w:rFonts w:ascii="Times New Roman" w:eastAsia="Batang" w:hAnsi="Times New Roman"/>
          <w:lang w:val="vi-VN" w:eastAsia="ko-KR"/>
        </w:rPr>
        <w:t>Việc kiểm tra các công trình bảo vệ môi trường phục vụ giai đoạn vận hành của các tiểu dự án được thực hiện bởi đoàn thanh tra được thành lập bởi người đứng đầu UBND tỉnh (Điều 17 của Nghị định).</w:t>
      </w:r>
    </w:p>
    <w:p w14:paraId="15B8ED46" w14:textId="77777777" w:rsidR="004F077E" w:rsidRPr="0072696C" w:rsidRDefault="004F077E" w:rsidP="00870EFB">
      <w:pPr>
        <w:pStyle w:val="ListParagraph"/>
        <w:numPr>
          <w:ilvl w:val="0"/>
          <w:numId w:val="105"/>
        </w:numPr>
        <w:spacing w:before="60"/>
        <w:rPr>
          <w:rFonts w:ascii="Times New Roman" w:eastAsia="Batang" w:hAnsi="Times New Roman"/>
          <w:lang w:val="vi-VN" w:eastAsia="ko-KR"/>
        </w:rPr>
      </w:pPr>
      <w:r w:rsidRPr="0072696C">
        <w:rPr>
          <w:rFonts w:ascii="Times New Roman" w:eastAsia="Batang" w:hAnsi="Times New Roman"/>
          <w:lang w:val="vi-VN" w:eastAsia="ko-KR"/>
        </w:rPr>
        <w:t xml:space="preserve">UBND tỉnh có trách nhiệm gửi </w:t>
      </w:r>
      <w:r w:rsidRPr="0072696C">
        <w:rPr>
          <w:rFonts w:ascii="Times New Roman" w:eastAsia="Times New Roman" w:hAnsi="Times New Roman"/>
          <w:lang w:val="vi-VN"/>
        </w:rPr>
        <w:t>gBND tỉnh có trách nhiệm gửi bảo vệ môi trường phục vụ giai đoạn vận hành của các tiểu dự án được thực hiện bởi đoàn thanh tra được thành lập bởi người đứng đầu UBND tỉnh (Điều 17 của Nghị định). vệ môi trường của dự án (kế hoạch bảo vệ môi trường chi tiết; hoạt động kiểm tra, xác nhận các công trình bảo vệ môi trường của năm trước đó trên địa bàn mình quản lý</w:t>
      </w:r>
      <w:r w:rsidRPr="0072696C">
        <w:rPr>
          <w:rFonts w:ascii="Times New Roman" w:eastAsia="Batang" w:hAnsi="Times New Roman"/>
          <w:lang w:val="vi-VN" w:eastAsia="ko-KR"/>
        </w:rPr>
        <w:t xml:space="preserve"> trước ngày 15 tháng 1 hàng n</w:t>
      </w:r>
      <w:r w:rsidRPr="0072696C">
        <w:rPr>
          <w:rFonts w:ascii="Times New Roman" w:eastAsia="Batang" w:hAnsi="Times New Roman" w:hint="eastAsia"/>
          <w:lang w:val="vi-VN" w:eastAsia="ko-KR"/>
        </w:rPr>
        <w:t>ă</w:t>
      </w:r>
      <w:r w:rsidRPr="0072696C">
        <w:rPr>
          <w:rFonts w:ascii="Times New Roman" w:eastAsia="Batang" w:hAnsi="Times New Roman"/>
          <w:lang w:val="vi-VN" w:eastAsia="ko-KR"/>
        </w:rPr>
        <w:t>m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iều 21 của Nghị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ịnh).</w:t>
      </w:r>
    </w:p>
    <w:p w14:paraId="72735E22" w14:textId="49C7FBC4" w:rsidR="004F077E" w:rsidRPr="0072696C" w:rsidRDefault="005C387F" w:rsidP="00870EFB">
      <w:pPr>
        <w:pStyle w:val="ListParagraph"/>
        <w:numPr>
          <w:ilvl w:val="0"/>
          <w:numId w:val="105"/>
        </w:numPr>
        <w:spacing w:before="60"/>
        <w:rPr>
          <w:rFonts w:ascii="Times New Roman" w:eastAsia="Batang" w:hAnsi="Times New Roman"/>
          <w:lang w:val="vi-VN" w:eastAsia="ko-KR"/>
        </w:rPr>
      </w:pPr>
      <w:r w:rsidRPr="0072696C">
        <w:rPr>
          <w:rFonts w:ascii="Times New Roman" w:eastAsia="Times New Roman" w:hAnsi="Times New Roman"/>
          <w:lang w:val="vi-VN"/>
        </w:rPr>
        <w:t>T</w:t>
      </w:r>
      <w:r w:rsidR="004F077E" w:rsidRPr="0072696C">
        <w:rPr>
          <w:rFonts w:ascii="Times New Roman" w:eastAsia="Times New Roman" w:hAnsi="Times New Roman"/>
          <w:lang w:val="vi-VN"/>
        </w:rPr>
        <w:t>rưc Bc ngà quan ngang Bhàng nă</w:t>
      </w:r>
      <w:r w:rsidRPr="0072696C">
        <w:rPr>
          <w:rFonts w:ascii="Times New Roman" w:eastAsia="Times New Roman" w:hAnsi="Times New Roman"/>
          <w:lang w:val="vi-VN"/>
        </w:rPr>
        <w:t>, Bộ NN&amp;PTNT</w:t>
      </w:r>
      <w:r w:rsidR="004F077E" w:rsidRPr="0072696C">
        <w:rPr>
          <w:rFonts w:ascii="Times New Roman" w:eastAsia="Times New Roman" w:hAnsi="Times New Roman"/>
          <w:lang w:val="vi-VN"/>
        </w:rPr>
        <w:t xml:space="preserve"> gBộ </w:t>
      </w:r>
      <w:r w:rsidR="00E25C85" w:rsidRPr="0072696C">
        <w:rPr>
          <w:rFonts w:ascii="Times New Roman" w:eastAsia="Times New Roman" w:hAnsi="Times New Roman"/>
          <w:lang w:val="vi-VN"/>
        </w:rPr>
        <w:t xml:space="preserve">cho Bộ Tài nguyên và Môi trường các </w:t>
      </w:r>
      <w:r w:rsidR="004F077E" w:rsidRPr="0072696C">
        <w:rPr>
          <w:rFonts w:ascii="Times New Roman" w:eastAsia="Times New Roman" w:hAnsi="Times New Roman"/>
          <w:lang w:val="vi-VN"/>
        </w:rPr>
        <w:t xml:space="preserve">báo cáo vho Báo ài nguyên và Môi trường các môi trường phục vụ giai đoạn vận hành của các tiểu dự án được thực hiện bởi đoàn thanh tra được thành lập bởi người đứng đầu UBN; hoạt động kiểm tra, xác nhận các công trình bảo vệ môi trư </w:t>
      </w:r>
      <w:r w:rsidR="004F077E" w:rsidRPr="0072696C">
        <w:rPr>
          <w:rFonts w:ascii="Times New Roman" w:eastAsia="Times New Roman" w:hAnsi="Times New Roman"/>
          <w:lang w:val="vi-VN"/>
        </w:rPr>
        <w:lastRenderedPageBreak/>
        <w:t>Báo ài nguyên và Môi</w:t>
      </w:r>
      <w:r w:rsidR="004F077E" w:rsidRPr="0072696C">
        <w:rPr>
          <w:rFonts w:ascii="Times New Roman" w:eastAsia="Times New Roman" w:hAnsi="Times New Roman"/>
          <w:shd w:val="solid" w:color="FFFFFF" w:fill="auto"/>
          <w:lang w:val="vi-VN"/>
        </w:rPr>
        <w:t>đăm trư</w:t>
      </w:r>
      <w:r w:rsidR="004F077E" w:rsidRPr="0072696C">
        <w:rPr>
          <w:rFonts w:ascii="Times New Roman" w:eastAsia="Times New Roman" w:hAnsi="Times New Roman"/>
          <w:lang w:val="vi-VN"/>
        </w:rPr>
        <w:t xml:space="preserve"> các dư ài nguyên và Môi trường các môi trườn</w:t>
      </w:r>
      <w:r w:rsidR="004F077E" w:rsidRPr="0072696C">
        <w:rPr>
          <w:rFonts w:ascii="Times New Roman" w:eastAsia="Batang" w:hAnsi="Times New Roman"/>
          <w:lang w:val="vi-VN" w:eastAsia="ko-KR"/>
        </w:rPr>
        <w:t xml:space="preserve"> (</w:t>
      </w:r>
      <w:r w:rsidR="004F077E" w:rsidRPr="0072696C">
        <w:rPr>
          <w:rFonts w:ascii="Times New Roman" w:eastAsia="Batang" w:hAnsi="Times New Roman" w:hint="eastAsia"/>
          <w:lang w:val="vi-VN" w:eastAsia="ko-KR"/>
        </w:rPr>
        <w:t>Đ</w:t>
      </w:r>
      <w:r w:rsidR="004F077E" w:rsidRPr="0072696C">
        <w:rPr>
          <w:rFonts w:ascii="Times New Roman" w:eastAsia="Batang" w:hAnsi="Times New Roman"/>
          <w:lang w:val="vi-VN" w:eastAsia="ko-KR"/>
        </w:rPr>
        <w:t xml:space="preserve">iều 21 của Nghị </w:t>
      </w:r>
      <w:r w:rsidR="004F077E" w:rsidRPr="0072696C">
        <w:rPr>
          <w:rFonts w:ascii="Times New Roman" w:eastAsia="Batang" w:hAnsi="Times New Roman" w:hint="eastAsia"/>
          <w:lang w:val="vi-VN" w:eastAsia="ko-KR"/>
        </w:rPr>
        <w:t>đ</w:t>
      </w:r>
      <w:r w:rsidR="004F077E" w:rsidRPr="0072696C">
        <w:rPr>
          <w:rFonts w:ascii="Times New Roman" w:eastAsia="Batang" w:hAnsi="Times New Roman"/>
          <w:lang w:val="vi-VN" w:eastAsia="ko-KR"/>
        </w:rPr>
        <w:t>ịnh).</w:t>
      </w:r>
    </w:p>
    <w:p w14:paraId="4EEF3809" w14:textId="77777777" w:rsidR="004F077E" w:rsidRPr="0072696C" w:rsidRDefault="004F077E" w:rsidP="004F077E">
      <w:pPr>
        <w:keepNext/>
        <w:spacing w:before="60"/>
        <w:outlineLvl w:val="1"/>
        <w:rPr>
          <w:rFonts w:ascii="Times New Roman" w:eastAsia="Batang" w:hAnsi="Times New Roman"/>
          <w:b/>
          <w:bCs/>
          <w:iCs/>
          <w:w w:val="102"/>
          <w:lang w:val="vi-VN"/>
        </w:rPr>
      </w:pPr>
      <w:bookmarkStart w:id="124" w:name="_Toc424890130"/>
      <w:bookmarkStart w:id="125" w:name="_Toc424907861"/>
      <w:r w:rsidRPr="0072696C">
        <w:rPr>
          <w:rFonts w:ascii="Times New Roman" w:eastAsia="Batang" w:hAnsi="Times New Roman"/>
          <w:b/>
          <w:bCs/>
          <w:iCs/>
          <w:w w:val="102"/>
          <w:lang w:val="vi-VN"/>
        </w:rPr>
        <w:t>3.3. Chính sách an toàn của Ngân hàng thế giới</w:t>
      </w:r>
      <w:bookmarkEnd w:id="124"/>
      <w:bookmarkEnd w:id="125"/>
    </w:p>
    <w:p w14:paraId="4A458A82" w14:textId="77777777" w:rsidR="004F077E" w:rsidRPr="0072696C" w:rsidRDefault="004F077E" w:rsidP="004F077E">
      <w:pPr>
        <w:spacing w:before="60"/>
        <w:rPr>
          <w:rFonts w:ascii="Times New Roman" w:eastAsia="Batang" w:hAnsi="Times New Roman"/>
          <w:lang w:val="vi-VN" w:eastAsia="ko-KR"/>
        </w:rPr>
      </w:pPr>
      <w:r w:rsidRPr="0072696C">
        <w:rPr>
          <w:rFonts w:ascii="Times New Roman" w:eastAsia="Batang" w:hAnsi="Times New Roman"/>
          <w:lang w:val="vi-VN" w:eastAsia="ko-KR"/>
        </w:rPr>
        <w:t xml:space="preserve">Mục tiêu của chính sách an toàn là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ể ngăn chặn và giảm thiểu các tác hại không </w:t>
      </w:r>
      <w:r w:rsidRPr="0072696C">
        <w:rPr>
          <w:rFonts w:ascii="Times New Roman" w:eastAsia="Batang" w:hAnsi="Times New Roman" w:hint="eastAsia"/>
          <w:lang w:val="vi-VN" w:eastAsia="ko-KR"/>
        </w:rPr>
        <w:t>đá</w:t>
      </w:r>
      <w:r w:rsidRPr="0072696C">
        <w:rPr>
          <w:rFonts w:ascii="Times New Roman" w:eastAsia="Batang" w:hAnsi="Times New Roman"/>
          <w:lang w:val="vi-VN" w:eastAsia="ko-KR"/>
        </w:rPr>
        <w:t xml:space="preserve">ng có cho người dân và môi trường trong quá trình phát triển. Chính sách an toàn cung cấp cơ sở cho sự tham gia của các bên liên quan trong việc thiết kế dự </w:t>
      </w:r>
      <w:r w:rsidRPr="0072696C">
        <w:rPr>
          <w:rFonts w:ascii="Times New Roman" w:eastAsia="Batang" w:hAnsi="Times New Roman" w:hint="eastAsia"/>
          <w:lang w:val="vi-VN" w:eastAsia="ko-KR"/>
        </w:rPr>
        <w:t>á</w:t>
      </w:r>
      <w:r w:rsidRPr="0072696C">
        <w:rPr>
          <w:rFonts w:ascii="Times New Roman" w:eastAsia="Batang" w:hAnsi="Times New Roman"/>
          <w:lang w:val="vi-VN" w:eastAsia="ko-KR"/>
        </w:rPr>
        <w:t xml:space="preserve">n, và thực hiện như một công cụ quan trọng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ể xây dựng quyền sở hữu giữa những người dân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ịa phương.</w:t>
      </w:r>
    </w:p>
    <w:p w14:paraId="68DF83E0" w14:textId="77777777" w:rsidR="004F077E" w:rsidRPr="0072696C" w:rsidRDefault="004F077E" w:rsidP="004F077E">
      <w:pPr>
        <w:spacing w:before="60"/>
        <w:ind w:firstLine="720"/>
        <w:rPr>
          <w:rFonts w:ascii="Times New Roman" w:eastAsia="Batang" w:hAnsi="Times New Roman"/>
          <w:lang w:val="vi-VN" w:eastAsia="ko-KR"/>
        </w:rPr>
      </w:pPr>
      <w:r w:rsidRPr="0072696C">
        <w:rPr>
          <w:rFonts w:ascii="Times New Roman" w:eastAsia="Batang" w:hAnsi="Times New Roman"/>
          <w:lang w:val="vi-VN" w:eastAsia="ko-KR"/>
        </w:rPr>
        <w:t xml:space="preserve">Các tác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 xml:space="preserve">ộng tích cực và phát triển các dự </w:t>
      </w:r>
      <w:r w:rsidRPr="0072696C">
        <w:rPr>
          <w:rFonts w:ascii="Times New Roman" w:eastAsia="Batang" w:hAnsi="Times New Roman" w:hint="eastAsia"/>
          <w:lang w:val="vi-VN" w:eastAsia="ko-KR"/>
        </w:rPr>
        <w:t>á</w:t>
      </w:r>
      <w:r w:rsidRPr="0072696C">
        <w:rPr>
          <w:rFonts w:ascii="Times New Roman" w:eastAsia="Batang" w:hAnsi="Times New Roman"/>
          <w:lang w:val="vi-VN" w:eastAsia="ko-KR"/>
        </w:rPr>
        <w:t xml:space="preserve">n và các chương trình hỗ trợ của Ngân hàng </w:t>
      </w:r>
      <w:r w:rsidRPr="0072696C">
        <w:rPr>
          <w:rFonts w:ascii="Times New Roman" w:eastAsia="Batang" w:hAnsi="Times New Roman" w:hint="eastAsia"/>
          <w:lang w:val="vi-VN" w:eastAsia="ko-KR"/>
        </w:rPr>
        <w:t>đã</w:t>
      </w:r>
      <w:r w:rsidRPr="0072696C">
        <w:rPr>
          <w:rFonts w:ascii="Times New Roman" w:eastAsia="Batang" w:hAnsi="Times New Roman"/>
          <w:lang w:val="vi-VN" w:eastAsia="ko-KR"/>
        </w:rPr>
        <w:t xml:space="preserve"> tăng lên </w:t>
      </w:r>
      <w:r w:rsidRPr="0072696C">
        <w:rPr>
          <w:rFonts w:ascii="Times New Roman" w:eastAsia="Batang" w:hAnsi="Times New Roman" w:hint="eastAsia"/>
          <w:lang w:val="vi-VN" w:eastAsia="ko-KR"/>
        </w:rPr>
        <w:t>đá</w:t>
      </w:r>
      <w:r w:rsidRPr="0072696C">
        <w:rPr>
          <w:rFonts w:ascii="Times New Roman" w:eastAsia="Batang" w:hAnsi="Times New Roman"/>
          <w:lang w:val="vi-VN" w:eastAsia="ko-KR"/>
        </w:rPr>
        <w:t xml:space="preserve">ng kể như là kết quả của sự chú </w:t>
      </w:r>
      <w:r w:rsidRPr="0072696C">
        <w:rPr>
          <w:rFonts w:ascii="Times New Roman" w:eastAsia="Batang" w:hAnsi="Times New Roman" w:hint="eastAsia"/>
          <w:lang w:val="vi-VN" w:eastAsia="ko-KR"/>
        </w:rPr>
        <w:t>ý</w:t>
      </w:r>
      <w:r w:rsidRPr="0072696C">
        <w:rPr>
          <w:rFonts w:ascii="Times New Roman" w:eastAsia="Batang" w:hAnsi="Times New Roman"/>
          <w:lang w:val="vi-VN" w:eastAsia="ko-KR"/>
        </w:rPr>
        <w:t xml:space="preserve"> </w:t>
      </w:r>
      <w:r w:rsidRPr="0072696C">
        <w:rPr>
          <w:rFonts w:ascii="Times New Roman" w:eastAsia="Batang" w:hAnsi="Times New Roman" w:hint="eastAsia"/>
          <w:lang w:val="vi-VN" w:eastAsia="ko-KR"/>
        </w:rPr>
        <w:t>đ</w:t>
      </w:r>
      <w:r w:rsidRPr="0072696C">
        <w:rPr>
          <w:rFonts w:ascii="Times New Roman" w:eastAsia="Batang" w:hAnsi="Times New Roman"/>
          <w:lang w:val="vi-VN" w:eastAsia="ko-KR"/>
        </w:rPr>
        <w:t>ến các chính sách này. Các chính sách an toàn của Ngân hàng Thế giới có sẵn trong trang web:</w:t>
      </w:r>
    </w:p>
    <w:p w14:paraId="003EAAF7" w14:textId="2776C3EA" w:rsidR="00E25C85" w:rsidRPr="0072696C" w:rsidRDefault="00E25C85" w:rsidP="00E25C85">
      <w:pPr>
        <w:shd w:val="clear" w:color="auto" w:fill="FFFFFF"/>
        <w:suppressAutoHyphens/>
        <w:autoSpaceDE w:val="0"/>
        <w:rPr>
          <w:rFonts w:ascii="Times New Roman" w:eastAsia="Batang" w:hAnsi="Times New Roman"/>
          <w:lang w:val="vi-VN" w:eastAsia="ko-KR"/>
        </w:rPr>
      </w:pPr>
      <w:hyperlink r:id="rId31" w:history="1">
        <w:r w:rsidRPr="0072696C">
          <w:rPr>
            <w:rFonts w:ascii="Times New Roman" w:eastAsia="Batang" w:hAnsi="Times New Roman"/>
            <w:lang w:val="vi-VN" w:eastAsia="ko-KR"/>
          </w:rPr>
          <w:t>http://web.worldbank.org/WBSITE/EXTERNAL/PROJECTS/EXTPOLICIES/EXTSAFEPOL/0,,menuPK:584441~pagePK:64168427~piPK:64168435~theSitePK:584435,00.html</w:t>
        </w:r>
      </w:hyperlink>
      <w:r w:rsidRPr="0072696C">
        <w:rPr>
          <w:rFonts w:ascii="Times New Roman" w:eastAsia="Batang" w:hAnsi="Times New Roman"/>
          <w:lang w:val="vi-VN" w:eastAsia="ko-KR"/>
        </w:rPr>
        <w:t xml:space="preserve">. </w:t>
      </w:r>
    </w:p>
    <w:p w14:paraId="7BE85186" w14:textId="77777777" w:rsidR="004F077E" w:rsidRPr="0072696C" w:rsidRDefault="004F077E" w:rsidP="004F077E">
      <w:pPr>
        <w:spacing w:before="60"/>
        <w:rPr>
          <w:rFonts w:ascii="Times New Roman" w:eastAsia="Batang" w:hAnsi="Times New Roman"/>
          <w:lang w:eastAsia="ko-KR"/>
        </w:rPr>
      </w:pPr>
      <w:r w:rsidRPr="0072696C">
        <w:rPr>
          <w:rFonts w:ascii="Times New Roman" w:eastAsia="Batang" w:hAnsi="Times New Roman"/>
          <w:b/>
          <w:lang w:eastAsia="ko-KR"/>
        </w:rPr>
        <w:t xml:space="preserve">3.4. </w:t>
      </w:r>
      <w:r w:rsidRPr="0072696C">
        <w:rPr>
          <w:rFonts w:ascii="Times New Roman" w:eastAsia="Batang" w:hAnsi="Times New Roman"/>
          <w:b/>
          <w:bCs/>
          <w:iCs/>
          <w:w w:val="102"/>
          <w:lang w:val="en-GB"/>
        </w:rPr>
        <w:t>Các chính sách an toàn của NHTG</w:t>
      </w:r>
    </w:p>
    <w:p w14:paraId="495A285E" w14:textId="77777777" w:rsidR="0074049E" w:rsidRPr="0072696C" w:rsidRDefault="004F077E" w:rsidP="004F077E">
      <w:pPr>
        <w:pStyle w:val="VIECA-Pragraph"/>
        <w:rPr>
          <w:szCs w:val="24"/>
          <w:lang w:val="it-IT"/>
        </w:rPr>
      </w:pPr>
      <w:r w:rsidRPr="0072696C">
        <w:rPr>
          <w:szCs w:val="24"/>
          <w:lang w:val="it-IT"/>
        </w:rPr>
        <w:t xml:space="preserve">Tám chính sách của Ngân hàng Thế giới đã được kích hoạt cho dự án. Đó là: Đánh giá môi trường tự nhiên (OP/BP 4.01), Khu vực sinh sống tự nhiên (OP/BP 4.04), Quản lý dịch hại (OP/BP 4.09), Tài nguyên Văn hóa vật thể (OP/BP 4.11), Người dân bản địa (OP/BP 4.10), Tái định cư không tự nguyện (OP/BP 4.12), An toàn Đập (OP/BP 4.37) và Dự án Đường thủy Quốc tế (OP/BP 7.50). </w:t>
      </w:r>
    </w:p>
    <w:p w14:paraId="1A8C699C" w14:textId="540A36C6" w:rsidR="004F077E" w:rsidRPr="0072696C" w:rsidRDefault="004F077E" w:rsidP="004F077E">
      <w:pPr>
        <w:pStyle w:val="VIECA-Pragraph"/>
        <w:rPr>
          <w:szCs w:val="24"/>
          <w:lang w:val="it-IT"/>
        </w:rPr>
      </w:pPr>
      <w:r w:rsidRPr="0072696C">
        <w:rPr>
          <w:szCs w:val="24"/>
          <w:lang w:val="it-IT"/>
        </w:rPr>
        <w:t xml:space="preserve">Theo Chính sách OP 4.01, việc đánh giá môi trường phải được thực hiện cho một tiểu dự án cụ thể sẽ phụ thuộc vào </w:t>
      </w:r>
      <w:r w:rsidR="00192A63" w:rsidRPr="0072696C">
        <w:rPr>
          <w:szCs w:val="24"/>
          <w:lang w:val="it-IT"/>
        </w:rPr>
        <w:t>loại</w:t>
      </w:r>
      <w:r w:rsidR="00873D75" w:rsidRPr="0072696C">
        <w:rPr>
          <w:szCs w:val="24"/>
          <w:lang w:val="it-IT"/>
        </w:rPr>
        <w:t xml:space="preserve"> tiểu dự</w:t>
      </w:r>
      <w:r w:rsidR="00192A63" w:rsidRPr="0072696C">
        <w:rPr>
          <w:szCs w:val="24"/>
          <w:lang w:val="it-IT"/>
        </w:rPr>
        <w:t xml:space="preserve"> án. Như đã nêu truớc đây, Chính sách OP 4.01 của NHTG phân loại các dự án thàn</w:t>
      </w:r>
      <w:r w:rsidR="001764E1" w:rsidRPr="0072696C">
        <w:rPr>
          <w:szCs w:val="24"/>
          <w:lang w:val="it-IT"/>
        </w:rPr>
        <w:t>h ba loại chính (l</w:t>
      </w:r>
      <w:r w:rsidR="00192A63" w:rsidRPr="0072696C">
        <w:rPr>
          <w:szCs w:val="24"/>
          <w:lang w:val="it-IT"/>
        </w:rPr>
        <w:t>oại A, B và C), phụ thuộc vào thể loại, vị trí, độ nhạy cảm và qui mô của dự án và tính chất và mức độ tác động tiềm tàng.  Xét về rủi ro môi trường và độ phức tạ</w:t>
      </w:r>
      <w:r w:rsidR="00873D75" w:rsidRPr="0072696C">
        <w:rPr>
          <w:szCs w:val="24"/>
          <w:lang w:val="it-IT"/>
        </w:rPr>
        <w:t>p</w:t>
      </w:r>
      <w:r w:rsidR="00192A63" w:rsidRPr="0072696C">
        <w:rPr>
          <w:szCs w:val="24"/>
          <w:lang w:val="it-IT"/>
        </w:rPr>
        <w:t xml:space="preserve"> liên quan tới số lượng lớn các tiểu dự án sẽ thực hiện trên </w:t>
      </w:r>
      <w:r w:rsidRPr="0072696C">
        <w:rPr>
          <w:szCs w:val="24"/>
          <w:lang w:val="it-IT"/>
        </w:rPr>
        <w:t xml:space="preserve">diện rộng thì dự án </w:t>
      </w:r>
      <w:r w:rsidR="00192A63" w:rsidRPr="0072696C">
        <w:rPr>
          <w:szCs w:val="24"/>
          <w:lang w:val="it-IT"/>
        </w:rPr>
        <w:t xml:space="preserve">này đã </w:t>
      </w:r>
      <w:r w:rsidRPr="0072696C">
        <w:rPr>
          <w:szCs w:val="24"/>
          <w:lang w:val="it-IT"/>
        </w:rPr>
        <w:t xml:space="preserve">được xếp vào dự án loại "A". Tuy nhiên, các tiểu dự án được tài trợ có thể được phân loại là 'A' hoặc 'B' </w:t>
      </w:r>
      <w:r w:rsidR="00192A63" w:rsidRPr="0072696C">
        <w:rPr>
          <w:szCs w:val="24"/>
          <w:lang w:val="it-IT"/>
        </w:rPr>
        <w:t xml:space="preserve">hoặc ‘C’ </w:t>
      </w:r>
      <w:r w:rsidRPr="0072696C">
        <w:rPr>
          <w:szCs w:val="24"/>
          <w:lang w:val="it-IT"/>
        </w:rPr>
        <w:t>tuỳ theo mức độ, phạm vi và tác động của chúng.</w:t>
      </w:r>
    </w:p>
    <w:p w14:paraId="17BC36C1" w14:textId="26E42CB0" w:rsidR="004F077E" w:rsidRPr="0072696C" w:rsidRDefault="004F077E" w:rsidP="004F077E">
      <w:pPr>
        <w:pStyle w:val="VIECA-Pragraph"/>
        <w:rPr>
          <w:szCs w:val="24"/>
          <w:lang w:val="it-IT"/>
        </w:rPr>
      </w:pPr>
      <w:r w:rsidRPr="0072696C">
        <w:rPr>
          <w:szCs w:val="24"/>
          <w:lang w:val="it-IT"/>
        </w:rPr>
        <w:t xml:space="preserve">Các hoạt động của dự án được tiến hành trên công trình </w:t>
      </w:r>
      <w:r w:rsidR="00630D9A" w:rsidRPr="0072696C">
        <w:rPr>
          <w:szCs w:val="24"/>
          <w:lang w:val="it-IT"/>
        </w:rPr>
        <w:t xml:space="preserve">đập </w:t>
      </w:r>
      <w:r w:rsidRPr="0072696C">
        <w:rPr>
          <w:szCs w:val="24"/>
          <w:lang w:val="it-IT"/>
        </w:rPr>
        <w:t>hiện có và do đó mức độ ảnh hưởng của các hoạt động này không dẫn đến làm chuyển đổi hoặc suy thoái của môi trường sống tự nhiên quan trọng. Tuy nhiên, cần thiết phải xác định phạm vi, sàng lọc và đánh giá tác động tiềm tàng đến môi trường tự nhiên và xã hội. Dự án sẽ không tài trợ cho việc mua bán các loại phân bón và thuốc trừ sâu. Kể từ khi công việc phục hồi chức năng đập có xu hướng ổn định diện tích đất nông nghiệp theo thiết kế ban đầu, vì vậy lượng phân bón cũng có thể được sử dụng nhiều hơn, vì vậy chính sách quản lý dịch h</w:t>
      </w:r>
      <w:r w:rsidR="001764E1" w:rsidRPr="0072696C">
        <w:rPr>
          <w:szCs w:val="24"/>
          <w:lang w:val="it-IT"/>
        </w:rPr>
        <w:t>ạ</w:t>
      </w:r>
      <w:r w:rsidRPr="0072696C">
        <w:rPr>
          <w:szCs w:val="24"/>
          <w:lang w:val="it-IT"/>
        </w:rPr>
        <w:t>i OP/BP4.09 đã được kích hoạt nhằm quản lý, thúc đẩy việc áp dụng Quản lý dịch hại tổng hợp (IPM) và hướng dẫn cho vấn đề này được tích hợp trong ESMF.</w:t>
      </w:r>
    </w:p>
    <w:p w14:paraId="2A8D3C9E" w14:textId="1D28E8DE" w:rsidR="004F077E" w:rsidRPr="0072696C" w:rsidRDefault="004F077E" w:rsidP="004F077E">
      <w:pPr>
        <w:pStyle w:val="VIECA-Pragraph"/>
        <w:rPr>
          <w:szCs w:val="24"/>
          <w:lang w:val="it-IT"/>
        </w:rPr>
      </w:pPr>
      <w:r w:rsidRPr="0072696C">
        <w:rPr>
          <w:szCs w:val="24"/>
          <w:lang w:val="it-IT"/>
        </w:rPr>
        <w:t xml:space="preserve">Ngoài ra, </w:t>
      </w:r>
      <w:r w:rsidR="001764E1" w:rsidRPr="0072696C">
        <w:rPr>
          <w:szCs w:val="24"/>
          <w:lang w:val="it-IT"/>
        </w:rPr>
        <w:t xml:space="preserve">trong giai đoạn này chưa biết chính xác các vị trí của tiểu dự án, có khả  năng một số công tình khôi phục và đường quản lý có </w:t>
      </w:r>
      <w:r w:rsidRPr="0072696C">
        <w:rPr>
          <w:szCs w:val="24"/>
          <w:lang w:val="it-IT"/>
        </w:rPr>
        <w:t xml:space="preserve">thể đi qua các khu vực có tài nguyên văn hóa vật thể. Do đó, </w:t>
      </w:r>
      <w:r w:rsidR="001764E1" w:rsidRPr="0072696C">
        <w:rPr>
          <w:szCs w:val="24"/>
          <w:lang w:val="it-IT"/>
        </w:rPr>
        <w:t>các tác động phải được</w:t>
      </w:r>
      <w:r w:rsidRPr="0072696C">
        <w:rPr>
          <w:szCs w:val="24"/>
          <w:lang w:val="it-IT"/>
        </w:rPr>
        <w:t xml:space="preserve"> xem xét</w:t>
      </w:r>
      <w:r w:rsidR="001764E1" w:rsidRPr="0072696C">
        <w:rPr>
          <w:szCs w:val="24"/>
          <w:lang w:val="it-IT"/>
        </w:rPr>
        <w:t xml:space="preserve"> trong phần</w:t>
      </w:r>
      <w:r w:rsidRPr="0072696C">
        <w:rPr>
          <w:szCs w:val="24"/>
          <w:lang w:val="it-IT"/>
        </w:rPr>
        <w:t xml:space="preserve"> sàng lọc</w:t>
      </w:r>
      <w:r w:rsidR="001764E1" w:rsidRPr="0072696C">
        <w:rPr>
          <w:szCs w:val="24"/>
          <w:lang w:val="it-IT"/>
        </w:rPr>
        <w:t>/</w:t>
      </w:r>
      <w:r w:rsidRPr="0072696C">
        <w:rPr>
          <w:szCs w:val="24"/>
          <w:lang w:val="it-IT"/>
        </w:rPr>
        <w:t xml:space="preserve">đánh giá </w:t>
      </w:r>
      <w:r w:rsidR="00E131A9" w:rsidRPr="0072696C">
        <w:rPr>
          <w:szCs w:val="24"/>
          <w:lang w:val="it-IT"/>
        </w:rPr>
        <w:t xml:space="preserve">môi trường ở các tiểu dự án khác nhau. </w:t>
      </w:r>
      <w:r w:rsidRPr="0072696C">
        <w:rPr>
          <w:szCs w:val="24"/>
          <w:lang w:val="it-IT"/>
        </w:rPr>
        <w:t>Ngoài ra, 'Thủ tục tìm kiếm-phát lộ” phù hợp với pháp luật địa phương về di sản sẽ được tiến hành để bảo đảm rằng các nguồn tài nguyên này sẽ không bị ảnh hưởng trong quá trình thực hiện.</w:t>
      </w:r>
    </w:p>
    <w:p w14:paraId="0B673EA1" w14:textId="26598C0B" w:rsidR="00D7697E" w:rsidRPr="0072696C" w:rsidRDefault="004F077E" w:rsidP="004F077E">
      <w:pPr>
        <w:pStyle w:val="VIECA-Pragraph"/>
        <w:rPr>
          <w:szCs w:val="24"/>
          <w:lang w:val="it-IT"/>
        </w:rPr>
      </w:pPr>
      <w:r w:rsidRPr="0072696C">
        <w:rPr>
          <w:szCs w:val="24"/>
          <w:lang w:val="it-IT"/>
        </w:rPr>
        <w:t xml:space="preserve">Dự án có thể can thiệp vào khu vực người dân bản địa sinh sống (địa điểm cụ thể sẽ được xác định trong quá trình thực hiện tiểu dự án). Ngoài ra, dự án có thể phải thực hiện việc thu hồi đất và tái định cư. Như vậy, khung chính sách phát triển dân tộc thiểu số (EMPF), Khung </w:t>
      </w:r>
      <w:r w:rsidRPr="0072696C">
        <w:rPr>
          <w:szCs w:val="24"/>
          <w:lang w:val="it-IT"/>
        </w:rPr>
        <w:lastRenderedPageBreak/>
        <w:t>chính sách tái định cư (RPF) bắt buộc phải thực hiện đối với dự án và sẽ được chuẩn bị tài liệu riêng.</w:t>
      </w:r>
      <w:r w:rsidR="00D7697E" w:rsidRPr="0072696C">
        <w:rPr>
          <w:szCs w:val="24"/>
          <w:lang w:val="it-IT"/>
        </w:rPr>
        <w:t xml:space="preserve"> </w:t>
      </w:r>
      <w:r w:rsidRPr="0072696C">
        <w:rPr>
          <w:szCs w:val="24"/>
          <w:lang w:val="it-IT"/>
        </w:rPr>
        <w:t xml:space="preserve">Dự án cũng sẽ không tài trợ xây dựng bất kỳ đập mới nào hoặc các công việc phục hồi, gia cố sửa chữa làm thay đổi đáng kể kết cấu đập. Chính sách an toàn đập cũng được kích hoạt cho công tác phục hồi chức năng và nâng cao an toàn cho các đập lớn (cao trên 15 mét). </w:t>
      </w:r>
      <w:r w:rsidR="00D7697E" w:rsidRPr="0072696C">
        <w:rPr>
          <w:szCs w:val="24"/>
          <w:lang w:val="it-IT"/>
        </w:rPr>
        <w:t xml:space="preserve"> </w:t>
      </w:r>
      <w:r w:rsidR="006F4DAD" w:rsidRPr="0072696C">
        <w:rPr>
          <w:szCs w:val="24"/>
          <w:lang w:val="it-IT"/>
        </w:rPr>
        <w:t xml:space="preserve">Do đó, yêu cầu bố trí một hoặc nhiều chuyên gia an toàn đập độc lập để (a) kiểm tra và đánh giá tình trạng an toàn của đập hiện có, các công trình phụ và lịch sử vận hành đập; (b) xem xét và đánh giá qui trình vận hành và bảo trì của chủ đầu tư; và (c) báo cáo văn bản về những phát hiện và kiến nghị về công trình sửa chữa hoặc biện pháp liên quan tới an toàn cần thiết để nâng cấp đập hiện có tới mức độ an toàn chấp nhận.  Chính sách và thực hành liên quan tới an toàn đập cần đáp ứng các chuẩn quốc tế, ví dụ, những qui định do ICOLD và khung qui định của NHTG về an toàn đập đưa ra.  Những biện pháp này được thiết kế trong dự án, bao gồm thiết lập đơn vị đánh giá an toàn đập quốc gia (DSRP).  Dự án cũng thành lập Nhóm chuyên gia an toàn đập độc lập (PoE) là người sẽ xem xét độc lập về các báo cáo an toàn đập và các biện pháp giảm thiểu </w:t>
      </w:r>
      <w:r w:rsidR="000667D7" w:rsidRPr="0072696C">
        <w:rPr>
          <w:szCs w:val="24"/>
          <w:lang w:val="it-IT"/>
        </w:rPr>
        <w:t xml:space="preserve">đề xuất.  Nhóm Chuyên gia an toàn đập này sẽ phối hợp chặt chẽ với DSRP sẽ thành lập để đảm bảo tích hợp kỹ thuật trong các sáng kiến đầu tư.  Mỗi dự án sẽ có một Kế hoạch an toàn đập riêng (DSP) cùng với ESMP. </w:t>
      </w:r>
    </w:p>
    <w:p w14:paraId="524802DA" w14:textId="52DABA73" w:rsidR="004F077E" w:rsidRPr="0072696C" w:rsidRDefault="004F077E" w:rsidP="004F077E">
      <w:pPr>
        <w:pStyle w:val="VIECA-Pragraph"/>
        <w:rPr>
          <w:szCs w:val="24"/>
          <w:lang w:val="it-IT"/>
        </w:rPr>
      </w:pPr>
      <w:r w:rsidRPr="0072696C">
        <w:rPr>
          <w:szCs w:val="24"/>
          <w:lang w:val="it-IT"/>
        </w:rPr>
        <w:t xml:space="preserve">Có sáu lưu vực sông xuyên biên giới trong nước. Tuy nhiên, </w:t>
      </w:r>
      <w:r w:rsidR="000667D7" w:rsidRPr="0072696C">
        <w:rPr>
          <w:szCs w:val="24"/>
          <w:lang w:val="it-IT"/>
        </w:rPr>
        <w:t xml:space="preserve">Việt Nam là thượng nguồn </w:t>
      </w:r>
      <w:r w:rsidRPr="0072696C">
        <w:rPr>
          <w:szCs w:val="24"/>
          <w:lang w:val="it-IT"/>
        </w:rPr>
        <w:t xml:space="preserve">lưu vực sông Sê-san-Srepok - một nhánh của sông Cửu Long, thượng nguồn của Campuchia và lưu vực Bang Giang-Kỳ Cùng, thượng nguồn của Trung Quốc. Vì vậy, dự kiến </w:t>
      </w:r>
      <w:r w:rsidRPr="0072696C">
        <w:rPr>
          <w:rFonts w:ascii="Cambria Math" w:hAnsi="Cambria Math" w:cs="Cambria Math"/>
          <w:szCs w:val="24"/>
          <w:lang w:val="it-IT"/>
        </w:rPr>
        <w:t>​​</w:t>
      </w:r>
      <w:r w:rsidRPr="0072696C">
        <w:rPr>
          <w:szCs w:val="24"/>
          <w:lang w:val="it-IT"/>
        </w:rPr>
        <w:t xml:space="preserve">rằng một </w:t>
      </w:r>
      <w:r w:rsidR="0000054E" w:rsidRPr="0072696C">
        <w:rPr>
          <w:szCs w:val="24"/>
          <w:lang w:val="it-IT"/>
        </w:rPr>
        <w:t xml:space="preserve">số </w:t>
      </w:r>
      <w:r w:rsidRPr="0072696C">
        <w:rPr>
          <w:szCs w:val="24"/>
          <w:lang w:val="it-IT"/>
        </w:rPr>
        <w:t xml:space="preserve">đập sẽ có trong các lưu vực </w:t>
      </w:r>
      <w:r w:rsidR="0000054E" w:rsidRPr="0072696C">
        <w:rPr>
          <w:szCs w:val="24"/>
          <w:lang w:val="it-IT"/>
        </w:rPr>
        <w:t xml:space="preserve">sông quốc tế </w:t>
      </w:r>
      <w:r w:rsidRPr="0072696C">
        <w:rPr>
          <w:szCs w:val="24"/>
          <w:lang w:val="it-IT"/>
        </w:rPr>
        <w:t>kể trên, và do đó chính sách Tuyến đường thủy quốc tế được kích hoạt.</w:t>
      </w:r>
    </w:p>
    <w:p w14:paraId="2FA254EA" w14:textId="77777777" w:rsidR="004F077E" w:rsidRPr="0072696C" w:rsidRDefault="004F077E" w:rsidP="004F077E">
      <w:pPr>
        <w:pStyle w:val="VIECA-Pragraph"/>
        <w:rPr>
          <w:szCs w:val="24"/>
          <w:lang w:val="it-IT"/>
        </w:rPr>
      </w:pPr>
      <w:r w:rsidRPr="0072696C">
        <w:rPr>
          <w:szCs w:val="24"/>
          <w:lang w:val="it-IT"/>
        </w:rPr>
        <w:t>Các hướng dẫn của Hội NHTG (WBG) về các vấn đề môi trường, sức khỏe, an toàn (EHS), trong đó bao gồm các tiêu chuẩn về thông số môi trường (chất lượng không khí xung quanh, nước và chất lượng nước thải, độ ồn, quản lý chất thải), nguy cơ và phòng ngừa tai nạn, sức khỏe nghề nghiệp, cộng đồng và an toàn (trong thời gian vận hành và thời gian ngừng xây dựng) vv. Những nguyên tắc này sẽ được áp dụng trực tiếp cho các tiểu dự án được đề xuất. Tuy nhiên, các hướng dẫn WBG cần phải phù hợp với các hướng dẫn hoặc tiêu chuẩn hiện hành của Việt Nam. Trong trường hợp các hướng dẫn hay tiêu chuẩn Việt Nam khác với hướng dẫn WBG, dự án sẽ thực hiện theo những tiêu chuẩn nghiêm ngặt hơn.</w:t>
      </w:r>
    </w:p>
    <w:p w14:paraId="01A0682F" w14:textId="09D00BDA" w:rsidR="004F077E" w:rsidRPr="0072696C" w:rsidRDefault="004F077E" w:rsidP="004F077E">
      <w:pPr>
        <w:rPr>
          <w:rFonts w:ascii="Times New Roman" w:hAnsi="Times New Roman"/>
          <w:lang w:val="it-IT"/>
        </w:rPr>
      </w:pPr>
      <w:r w:rsidRPr="0072696C">
        <w:rPr>
          <w:rFonts w:ascii="Times New Roman" w:hAnsi="Times New Roman"/>
          <w:lang w:val="it-IT"/>
        </w:rPr>
        <w:t>Ngân hàng Thế giới cũng đề xuất chính sách tiếp cận thông tin. Dự án thông tin công việc thực hiện đánh giá môi trường/xã hội và khung QLMTXH cho công chúng, bằng cách công bố các tài liệu trên trang thông tin của địa phương. Ngoài ra, các tài liệu in ra bằng tiếng Anh, tiếng Việt sẽ cung cấp cho Bộ NN &amp; PTNT và Sở NN &amp; PTNT các tỉnh có TDA</w:t>
      </w:r>
      <w:r w:rsidR="0000054E" w:rsidRPr="0072696C">
        <w:rPr>
          <w:rFonts w:ascii="Times New Roman" w:hAnsi="Times New Roman"/>
          <w:lang w:val="it-IT"/>
        </w:rPr>
        <w:t>.</w:t>
      </w:r>
    </w:p>
    <w:p w14:paraId="01C97805" w14:textId="77777777" w:rsidR="004F077E" w:rsidRPr="0072696C" w:rsidRDefault="004F077E" w:rsidP="004F077E">
      <w:pPr>
        <w:rPr>
          <w:rFonts w:ascii="Times New Roman" w:hAnsi="Times New Roman"/>
          <w:lang w:val="it-IT"/>
        </w:rPr>
      </w:pPr>
    </w:p>
    <w:p w14:paraId="290DF9FD" w14:textId="77777777" w:rsidR="00AF0933" w:rsidRPr="0072696C" w:rsidRDefault="00AF0933" w:rsidP="001C4C9B">
      <w:pPr>
        <w:pStyle w:val="Heading1"/>
        <w:numPr>
          <w:ilvl w:val="0"/>
          <w:numId w:val="0"/>
        </w:numPr>
        <w:spacing w:before="0" w:line="288" w:lineRule="auto"/>
        <w:ind w:left="680" w:hanging="680"/>
        <w:jc w:val="center"/>
        <w:rPr>
          <w:rFonts w:ascii="Times New Roman" w:hAnsi="Times New Roman"/>
          <w:color w:val="auto"/>
          <w:sz w:val="24"/>
          <w:szCs w:val="24"/>
          <w:lang w:val="af-ZA"/>
        </w:rPr>
      </w:pPr>
    </w:p>
    <w:p w14:paraId="183C174B" w14:textId="77777777" w:rsidR="00AF0933" w:rsidRPr="0072696C" w:rsidRDefault="00AF0933" w:rsidP="001C4C9B">
      <w:pPr>
        <w:pStyle w:val="Heading1"/>
        <w:numPr>
          <w:ilvl w:val="0"/>
          <w:numId w:val="0"/>
        </w:numPr>
        <w:spacing w:before="0" w:line="288" w:lineRule="auto"/>
        <w:ind w:left="680" w:hanging="680"/>
        <w:jc w:val="center"/>
        <w:rPr>
          <w:rFonts w:ascii="Times New Roman" w:hAnsi="Times New Roman"/>
          <w:color w:val="auto"/>
          <w:sz w:val="24"/>
          <w:szCs w:val="24"/>
          <w:lang w:val="af-ZA"/>
        </w:rPr>
      </w:pPr>
    </w:p>
    <w:p w14:paraId="54566229" w14:textId="77777777" w:rsidR="00AF0933" w:rsidRPr="0072696C" w:rsidRDefault="00AF0933" w:rsidP="001C4C9B">
      <w:pPr>
        <w:pStyle w:val="Heading1"/>
        <w:numPr>
          <w:ilvl w:val="0"/>
          <w:numId w:val="0"/>
        </w:numPr>
        <w:spacing w:before="0" w:line="288" w:lineRule="auto"/>
        <w:ind w:left="680" w:hanging="680"/>
        <w:jc w:val="center"/>
        <w:rPr>
          <w:rFonts w:ascii="Times New Roman" w:hAnsi="Times New Roman"/>
          <w:color w:val="auto"/>
          <w:sz w:val="24"/>
          <w:szCs w:val="24"/>
          <w:lang w:val="af-ZA"/>
        </w:rPr>
      </w:pPr>
    </w:p>
    <w:p w14:paraId="1100B326" w14:textId="77777777" w:rsidR="00AF0933" w:rsidRPr="0072696C" w:rsidRDefault="00AF0933" w:rsidP="001C4C9B">
      <w:pPr>
        <w:pStyle w:val="Heading1"/>
        <w:numPr>
          <w:ilvl w:val="0"/>
          <w:numId w:val="0"/>
        </w:numPr>
        <w:spacing w:before="0" w:line="288" w:lineRule="auto"/>
        <w:ind w:left="680" w:hanging="680"/>
        <w:jc w:val="center"/>
        <w:rPr>
          <w:rFonts w:ascii="Times New Roman" w:hAnsi="Times New Roman"/>
          <w:color w:val="auto"/>
          <w:sz w:val="24"/>
          <w:szCs w:val="24"/>
          <w:lang w:val="af-ZA"/>
        </w:rPr>
      </w:pPr>
    </w:p>
    <w:p w14:paraId="62E57858" w14:textId="77777777" w:rsidR="00AF0933" w:rsidRPr="0072696C" w:rsidRDefault="00AF0933" w:rsidP="001C4C9B">
      <w:pPr>
        <w:pStyle w:val="Heading1"/>
        <w:numPr>
          <w:ilvl w:val="0"/>
          <w:numId w:val="0"/>
        </w:numPr>
        <w:spacing w:before="0" w:line="288" w:lineRule="auto"/>
        <w:ind w:left="680" w:hanging="680"/>
        <w:jc w:val="center"/>
        <w:rPr>
          <w:rFonts w:ascii="Times New Roman" w:hAnsi="Times New Roman"/>
          <w:color w:val="auto"/>
          <w:sz w:val="24"/>
          <w:szCs w:val="24"/>
          <w:lang w:val="af-ZA"/>
        </w:rPr>
      </w:pPr>
    </w:p>
    <w:p w14:paraId="1846A302" w14:textId="77777777" w:rsidR="00AF0933" w:rsidRPr="0072696C" w:rsidRDefault="00AF0933" w:rsidP="001C4C9B">
      <w:pPr>
        <w:pStyle w:val="Heading1"/>
        <w:numPr>
          <w:ilvl w:val="0"/>
          <w:numId w:val="0"/>
        </w:numPr>
        <w:spacing w:before="0" w:line="288" w:lineRule="auto"/>
        <w:ind w:left="680" w:hanging="680"/>
        <w:jc w:val="center"/>
        <w:rPr>
          <w:rFonts w:ascii="Times New Roman" w:hAnsi="Times New Roman"/>
          <w:color w:val="auto"/>
          <w:sz w:val="24"/>
          <w:szCs w:val="24"/>
          <w:lang w:val="af-ZA"/>
        </w:rPr>
      </w:pPr>
    </w:p>
    <w:p w14:paraId="68E851CD" w14:textId="77777777" w:rsidR="00AF0933" w:rsidRPr="0072696C" w:rsidRDefault="00AF0933" w:rsidP="001C4C9B">
      <w:pPr>
        <w:pStyle w:val="Heading1"/>
        <w:numPr>
          <w:ilvl w:val="0"/>
          <w:numId w:val="0"/>
        </w:numPr>
        <w:spacing w:before="0" w:line="288" w:lineRule="auto"/>
        <w:ind w:left="680" w:hanging="680"/>
        <w:jc w:val="center"/>
        <w:rPr>
          <w:rFonts w:ascii="Times New Roman" w:hAnsi="Times New Roman"/>
          <w:color w:val="auto"/>
          <w:sz w:val="24"/>
          <w:szCs w:val="24"/>
          <w:lang w:val="af-ZA"/>
        </w:rPr>
      </w:pPr>
    </w:p>
    <w:p w14:paraId="339709A7" w14:textId="77777777" w:rsidR="00AF0933" w:rsidRPr="0072696C" w:rsidRDefault="00AF0933" w:rsidP="001C4C9B">
      <w:pPr>
        <w:pStyle w:val="Heading1"/>
        <w:numPr>
          <w:ilvl w:val="0"/>
          <w:numId w:val="0"/>
        </w:numPr>
        <w:spacing w:before="0" w:line="288" w:lineRule="auto"/>
        <w:ind w:left="680" w:hanging="680"/>
        <w:jc w:val="center"/>
        <w:rPr>
          <w:rFonts w:ascii="Times New Roman" w:hAnsi="Times New Roman"/>
          <w:color w:val="auto"/>
          <w:sz w:val="24"/>
          <w:szCs w:val="24"/>
          <w:lang w:val="af-ZA"/>
        </w:rPr>
      </w:pPr>
    </w:p>
    <w:p w14:paraId="445A1FE3" w14:textId="77777777" w:rsidR="00AF0933" w:rsidRPr="0072696C" w:rsidRDefault="00AF0933" w:rsidP="001C4C9B">
      <w:pPr>
        <w:pStyle w:val="Heading1"/>
        <w:numPr>
          <w:ilvl w:val="0"/>
          <w:numId w:val="0"/>
        </w:numPr>
        <w:spacing w:before="0" w:line="288" w:lineRule="auto"/>
        <w:ind w:left="680" w:hanging="680"/>
        <w:jc w:val="center"/>
        <w:rPr>
          <w:rFonts w:ascii="Times New Roman" w:hAnsi="Times New Roman"/>
          <w:color w:val="auto"/>
          <w:sz w:val="24"/>
          <w:szCs w:val="24"/>
          <w:lang w:val="af-ZA"/>
        </w:rPr>
      </w:pPr>
    </w:p>
    <w:p w14:paraId="50862799" w14:textId="77777777" w:rsidR="00710F52" w:rsidRPr="0072696C" w:rsidRDefault="00710F52" w:rsidP="00710F52">
      <w:pPr>
        <w:rPr>
          <w:rFonts w:ascii="Times New Roman" w:hAnsi="Times New Roman"/>
          <w:lang w:val="af-ZA"/>
        </w:rPr>
      </w:pPr>
    </w:p>
    <w:bookmarkEnd w:id="2"/>
    <w:bookmarkEnd w:id="3"/>
    <w:p w14:paraId="45A9F425" w14:textId="77777777" w:rsidR="004F077E" w:rsidRPr="0072696C" w:rsidRDefault="004F077E" w:rsidP="001C4C9B">
      <w:pPr>
        <w:pStyle w:val="Heading1"/>
        <w:numPr>
          <w:ilvl w:val="0"/>
          <w:numId w:val="0"/>
        </w:numPr>
        <w:spacing w:before="0" w:line="288" w:lineRule="auto"/>
        <w:ind w:left="680" w:hanging="680"/>
        <w:jc w:val="center"/>
        <w:rPr>
          <w:rFonts w:ascii="Times New Roman" w:hAnsi="Times New Roman"/>
          <w:color w:val="auto"/>
          <w:sz w:val="24"/>
          <w:szCs w:val="24"/>
          <w:lang w:val="it-IT"/>
        </w:rPr>
      </w:pPr>
    </w:p>
    <w:p w14:paraId="63252327" w14:textId="79E76D72" w:rsidR="007F5F61" w:rsidRPr="0072696C" w:rsidRDefault="004F077E" w:rsidP="0036797A">
      <w:pPr>
        <w:jc w:val="center"/>
        <w:rPr>
          <w:rFonts w:ascii="Times New Roman" w:hAnsi="Times New Roman"/>
          <w:b/>
          <w:lang w:val="af-ZA"/>
        </w:rPr>
      </w:pPr>
      <w:r w:rsidRPr="0072696C">
        <w:rPr>
          <w:rFonts w:ascii="Times New Roman" w:hAnsi="Times New Roman"/>
          <w:lang w:val="pl-PL"/>
        </w:rPr>
        <w:br w:type="page"/>
      </w:r>
      <w:bookmarkStart w:id="126" w:name="_Toc424907862"/>
      <w:r w:rsidR="007F5F61" w:rsidRPr="0072696C">
        <w:rPr>
          <w:rFonts w:ascii="Times New Roman" w:hAnsi="Times New Roman"/>
          <w:b/>
          <w:lang w:val="af-ZA"/>
        </w:rPr>
        <w:lastRenderedPageBreak/>
        <w:t xml:space="preserve">PHẦN 4: </w:t>
      </w:r>
      <w:bookmarkEnd w:id="126"/>
      <w:r w:rsidR="006335C2" w:rsidRPr="0072696C">
        <w:rPr>
          <w:rFonts w:ascii="Times New Roman" w:hAnsi="Times New Roman"/>
          <w:b/>
          <w:lang w:val="af-ZA"/>
        </w:rPr>
        <w:t>ĐIỀU KIỆN CƠ SỞ</w:t>
      </w:r>
    </w:p>
    <w:p w14:paraId="22C28C60" w14:textId="77777777" w:rsidR="003E0E1D" w:rsidRPr="0072696C" w:rsidRDefault="00795BBB" w:rsidP="00B4733E">
      <w:pPr>
        <w:pStyle w:val="Heading2"/>
        <w:numPr>
          <w:ilvl w:val="0"/>
          <w:numId w:val="0"/>
        </w:numPr>
        <w:ind w:left="680" w:hanging="680"/>
        <w:rPr>
          <w:rFonts w:ascii="Times New Roman" w:hAnsi="Times New Roman"/>
          <w:color w:val="auto"/>
          <w:sz w:val="24"/>
          <w:szCs w:val="24"/>
          <w:lang w:val="pl-PL"/>
        </w:rPr>
      </w:pPr>
      <w:bookmarkStart w:id="127" w:name="_Toc424907863"/>
      <w:r w:rsidRPr="0072696C">
        <w:rPr>
          <w:rFonts w:ascii="Times New Roman" w:hAnsi="Times New Roman"/>
          <w:color w:val="auto"/>
          <w:sz w:val="24"/>
          <w:szCs w:val="24"/>
          <w:lang w:val="pl-PL"/>
        </w:rPr>
        <w:t xml:space="preserve">4.1. </w:t>
      </w:r>
      <w:r w:rsidR="00E33384" w:rsidRPr="0072696C">
        <w:rPr>
          <w:rFonts w:ascii="Times New Roman" w:hAnsi="Times New Roman"/>
          <w:color w:val="auto"/>
          <w:sz w:val="24"/>
          <w:szCs w:val="24"/>
          <w:lang w:val="pl-PL"/>
        </w:rPr>
        <w:t xml:space="preserve">Thủy văn và sinh thái tại các </w:t>
      </w:r>
      <w:r w:rsidR="007F5F61" w:rsidRPr="0072696C">
        <w:rPr>
          <w:rFonts w:ascii="Times New Roman" w:hAnsi="Times New Roman"/>
          <w:color w:val="auto"/>
          <w:sz w:val="24"/>
          <w:szCs w:val="24"/>
          <w:lang w:val="pl-PL"/>
        </w:rPr>
        <w:t>nguồn nước đổ về</w:t>
      </w:r>
      <w:r w:rsidR="00E33384" w:rsidRPr="0072696C">
        <w:rPr>
          <w:rFonts w:ascii="Times New Roman" w:hAnsi="Times New Roman"/>
          <w:color w:val="auto"/>
          <w:sz w:val="24"/>
          <w:szCs w:val="24"/>
          <w:lang w:val="pl-PL"/>
        </w:rPr>
        <w:t xml:space="preserve"> hồ chứa Đại Thắng</w:t>
      </w:r>
      <w:bookmarkEnd w:id="127"/>
    </w:p>
    <w:p w14:paraId="1C90065C" w14:textId="77777777" w:rsidR="00E33384" w:rsidRPr="0072696C" w:rsidRDefault="00E33384" w:rsidP="00E33384">
      <w:pPr>
        <w:rPr>
          <w:rFonts w:ascii="Times New Roman" w:hAnsi="Times New Roman"/>
          <w:lang w:val="pl-PL"/>
        </w:rPr>
      </w:pPr>
      <w:r w:rsidRPr="0072696C">
        <w:rPr>
          <w:rFonts w:ascii="Times New Roman" w:hAnsi="Times New Roman"/>
          <w:lang w:val="pl-PL"/>
        </w:rPr>
        <w:t>Nguồn nước chính đổ về hồ chứa nước Đại Thắng là một nhánh sông nhỏ (không rõ tên), toàn bộ dòng chảy này đổ thẳng vào hồ chứa. Nhánh sông này là một con kênh tự nhiên nhỏ với tốc độ dòng chảy trung bình là 0,0566 m</w:t>
      </w:r>
      <w:r w:rsidRPr="0072696C">
        <w:rPr>
          <w:rFonts w:ascii="Times New Roman" w:hAnsi="Times New Roman"/>
          <w:vertAlign w:val="superscript"/>
          <w:lang w:val="pl-PL"/>
        </w:rPr>
        <w:t>3</w:t>
      </w:r>
      <w:r w:rsidRPr="0072696C">
        <w:rPr>
          <w:rFonts w:ascii="Times New Roman" w:hAnsi="Times New Roman"/>
          <w:lang w:val="pl-PL"/>
        </w:rPr>
        <w:t xml:space="preserve">/s (56,6 lít/s). Chiều dài của đoạn thượng nguồn </w:t>
      </w:r>
      <w:r w:rsidR="00CF23AC" w:rsidRPr="0072696C">
        <w:rPr>
          <w:rFonts w:ascii="Times New Roman" w:hAnsi="Times New Roman"/>
          <w:lang w:val="pl-PL"/>
        </w:rPr>
        <w:t>nhánh sông</w:t>
      </w:r>
      <w:r w:rsidRPr="0072696C">
        <w:rPr>
          <w:rFonts w:ascii="Times New Roman" w:hAnsi="Times New Roman"/>
          <w:lang w:val="pl-PL"/>
        </w:rPr>
        <w:t xml:space="preserve"> này là khoảng 1,53 km. Diện tích lưu vực hồ chứa là khoảng 1,6 km2 và được bao quanh bởi các dãy núi (120-270 masl). Khu vực này chủ yếu là khu vực trồng rừng (chủ yếu trồng keo và bạ</w:t>
      </w:r>
      <w:r w:rsidR="00CF23AC" w:rsidRPr="0072696C">
        <w:rPr>
          <w:rFonts w:ascii="Times New Roman" w:hAnsi="Times New Roman"/>
          <w:lang w:val="pl-PL"/>
        </w:rPr>
        <w:t>ch đàn) và một phần là</w:t>
      </w:r>
      <w:r w:rsidRPr="0072696C">
        <w:rPr>
          <w:rFonts w:ascii="Times New Roman" w:hAnsi="Times New Roman"/>
          <w:lang w:val="pl-PL"/>
        </w:rPr>
        <w:t xml:space="preserve"> khu vực </w:t>
      </w:r>
      <w:r w:rsidR="00CF23AC" w:rsidRPr="0072696C">
        <w:rPr>
          <w:rFonts w:ascii="Times New Roman" w:hAnsi="Times New Roman"/>
          <w:lang w:val="pl-PL"/>
        </w:rPr>
        <w:t>pha trộn giữa rừng trồng</w:t>
      </w:r>
      <w:r w:rsidRPr="0072696C">
        <w:rPr>
          <w:rFonts w:ascii="Times New Roman" w:hAnsi="Times New Roman"/>
          <w:lang w:val="pl-PL"/>
        </w:rPr>
        <w:t xml:space="preserve"> với thảm thực vật </w:t>
      </w:r>
      <w:r w:rsidR="00CF23AC" w:rsidRPr="0072696C">
        <w:rPr>
          <w:rFonts w:ascii="Times New Roman" w:hAnsi="Times New Roman"/>
          <w:lang w:val="pl-PL"/>
        </w:rPr>
        <w:t>(</w:t>
      </w:r>
      <w:r w:rsidRPr="0072696C">
        <w:rPr>
          <w:rFonts w:ascii="Times New Roman" w:hAnsi="Times New Roman"/>
          <w:lang w:val="pl-PL"/>
        </w:rPr>
        <w:t>chủ yếu là cây bụi</w:t>
      </w:r>
      <w:r w:rsidR="00CF23AC" w:rsidRPr="0072696C">
        <w:rPr>
          <w:rFonts w:ascii="Times New Roman" w:hAnsi="Times New Roman"/>
          <w:lang w:val="pl-PL"/>
        </w:rPr>
        <w:t>)</w:t>
      </w:r>
      <w:r w:rsidRPr="0072696C">
        <w:rPr>
          <w:rFonts w:ascii="Times New Roman" w:hAnsi="Times New Roman"/>
          <w:lang w:val="pl-PL"/>
        </w:rPr>
        <w:t xml:space="preserve"> và cây bản địa. Thảm thực vật trên bờ của hồ chứa bao gồm các loại cỏ dại và bạch đàn. Theo khảo sát, </w:t>
      </w:r>
      <w:r w:rsidR="00CF23AC" w:rsidRPr="0072696C">
        <w:rPr>
          <w:rFonts w:ascii="Times New Roman" w:hAnsi="Times New Roman"/>
          <w:lang w:val="pl-PL"/>
        </w:rPr>
        <w:t>nhánh sông</w:t>
      </w:r>
      <w:r w:rsidRPr="0072696C">
        <w:rPr>
          <w:rFonts w:ascii="Times New Roman" w:hAnsi="Times New Roman"/>
          <w:lang w:val="pl-PL"/>
        </w:rPr>
        <w:t xml:space="preserve"> này có một số loài động vật phù du như Copepoda, Cladocera và Rotatoria, nhưng nói chung, không có động vật thủy sinh và thực vật cần được bảo vệ hoặc trong danh mục cấm.</w:t>
      </w:r>
    </w:p>
    <w:p w14:paraId="5C50B5D6" w14:textId="77777777" w:rsidR="00CF23AC" w:rsidRPr="0072696C" w:rsidRDefault="00CF23AC" w:rsidP="00E33384">
      <w:pPr>
        <w:rPr>
          <w:rFonts w:ascii="Times New Roman" w:hAnsi="Times New Roman"/>
          <w:lang w:val="pl-PL"/>
        </w:rPr>
      </w:pPr>
      <w:r w:rsidRPr="0072696C">
        <w:rPr>
          <w:rFonts w:ascii="Times New Roman" w:hAnsi="Times New Roman"/>
          <w:lang w:val="pl-PL"/>
        </w:rPr>
        <w:t>Đập Đại Thắng ngăn nước từ một con nhánh sông, tạo ra hồ chứa với dung tích toàn phần lên tới 561.900 m</w:t>
      </w:r>
      <w:r w:rsidRPr="0072696C">
        <w:rPr>
          <w:rFonts w:ascii="Times New Roman" w:hAnsi="Times New Roman"/>
          <w:vertAlign w:val="superscript"/>
          <w:lang w:val="pl-PL"/>
        </w:rPr>
        <w:t>3</w:t>
      </w:r>
      <w:r w:rsidRPr="0072696C">
        <w:rPr>
          <w:rFonts w:ascii="Times New Roman" w:hAnsi="Times New Roman"/>
          <w:lang w:val="pl-PL"/>
        </w:rPr>
        <w:t xml:space="preserve"> với dung tích hữu ích là 526.650 m</w:t>
      </w:r>
      <w:r w:rsidRPr="0072696C">
        <w:rPr>
          <w:rFonts w:ascii="Times New Roman" w:hAnsi="Times New Roman"/>
          <w:vertAlign w:val="superscript"/>
          <w:lang w:val="pl-PL"/>
        </w:rPr>
        <w:t>3</w:t>
      </w:r>
      <w:r w:rsidRPr="0072696C">
        <w:rPr>
          <w:rFonts w:ascii="Times New Roman" w:hAnsi="Times New Roman"/>
          <w:lang w:val="pl-PL"/>
        </w:rPr>
        <w:t>. Nước được sử dụng để tưới cho tổng cộng khoảng 130 ha đất nông nghiệp. Kích thước của các vùng bị ngập thay đổi từ 10,43 ha đến 9,5 ha tương ứng với mực nước lũ kiểm tra và lũ thiết kế. Ngoài 526,650 m3 nước được trữ ra, nước thừa chảy qua đập tràn tự do vào một đoạn hạ lưu của một con kênh tự nhiên rồi hợp lại dòng chảy tự nhiên của suối Chợ Đập và sau đó đi vào con sông lớn là sông Đập (xem phác thảo trong Phụ lục A2-2). Chiều dài của đoạn kênh tự nhiên dưới hạ lưu trước khi hợp với suối Chợ Đập là khoảng 330 m. Lưu vực dòng chảy tự nhiên của suối Chợ Đập là 9,36 km2 với lưu lượng dòng chảy hàng năm là khoảng 0,331 m3/s. Chiều dài của nó trước khi chảy vào sông Đập là khoảng 3.75km. Dọc theo bờ sông Đập là các loài cây bụi nhỏ. Các loài thủy sản có thể được tìm thấy ở con sông này là các loại cá nước ngọt phổ biến, động vật giáp xác và thực vật phù du. Những người dân địa phương ở khu vực xung quanh thường câu cá trên dòng sông này và thu thập các loại thảo mộc có thể ăn được trên bờ sông.</w:t>
      </w:r>
    </w:p>
    <w:p w14:paraId="1F5CB859" w14:textId="77777777" w:rsidR="00190B2D" w:rsidRPr="0072696C" w:rsidRDefault="00190B2D" w:rsidP="00190B2D">
      <w:pPr>
        <w:rPr>
          <w:rFonts w:ascii="Times New Roman" w:hAnsi="Times New Roman"/>
          <w:lang w:val="pl-PL"/>
        </w:rPr>
      </w:pPr>
      <w:r w:rsidRPr="0072696C">
        <w:rPr>
          <w:rFonts w:ascii="Times New Roman" w:hAnsi="Times New Roman"/>
          <w:lang w:val="pl-PL"/>
        </w:rPr>
        <w:t xml:space="preserve">Nhánh sông nguồn chảy vào hồ Đại Thắng rất nhỏ, do đó sự gián đoạn dòng chảy tự nhiên bởi con đập gây ra ít tác động đến hệ sinh thái và thủy văn dòng chảy. Đập Đại Thắng đã hoạt động hơn 50 năm và do vậy đời sống thuỷ sinh nơi đây đã </w:t>
      </w:r>
      <w:r w:rsidR="0060140F" w:rsidRPr="0072696C">
        <w:rPr>
          <w:rFonts w:ascii="Times New Roman" w:hAnsi="Times New Roman"/>
          <w:lang w:val="pl-PL"/>
        </w:rPr>
        <w:t xml:space="preserve">hoàn toàn </w:t>
      </w:r>
      <w:r w:rsidRPr="0072696C">
        <w:rPr>
          <w:rFonts w:ascii="Times New Roman" w:hAnsi="Times New Roman"/>
          <w:lang w:val="pl-PL"/>
        </w:rPr>
        <w:t>thích nghi với dòng chảy thủy văn.</w:t>
      </w:r>
    </w:p>
    <w:p w14:paraId="4318ED7F" w14:textId="77777777" w:rsidR="00461DB0" w:rsidRPr="0072696C" w:rsidRDefault="00697A72" w:rsidP="00E33384">
      <w:pPr>
        <w:rPr>
          <w:rFonts w:ascii="Times New Roman" w:hAnsi="Times New Roman"/>
          <w:lang w:val="pl-PL"/>
        </w:rPr>
      </w:pPr>
      <w:r w:rsidRPr="0072696C">
        <w:rPr>
          <w:rFonts w:ascii="Times New Roman" w:hAnsi="Times New Roman"/>
          <w:lang w:val="pl-PL"/>
        </w:rPr>
        <w:t xml:space="preserve">Đoạn </w:t>
      </w:r>
      <w:r w:rsidR="00461DB0" w:rsidRPr="0072696C">
        <w:rPr>
          <w:rFonts w:ascii="Times New Roman" w:hAnsi="Times New Roman"/>
          <w:lang w:val="pl-PL"/>
        </w:rPr>
        <w:t xml:space="preserve">nhánh sông ở </w:t>
      </w:r>
      <w:r w:rsidRPr="0072696C">
        <w:rPr>
          <w:rFonts w:ascii="Times New Roman" w:hAnsi="Times New Roman"/>
          <w:lang w:val="pl-PL"/>
        </w:rPr>
        <w:t xml:space="preserve">hạ lưu có lưu lượng rất nhỏ trong suốt ba tháng mùa khô (từ tháng Hai đến tháng Tư). Lưu lượng đỉnh lũ của con sông (bằng lưu lượng chảy ra khỏi các đập tràn khi hồ chứa đầy và cống bị đóng lại) có Q = 65,2 m3 / s, 51,8m3 / s tương ứng với tần suất lũ kiểm tra và lũ thiết kế, tương ứng. </w:t>
      </w:r>
      <w:r w:rsidR="008E7304" w:rsidRPr="0072696C">
        <w:rPr>
          <w:rFonts w:ascii="Times New Roman" w:hAnsi="Times New Roman"/>
          <w:lang w:val="pl-PL"/>
        </w:rPr>
        <w:t>Với độ dốc cao, nên dòng chảy dễ dàng chảy ra sông Đập</w:t>
      </w:r>
      <w:r w:rsidRPr="0072696C">
        <w:rPr>
          <w:rFonts w:ascii="Times New Roman" w:hAnsi="Times New Roman"/>
          <w:lang w:val="pl-PL"/>
        </w:rPr>
        <w:t xml:space="preserve">. Lưu vực của suối Chợ Đập ở hạ lưu của hồ Đại Thắng có thảm thực vật chủ yếu bao gồm các loại cây dại mọc um tùm bên bờ sông, tiếp theo đó là những cánh đồng lúa. </w:t>
      </w:r>
    </w:p>
    <w:p w14:paraId="2E5BFFB3" w14:textId="77777777" w:rsidR="00190B2D" w:rsidRPr="0072696C" w:rsidRDefault="00190B2D" w:rsidP="00E33384">
      <w:pPr>
        <w:rPr>
          <w:rFonts w:ascii="Times New Roman" w:hAnsi="Times New Roman"/>
          <w:lang w:val="pl-PL"/>
        </w:rPr>
      </w:pPr>
      <w:r w:rsidRPr="0072696C">
        <w:rPr>
          <w:rFonts w:ascii="Times New Roman" w:hAnsi="Times New Roman"/>
          <w:lang w:val="pl-PL"/>
        </w:rPr>
        <w:t xml:space="preserve">Khi hồ hoạt động, mực nước dao động giữa Mực nước chết (+ 24.9m) và Mực nước dâng bình thường (+ 34.5m). Mực nước dâng bình thường sẽ ở mức thấp nhất trong thời gian cuối </w:t>
      </w:r>
      <w:r w:rsidRPr="0072696C">
        <w:rPr>
          <w:rFonts w:ascii="Times New Roman" w:hAnsi="Times New Roman"/>
          <w:lang w:val="pl-PL"/>
        </w:rPr>
        <w:lastRenderedPageBreak/>
        <w:t>mùa khô. Khả năng trữ nước sẽ đạt tới Mực dâng bình thường vào cuối mùa lũ. Như vậy, độ sâu của nước trong hồ chứa sẽ thay đổi từ 7m đến 9 m. Mực nước xấp xỉ Mực nước dâng bình thường sẽ vẫn duy trì trong khoảng 2-3 tháng. Các hồ chứa đã cung cấp môi trường sống lâu dài cho nhiều loài thủy sản, trong đó có các loài cá có thể ăn và các loài phục vụ cho mục đích thương nghiệp. Các loài được tìm thấy trong các hồ chứa cũng như trong các kênh thủy lợi bao gồm các loài cá nước ngọt truyền thống như cá chép và động vật giáp xác nhỏ như cua và tôm. Không có loài đặc hữu hoặc hiếm hoặc các loài cần được bảo vệ trong hồ chứa và ở lưu vực. Dựa trên phân tích các mẫu nước lấy từ hồ chứa, chất lượng nước của Hồ chứa đáp ứng các tiêu chuẩn quốc gia (cột B) đối với tưới tiêu và nuôi trồng thủy sản.</w:t>
      </w:r>
    </w:p>
    <w:p w14:paraId="1A6D3259" w14:textId="77777777" w:rsidR="008E7304" w:rsidRPr="0072696C" w:rsidRDefault="008E7304" w:rsidP="00186892">
      <w:pPr>
        <w:pStyle w:val="Heading2"/>
        <w:numPr>
          <w:ilvl w:val="0"/>
          <w:numId w:val="0"/>
        </w:numPr>
        <w:ind w:left="680" w:hanging="680"/>
        <w:rPr>
          <w:rFonts w:ascii="Times New Roman" w:hAnsi="Times New Roman"/>
          <w:color w:val="auto"/>
          <w:sz w:val="24"/>
          <w:szCs w:val="24"/>
          <w:lang w:val="pl-PL"/>
        </w:rPr>
      </w:pPr>
      <w:bookmarkStart w:id="128" w:name="_Toc424907864"/>
      <w:r w:rsidRPr="0072696C">
        <w:rPr>
          <w:rFonts w:ascii="Times New Roman" w:hAnsi="Times New Roman"/>
          <w:color w:val="auto"/>
          <w:sz w:val="24"/>
          <w:szCs w:val="24"/>
          <w:lang w:val="pl-PL"/>
        </w:rPr>
        <w:t>4.2. Khí hậu và thủy văn</w:t>
      </w:r>
      <w:bookmarkEnd w:id="128"/>
    </w:p>
    <w:p w14:paraId="6A313C46" w14:textId="77777777" w:rsidR="008E7304" w:rsidRPr="0072696C" w:rsidRDefault="008E7304" w:rsidP="008E7304">
      <w:pPr>
        <w:spacing w:before="60" w:line="240" w:lineRule="auto"/>
        <w:rPr>
          <w:rFonts w:ascii="Times New Roman" w:hAnsi="Times New Roman"/>
          <w:lang w:val="pl-PL"/>
        </w:rPr>
      </w:pPr>
      <w:r w:rsidRPr="0072696C">
        <w:rPr>
          <w:rFonts w:ascii="Times New Roman" w:hAnsi="Times New Roman"/>
          <w:lang w:val="pl-PL"/>
        </w:rPr>
        <w:t xml:space="preserve">Như đã mô tả, Hồ Đại Thằng nằm tại xã An Bình, huyện Lạc Thủy, hòa Bình. Dưới đây là những đặc điểm địa lý chung của khu vực: </w:t>
      </w:r>
    </w:p>
    <w:p w14:paraId="7DE22F41" w14:textId="07E382A0" w:rsidR="008E7304" w:rsidRPr="0072696C" w:rsidRDefault="008E7304" w:rsidP="003F38F8">
      <w:pPr>
        <w:numPr>
          <w:ilvl w:val="0"/>
          <w:numId w:val="96"/>
        </w:numPr>
        <w:spacing w:before="60" w:line="240" w:lineRule="auto"/>
        <w:rPr>
          <w:rFonts w:ascii="Times New Roman" w:hAnsi="Times New Roman"/>
          <w:lang w:val="pl-PL"/>
        </w:rPr>
      </w:pPr>
      <w:r w:rsidRPr="0072696C">
        <w:rPr>
          <w:rFonts w:ascii="Times New Roman" w:hAnsi="Times New Roman"/>
          <w:lang w:val="pl-PL"/>
        </w:rPr>
        <w:t xml:space="preserve">Điều kiện khí hậu: khu vực </w:t>
      </w:r>
      <w:r w:rsidRPr="0072696C">
        <w:rPr>
          <w:rFonts w:ascii="Times New Roman" w:hAnsi="Times New Roman"/>
          <w:lang w:val="pl-PL" w:eastAsia="ja-JP"/>
        </w:rPr>
        <w:t>mang nét đặc trưng của khí hậu nhiệt đới gió mùa, một năm có hai mùa khá rõ rệt: mùa khô và mùa mưa.</w:t>
      </w:r>
      <w:r w:rsidR="006335C2" w:rsidRPr="0072696C">
        <w:rPr>
          <w:rFonts w:ascii="Times New Roman" w:hAnsi="Times New Roman"/>
          <w:lang w:val="pl-PL" w:eastAsia="ja-JP"/>
        </w:rPr>
        <w:t xml:space="preserve"> </w:t>
      </w:r>
      <w:r w:rsidRPr="0072696C">
        <w:rPr>
          <w:rFonts w:ascii="Times New Roman" w:hAnsi="Times New Roman"/>
          <w:lang w:val="pl-PL" w:eastAsia="ja-JP"/>
        </w:rPr>
        <w:t xml:space="preserve">Mùa mưa từ tháng 5 đến tháng 10; mùa khô từ tháng 10 đến tháng 4 năm sau </w:t>
      </w:r>
    </w:p>
    <w:p w14:paraId="693BCB0B" w14:textId="4B524232" w:rsidR="008E7304" w:rsidRPr="0072696C" w:rsidRDefault="008E7304" w:rsidP="003F38F8">
      <w:pPr>
        <w:numPr>
          <w:ilvl w:val="0"/>
          <w:numId w:val="96"/>
        </w:numPr>
        <w:spacing w:before="60" w:line="240" w:lineRule="auto"/>
        <w:rPr>
          <w:rFonts w:ascii="Times New Roman" w:hAnsi="Times New Roman"/>
          <w:lang w:val="pl-PL"/>
        </w:rPr>
      </w:pPr>
      <w:r w:rsidRPr="0072696C">
        <w:rPr>
          <w:rFonts w:ascii="Times New Roman" w:hAnsi="Times New Roman"/>
          <w:lang w:val="pl-PL"/>
        </w:rPr>
        <w:t xml:space="preserve"> Nhiệt độ: Theo như báo cáo thống kê 5 năm gần đây,i nhiệt độ trung bình của khu vực là trên 23</w:t>
      </w:r>
      <w:r w:rsidRPr="0072696C">
        <w:rPr>
          <w:rFonts w:ascii="Times New Roman" w:hAnsi="Times New Roman"/>
          <w:vertAlign w:val="superscript"/>
          <w:lang w:val="pl-PL"/>
        </w:rPr>
        <w:t>O</w:t>
      </w:r>
      <w:r w:rsidRPr="0072696C">
        <w:rPr>
          <w:rFonts w:ascii="Times New Roman" w:hAnsi="Times New Roman"/>
          <w:lang w:val="pl-PL"/>
        </w:rPr>
        <w:t>c, nhiệt độ hàng năm cao nhất và thấp nhất tương ứng là 29</w:t>
      </w:r>
      <w:r w:rsidRPr="0072696C">
        <w:rPr>
          <w:rFonts w:ascii="Times New Roman" w:hAnsi="Times New Roman"/>
          <w:vertAlign w:val="superscript"/>
          <w:lang w:val="pl-PL"/>
        </w:rPr>
        <w:t>o</w:t>
      </w:r>
      <w:r w:rsidRPr="0072696C">
        <w:rPr>
          <w:rFonts w:ascii="Times New Roman" w:hAnsi="Times New Roman"/>
          <w:lang w:val="pl-PL"/>
        </w:rPr>
        <w:t>C và 16,5</w:t>
      </w:r>
      <w:r w:rsidRPr="0072696C">
        <w:rPr>
          <w:rFonts w:ascii="Times New Roman" w:hAnsi="Times New Roman"/>
          <w:vertAlign w:val="superscript"/>
          <w:lang w:val="pl-PL"/>
        </w:rPr>
        <w:t>O</w:t>
      </w:r>
      <w:r w:rsidRPr="0072696C">
        <w:rPr>
          <w:rFonts w:ascii="Times New Roman" w:hAnsi="Times New Roman"/>
          <w:lang w:val="pl-PL"/>
        </w:rPr>
        <w:t>c.</w:t>
      </w:r>
      <w:r w:rsidR="00284DB8" w:rsidRPr="0072696C">
        <w:rPr>
          <w:rFonts w:ascii="Times New Roman" w:hAnsi="Times New Roman"/>
          <w:lang w:val="pl-PL"/>
        </w:rPr>
        <w:t xml:space="preserve"> </w:t>
      </w:r>
      <w:r w:rsidRPr="0072696C">
        <w:rPr>
          <w:rFonts w:ascii="Times New Roman" w:hAnsi="Times New Roman"/>
          <w:lang w:val="pl-PL"/>
        </w:rPr>
        <w:t>Tháng 7 có nhiệt độ cao nhất và tháng 1</w:t>
      </w:r>
      <w:r w:rsidR="00284DB8" w:rsidRPr="0072696C">
        <w:rPr>
          <w:rFonts w:ascii="Times New Roman" w:hAnsi="Times New Roman"/>
          <w:lang w:val="pl-PL"/>
        </w:rPr>
        <w:t xml:space="preserve"> </w:t>
      </w:r>
      <w:r w:rsidR="006335C2" w:rsidRPr="0072696C">
        <w:rPr>
          <w:rFonts w:ascii="Times New Roman" w:hAnsi="Times New Roman"/>
          <w:lang w:val="pl-PL"/>
        </w:rPr>
        <w:t xml:space="preserve">là tháng có nhiệt độ thấp nhất. </w:t>
      </w:r>
    </w:p>
    <w:p w14:paraId="35E95DB5" w14:textId="3E5EA70D" w:rsidR="008E7304" w:rsidRPr="0072696C" w:rsidRDefault="008E7304" w:rsidP="003F38F8">
      <w:pPr>
        <w:numPr>
          <w:ilvl w:val="0"/>
          <w:numId w:val="96"/>
        </w:numPr>
        <w:spacing w:before="60" w:line="240" w:lineRule="auto"/>
        <w:rPr>
          <w:rFonts w:ascii="Times New Roman" w:hAnsi="Times New Roman"/>
          <w:lang w:val="pl-PL"/>
        </w:rPr>
      </w:pPr>
      <w:r w:rsidRPr="0072696C">
        <w:rPr>
          <w:rFonts w:ascii="Times New Roman" w:hAnsi="Times New Roman"/>
          <w:lang w:val="pl-PL"/>
        </w:rPr>
        <w:t>Độ ẩm không kh</w:t>
      </w:r>
      <w:r w:rsidR="00284DB8" w:rsidRPr="0072696C">
        <w:rPr>
          <w:rFonts w:ascii="Times New Roman" w:hAnsi="Times New Roman"/>
          <w:lang w:val="pl-PL"/>
        </w:rPr>
        <w:t>í</w:t>
      </w:r>
      <w:r w:rsidRPr="0072696C">
        <w:rPr>
          <w:rFonts w:ascii="Times New Roman" w:hAnsi="Times New Roman"/>
          <w:lang w:val="pl-PL"/>
        </w:rPr>
        <w:t xml:space="preserve">: Độ ẩm trung bình năm vào khoảng 81%, độ ẩm cao nhất vào tháng Tám và tháng Chín </w:t>
      </w:r>
    </w:p>
    <w:p w14:paraId="54BCB421" w14:textId="77777777" w:rsidR="008E7304" w:rsidRPr="0072696C" w:rsidRDefault="008E7304" w:rsidP="003F38F8">
      <w:pPr>
        <w:numPr>
          <w:ilvl w:val="0"/>
          <w:numId w:val="96"/>
        </w:numPr>
        <w:spacing w:before="60" w:line="240" w:lineRule="auto"/>
        <w:rPr>
          <w:rFonts w:ascii="Times New Roman" w:hAnsi="Times New Roman"/>
          <w:lang w:val="pl-PL"/>
        </w:rPr>
      </w:pPr>
      <w:r w:rsidRPr="0072696C">
        <w:rPr>
          <w:rFonts w:ascii="Times New Roman" w:hAnsi="Times New Roman"/>
          <w:lang w:val="pl-PL"/>
        </w:rPr>
        <w:t>Hướng gió chính: Vào mùa hè (gió thổi từ phía Đông Nam đến Tây Nam); vào mùa đông gió thổi từ phía đông đến phía đông bắc. Tốc độ gió trung bình năm vào khoảng 1,3m/s</w:t>
      </w:r>
    </w:p>
    <w:p w14:paraId="66574BD9" w14:textId="77777777" w:rsidR="008E7304" w:rsidRPr="0072696C" w:rsidRDefault="008E7304" w:rsidP="003F38F8">
      <w:pPr>
        <w:numPr>
          <w:ilvl w:val="0"/>
          <w:numId w:val="96"/>
        </w:numPr>
        <w:spacing w:before="60" w:line="240" w:lineRule="auto"/>
        <w:rPr>
          <w:rFonts w:ascii="Times New Roman" w:hAnsi="Times New Roman"/>
          <w:lang w:val="pl-PL"/>
        </w:rPr>
      </w:pPr>
      <w:r w:rsidRPr="0072696C">
        <w:rPr>
          <w:rFonts w:ascii="Times New Roman" w:hAnsi="Times New Roman"/>
          <w:lang w:val="pl-PL"/>
        </w:rPr>
        <w:t>Số giờ nắng: Tổng số giờ nắng mỗi năm đạt 1447,8 giờ. Theo quan sát, những tháng có số giờ nắng cao nhất và thấp nhất tương ứng là tháng Sáu và tháng hai</w:t>
      </w:r>
    </w:p>
    <w:p w14:paraId="3E05B952" w14:textId="6A1D43FC" w:rsidR="008E7304" w:rsidRPr="0072696C" w:rsidRDefault="008E7304" w:rsidP="003F38F8">
      <w:pPr>
        <w:numPr>
          <w:ilvl w:val="0"/>
          <w:numId w:val="96"/>
        </w:numPr>
        <w:spacing w:before="60" w:line="240" w:lineRule="auto"/>
        <w:rPr>
          <w:rFonts w:ascii="Times New Roman" w:hAnsi="Times New Roman"/>
          <w:lang w:val="pl-PL"/>
        </w:rPr>
      </w:pPr>
      <w:r w:rsidRPr="0072696C">
        <w:rPr>
          <w:rFonts w:ascii="Times New Roman" w:hAnsi="Times New Roman"/>
          <w:lang w:val="pl-PL"/>
        </w:rPr>
        <w:t>Lượng mưa: Trong mùa mưa, lượng mưa trong khu vực là khá c</w:t>
      </w:r>
      <w:r w:rsidR="00284DB8" w:rsidRPr="0072696C">
        <w:rPr>
          <w:rFonts w:ascii="Times New Roman" w:hAnsi="Times New Roman"/>
          <w:lang w:val="pl-PL"/>
        </w:rPr>
        <w:t>a</w:t>
      </w:r>
      <w:r w:rsidRPr="0072696C">
        <w:rPr>
          <w:rFonts w:ascii="Times New Roman" w:hAnsi="Times New Roman"/>
          <w:lang w:val="pl-PL"/>
        </w:rPr>
        <w:t>o, ước tính khoảng 1900 mm đến 2000 m, tập trung vào tháng 7,</w:t>
      </w:r>
      <w:r w:rsidR="00284DB8" w:rsidRPr="0072696C">
        <w:rPr>
          <w:rFonts w:ascii="Times New Roman" w:hAnsi="Times New Roman"/>
          <w:lang w:val="pl-PL"/>
        </w:rPr>
        <w:t xml:space="preserve"> </w:t>
      </w:r>
      <w:r w:rsidRPr="0072696C">
        <w:rPr>
          <w:rFonts w:ascii="Times New Roman" w:hAnsi="Times New Roman"/>
          <w:lang w:val="pl-PL"/>
        </w:rPr>
        <w:t>8 và tháng 9. Mùa khô bắt đầu từ tháng 11 năm trước và kết thúc vào tháng 4 năm sau. Từ các số liệu quan trắc mưa. Sau</w:t>
      </w:r>
      <w:r w:rsidR="00284DB8" w:rsidRPr="0072696C">
        <w:rPr>
          <w:rFonts w:ascii="Times New Roman" w:hAnsi="Times New Roman"/>
          <w:lang w:val="pl-PL"/>
        </w:rPr>
        <w:t xml:space="preserve"> </w:t>
      </w:r>
      <w:r w:rsidRPr="0072696C">
        <w:rPr>
          <w:rFonts w:ascii="Times New Roman" w:hAnsi="Times New Roman"/>
          <w:lang w:val="pl-PL"/>
        </w:rPr>
        <w:t xml:space="preserve"> hi tính toán, kết quả cuối cùng được hiển thị tại bảng 4.1</w:t>
      </w:r>
      <w:bookmarkStart w:id="129" w:name="_Toc414234204"/>
    </w:p>
    <w:p w14:paraId="7CA3516E" w14:textId="381B133B" w:rsidR="008E7304" w:rsidRPr="0072696C" w:rsidRDefault="008E7304" w:rsidP="008E7304">
      <w:pPr>
        <w:spacing w:before="0" w:line="288" w:lineRule="auto"/>
        <w:jc w:val="center"/>
        <w:outlineLvl w:val="5"/>
        <w:rPr>
          <w:rFonts w:ascii="Times New Roman" w:hAnsi="Times New Roman"/>
          <w:b/>
          <w:lang w:val="pl-PL" w:eastAsia="ja-JP"/>
        </w:rPr>
      </w:pPr>
      <w:bookmarkStart w:id="130" w:name="_Toc424890403"/>
      <w:r w:rsidRPr="0072696C">
        <w:rPr>
          <w:rFonts w:ascii="Times New Roman" w:hAnsi="Times New Roman"/>
          <w:b/>
          <w:lang w:val="pl-PL" w:eastAsia="ja-JP"/>
        </w:rPr>
        <w:t>Bảng 4-1: Đặc trưng mưa vùng dự án</w:t>
      </w:r>
      <w:bookmarkEnd w:id="129"/>
      <w:r w:rsidRPr="0072696C">
        <w:rPr>
          <w:rFonts w:ascii="Times New Roman" w:hAnsi="Times New Roman"/>
          <w:b/>
          <w:lang w:val="pl-PL" w:eastAsia="ja-JP"/>
        </w:rPr>
        <w:t xml:space="preserve"> (trung bình 5 năm</w:t>
      </w:r>
      <w:r w:rsidR="00284DB8" w:rsidRPr="0072696C">
        <w:rPr>
          <w:rFonts w:ascii="Times New Roman" w:hAnsi="Times New Roman"/>
          <w:b/>
          <w:lang w:val="pl-PL" w:eastAsia="ja-JP"/>
        </w:rPr>
        <w:t xml:space="preserve"> gần đây</w:t>
      </w:r>
      <w:r w:rsidRPr="0072696C">
        <w:rPr>
          <w:rFonts w:ascii="Times New Roman" w:hAnsi="Times New Roman"/>
          <w:b/>
          <w:lang w:val="pl-PL" w:eastAsia="ja-JP"/>
        </w:rPr>
        <w:t>)</w:t>
      </w:r>
      <w:bookmarkEnd w:id="130"/>
    </w:p>
    <w:tbl>
      <w:tblPr>
        <w:tblW w:w="9524" w:type="dxa"/>
        <w:jc w:val="center"/>
        <w:tblLook w:val="04A0" w:firstRow="1" w:lastRow="0" w:firstColumn="1" w:lastColumn="0" w:noHBand="0" w:noVBand="1"/>
      </w:tblPr>
      <w:tblGrid>
        <w:gridCol w:w="1030"/>
        <w:gridCol w:w="595"/>
        <w:gridCol w:w="596"/>
        <w:gridCol w:w="651"/>
        <w:gridCol w:w="651"/>
        <w:gridCol w:w="651"/>
        <w:gridCol w:w="651"/>
        <w:gridCol w:w="651"/>
        <w:gridCol w:w="704"/>
        <w:gridCol w:w="651"/>
        <w:gridCol w:w="651"/>
        <w:gridCol w:w="651"/>
        <w:gridCol w:w="631"/>
        <w:gridCol w:w="760"/>
      </w:tblGrid>
      <w:tr w:rsidR="0072696C" w:rsidRPr="0072696C" w14:paraId="3EB66B05" w14:textId="77777777" w:rsidTr="008E7304">
        <w:trPr>
          <w:trHeight w:val="80"/>
          <w:jc w:val="center"/>
        </w:trPr>
        <w:tc>
          <w:tcPr>
            <w:tcW w:w="1030" w:type="dxa"/>
            <w:tcBorders>
              <w:top w:val="single" w:sz="4" w:space="0" w:color="auto"/>
              <w:left w:val="single" w:sz="4" w:space="0" w:color="auto"/>
              <w:bottom w:val="nil"/>
              <w:right w:val="single" w:sz="4" w:space="0" w:color="auto"/>
            </w:tcBorders>
            <w:shd w:val="clear" w:color="auto" w:fill="auto"/>
            <w:noWrap/>
            <w:vAlign w:val="center"/>
            <w:hideMark/>
          </w:tcPr>
          <w:p w14:paraId="2077F694"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 xml:space="preserve">Đặc </w:t>
            </w:r>
          </w:p>
        </w:tc>
        <w:tc>
          <w:tcPr>
            <w:tcW w:w="8494" w:type="dxa"/>
            <w:gridSpan w:val="13"/>
            <w:tcBorders>
              <w:top w:val="single" w:sz="4" w:space="0" w:color="auto"/>
              <w:left w:val="nil"/>
              <w:bottom w:val="nil"/>
              <w:right w:val="single" w:sz="4" w:space="0" w:color="auto"/>
            </w:tcBorders>
            <w:shd w:val="clear" w:color="auto" w:fill="auto"/>
            <w:noWrap/>
            <w:vAlign w:val="center"/>
            <w:hideMark/>
          </w:tcPr>
          <w:p w14:paraId="353B4AEE"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Tháng</w:t>
            </w:r>
          </w:p>
        </w:tc>
      </w:tr>
      <w:tr w:rsidR="0072696C" w:rsidRPr="0072696C" w14:paraId="74EDEC7E" w14:textId="77777777" w:rsidTr="008E7304">
        <w:trPr>
          <w:trHeight w:val="439"/>
          <w:jc w:val="center"/>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7734817E"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trưng</w:t>
            </w:r>
          </w:p>
        </w:tc>
        <w:tc>
          <w:tcPr>
            <w:tcW w:w="595" w:type="dxa"/>
            <w:tcBorders>
              <w:top w:val="single" w:sz="4" w:space="0" w:color="auto"/>
              <w:left w:val="nil"/>
              <w:bottom w:val="single" w:sz="4" w:space="0" w:color="auto"/>
              <w:right w:val="single" w:sz="4" w:space="0" w:color="auto"/>
            </w:tcBorders>
            <w:shd w:val="clear" w:color="auto" w:fill="auto"/>
            <w:noWrap/>
            <w:vAlign w:val="center"/>
            <w:hideMark/>
          </w:tcPr>
          <w:p w14:paraId="3458C772"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I</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4CE81FE1"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II</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14:paraId="001BCED0"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III</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14:paraId="45D9AD65"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IV</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14:paraId="4ADDDF7F"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V</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14:paraId="3CD3F144"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VI</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14:paraId="29DB8749"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VII</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14:paraId="65E1BD3B"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VIII</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14:paraId="202565BD"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IX</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14:paraId="55BCCD50"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X</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14:paraId="471D651B"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XI</w:t>
            </w:r>
          </w:p>
        </w:tc>
        <w:tc>
          <w:tcPr>
            <w:tcW w:w="631" w:type="dxa"/>
            <w:tcBorders>
              <w:top w:val="single" w:sz="4" w:space="0" w:color="auto"/>
              <w:left w:val="nil"/>
              <w:bottom w:val="single" w:sz="4" w:space="0" w:color="auto"/>
              <w:right w:val="single" w:sz="4" w:space="0" w:color="auto"/>
            </w:tcBorders>
            <w:shd w:val="clear" w:color="auto" w:fill="auto"/>
            <w:noWrap/>
            <w:vAlign w:val="center"/>
            <w:hideMark/>
          </w:tcPr>
          <w:p w14:paraId="4DBC9DFD"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XII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805E34D"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Năm</w:t>
            </w:r>
          </w:p>
        </w:tc>
      </w:tr>
      <w:tr w:rsidR="0072696C" w:rsidRPr="0072696C" w14:paraId="618727F3" w14:textId="77777777" w:rsidTr="008E7304">
        <w:trPr>
          <w:trHeight w:val="439"/>
          <w:jc w:val="center"/>
        </w:trPr>
        <w:tc>
          <w:tcPr>
            <w:tcW w:w="1030" w:type="dxa"/>
            <w:tcBorders>
              <w:top w:val="single" w:sz="4" w:space="0" w:color="auto"/>
              <w:left w:val="single" w:sz="4" w:space="0" w:color="auto"/>
              <w:bottom w:val="dotted" w:sz="6" w:space="0" w:color="auto"/>
              <w:right w:val="single" w:sz="4" w:space="0" w:color="auto"/>
            </w:tcBorders>
            <w:shd w:val="clear" w:color="auto" w:fill="auto"/>
            <w:vAlign w:val="center"/>
            <w:hideMark/>
          </w:tcPr>
          <w:p w14:paraId="669690B6"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 xml:space="preserve">Mưa </w:t>
            </w:r>
            <w:r w:rsidRPr="0072696C">
              <w:rPr>
                <w:rFonts w:ascii="Times New Roman" w:hAnsi="Times New Roman"/>
                <w:lang w:val="pl-PL" w:eastAsia="ja-JP"/>
              </w:rPr>
              <w:br/>
              <w:t>(mm)</w:t>
            </w:r>
          </w:p>
        </w:tc>
        <w:tc>
          <w:tcPr>
            <w:tcW w:w="595" w:type="dxa"/>
            <w:tcBorders>
              <w:top w:val="single" w:sz="4" w:space="0" w:color="auto"/>
              <w:left w:val="nil"/>
              <w:bottom w:val="dotted" w:sz="6" w:space="0" w:color="auto"/>
              <w:right w:val="single" w:sz="4" w:space="0" w:color="auto"/>
            </w:tcBorders>
            <w:shd w:val="clear" w:color="auto" w:fill="auto"/>
            <w:noWrap/>
            <w:vAlign w:val="center"/>
            <w:hideMark/>
          </w:tcPr>
          <w:p w14:paraId="393A8889"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22,9</w:t>
            </w:r>
          </w:p>
        </w:tc>
        <w:tc>
          <w:tcPr>
            <w:tcW w:w="596" w:type="dxa"/>
            <w:tcBorders>
              <w:top w:val="single" w:sz="4" w:space="0" w:color="auto"/>
              <w:left w:val="nil"/>
              <w:bottom w:val="dotted" w:sz="6" w:space="0" w:color="auto"/>
              <w:right w:val="single" w:sz="4" w:space="0" w:color="auto"/>
            </w:tcBorders>
            <w:shd w:val="clear" w:color="auto" w:fill="auto"/>
            <w:noWrap/>
            <w:vAlign w:val="center"/>
            <w:hideMark/>
          </w:tcPr>
          <w:p w14:paraId="1594B143"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20,8</w:t>
            </w:r>
          </w:p>
        </w:tc>
        <w:tc>
          <w:tcPr>
            <w:tcW w:w="651" w:type="dxa"/>
            <w:tcBorders>
              <w:top w:val="single" w:sz="4" w:space="0" w:color="auto"/>
              <w:left w:val="nil"/>
              <w:bottom w:val="dotted" w:sz="6" w:space="0" w:color="auto"/>
              <w:right w:val="single" w:sz="4" w:space="0" w:color="auto"/>
            </w:tcBorders>
            <w:shd w:val="clear" w:color="auto" w:fill="auto"/>
            <w:noWrap/>
            <w:vAlign w:val="center"/>
            <w:hideMark/>
          </w:tcPr>
          <w:p w14:paraId="04610161"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43,3</w:t>
            </w:r>
          </w:p>
        </w:tc>
        <w:tc>
          <w:tcPr>
            <w:tcW w:w="651" w:type="dxa"/>
            <w:tcBorders>
              <w:top w:val="single" w:sz="4" w:space="0" w:color="auto"/>
              <w:left w:val="nil"/>
              <w:bottom w:val="dotted" w:sz="6" w:space="0" w:color="auto"/>
              <w:right w:val="single" w:sz="4" w:space="0" w:color="auto"/>
            </w:tcBorders>
            <w:shd w:val="clear" w:color="auto" w:fill="auto"/>
            <w:noWrap/>
            <w:vAlign w:val="center"/>
            <w:hideMark/>
          </w:tcPr>
          <w:p w14:paraId="187E95E5"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70,7</w:t>
            </w:r>
          </w:p>
        </w:tc>
        <w:tc>
          <w:tcPr>
            <w:tcW w:w="651" w:type="dxa"/>
            <w:tcBorders>
              <w:top w:val="single" w:sz="4" w:space="0" w:color="auto"/>
              <w:left w:val="nil"/>
              <w:bottom w:val="dotted" w:sz="6" w:space="0" w:color="auto"/>
              <w:right w:val="single" w:sz="4" w:space="0" w:color="auto"/>
            </w:tcBorders>
            <w:shd w:val="clear" w:color="auto" w:fill="auto"/>
            <w:noWrap/>
            <w:vAlign w:val="center"/>
            <w:hideMark/>
          </w:tcPr>
          <w:p w14:paraId="4B4939BF"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213,1</w:t>
            </w:r>
          </w:p>
        </w:tc>
        <w:tc>
          <w:tcPr>
            <w:tcW w:w="651" w:type="dxa"/>
            <w:tcBorders>
              <w:top w:val="single" w:sz="4" w:space="0" w:color="auto"/>
              <w:left w:val="nil"/>
              <w:bottom w:val="dotted" w:sz="6" w:space="0" w:color="auto"/>
              <w:right w:val="single" w:sz="4" w:space="0" w:color="auto"/>
            </w:tcBorders>
            <w:shd w:val="clear" w:color="auto" w:fill="auto"/>
            <w:noWrap/>
            <w:vAlign w:val="center"/>
            <w:hideMark/>
          </w:tcPr>
          <w:p w14:paraId="53394022"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226,0</w:t>
            </w:r>
          </w:p>
        </w:tc>
        <w:tc>
          <w:tcPr>
            <w:tcW w:w="651" w:type="dxa"/>
            <w:tcBorders>
              <w:top w:val="single" w:sz="4" w:space="0" w:color="auto"/>
              <w:left w:val="nil"/>
              <w:bottom w:val="dotted" w:sz="6" w:space="0" w:color="auto"/>
              <w:right w:val="single" w:sz="4" w:space="0" w:color="auto"/>
            </w:tcBorders>
            <w:shd w:val="clear" w:color="auto" w:fill="auto"/>
            <w:noWrap/>
            <w:vAlign w:val="center"/>
            <w:hideMark/>
          </w:tcPr>
          <w:p w14:paraId="565E39D5"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304,7</w:t>
            </w:r>
          </w:p>
        </w:tc>
        <w:tc>
          <w:tcPr>
            <w:tcW w:w="704" w:type="dxa"/>
            <w:tcBorders>
              <w:top w:val="single" w:sz="4" w:space="0" w:color="auto"/>
              <w:left w:val="nil"/>
              <w:bottom w:val="dotted" w:sz="6" w:space="0" w:color="auto"/>
              <w:right w:val="single" w:sz="4" w:space="0" w:color="auto"/>
            </w:tcBorders>
            <w:shd w:val="clear" w:color="auto" w:fill="auto"/>
            <w:noWrap/>
            <w:vAlign w:val="center"/>
            <w:hideMark/>
          </w:tcPr>
          <w:p w14:paraId="77DD8647"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354,1</w:t>
            </w:r>
          </w:p>
        </w:tc>
        <w:tc>
          <w:tcPr>
            <w:tcW w:w="651" w:type="dxa"/>
            <w:tcBorders>
              <w:top w:val="single" w:sz="4" w:space="0" w:color="auto"/>
              <w:left w:val="nil"/>
              <w:bottom w:val="dotted" w:sz="6" w:space="0" w:color="auto"/>
              <w:right w:val="single" w:sz="4" w:space="0" w:color="auto"/>
            </w:tcBorders>
            <w:shd w:val="clear" w:color="auto" w:fill="auto"/>
            <w:noWrap/>
            <w:vAlign w:val="center"/>
            <w:hideMark/>
          </w:tcPr>
          <w:p w14:paraId="08755333"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343,6</w:t>
            </w:r>
          </w:p>
        </w:tc>
        <w:tc>
          <w:tcPr>
            <w:tcW w:w="651" w:type="dxa"/>
            <w:tcBorders>
              <w:top w:val="single" w:sz="4" w:space="0" w:color="auto"/>
              <w:left w:val="nil"/>
              <w:bottom w:val="dotted" w:sz="6" w:space="0" w:color="auto"/>
              <w:right w:val="single" w:sz="4" w:space="0" w:color="auto"/>
            </w:tcBorders>
            <w:shd w:val="clear" w:color="auto" w:fill="auto"/>
            <w:noWrap/>
            <w:vAlign w:val="center"/>
            <w:hideMark/>
          </w:tcPr>
          <w:p w14:paraId="18057351"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222,4</w:t>
            </w:r>
          </w:p>
        </w:tc>
        <w:tc>
          <w:tcPr>
            <w:tcW w:w="651" w:type="dxa"/>
            <w:tcBorders>
              <w:top w:val="single" w:sz="4" w:space="0" w:color="auto"/>
              <w:left w:val="nil"/>
              <w:bottom w:val="dotted" w:sz="6" w:space="0" w:color="auto"/>
              <w:right w:val="single" w:sz="4" w:space="0" w:color="auto"/>
            </w:tcBorders>
            <w:shd w:val="clear" w:color="auto" w:fill="auto"/>
            <w:noWrap/>
            <w:vAlign w:val="center"/>
            <w:hideMark/>
          </w:tcPr>
          <w:p w14:paraId="2425AF36"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70,0</w:t>
            </w:r>
          </w:p>
        </w:tc>
        <w:tc>
          <w:tcPr>
            <w:tcW w:w="631" w:type="dxa"/>
            <w:tcBorders>
              <w:top w:val="single" w:sz="4" w:space="0" w:color="auto"/>
              <w:left w:val="nil"/>
              <w:bottom w:val="dotted" w:sz="6" w:space="0" w:color="auto"/>
              <w:right w:val="single" w:sz="4" w:space="0" w:color="auto"/>
            </w:tcBorders>
            <w:shd w:val="clear" w:color="auto" w:fill="auto"/>
            <w:noWrap/>
            <w:vAlign w:val="center"/>
            <w:hideMark/>
          </w:tcPr>
          <w:p w14:paraId="54BF7AB7"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18,5</w:t>
            </w:r>
          </w:p>
        </w:tc>
        <w:tc>
          <w:tcPr>
            <w:tcW w:w="760" w:type="dxa"/>
            <w:tcBorders>
              <w:top w:val="single" w:sz="4" w:space="0" w:color="auto"/>
              <w:left w:val="nil"/>
              <w:bottom w:val="dotted" w:sz="6" w:space="0" w:color="auto"/>
              <w:right w:val="single" w:sz="4" w:space="0" w:color="auto"/>
            </w:tcBorders>
            <w:shd w:val="clear" w:color="auto" w:fill="auto"/>
            <w:noWrap/>
            <w:vAlign w:val="center"/>
            <w:hideMark/>
          </w:tcPr>
          <w:p w14:paraId="50D39EFD"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1910,2</w:t>
            </w:r>
          </w:p>
        </w:tc>
      </w:tr>
      <w:tr w:rsidR="0072696C" w:rsidRPr="0072696C" w14:paraId="60E8C483" w14:textId="77777777" w:rsidTr="008E7304">
        <w:trPr>
          <w:trHeight w:val="439"/>
          <w:jc w:val="center"/>
        </w:trPr>
        <w:tc>
          <w:tcPr>
            <w:tcW w:w="1030" w:type="dxa"/>
            <w:tcBorders>
              <w:top w:val="dotted" w:sz="6" w:space="0" w:color="auto"/>
              <w:left w:val="single" w:sz="4" w:space="0" w:color="auto"/>
              <w:bottom w:val="dotted" w:sz="6" w:space="0" w:color="auto"/>
              <w:right w:val="single" w:sz="4" w:space="0" w:color="auto"/>
            </w:tcBorders>
            <w:shd w:val="clear" w:color="auto" w:fill="auto"/>
            <w:vAlign w:val="center"/>
          </w:tcPr>
          <w:p w14:paraId="19147F87"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Max (mm)</w:t>
            </w:r>
          </w:p>
        </w:tc>
        <w:tc>
          <w:tcPr>
            <w:tcW w:w="595" w:type="dxa"/>
            <w:tcBorders>
              <w:top w:val="dotted" w:sz="6" w:space="0" w:color="auto"/>
              <w:left w:val="nil"/>
              <w:bottom w:val="dotted" w:sz="6" w:space="0" w:color="auto"/>
              <w:right w:val="single" w:sz="4" w:space="0" w:color="auto"/>
            </w:tcBorders>
            <w:shd w:val="clear" w:color="auto" w:fill="auto"/>
            <w:noWrap/>
            <w:vAlign w:val="center"/>
          </w:tcPr>
          <w:p w14:paraId="426D2740"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60,6</w:t>
            </w:r>
          </w:p>
        </w:tc>
        <w:tc>
          <w:tcPr>
            <w:tcW w:w="596" w:type="dxa"/>
            <w:tcBorders>
              <w:top w:val="dotted" w:sz="6" w:space="0" w:color="auto"/>
              <w:left w:val="nil"/>
              <w:bottom w:val="dotted" w:sz="6" w:space="0" w:color="auto"/>
              <w:right w:val="single" w:sz="4" w:space="0" w:color="auto"/>
            </w:tcBorders>
            <w:shd w:val="clear" w:color="auto" w:fill="auto"/>
            <w:noWrap/>
            <w:vAlign w:val="center"/>
          </w:tcPr>
          <w:p w14:paraId="7087877B"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75,0</w:t>
            </w:r>
          </w:p>
        </w:tc>
        <w:tc>
          <w:tcPr>
            <w:tcW w:w="651" w:type="dxa"/>
            <w:tcBorders>
              <w:top w:val="dotted" w:sz="6" w:space="0" w:color="auto"/>
              <w:left w:val="nil"/>
              <w:bottom w:val="dotted" w:sz="6" w:space="0" w:color="auto"/>
              <w:right w:val="single" w:sz="4" w:space="0" w:color="auto"/>
            </w:tcBorders>
            <w:shd w:val="clear" w:color="auto" w:fill="auto"/>
            <w:noWrap/>
            <w:vAlign w:val="center"/>
          </w:tcPr>
          <w:p w14:paraId="1A657398"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146,9</w:t>
            </w:r>
          </w:p>
        </w:tc>
        <w:tc>
          <w:tcPr>
            <w:tcW w:w="651" w:type="dxa"/>
            <w:tcBorders>
              <w:top w:val="dotted" w:sz="6" w:space="0" w:color="auto"/>
              <w:left w:val="nil"/>
              <w:bottom w:val="dotted" w:sz="6" w:space="0" w:color="auto"/>
              <w:right w:val="single" w:sz="4" w:space="0" w:color="auto"/>
            </w:tcBorders>
            <w:shd w:val="clear" w:color="auto" w:fill="auto"/>
            <w:noWrap/>
            <w:vAlign w:val="center"/>
          </w:tcPr>
          <w:p w14:paraId="41105613"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127,9</w:t>
            </w:r>
          </w:p>
        </w:tc>
        <w:tc>
          <w:tcPr>
            <w:tcW w:w="651" w:type="dxa"/>
            <w:tcBorders>
              <w:top w:val="dotted" w:sz="6" w:space="0" w:color="auto"/>
              <w:left w:val="nil"/>
              <w:bottom w:val="dotted" w:sz="6" w:space="0" w:color="auto"/>
              <w:right w:val="single" w:sz="4" w:space="0" w:color="auto"/>
            </w:tcBorders>
            <w:shd w:val="clear" w:color="auto" w:fill="auto"/>
            <w:noWrap/>
            <w:vAlign w:val="center"/>
          </w:tcPr>
          <w:p w14:paraId="2AC2F829"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188,5</w:t>
            </w:r>
          </w:p>
        </w:tc>
        <w:tc>
          <w:tcPr>
            <w:tcW w:w="651" w:type="dxa"/>
            <w:tcBorders>
              <w:top w:val="dotted" w:sz="6" w:space="0" w:color="auto"/>
              <w:left w:val="nil"/>
              <w:bottom w:val="dotted" w:sz="6" w:space="0" w:color="auto"/>
              <w:right w:val="single" w:sz="4" w:space="0" w:color="auto"/>
            </w:tcBorders>
            <w:shd w:val="clear" w:color="auto" w:fill="auto"/>
            <w:noWrap/>
            <w:vAlign w:val="center"/>
          </w:tcPr>
          <w:p w14:paraId="14B70DE5"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170,4</w:t>
            </w:r>
          </w:p>
        </w:tc>
        <w:tc>
          <w:tcPr>
            <w:tcW w:w="651" w:type="dxa"/>
            <w:tcBorders>
              <w:top w:val="dotted" w:sz="6" w:space="0" w:color="auto"/>
              <w:left w:val="nil"/>
              <w:bottom w:val="dotted" w:sz="6" w:space="0" w:color="auto"/>
              <w:right w:val="single" w:sz="4" w:space="0" w:color="auto"/>
            </w:tcBorders>
            <w:shd w:val="clear" w:color="auto" w:fill="auto"/>
            <w:noWrap/>
            <w:vAlign w:val="center"/>
          </w:tcPr>
          <w:p w14:paraId="4D9CCB3B"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249,3</w:t>
            </w:r>
          </w:p>
        </w:tc>
        <w:tc>
          <w:tcPr>
            <w:tcW w:w="704" w:type="dxa"/>
            <w:tcBorders>
              <w:top w:val="dotted" w:sz="6" w:space="0" w:color="auto"/>
              <w:left w:val="nil"/>
              <w:bottom w:val="dotted" w:sz="6" w:space="0" w:color="auto"/>
              <w:right w:val="single" w:sz="4" w:space="0" w:color="auto"/>
            </w:tcBorders>
            <w:shd w:val="clear" w:color="auto" w:fill="auto"/>
            <w:noWrap/>
            <w:vAlign w:val="center"/>
          </w:tcPr>
          <w:p w14:paraId="132D6363"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304,4</w:t>
            </w:r>
          </w:p>
        </w:tc>
        <w:tc>
          <w:tcPr>
            <w:tcW w:w="651" w:type="dxa"/>
            <w:tcBorders>
              <w:top w:val="dotted" w:sz="6" w:space="0" w:color="auto"/>
              <w:left w:val="nil"/>
              <w:bottom w:val="dotted" w:sz="6" w:space="0" w:color="auto"/>
              <w:right w:val="single" w:sz="4" w:space="0" w:color="auto"/>
            </w:tcBorders>
            <w:shd w:val="clear" w:color="auto" w:fill="auto"/>
            <w:noWrap/>
            <w:vAlign w:val="center"/>
          </w:tcPr>
          <w:p w14:paraId="4F4A9558"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393,7</w:t>
            </w:r>
          </w:p>
        </w:tc>
        <w:tc>
          <w:tcPr>
            <w:tcW w:w="651" w:type="dxa"/>
            <w:tcBorders>
              <w:top w:val="dotted" w:sz="6" w:space="0" w:color="auto"/>
              <w:left w:val="nil"/>
              <w:bottom w:val="dotted" w:sz="6" w:space="0" w:color="auto"/>
              <w:right w:val="single" w:sz="4" w:space="0" w:color="auto"/>
            </w:tcBorders>
            <w:shd w:val="clear" w:color="auto" w:fill="auto"/>
            <w:noWrap/>
            <w:vAlign w:val="center"/>
          </w:tcPr>
          <w:p w14:paraId="7B503CA3"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321,1</w:t>
            </w:r>
          </w:p>
        </w:tc>
        <w:tc>
          <w:tcPr>
            <w:tcW w:w="651" w:type="dxa"/>
            <w:tcBorders>
              <w:top w:val="dotted" w:sz="6" w:space="0" w:color="auto"/>
              <w:left w:val="nil"/>
              <w:bottom w:val="dotted" w:sz="6" w:space="0" w:color="auto"/>
              <w:right w:val="single" w:sz="4" w:space="0" w:color="auto"/>
            </w:tcBorders>
            <w:shd w:val="clear" w:color="auto" w:fill="auto"/>
            <w:noWrap/>
            <w:vAlign w:val="center"/>
          </w:tcPr>
          <w:p w14:paraId="50333A17"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250,7</w:t>
            </w:r>
          </w:p>
        </w:tc>
        <w:tc>
          <w:tcPr>
            <w:tcW w:w="631" w:type="dxa"/>
            <w:tcBorders>
              <w:top w:val="dotted" w:sz="6" w:space="0" w:color="auto"/>
              <w:left w:val="nil"/>
              <w:bottom w:val="dotted" w:sz="6" w:space="0" w:color="auto"/>
              <w:right w:val="single" w:sz="4" w:space="0" w:color="auto"/>
            </w:tcBorders>
            <w:shd w:val="clear" w:color="auto" w:fill="auto"/>
            <w:noWrap/>
            <w:vAlign w:val="center"/>
          </w:tcPr>
          <w:p w14:paraId="58486E61"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31,0</w:t>
            </w:r>
          </w:p>
        </w:tc>
        <w:tc>
          <w:tcPr>
            <w:tcW w:w="760" w:type="dxa"/>
            <w:tcBorders>
              <w:top w:val="dotted" w:sz="6" w:space="0" w:color="auto"/>
              <w:left w:val="nil"/>
              <w:bottom w:val="dotted" w:sz="6" w:space="0" w:color="auto"/>
              <w:right w:val="single" w:sz="4" w:space="0" w:color="auto"/>
            </w:tcBorders>
            <w:shd w:val="clear" w:color="auto" w:fill="auto"/>
            <w:noWrap/>
            <w:vAlign w:val="center"/>
          </w:tcPr>
          <w:p w14:paraId="6DBF59E6"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393,7</w:t>
            </w:r>
          </w:p>
        </w:tc>
      </w:tr>
      <w:tr w:rsidR="008E7304" w:rsidRPr="0072696C" w14:paraId="2FAABFE8" w14:textId="77777777" w:rsidTr="008E7304">
        <w:trPr>
          <w:trHeight w:val="439"/>
          <w:jc w:val="center"/>
        </w:trPr>
        <w:tc>
          <w:tcPr>
            <w:tcW w:w="1030" w:type="dxa"/>
            <w:tcBorders>
              <w:top w:val="dotted" w:sz="6" w:space="0" w:color="auto"/>
              <w:left w:val="single" w:sz="4" w:space="0" w:color="auto"/>
              <w:bottom w:val="single" w:sz="4" w:space="0" w:color="auto"/>
              <w:right w:val="single" w:sz="4" w:space="0" w:color="auto"/>
            </w:tcBorders>
            <w:shd w:val="clear" w:color="auto" w:fill="auto"/>
            <w:vAlign w:val="center"/>
          </w:tcPr>
          <w:p w14:paraId="5CC7CE73" w14:textId="77777777" w:rsidR="008E7304" w:rsidRPr="0072696C" w:rsidRDefault="008E7304" w:rsidP="008E7304">
            <w:pPr>
              <w:keepNext/>
              <w:spacing w:before="0" w:line="240" w:lineRule="auto"/>
              <w:rPr>
                <w:rFonts w:ascii="Times New Roman" w:hAnsi="Times New Roman"/>
                <w:lang w:val="pl-PL" w:eastAsia="ja-JP"/>
              </w:rPr>
            </w:pPr>
            <w:r w:rsidRPr="0072696C">
              <w:rPr>
                <w:rFonts w:ascii="Times New Roman" w:hAnsi="Times New Roman"/>
                <w:lang w:val="pl-PL" w:eastAsia="ja-JP"/>
              </w:rPr>
              <w:t>Năm</w:t>
            </w:r>
          </w:p>
        </w:tc>
        <w:tc>
          <w:tcPr>
            <w:tcW w:w="595" w:type="dxa"/>
            <w:tcBorders>
              <w:top w:val="dotted" w:sz="6" w:space="0" w:color="auto"/>
              <w:left w:val="nil"/>
              <w:bottom w:val="single" w:sz="4" w:space="0" w:color="auto"/>
              <w:right w:val="single" w:sz="4" w:space="0" w:color="auto"/>
            </w:tcBorders>
            <w:shd w:val="clear" w:color="auto" w:fill="auto"/>
            <w:noWrap/>
            <w:vAlign w:val="center"/>
          </w:tcPr>
          <w:p w14:paraId="7847EB17"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2010</w:t>
            </w:r>
          </w:p>
        </w:tc>
        <w:tc>
          <w:tcPr>
            <w:tcW w:w="596" w:type="dxa"/>
            <w:tcBorders>
              <w:top w:val="dotted" w:sz="6" w:space="0" w:color="auto"/>
              <w:left w:val="nil"/>
              <w:bottom w:val="single" w:sz="4" w:space="0" w:color="auto"/>
              <w:right w:val="single" w:sz="4" w:space="0" w:color="auto"/>
            </w:tcBorders>
            <w:shd w:val="clear" w:color="auto" w:fill="auto"/>
            <w:noWrap/>
            <w:vAlign w:val="center"/>
          </w:tcPr>
          <w:p w14:paraId="7A12BEF9"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1976</w:t>
            </w:r>
          </w:p>
        </w:tc>
        <w:tc>
          <w:tcPr>
            <w:tcW w:w="651" w:type="dxa"/>
            <w:tcBorders>
              <w:top w:val="dotted" w:sz="6" w:space="0" w:color="auto"/>
              <w:left w:val="nil"/>
              <w:bottom w:val="single" w:sz="4" w:space="0" w:color="auto"/>
              <w:right w:val="single" w:sz="4" w:space="0" w:color="auto"/>
            </w:tcBorders>
            <w:shd w:val="clear" w:color="auto" w:fill="auto"/>
            <w:noWrap/>
            <w:vAlign w:val="center"/>
          </w:tcPr>
          <w:p w14:paraId="3C354CC5"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1990</w:t>
            </w:r>
          </w:p>
        </w:tc>
        <w:tc>
          <w:tcPr>
            <w:tcW w:w="651" w:type="dxa"/>
            <w:tcBorders>
              <w:top w:val="dotted" w:sz="6" w:space="0" w:color="auto"/>
              <w:left w:val="nil"/>
              <w:bottom w:val="single" w:sz="4" w:space="0" w:color="auto"/>
              <w:right w:val="single" w:sz="4" w:space="0" w:color="auto"/>
            </w:tcBorders>
            <w:shd w:val="clear" w:color="auto" w:fill="auto"/>
            <w:noWrap/>
            <w:vAlign w:val="center"/>
          </w:tcPr>
          <w:p w14:paraId="63CEF436"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1999</w:t>
            </w:r>
          </w:p>
        </w:tc>
        <w:tc>
          <w:tcPr>
            <w:tcW w:w="651" w:type="dxa"/>
            <w:tcBorders>
              <w:top w:val="dotted" w:sz="6" w:space="0" w:color="auto"/>
              <w:left w:val="nil"/>
              <w:bottom w:val="single" w:sz="4" w:space="0" w:color="auto"/>
              <w:right w:val="single" w:sz="4" w:space="0" w:color="auto"/>
            </w:tcBorders>
            <w:shd w:val="clear" w:color="auto" w:fill="auto"/>
            <w:noWrap/>
            <w:vAlign w:val="center"/>
          </w:tcPr>
          <w:p w14:paraId="157BA2DF"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1973</w:t>
            </w:r>
          </w:p>
        </w:tc>
        <w:tc>
          <w:tcPr>
            <w:tcW w:w="651" w:type="dxa"/>
            <w:tcBorders>
              <w:top w:val="dotted" w:sz="6" w:space="0" w:color="auto"/>
              <w:left w:val="nil"/>
              <w:bottom w:val="single" w:sz="4" w:space="0" w:color="auto"/>
              <w:right w:val="single" w:sz="4" w:space="0" w:color="auto"/>
            </w:tcBorders>
            <w:shd w:val="clear" w:color="auto" w:fill="auto"/>
            <w:noWrap/>
            <w:vAlign w:val="center"/>
          </w:tcPr>
          <w:p w14:paraId="43240407"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1974</w:t>
            </w:r>
          </w:p>
        </w:tc>
        <w:tc>
          <w:tcPr>
            <w:tcW w:w="651" w:type="dxa"/>
            <w:tcBorders>
              <w:top w:val="dotted" w:sz="6" w:space="0" w:color="auto"/>
              <w:left w:val="nil"/>
              <w:bottom w:val="single" w:sz="4" w:space="0" w:color="auto"/>
              <w:right w:val="single" w:sz="4" w:space="0" w:color="auto"/>
            </w:tcBorders>
            <w:shd w:val="clear" w:color="auto" w:fill="auto"/>
            <w:noWrap/>
            <w:vAlign w:val="center"/>
          </w:tcPr>
          <w:p w14:paraId="57BB512A"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1996</w:t>
            </w:r>
          </w:p>
        </w:tc>
        <w:tc>
          <w:tcPr>
            <w:tcW w:w="704" w:type="dxa"/>
            <w:tcBorders>
              <w:top w:val="dotted" w:sz="6" w:space="0" w:color="auto"/>
              <w:left w:val="nil"/>
              <w:bottom w:val="single" w:sz="4" w:space="0" w:color="auto"/>
              <w:right w:val="single" w:sz="4" w:space="0" w:color="auto"/>
            </w:tcBorders>
            <w:shd w:val="clear" w:color="auto" w:fill="auto"/>
            <w:noWrap/>
            <w:vAlign w:val="center"/>
          </w:tcPr>
          <w:p w14:paraId="4825A32E"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1975</w:t>
            </w:r>
          </w:p>
        </w:tc>
        <w:tc>
          <w:tcPr>
            <w:tcW w:w="651" w:type="dxa"/>
            <w:tcBorders>
              <w:top w:val="dotted" w:sz="6" w:space="0" w:color="auto"/>
              <w:left w:val="nil"/>
              <w:bottom w:val="single" w:sz="4" w:space="0" w:color="auto"/>
              <w:right w:val="single" w:sz="4" w:space="0" w:color="auto"/>
            </w:tcBorders>
            <w:shd w:val="clear" w:color="auto" w:fill="auto"/>
            <w:noWrap/>
            <w:vAlign w:val="center"/>
          </w:tcPr>
          <w:p w14:paraId="66F1FD44"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1980</w:t>
            </w:r>
          </w:p>
        </w:tc>
        <w:tc>
          <w:tcPr>
            <w:tcW w:w="651" w:type="dxa"/>
            <w:tcBorders>
              <w:top w:val="dotted" w:sz="6" w:space="0" w:color="auto"/>
              <w:left w:val="nil"/>
              <w:bottom w:val="single" w:sz="4" w:space="0" w:color="auto"/>
              <w:right w:val="single" w:sz="4" w:space="0" w:color="auto"/>
            </w:tcBorders>
            <w:shd w:val="clear" w:color="auto" w:fill="auto"/>
            <w:noWrap/>
            <w:vAlign w:val="center"/>
          </w:tcPr>
          <w:p w14:paraId="6C8E0692"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2008</w:t>
            </w:r>
          </w:p>
        </w:tc>
        <w:tc>
          <w:tcPr>
            <w:tcW w:w="651" w:type="dxa"/>
            <w:tcBorders>
              <w:top w:val="dotted" w:sz="6" w:space="0" w:color="auto"/>
              <w:left w:val="nil"/>
              <w:bottom w:val="single" w:sz="4" w:space="0" w:color="auto"/>
              <w:right w:val="single" w:sz="4" w:space="0" w:color="auto"/>
            </w:tcBorders>
            <w:shd w:val="clear" w:color="auto" w:fill="auto"/>
            <w:noWrap/>
            <w:vAlign w:val="center"/>
          </w:tcPr>
          <w:p w14:paraId="1F9F0C52"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1996</w:t>
            </w:r>
          </w:p>
        </w:tc>
        <w:tc>
          <w:tcPr>
            <w:tcW w:w="631" w:type="dxa"/>
            <w:tcBorders>
              <w:top w:val="dotted" w:sz="6" w:space="0" w:color="auto"/>
              <w:left w:val="nil"/>
              <w:bottom w:val="single" w:sz="4" w:space="0" w:color="auto"/>
              <w:right w:val="single" w:sz="4" w:space="0" w:color="auto"/>
            </w:tcBorders>
            <w:shd w:val="clear" w:color="auto" w:fill="auto"/>
            <w:noWrap/>
            <w:vAlign w:val="center"/>
          </w:tcPr>
          <w:p w14:paraId="33A8743D"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2005</w:t>
            </w:r>
          </w:p>
        </w:tc>
        <w:tc>
          <w:tcPr>
            <w:tcW w:w="760" w:type="dxa"/>
            <w:tcBorders>
              <w:top w:val="dotted" w:sz="6" w:space="0" w:color="auto"/>
              <w:left w:val="nil"/>
              <w:bottom w:val="single" w:sz="4" w:space="0" w:color="auto"/>
              <w:right w:val="single" w:sz="4" w:space="0" w:color="auto"/>
            </w:tcBorders>
            <w:shd w:val="clear" w:color="auto" w:fill="auto"/>
            <w:noWrap/>
            <w:vAlign w:val="center"/>
          </w:tcPr>
          <w:p w14:paraId="608028D1" w14:textId="77777777" w:rsidR="008E7304" w:rsidRPr="0072696C" w:rsidRDefault="008E7304" w:rsidP="008E7304">
            <w:pPr>
              <w:keepNext/>
              <w:spacing w:before="0" w:line="240" w:lineRule="auto"/>
              <w:ind w:left="-113" w:right="-57"/>
              <w:rPr>
                <w:rFonts w:ascii="Times New Roman" w:hAnsi="Times New Roman"/>
                <w:lang w:val="pl-PL" w:eastAsia="ja-JP"/>
              </w:rPr>
            </w:pPr>
            <w:r w:rsidRPr="0072696C">
              <w:rPr>
                <w:rFonts w:ascii="Times New Roman" w:hAnsi="Times New Roman"/>
                <w:lang w:val="pl-PL" w:eastAsia="ja-JP"/>
              </w:rPr>
              <w:t>1980</w:t>
            </w:r>
          </w:p>
        </w:tc>
      </w:tr>
    </w:tbl>
    <w:p w14:paraId="4490E2ED" w14:textId="77777777" w:rsidR="008E7304" w:rsidRPr="0072696C" w:rsidRDefault="008E7304" w:rsidP="008E7304">
      <w:pPr>
        <w:keepNext/>
        <w:spacing w:before="0" w:line="288" w:lineRule="auto"/>
        <w:ind w:firstLine="720"/>
        <w:rPr>
          <w:rFonts w:ascii="Times New Roman" w:hAnsi="Times New Roman"/>
          <w:b/>
          <w:lang w:val="pl-PL" w:eastAsia="ja-JP"/>
        </w:rPr>
      </w:pPr>
    </w:p>
    <w:p w14:paraId="055E680E" w14:textId="39212282" w:rsidR="008E7304" w:rsidRPr="0072696C" w:rsidRDefault="008E7304" w:rsidP="008E7304">
      <w:pPr>
        <w:keepNext/>
        <w:spacing w:before="0" w:line="288" w:lineRule="auto"/>
        <w:ind w:firstLine="720"/>
        <w:rPr>
          <w:rFonts w:ascii="Times New Roman" w:hAnsi="Times New Roman"/>
          <w:lang w:val="pl-PL" w:eastAsia="ja-JP"/>
        </w:rPr>
      </w:pPr>
      <w:r w:rsidRPr="0072696C">
        <w:rPr>
          <w:rFonts w:ascii="Times New Roman" w:hAnsi="Times New Roman"/>
          <w:lang w:val="pl-PL" w:eastAsia="ja-JP"/>
        </w:rPr>
        <w:t xml:space="preserve">Do trong lưu vực hồ Đại Thắng </w:t>
      </w:r>
      <w:r w:rsidR="00284DB8" w:rsidRPr="0072696C">
        <w:rPr>
          <w:rFonts w:ascii="Times New Roman" w:hAnsi="Times New Roman"/>
          <w:lang w:val="pl-PL" w:eastAsia="ja-JP"/>
        </w:rPr>
        <w:t xml:space="preserve">quá nhỏ nên không có trạm đo mưa hoặc trạm khí tượng trong khu vực này.  Lưu vực lân cận la Chi Ne (cách khoảng 10km), tuy nhiên, là trạm có </w:t>
      </w:r>
      <w:r w:rsidRPr="0072696C">
        <w:rPr>
          <w:rFonts w:ascii="Times New Roman" w:hAnsi="Times New Roman"/>
          <w:lang w:val="pl-PL" w:eastAsia="ja-JP"/>
        </w:rPr>
        <w:t xml:space="preserve">điều kiện tương tự </w:t>
      </w:r>
      <w:r w:rsidR="00284DB8" w:rsidRPr="0072696C">
        <w:rPr>
          <w:rFonts w:ascii="Times New Roman" w:hAnsi="Times New Roman"/>
          <w:lang w:val="pl-PL" w:eastAsia="ja-JP"/>
        </w:rPr>
        <w:t xml:space="preserve"> thủy văn và cây cỏ tương tự như lưu vực hồ Đại Thắng đã được quan trắc nhiều </w:t>
      </w:r>
      <w:r w:rsidRPr="0072696C">
        <w:rPr>
          <w:rFonts w:ascii="Times New Roman" w:hAnsi="Times New Roman"/>
          <w:lang w:val="pl-PL" w:eastAsia="ja-JP"/>
        </w:rPr>
        <w:t>yếu tố khí tượng</w:t>
      </w:r>
      <w:r w:rsidR="00284DB8" w:rsidRPr="0072696C">
        <w:rPr>
          <w:rFonts w:ascii="Times New Roman" w:hAnsi="Times New Roman"/>
          <w:lang w:val="pl-PL" w:eastAsia="ja-JP"/>
        </w:rPr>
        <w:t xml:space="preserve"> liên tục</w:t>
      </w:r>
      <w:r w:rsidRPr="0072696C">
        <w:rPr>
          <w:rFonts w:ascii="Times New Roman" w:hAnsi="Times New Roman"/>
          <w:lang w:val="pl-PL" w:eastAsia="ja-JP"/>
        </w:rPr>
        <w:t xml:space="preserve"> (từ 1973 - 2013). Các đánh giá </w:t>
      </w:r>
      <w:r w:rsidR="00284DB8" w:rsidRPr="0072696C">
        <w:rPr>
          <w:rFonts w:ascii="Times New Roman" w:hAnsi="Times New Roman"/>
          <w:lang w:val="pl-PL" w:eastAsia="ja-JP"/>
        </w:rPr>
        <w:t xml:space="preserve">sau </w:t>
      </w:r>
      <w:r w:rsidRPr="0072696C">
        <w:rPr>
          <w:rFonts w:ascii="Times New Roman" w:hAnsi="Times New Roman"/>
          <w:lang w:val="pl-PL" w:eastAsia="ja-JP"/>
        </w:rPr>
        <w:t>được dựa trên dữ liệu thu được từ trạm Chi Nê</w:t>
      </w:r>
      <w:r w:rsidR="00284DB8" w:rsidRPr="0072696C">
        <w:rPr>
          <w:rFonts w:ascii="Times New Roman" w:hAnsi="Times New Roman"/>
          <w:lang w:val="pl-PL" w:eastAsia="ja-JP"/>
        </w:rPr>
        <w:t>.</w:t>
      </w:r>
    </w:p>
    <w:p w14:paraId="11CA9F48" w14:textId="77777777" w:rsidR="008E7304" w:rsidRPr="0072696C" w:rsidRDefault="008E7304" w:rsidP="008E7304">
      <w:pPr>
        <w:spacing w:before="0" w:line="288" w:lineRule="auto"/>
        <w:jc w:val="center"/>
        <w:outlineLvl w:val="5"/>
        <w:rPr>
          <w:rFonts w:ascii="Times New Roman" w:hAnsi="Times New Roman"/>
          <w:b/>
          <w:lang w:val="pl-PL" w:eastAsia="ja-JP"/>
        </w:rPr>
      </w:pPr>
    </w:p>
    <w:p w14:paraId="254D377E" w14:textId="77777777" w:rsidR="00D37335" w:rsidRPr="0072696C" w:rsidRDefault="00D37335" w:rsidP="008E7304">
      <w:pPr>
        <w:spacing w:before="0" w:line="288" w:lineRule="auto"/>
        <w:jc w:val="center"/>
        <w:outlineLvl w:val="5"/>
        <w:rPr>
          <w:rFonts w:ascii="Times New Roman" w:hAnsi="Times New Roman"/>
          <w:b/>
          <w:lang w:val="pl-PL" w:eastAsia="ja-JP"/>
        </w:rPr>
      </w:pPr>
    </w:p>
    <w:p w14:paraId="1E56A84E" w14:textId="77777777" w:rsidR="008E7304" w:rsidRPr="0072696C" w:rsidRDefault="008E7304" w:rsidP="008E7304">
      <w:pPr>
        <w:spacing w:before="0" w:line="288" w:lineRule="auto"/>
        <w:outlineLvl w:val="5"/>
        <w:rPr>
          <w:rFonts w:ascii="Times New Roman" w:hAnsi="Times New Roman"/>
          <w:b/>
          <w:lang w:val="pl-PL" w:eastAsia="ja-JP"/>
        </w:rPr>
      </w:pPr>
    </w:p>
    <w:p w14:paraId="7D836F68" w14:textId="77777777" w:rsidR="008E7304" w:rsidRPr="0072696C" w:rsidRDefault="008E7304" w:rsidP="008E7304">
      <w:pPr>
        <w:spacing w:before="0" w:line="288" w:lineRule="auto"/>
        <w:jc w:val="center"/>
        <w:outlineLvl w:val="5"/>
        <w:rPr>
          <w:rFonts w:ascii="Times New Roman" w:hAnsi="Times New Roman"/>
          <w:b/>
          <w:lang w:val="pl-PL" w:eastAsia="ja-JP"/>
        </w:rPr>
      </w:pPr>
      <w:bookmarkStart w:id="131" w:name="_Toc424890404"/>
      <w:r w:rsidRPr="0072696C">
        <w:rPr>
          <w:rFonts w:ascii="Times New Roman" w:hAnsi="Times New Roman"/>
          <w:b/>
          <w:lang w:val="pl-PL" w:eastAsia="ja-JP"/>
        </w:rPr>
        <w:t>Bảng 4-2: Lưu lượng đỉnh lũ thiết kế ứng với các tần suất</w:t>
      </w:r>
      <w:bookmarkEnd w:id="131"/>
    </w:p>
    <w:tbl>
      <w:tblPr>
        <w:tblW w:w="466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1212"/>
        <w:gridCol w:w="1575"/>
        <w:gridCol w:w="2772"/>
        <w:gridCol w:w="2956"/>
      </w:tblGrid>
      <w:tr w:rsidR="0072696C" w:rsidRPr="0072696C" w14:paraId="4458B07B" w14:textId="77777777" w:rsidTr="008E7304">
        <w:trPr>
          <w:cantSplit/>
          <w:trHeight w:val="637"/>
          <w:jc w:val="center"/>
        </w:trPr>
        <w:tc>
          <w:tcPr>
            <w:tcW w:w="711" w:type="pct"/>
            <w:tcBorders>
              <w:bottom w:val="single" w:sz="6" w:space="0" w:color="auto"/>
            </w:tcBorders>
            <w:vAlign w:val="center"/>
            <w:hideMark/>
          </w:tcPr>
          <w:p w14:paraId="3655D607"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TT</w:t>
            </w:r>
          </w:p>
        </w:tc>
        <w:tc>
          <w:tcPr>
            <w:tcW w:w="925" w:type="pct"/>
            <w:tcBorders>
              <w:bottom w:val="single" w:sz="6" w:space="0" w:color="auto"/>
            </w:tcBorders>
            <w:vAlign w:val="center"/>
            <w:hideMark/>
          </w:tcPr>
          <w:p w14:paraId="16009E17"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P</w:t>
            </w:r>
            <w:r w:rsidRPr="0072696C">
              <w:rPr>
                <w:rFonts w:ascii="Times New Roman" w:hAnsi="Times New Roman"/>
                <w:snapToGrid w:val="0"/>
              </w:rPr>
              <w:br/>
              <w:t>(%)</w:t>
            </w:r>
          </w:p>
        </w:tc>
        <w:tc>
          <w:tcPr>
            <w:tcW w:w="1628" w:type="pct"/>
            <w:tcBorders>
              <w:bottom w:val="single" w:sz="6" w:space="0" w:color="auto"/>
            </w:tcBorders>
            <w:hideMark/>
          </w:tcPr>
          <w:p w14:paraId="30BDA023"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 xml:space="preserve">Q </w:t>
            </w:r>
            <w:r w:rsidRPr="0072696C">
              <w:rPr>
                <w:rFonts w:ascii="Times New Roman" w:hAnsi="Times New Roman"/>
                <w:snapToGrid w:val="0"/>
                <w:vertAlign w:val="subscript"/>
              </w:rPr>
              <w:t xml:space="preserve">MaxP </w:t>
            </w:r>
            <w:r w:rsidRPr="0072696C">
              <w:rPr>
                <w:rFonts w:ascii="Times New Roman" w:hAnsi="Times New Roman"/>
                <w:snapToGrid w:val="0"/>
              </w:rPr>
              <w:t>Đại Thắng</w:t>
            </w:r>
            <w:r w:rsidRPr="0072696C">
              <w:rPr>
                <w:rFonts w:ascii="Times New Roman" w:hAnsi="Times New Roman"/>
                <w:snapToGrid w:val="0"/>
                <w:vertAlign w:val="subscript"/>
              </w:rPr>
              <w:br/>
            </w:r>
            <w:r w:rsidRPr="0072696C">
              <w:rPr>
                <w:rFonts w:ascii="Times New Roman" w:hAnsi="Times New Roman"/>
                <w:snapToGrid w:val="0"/>
              </w:rPr>
              <w:t>(m</w:t>
            </w:r>
            <w:r w:rsidRPr="0072696C">
              <w:rPr>
                <w:rFonts w:ascii="Times New Roman" w:hAnsi="Times New Roman"/>
                <w:snapToGrid w:val="0"/>
                <w:vertAlign w:val="superscript"/>
              </w:rPr>
              <w:t>3</w:t>
            </w:r>
            <w:r w:rsidRPr="0072696C">
              <w:rPr>
                <w:rFonts w:ascii="Times New Roman" w:hAnsi="Times New Roman"/>
                <w:snapToGrid w:val="0"/>
              </w:rPr>
              <w:t>/s)</w:t>
            </w:r>
          </w:p>
        </w:tc>
        <w:tc>
          <w:tcPr>
            <w:tcW w:w="1736" w:type="pct"/>
            <w:tcBorders>
              <w:bottom w:val="single" w:sz="6" w:space="0" w:color="auto"/>
            </w:tcBorders>
            <w:hideMark/>
          </w:tcPr>
          <w:p w14:paraId="75B53900"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 xml:space="preserve">W </w:t>
            </w:r>
            <w:r w:rsidRPr="0072696C">
              <w:rPr>
                <w:rFonts w:ascii="Times New Roman" w:hAnsi="Times New Roman"/>
                <w:snapToGrid w:val="0"/>
                <w:vertAlign w:val="subscript"/>
              </w:rPr>
              <w:t xml:space="preserve">MaxP </w:t>
            </w:r>
            <w:r w:rsidRPr="0072696C">
              <w:rPr>
                <w:rFonts w:ascii="Times New Roman" w:hAnsi="Times New Roman"/>
                <w:snapToGrid w:val="0"/>
              </w:rPr>
              <w:t>Đại Thắng</w:t>
            </w:r>
            <w:r w:rsidRPr="0072696C">
              <w:rPr>
                <w:rFonts w:ascii="Times New Roman" w:hAnsi="Times New Roman"/>
                <w:snapToGrid w:val="0"/>
                <w:vertAlign w:val="subscript"/>
              </w:rPr>
              <w:br/>
            </w:r>
            <w:r w:rsidRPr="0072696C">
              <w:rPr>
                <w:rFonts w:ascii="Times New Roman" w:hAnsi="Times New Roman"/>
                <w:snapToGrid w:val="0"/>
              </w:rPr>
              <w:t>(10</w:t>
            </w:r>
            <w:r w:rsidRPr="0072696C">
              <w:rPr>
                <w:rFonts w:ascii="Times New Roman" w:hAnsi="Times New Roman"/>
                <w:snapToGrid w:val="0"/>
                <w:vertAlign w:val="superscript"/>
              </w:rPr>
              <w:t>6</w:t>
            </w:r>
            <w:r w:rsidRPr="0072696C">
              <w:rPr>
                <w:rFonts w:ascii="Times New Roman" w:hAnsi="Times New Roman"/>
                <w:snapToGrid w:val="0"/>
              </w:rPr>
              <w:t>.m</w:t>
            </w:r>
            <w:r w:rsidRPr="0072696C">
              <w:rPr>
                <w:rFonts w:ascii="Times New Roman" w:hAnsi="Times New Roman"/>
                <w:snapToGrid w:val="0"/>
                <w:vertAlign w:val="superscript"/>
              </w:rPr>
              <w:t>3</w:t>
            </w:r>
            <w:r w:rsidRPr="0072696C">
              <w:rPr>
                <w:rFonts w:ascii="Times New Roman" w:hAnsi="Times New Roman"/>
                <w:snapToGrid w:val="0"/>
              </w:rPr>
              <w:t>)</w:t>
            </w:r>
          </w:p>
        </w:tc>
      </w:tr>
      <w:tr w:rsidR="0072696C" w:rsidRPr="0072696C" w14:paraId="54BB6F0A" w14:textId="77777777" w:rsidTr="008E7304">
        <w:trPr>
          <w:jc w:val="center"/>
        </w:trPr>
        <w:tc>
          <w:tcPr>
            <w:tcW w:w="711" w:type="pct"/>
            <w:tcBorders>
              <w:bottom w:val="dotted" w:sz="4" w:space="0" w:color="auto"/>
            </w:tcBorders>
            <w:hideMark/>
          </w:tcPr>
          <w:p w14:paraId="197745B6" w14:textId="77777777" w:rsidR="008E7304" w:rsidRPr="0072696C" w:rsidRDefault="008E7304" w:rsidP="008E7304">
            <w:pPr>
              <w:keepNext/>
              <w:spacing w:before="0" w:line="240" w:lineRule="auto"/>
              <w:jc w:val="center"/>
              <w:rPr>
                <w:rFonts w:ascii="Times New Roman" w:hAnsi="Times New Roman"/>
                <w:b/>
                <w:snapToGrid w:val="0"/>
              </w:rPr>
            </w:pPr>
            <w:r w:rsidRPr="0072696C">
              <w:rPr>
                <w:rFonts w:ascii="Times New Roman" w:hAnsi="Times New Roman"/>
                <w:b/>
                <w:snapToGrid w:val="0"/>
              </w:rPr>
              <w:t>1</w:t>
            </w:r>
          </w:p>
        </w:tc>
        <w:tc>
          <w:tcPr>
            <w:tcW w:w="925" w:type="pct"/>
            <w:tcBorders>
              <w:bottom w:val="dotted" w:sz="4" w:space="0" w:color="auto"/>
            </w:tcBorders>
            <w:vAlign w:val="bottom"/>
            <w:hideMark/>
          </w:tcPr>
          <w:p w14:paraId="0FBA2798" w14:textId="77777777" w:rsidR="008E7304" w:rsidRPr="0072696C" w:rsidRDefault="008E7304" w:rsidP="008E7304">
            <w:pPr>
              <w:keepNext/>
              <w:spacing w:before="0" w:line="240" w:lineRule="auto"/>
              <w:jc w:val="center"/>
              <w:rPr>
                <w:rFonts w:ascii="Times New Roman" w:hAnsi="Times New Roman"/>
                <w:b/>
                <w:snapToGrid w:val="0"/>
              </w:rPr>
            </w:pPr>
            <w:r w:rsidRPr="0072696C">
              <w:rPr>
                <w:rFonts w:ascii="Times New Roman" w:hAnsi="Times New Roman"/>
                <w:b/>
                <w:snapToGrid w:val="0"/>
              </w:rPr>
              <w:t>0,2%</w:t>
            </w:r>
          </w:p>
        </w:tc>
        <w:tc>
          <w:tcPr>
            <w:tcW w:w="1628" w:type="pct"/>
            <w:tcBorders>
              <w:bottom w:val="dotted" w:sz="4" w:space="0" w:color="auto"/>
            </w:tcBorders>
            <w:vAlign w:val="bottom"/>
            <w:hideMark/>
          </w:tcPr>
          <w:p w14:paraId="738DA8D7" w14:textId="77777777" w:rsidR="008E7304" w:rsidRPr="0072696C" w:rsidRDefault="008E7304" w:rsidP="008E7304">
            <w:pPr>
              <w:keepNext/>
              <w:spacing w:before="0" w:line="240" w:lineRule="auto"/>
              <w:jc w:val="center"/>
              <w:rPr>
                <w:rFonts w:ascii="Times New Roman" w:hAnsi="Times New Roman"/>
                <w:b/>
                <w:snapToGrid w:val="0"/>
              </w:rPr>
            </w:pPr>
            <w:r w:rsidRPr="0072696C">
              <w:rPr>
                <w:rFonts w:ascii="Times New Roman" w:hAnsi="Times New Roman"/>
                <w:b/>
                <w:snapToGrid w:val="0"/>
              </w:rPr>
              <w:t>65,2</w:t>
            </w:r>
          </w:p>
        </w:tc>
        <w:tc>
          <w:tcPr>
            <w:tcW w:w="1736" w:type="pct"/>
            <w:tcBorders>
              <w:bottom w:val="dotted" w:sz="4" w:space="0" w:color="auto"/>
            </w:tcBorders>
            <w:vAlign w:val="bottom"/>
            <w:hideMark/>
          </w:tcPr>
          <w:p w14:paraId="1C9329E8" w14:textId="77777777" w:rsidR="008E7304" w:rsidRPr="0072696C" w:rsidRDefault="008E7304" w:rsidP="008E7304">
            <w:pPr>
              <w:keepNext/>
              <w:spacing w:before="0" w:line="240" w:lineRule="auto"/>
              <w:jc w:val="center"/>
              <w:rPr>
                <w:rFonts w:ascii="Times New Roman" w:hAnsi="Times New Roman"/>
                <w:b/>
                <w:snapToGrid w:val="0"/>
              </w:rPr>
            </w:pPr>
            <w:r w:rsidRPr="0072696C">
              <w:rPr>
                <w:rFonts w:ascii="Times New Roman" w:hAnsi="Times New Roman"/>
                <w:b/>
                <w:snapToGrid w:val="0"/>
              </w:rPr>
              <w:t>0,6346</w:t>
            </w:r>
          </w:p>
        </w:tc>
      </w:tr>
      <w:tr w:rsidR="0072696C" w:rsidRPr="0072696C" w14:paraId="364311C7" w14:textId="77777777" w:rsidTr="008E7304">
        <w:trPr>
          <w:jc w:val="center"/>
        </w:trPr>
        <w:tc>
          <w:tcPr>
            <w:tcW w:w="711" w:type="pct"/>
            <w:tcBorders>
              <w:top w:val="dotted" w:sz="4" w:space="0" w:color="auto"/>
              <w:bottom w:val="dotted" w:sz="4" w:space="0" w:color="auto"/>
            </w:tcBorders>
            <w:hideMark/>
          </w:tcPr>
          <w:p w14:paraId="359FB098"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2</w:t>
            </w:r>
          </w:p>
        </w:tc>
        <w:tc>
          <w:tcPr>
            <w:tcW w:w="925" w:type="pct"/>
            <w:tcBorders>
              <w:top w:val="dotted" w:sz="4" w:space="0" w:color="auto"/>
              <w:bottom w:val="dotted" w:sz="4" w:space="0" w:color="auto"/>
            </w:tcBorders>
            <w:vAlign w:val="bottom"/>
            <w:hideMark/>
          </w:tcPr>
          <w:p w14:paraId="4A468884"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0,5%</w:t>
            </w:r>
          </w:p>
        </w:tc>
        <w:tc>
          <w:tcPr>
            <w:tcW w:w="1628" w:type="pct"/>
            <w:tcBorders>
              <w:top w:val="dotted" w:sz="4" w:space="0" w:color="auto"/>
              <w:bottom w:val="dotted" w:sz="4" w:space="0" w:color="auto"/>
            </w:tcBorders>
            <w:vAlign w:val="bottom"/>
            <w:hideMark/>
          </w:tcPr>
          <w:p w14:paraId="0EF00CDE"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57,1</w:t>
            </w:r>
          </w:p>
        </w:tc>
        <w:tc>
          <w:tcPr>
            <w:tcW w:w="1736" w:type="pct"/>
            <w:tcBorders>
              <w:top w:val="dotted" w:sz="4" w:space="0" w:color="auto"/>
              <w:bottom w:val="dotted" w:sz="4" w:space="0" w:color="auto"/>
            </w:tcBorders>
            <w:vAlign w:val="bottom"/>
            <w:hideMark/>
          </w:tcPr>
          <w:p w14:paraId="2A2A5D1E"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0,5680</w:t>
            </w:r>
          </w:p>
        </w:tc>
      </w:tr>
      <w:tr w:rsidR="0072696C" w:rsidRPr="0072696C" w14:paraId="14A951E9" w14:textId="77777777" w:rsidTr="008E7304">
        <w:trPr>
          <w:jc w:val="center"/>
        </w:trPr>
        <w:tc>
          <w:tcPr>
            <w:tcW w:w="711" w:type="pct"/>
            <w:tcBorders>
              <w:top w:val="dotted" w:sz="4" w:space="0" w:color="auto"/>
              <w:bottom w:val="dotted" w:sz="4" w:space="0" w:color="auto"/>
            </w:tcBorders>
            <w:hideMark/>
          </w:tcPr>
          <w:p w14:paraId="460DDCE1" w14:textId="77777777" w:rsidR="008E7304" w:rsidRPr="0072696C" w:rsidRDefault="008E7304" w:rsidP="008E7304">
            <w:pPr>
              <w:keepNext/>
              <w:spacing w:before="0" w:line="240" w:lineRule="auto"/>
              <w:jc w:val="center"/>
              <w:rPr>
                <w:rFonts w:ascii="Times New Roman" w:hAnsi="Times New Roman"/>
                <w:b/>
                <w:snapToGrid w:val="0"/>
              </w:rPr>
            </w:pPr>
            <w:r w:rsidRPr="0072696C">
              <w:rPr>
                <w:rFonts w:ascii="Times New Roman" w:hAnsi="Times New Roman"/>
                <w:b/>
                <w:snapToGrid w:val="0"/>
              </w:rPr>
              <w:t>3</w:t>
            </w:r>
          </w:p>
        </w:tc>
        <w:tc>
          <w:tcPr>
            <w:tcW w:w="925" w:type="pct"/>
            <w:tcBorders>
              <w:top w:val="dotted" w:sz="4" w:space="0" w:color="auto"/>
              <w:bottom w:val="dotted" w:sz="4" w:space="0" w:color="auto"/>
            </w:tcBorders>
            <w:vAlign w:val="bottom"/>
            <w:hideMark/>
          </w:tcPr>
          <w:p w14:paraId="1CDF788F" w14:textId="77777777" w:rsidR="008E7304" w:rsidRPr="0072696C" w:rsidRDefault="008E7304" w:rsidP="008E7304">
            <w:pPr>
              <w:keepNext/>
              <w:spacing w:before="0" w:line="240" w:lineRule="auto"/>
              <w:jc w:val="center"/>
              <w:rPr>
                <w:rFonts w:ascii="Times New Roman" w:hAnsi="Times New Roman"/>
                <w:b/>
                <w:snapToGrid w:val="0"/>
              </w:rPr>
            </w:pPr>
            <w:r w:rsidRPr="0072696C">
              <w:rPr>
                <w:rFonts w:ascii="Times New Roman" w:hAnsi="Times New Roman"/>
                <w:b/>
                <w:snapToGrid w:val="0"/>
              </w:rPr>
              <w:t>1,0%</w:t>
            </w:r>
          </w:p>
        </w:tc>
        <w:tc>
          <w:tcPr>
            <w:tcW w:w="1628" w:type="pct"/>
            <w:tcBorders>
              <w:top w:val="dotted" w:sz="4" w:space="0" w:color="auto"/>
              <w:bottom w:val="dotted" w:sz="4" w:space="0" w:color="auto"/>
            </w:tcBorders>
            <w:vAlign w:val="bottom"/>
            <w:hideMark/>
          </w:tcPr>
          <w:p w14:paraId="4420D11A" w14:textId="77777777" w:rsidR="008E7304" w:rsidRPr="0072696C" w:rsidRDefault="008E7304" w:rsidP="008E7304">
            <w:pPr>
              <w:keepNext/>
              <w:spacing w:before="0" w:line="240" w:lineRule="auto"/>
              <w:jc w:val="center"/>
              <w:rPr>
                <w:rFonts w:ascii="Times New Roman" w:hAnsi="Times New Roman"/>
                <w:b/>
                <w:snapToGrid w:val="0"/>
              </w:rPr>
            </w:pPr>
            <w:r w:rsidRPr="0072696C">
              <w:rPr>
                <w:rFonts w:ascii="Times New Roman" w:hAnsi="Times New Roman"/>
                <w:b/>
                <w:snapToGrid w:val="0"/>
              </w:rPr>
              <w:t>51,8</w:t>
            </w:r>
          </w:p>
        </w:tc>
        <w:tc>
          <w:tcPr>
            <w:tcW w:w="1736" w:type="pct"/>
            <w:tcBorders>
              <w:top w:val="dotted" w:sz="4" w:space="0" w:color="auto"/>
              <w:bottom w:val="dotted" w:sz="4" w:space="0" w:color="auto"/>
            </w:tcBorders>
            <w:vAlign w:val="bottom"/>
            <w:hideMark/>
          </w:tcPr>
          <w:p w14:paraId="3A02B367" w14:textId="77777777" w:rsidR="008E7304" w:rsidRPr="0072696C" w:rsidRDefault="008E7304" w:rsidP="008E7304">
            <w:pPr>
              <w:keepNext/>
              <w:spacing w:before="0" w:line="240" w:lineRule="auto"/>
              <w:jc w:val="center"/>
              <w:rPr>
                <w:rFonts w:ascii="Times New Roman" w:hAnsi="Times New Roman"/>
                <w:b/>
                <w:snapToGrid w:val="0"/>
              </w:rPr>
            </w:pPr>
            <w:r w:rsidRPr="0072696C">
              <w:rPr>
                <w:rFonts w:ascii="Times New Roman" w:hAnsi="Times New Roman"/>
                <w:b/>
                <w:snapToGrid w:val="0"/>
              </w:rPr>
              <w:t>0,5231</w:t>
            </w:r>
          </w:p>
        </w:tc>
      </w:tr>
      <w:tr w:rsidR="0072696C" w:rsidRPr="0072696C" w14:paraId="5CB17A0C" w14:textId="77777777" w:rsidTr="008E7304">
        <w:trPr>
          <w:jc w:val="center"/>
        </w:trPr>
        <w:tc>
          <w:tcPr>
            <w:tcW w:w="711" w:type="pct"/>
            <w:tcBorders>
              <w:top w:val="dotted" w:sz="4" w:space="0" w:color="auto"/>
              <w:bottom w:val="dotted" w:sz="4" w:space="0" w:color="auto"/>
            </w:tcBorders>
            <w:hideMark/>
          </w:tcPr>
          <w:p w14:paraId="3EB802CE"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4</w:t>
            </w:r>
          </w:p>
        </w:tc>
        <w:tc>
          <w:tcPr>
            <w:tcW w:w="925" w:type="pct"/>
            <w:tcBorders>
              <w:top w:val="dotted" w:sz="4" w:space="0" w:color="auto"/>
              <w:bottom w:val="dotted" w:sz="4" w:space="0" w:color="auto"/>
            </w:tcBorders>
            <w:vAlign w:val="bottom"/>
            <w:hideMark/>
          </w:tcPr>
          <w:p w14:paraId="3450644A"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1,5%</w:t>
            </w:r>
          </w:p>
        </w:tc>
        <w:tc>
          <w:tcPr>
            <w:tcW w:w="1628" w:type="pct"/>
            <w:tcBorders>
              <w:top w:val="dotted" w:sz="4" w:space="0" w:color="auto"/>
              <w:bottom w:val="dotted" w:sz="4" w:space="0" w:color="auto"/>
            </w:tcBorders>
            <w:vAlign w:val="bottom"/>
            <w:hideMark/>
          </w:tcPr>
          <w:p w14:paraId="0B24415B"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47,2</w:t>
            </w:r>
          </w:p>
        </w:tc>
        <w:tc>
          <w:tcPr>
            <w:tcW w:w="1736" w:type="pct"/>
            <w:tcBorders>
              <w:top w:val="dotted" w:sz="4" w:space="0" w:color="auto"/>
              <w:bottom w:val="dotted" w:sz="4" w:space="0" w:color="auto"/>
            </w:tcBorders>
            <w:vAlign w:val="bottom"/>
            <w:hideMark/>
          </w:tcPr>
          <w:p w14:paraId="08EBE4B4"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0,4834</w:t>
            </w:r>
          </w:p>
        </w:tc>
      </w:tr>
      <w:tr w:rsidR="0072696C" w:rsidRPr="0072696C" w14:paraId="40E061EA" w14:textId="77777777" w:rsidTr="008E7304">
        <w:trPr>
          <w:jc w:val="center"/>
        </w:trPr>
        <w:tc>
          <w:tcPr>
            <w:tcW w:w="711" w:type="pct"/>
            <w:tcBorders>
              <w:top w:val="dotted" w:sz="4" w:space="0" w:color="auto"/>
              <w:bottom w:val="dotted" w:sz="4" w:space="0" w:color="auto"/>
            </w:tcBorders>
            <w:hideMark/>
          </w:tcPr>
          <w:p w14:paraId="1FA40217"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5</w:t>
            </w:r>
          </w:p>
        </w:tc>
        <w:tc>
          <w:tcPr>
            <w:tcW w:w="925" w:type="pct"/>
            <w:tcBorders>
              <w:top w:val="dotted" w:sz="4" w:space="0" w:color="auto"/>
              <w:bottom w:val="dotted" w:sz="4" w:space="0" w:color="auto"/>
            </w:tcBorders>
            <w:vAlign w:val="bottom"/>
            <w:hideMark/>
          </w:tcPr>
          <w:p w14:paraId="71F0FD20"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2,0%</w:t>
            </w:r>
          </w:p>
        </w:tc>
        <w:tc>
          <w:tcPr>
            <w:tcW w:w="1628" w:type="pct"/>
            <w:tcBorders>
              <w:top w:val="dotted" w:sz="4" w:space="0" w:color="auto"/>
              <w:bottom w:val="dotted" w:sz="4" w:space="0" w:color="auto"/>
            </w:tcBorders>
            <w:vAlign w:val="bottom"/>
            <w:hideMark/>
          </w:tcPr>
          <w:p w14:paraId="452BAD7C"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44,5</w:t>
            </w:r>
          </w:p>
        </w:tc>
        <w:tc>
          <w:tcPr>
            <w:tcW w:w="1736" w:type="pct"/>
            <w:tcBorders>
              <w:top w:val="dotted" w:sz="4" w:space="0" w:color="auto"/>
              <w:bottom w:val="dotted" w:sz="4" w:space="0" w:color="auto"/>
            </w:tcBorders>
            <w:vAlign w:val="bottom"/>
            <w:hideMark/>
          </w:tcPr>
          <w:p w14:paraId="37AB4770"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0,4630</w:t>
            </w:r>
          </w:p>
        </w:tc>
      </w:tr>
      <w:tr w:rsidR="0072696C" w:rsidRPr="0072696C" w14:paraId="7CF4D044" w14:textId="77777777" w:rsidTr="008E7304">
        <w:trPr>
          <w:jc w:val="center"/>
        </w:trPr>
        <w:tc>
          <w:tcPr>
            <w:tcW w:w="711" w:type="pct"/>
            <w:tcBorders>
              <w:top w:val="dotted" w:sz="4" w:space="0" w:color="auto"/>
              <w:bottom w:val="dotted" w:sz="4" w:space="0" w:color="auto"/>
            </w:tcBorders>
            <w:hideMark/>
          </w:tcPr>
          <w:p w14:paraId="7B1919C2"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6</w:t>
            </w:r>
          </w:p>
        </w:tc>
        <w:tc>
          <w:tcPr>
            <w:tcW w:w="925" w:type="pct"/>
            <w:tcBorders>
              <w:top w:val="dotted" w:sz="4" w:space="0" w:color="auto"/>
              <w:bottom w:val="dotted" w:sz="4" w:space="0" w:color="auto"/>
            </w:tcBorders>
            <w:vAlign w:val="bottom"/>
            <w:hideMark/>
          </w:tcPr>
          <w:p w14:paraId="0CFE19D2"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5,0%</w:t>
            </w:r>
          </w:p>
        </w:tc>
        <w:tc>
          <w:tcPr>
            <w:tcW w:w="1628" w:type="pct"/>
            <w:tcBorders>
              <w:top w:val="dotted" w:sz="4" w:space="0" w:color="auto"/>
              <w:bottom w:val="dotted" w:sz="4" w:space="0" w:color="auto"/>
            </w:tcBorders>
            <w:vAlign w:val="bottom"/>
            <w:hideMark/>
          </w:tcPr>
          <w:p w14:paraId="0B3147F6"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38,4</w:t>
            </w:r>
          </w:p>
        </w:tc>
        <w:tc>
          <w:tcPr>
            <w:tcW w:w="1736" w:type="pct"/>
            <w:tcBorders>
              <w:top w:val="dotted" w:sz="4" w:space="0" w:color="auto"/>
              <w:bottom w:val="dotted" w:sz="4" w:space="0" w:color="auto"/>
            </w:tcBorders>
            <w:vAlign w:val="bottom"/>
            <w:hideMark/>
          </w:tcPr>
          <w:p w14:paraId="7CA26475"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0,4122</w:t>
            </w:r>
          </w:p>
        </w:tc>
      </w:tr>
      <w:tr w:rsidR="0072696C" w:rsidRPr="0072696C" w14:paraId="6DC4F9AC" w14:textId="77777777" w:rsidTr="008E7304">
        <w:trPr>
          <w:jc w:val="center"/>
        </w:trPr>
        <w:tc>
          <w:tcPr>
            <w:tcW w:w="711" w:type="pct"/>
            <w:tcBorders>
              <w:top w:val="dotted" w:sz="4" w:space="0" w:color="auto"/>
            </w:tcBorders>
            <w:hideMark/>
          </w:tcPr>
          <w:p w14:paraId="56E6B2F8"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7</w:t>
            </w:r>
          </w:p>
        </w:tc>
        <w:tc>
          <w:tcPr>
            <w:tcW w:w="925" w:type="pct"/>
            <w:tcBorders>
              <w:top w:val="dotted" w:sz="4" w:space="0" w:color="auto"/>
            </w:tcBorders>
            <w:vAlign w:val="bottom"/>
            <w:hideMark/>
          </w:tcPr>
          <w:p w14:paraId="6B6CAE15"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10%</w:t>
            </w:r>
          </w:p>
        </w:tc>
        <w:tc>
          <w:tcPr>
            <w:tcW w:w="1628" w:type="pct"/>
            <w:tcBorders>
              <w:top w:val="dotted" w:sz="4" w:space="0" w:color="auto"/>
            </w:tcBorders>
            <w:vAlign w:val="bottom"/>
            <w:hideMark/>
          </w:tcPr>
          <w:p w14:paraId="435F3B3D"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32,4</w:t>
            </w:r>
          </w:p>
        </w:tc>
        <w:tc>
          <w:tcPr>
            <w:tcW w:w="1736" w:type="pct"/>
            <w:tcBorders>
              <w:top w:val="dotted" w:sz="4" w:space="0" w:color="auto"/>
            </w:tcBorders>
            <w:vAlign w:val="bottom"/>
            <w:hideMark/>
          </w:tcPr>
          <w:p w14:paraId="3770644F" w14:textId="77777777" w:rsidR="008E7304" w:rsidRPr="0072696C" w:rsidRDefault="008E7304" w:rsidP="008E7304">
            <w:pPr>
              <w:keepNext/>
              <w:spacing w:before="0" w:line="240" w:lineRule="auto"/>
              <w:jc w:val="center"/>
              <w:rPr>
                <w:rFonts w:ascii="Times New Roman" w:hAnsi="Times New Roman"/>
                <w:snapToGrid w:val="0"/>
              </w:rPr>
            </w:pPr>
            <w:r w:rsidRPr="0072696C">
              <w:rPr>
                <w:rFonts w:ascii="Times New Roman" w:hAnsi="Times New Roman"/>
                <w:snapToGrid w:val="0"/>
              </w:rPr>
              <w:t>0,3584</w:t>
            </w:r>
          </w:p>
        </w:tc>
      </w:tr>
    </w:tbl>
    <w:p w14:paraId="38AB268F" w14:textId="77777777" w:rsidR="008E7304" w:rsidRPr="0072696C" w:rsidRDefault="008E7304" w:rsidP="008E7304">
      <w:pPr>
        <w:rPr>
          <w:rFonts w:ascii="Times New Roman" w:hAnsi="Times New Roman"/>
        </w:rPr>
      </w:pPr>
      <w:r w:rsidRPr="0072696C">
        <w:rPr>
          <w:rFonts w:ascii="Times New Roman" w:hAnsi="Times New Roman"/>
        </w:rPr>
        <w:t xml:space="preserve">Bay hơi: </w:t>
      </w:r>
    </w:p>
    <w:p w14:paraId="18F30528" w14:textId="77777777" w:rsidR="008E7304" w:rsidRPr="0072696C" w:rsidRDefault="008E7304" w:rsidP="003F38F8">
      <w:pPr>
        <w:numPr>
          <w:ilvl w:val="0"/>
          <w:numId w:val="97"/>
        </w:numPr>
        <w:spacing w:before="0" w:line="240" w:lineRule="auto"/>
        <w:rPr>
          <w:rFonts w:ascii="Times New Roman" w:hAnsi="Times New Roman"/>
        </w:rPr>
      </w:pPr>
      <w:r w:rsidRPr="0072696C">
        <w:rPr>
          <w:rFonts w:ascii="Times New Roman" w:hAnsi="Times New Roman"/>
        </w:rPr>
        <w:t>Lượng bốc hơi cao nhất hàng năm: 1,055mm</w:t>
      </w:r>
    </w:p>
    <w:p w14:paraId="3E1994C4" w14:textId="77777777" w:rsidR="008E7304" w:rsidRPr="0072696C" w:rsidRDefault="008E7304" w:rsidP="003F38F8">
      <w:pPr>
        <w:numPr>
          <w:ilvl w:val="0"/>
          <w:numId w:val="97"/>
        </w:numPr>
        <w:spacing w:before="0" w:line="240" w:lineRule="auto"/>
        <w:rPr>
          <w:rFonts w:ascii="Times New Roman" w:hAnsi="Times New Roman"/>
        </w:rPr>
      </w:pPr>
      <w:r w:rsidRPr="0072696C">
        <w:rPr>
          <w:rFonts w:ascii="Times New Roman" w:hAnsi="Times New Roman"/>
        </w:rPr>
        <w:t>Lượng bốc hơi thấp nhất hàng năm: 654mm</w:t>
      </w:r>
    </w:p>
    <w:p w14:paraId="766CF6BF" w14:textId="77777777" w:rsidR="008E7304" w:rsidRPr="0072696C" w:rsidRDefault="008E7304" w:rsidP="003F38F8">
      <w:pPr>
        <w:numPr>
          <w:ilvl w:val="0"/>
          <w:numId w:val="97"/>
        </w:numPr>
        <w:spacing w:before="0" w:line="240" w:lineRule="auto"/>
        <w:rPr>
          <w:rFonts w:ascii="Times New Roman" w:hAnsi="Times New Roman"/>
        </w:rPr>
      </w:pPr>
      <w:r w:rsidRPr="0072696C">
        <w:rPr>
          <w:rFonts w:ascii="Times New Roman" w:hAnsi="Times New Roman"/>
        </w:rPr>
        <w:t xml:space="preserve">Lượng bốc hơi trung bình hàng năm: </w:t>
      </w:r>
      <w:r w:rsidRPr="0072696C">
        <w:rPr>
          <w:rFonts w:ascii="Times New Roman" w:hAnsi="Times New Roman"/>
        </w:rPr>
        <w:tab/>
        <w:t>915mm</w:t>
      </w:r>
    </w:p>
    <w:p w14:paraId="50D4CA89" w14:textId="77777777" w:rsidR="008E6A5D" w:rsidRPr="0072696C" w:rsidRDefault="008E6A5D" w:rsidP="00870EFB">
      <w:pPr>
        <w:spacing w:before="0" w:line="240" w:lineRule="auto"/>
        <w:ind w:left="720"/>
        <w:rPr>
          <w:rFonts w:ascii="Times New Roman" w:hAnsi="Times New Roman"/>
        </w:rPr>
      </w:pPr>
    </w:p>
    <w:p w14:paraId="4D42EB88" w14:textId="77777777" w:rsidR="008E7304" w:rsidRPr="0072696C" w:rsidRDefault="008E7304" w:rsidP="00D37335">
      <w:pPr>
        <w:spacing w:before="0" w:line="288" w:lineRule="auto"/>
        <w:jc w:val="center"/>
        <w:outlineLvl w:val="5"/>
        <w:rPr>
          <w:rFonts w:ascii="Times New Roman" w:hAnsi="Times New Roman"/>
          <w:b/>
          <w:lang w:val="pl-PL" w:eastAsia="ja-JP"/>
        </w:rPr>
      </w:pPr>
      <w:bookmarkStart w:id="132" w:name="_Toc423308089"/>
      <w:bookmarkStart w:id="133" w:name="_Toc424890405"/>
      <w:r w:rsidRPr="0072696C">
        <w:rPr>
          <w:rFonts w:ascii="Times New Roman" w:hAnsi="Times New Roman"/>
          <w:b/>
          <w:lang w:val="pl-PL" w:eastAsia="ja-JP"/>
        </w:rPr>
        <w:t>Bảng 4-3: Kết quả đo đạc bốc hơi (Unit: mm)</w:t>
      </w:r>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601"/>
        <w:gridCol w:w="601"/>
        <w:gridCol w:w="601"/>
        <w:gridCol w:w="601"/>
        <w:gridCol w:w="711"/>
        <w:gridCol w:w="711"/>
        <w:gridCol w:w="711"/>
        <w:gridCol w:w="601"/>
        <w:gridCol w:w="601"/>
        <w:gridCol w:w="601"/>
        <w:gridCol w:w="601"/>
        <w:gridCol w:w="601"/>
        <w:gridCol w:w="821"/>
      </w:tblGrid>
      <w:tr w:rsidR="0072696C" w:rsidRPr="0072696C" w14:paraId="3E8936CC" w14:textId="77777777" w:rsidTr="008E7304">
        <w:tc>
          <w:tcPr>
            <w:tcW w:w="616" w:type="pct"/>
            <w:noWrap/>
            <w:hideMark/>
          </w:tcPr>
          <w:p w14:paraId="1B529AD9"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Chỉ tiêu</w:t>
            </w:r>
          </w:p>
        </w:tc>
        <w:tc>
          <w:tcPr>
            <w:tcW w:w="316" w:type="pct"/>
            <w:noWrap/>
            <w:hideMark/>
          </w:tcPr>
          <w:p w14:paraId="4B0B3386"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I</w:t>
            </w:r>
          </w:p>
        </w:tc>
        <w:tc>
          <w:tcPr>
            <w:tcW w:w="316" w:type="pct"/>
            <w:noWrap/>
            <w:hideMark/>
          </w:tcPr>
          <w:p w14:paraId="07C47A78"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II</w:t>
            </w:r>
          </w:p>
        </w:tc>
        <w:tc>
          <w:tcPr>
            <w:tcW w:w="316" w:type="pct"/>
            <w:noWrap/>
            <w:hideMark/>
          </w:tcPr>
          <w:p w14:paraId="179AF875"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III</w:t>
            </w:r>
          </w:p>
        </w:tc>
        <w:tc>
          <w:tcPr>
            <w:tcW w:w="316" w:type="pct"/>
            <w:noWrap/>
            <w:hideMark/>
          </w:tcPr>
          <w:p w14:paraId="2F3A5016"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IV</w:t>
            </w:r>
          </w:p>
        </w:tc>
        <w:tc>
          <w:tcPr>
            <w:tcW w:w="372" w:type="pct"/>
            <w:noWrap/>
            <w:hideMark/>
          </w:tcPr>
          <w:p w14:paraId="6B1F1C94"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V</w:t>
            </w:r>
          </w:p>
        </w:tc>
        <w:tc>
          <w:tcPr>
            <w:tcW w:w="372" w:type="pct"/>
            <w:noWrap/>
            <w:hideMark/>
          </w:tcPr>
          <w:p w14:paraId="239849A3"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VI</w:t>
            </w:r>
          </w:p>
        </w:tc>
        <w:tc>
          <w:tcPr>
            <w:tcW w:w="372" w:type="pct"/>
            <w:noWrap/>
            <w:hideMark/>
          </w:tcPr>
          <w:p w14:paraId="244DAD09"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VII</w:t>
            </w:r>
          </w:p>
        </w:tc>
        <w:tc>
          <w:tcPr>
            <w:tcW w:w="316" w:type="pct"/>
            <w:noWrap/>
            <w:hideMark/>
          </w:tcPr>
          <w:p w14:paraId="52F3FC4C"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VIII</w:t>
            </w:r>
          </w:p>
        </w:tc>
        <w:tc>
          <w:tcPr>
            <w:tcW w:w="316" w:type="pct"/>
            <w:noWrap/>
            <w:hideMark/>
          </w:tcPr>
          <w:p w14:paraId="7522DB21"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IX</w:t>
            </w:r>
          </w:p>
        </w:tc>
        <w:tc>
          <w:tcPr>
            <w:tcW w:w="316" w:type="pct"/>
            <w:noWrap/>
            <w:hideMark/>
          </w:tcPr>
          <w:p w14:paraId="553D73ED"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X</w:t>
            </w:r>
          </w:p>
        </w:tc>
        <w:tc>
          <w:tcPr>
            <w:tcW w:w="316" w:type="pct"/>
            <w:noWrap/>
            <w:hideMark/>
          </w:tcPr>
          <w:p w14:paraId="31953D84"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XI</w:t>
            </w:r>
          </w:p>
        </w:tc>
        <w:tc>
          <w:tcPr>
            <w:tcW w:w="316" w:type="pct"/>
            <w:noWrap/>
            <w:hideMark/>
          </w:tcPr>
          <w:p w14:paraId="4565B271"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XII</w:t>
            </w:r>
          </w:p>
        </w:tc>
        <w:tc>
          <w:tcPr>
            <w:tcW w:w="427" w:type="pct"/>
            <w:noWrap/>
            <w:hideMark/>
          </w:tcPr>
          <w:p w14:paraId="697B6972"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năm</w:t>
            </w:r>
          </w:p>
        </w:tc>
      </w:tr>
      <w:tr w:rsidR="0072696C" w:rsidRPr="0072696C" w14:paraId="1758855A" w14:textId="77777777" w:rsidTr="008E7304">
        <w:tc>
          <w:tcPr>
            <w:tcW w:w="616" w:type="pct"/>
            <w:noWrap/>
            <w:hideMark/>
          </w:tcPr>
          <w:p w14:paraId="3107F7AB"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 xml:space="preserve">Zp </w:t>
            </w:r>
          </w:p>
        </w:tc>
        <w:tc>
          <w:tcPr>
            <w:tcW w:w="316" w:type="pct"/>
            <w:noWrap/>
            <w:hideMark/>
          </w:tcPr>
          <w:p w14:paraId="19B52082"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60,9</w:t>
            </w:r>
          </w:p>
        </w:tc>
        <w:tc>
          <w:tcPr>
            <w:tcW w:w="316" w:type="pct"/>
            <w:noWrap/>
            <w:hideMark/>
          </w:tcPr>
          <w:p w14:paraId="54ACD658"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57,8</w:t>
            </w:r>
          </w:p>
        </w:tc>
        <w:tc>
          <w:tcPr>
            <w:tcW w:w="316" w:type="pct"/>
            <w:noWrap/>
            <w:hideMark/>
          </w:tcPr>
          <w:p w14:paraId="05A7D3E0"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64,7</w:t>
            </w:r>
          </w:p>
        </w:tc>
        <w:tc>
          <w:tcPr>
            <w:tcW w:w="316" w:type="pct"/>
            <w:noWrap/>
            <w:hideMark/>
          </w:tcPr>
          <w:p w14:paraId="1277ED0D"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74,3</w:t>
            </w:r>
          </w:p>
        </w:tc>
        <w:tc>
          <w:tcPr>
            <w:tcW w:w="372" w:type="pct"/>
            <w:noWrap/>
            <w:hideMark/>
          </w:tcPr>
          <w:p w14:paraId="1DCDD9CD"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96,6</w:t>
            </w:r>
          </w:p>
        </w:tc>
        <w:tc>
          <w:tcPr>
            <w:tcW w:w="372" w:type="pct"/>
            <w:noWrap/>
            <w:hideMark/>
          </w:tcPr>
          <w:p w14:paraId="7D294B49"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89,9</w:t>
            </w:r>
          </w:p>
        </w:tc>
        <w:tc>
          <w:tcPr>
            <w:tcW w:w="372" w:type="pct"/>
            <w:noWrap/>
            <w:hideMark/>
          </w:tcPr>
          <w:p w14:paraId="343A2A1A"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82,6</w:t>
            </w:r>
          </w:p>
        </w:tc>
        <w:tc>
          <w:tcPr>
            <w:tcW w:w="316" w:type="pct"/>
            <w:noWrap/>
            <w:hideMark/>
          </w:tcPr>
          <w:p w14:paraId="366E0794"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64,1</w:t>
            </w:r>
          </w:p>
        </w:tc>
        <w:tc>
          <w:tcPr>
            <w:tcW w:w="316" w:type="pct"/>
            <w:noWrap/>
            <w:hideMark/>
          </w:tcPr>
          <w:p w14:paraId="36259454"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65,6</w:t>
            </w:r>
          </w:p>
        </w:tc>
        <w:tc>
          <w:tcPr>
            <w:tcW w:w="316" w:type="pct"/>
            <w:noWrap/>
            <w:hideMark/>
          </w:tcPr>
          <w:p w14:paraId="5AB83301"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75,1</w:t>
            </w:r>
          </w:p>
        </w:tc>
        <w:tc>
          <w:tcPr>
            <w:tcW w:w="316" w:type="pct"/>
            <w:noWrap/>
            <w:hideMark/>
          </w:tcPr>
          <w:p w14:paraId="67899B0E"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75,3</w:t>
            </w:r>
          </w:p>
        </w:tc>
        <w:tc>
          <w:tcPr>
            <w:tcW w:w="316" w:type="pct"/>
            <w:noWrap/>
            <w:hideMark/>
          </w:tcPr>
          <w:p w14:paraId="250E654B"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74,4</w:t>
            </w:r>
          </w:p>
        </w:tc>
        <w:tc>
          <w:tcPr>
            <w:tcW w:w="427" w:type="pct"/>
            <w:noWrap/>
            <w:hideMark/>
          </w:tcPr>
          <w:p w14:paraId="3450B5BB"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881,3</w:t>
            </w:r>
          </w:p>
        </w:tc>
      </w:tr>
      <w:tr w:rsidR="0072696C" w:rsidRPr="0072696C" w14:paraId="3B1EE012" w14:textId="77777777" w:rsidTr="008E7304">
        <w:tc>
          <w:tcPr>
            <w:tcW w:w="616" w:type="pct"/>
            <w:noWrap/>
            <w:hideMark/>
          </w:tcPr>
          <w:p w14:paraId="3A008CEF"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 xml:space="preserve">Zmn </w:t>
            </w:r>
          </w:p>
        </w:tc>
        <w:tc>
          <w:tcPr>
            <w:tcW w:w="316" w:type="pct"/>
            <w:noWrap/>
            <w:hideMark/>
          </w:tcPr>
          <w:p w14:paraId="422B925A"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79,2</w:t>
            </w:r>
          </w:p>
        </w:tc>
        <w:tc>
          <w:tcPr>
            <w:tcW w:w="316" w:type="pct"/>
            <w:noWrap/>
            <w:hideMark/>
          </w:tcPr>
          <w:p w14:paraId="1C9A6542"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75,1</w:t>
            </w:r>
          </w:p>
        </w:tc>
        <w:tc>
          <w:tcPr>
            <w:tcW w:w="316" w:type="pct"/>
            <w:noWrap/>
            <w:hideMark/>
          </w:tcPr>
          <w:p w14:paraId="6A2B514B"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84,1</w:t>
            </w:r>
          </w:p>
        </w:tc>
        <w:tc>
          <w:tcPr>
            <w:tcW w:w="316" w:type="pct"/>
            <w:noWrap/>
            <w:hideMark/>
          </w:tcPr>
          <w:p w14:paraId="1ADA8C8E"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96,6</w:t>
            </w:r>
          </w:p>
        </w:tc>
        <w:tc>
          <w:tcPr>
            <w:tcW w:w="372" w:type="pct"/>
            <w:noWrap/>
            <w:hideMark/>
          </w:tcPr>
          <w:p w14:paraId="4D4EE30D"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125,6</w:t>
            </w:r>
          </w:p>
        </w:tc>
        <w:tc>
          <w:tcPr>
            <w:tcW w:w="372" w:type="pct"/>
            <w:noWrap/>
            <w:hideMark/>
          </w:tcPr>
          <w:p w14:paraId="66693DCA"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116,9</w:t>
            </w:r>
          </w:p>
        </w:tc>
        <w:tc>
          <w:tcPr>
            <w:tcW w:w="372" w:type="pct"/>
            <w:noWrap/>
            <w:hideMark/>
          </w:tcPr>
          <w:p w14:paraId="6E7466F1"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107,4</w:t>
            </w:r>
          </w:p>
        </w:tc>
        <w:tc>
          <w:tcPr>
            <w:tcW w:w="316" w:type="pct"/>
            <w:noWrap/>
            <w:hideMark/>
          </w:tcPr>
          <w:p w14:paraId="029E0F5C"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83,3</w:t>
            </w:r>
          </w:p>
        </w:tc>
        <w:tc>
          <w:tcPr>
            <w:tcW w:w="316" w:type="pct"/>
            <w:noWrap/>
            <w:hideMark/>
          </w:tcPr>
          <w:p w14:paraId="04BFEDCE"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85,3</w:t>
            </w:r>
          </w:p>
        </w:tc>
        <w:tc>
          <w:tcPr>
            <w:tcW w:w="316" w:type="pct"/>
            <w:noWrap/>
            <w:hideMark/>
          </w:tcPr>
          <w:p w14:paraId="52129FD9"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97,6</w:t>
            </w:r>
          </w:p>
        </w:tc>
        <w:tc>
          <w:tcPr>
            <w:tcW w:w="316" w:type="pct"/>
            <w:noWrap/>
            <w:hideMark/>
          </w:tcPr>
          <w:p w14:paraId="2F8B3884"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97,9</w:t>
            </w:r>
          </w:p>
        </w:tc>
        <w:tc>
          <w:tcPr>
            <w:tcW w:w="316" w:type="pct"/>
            <w:noWrap/>
            <w:hideMark/>
          </w:tcPr>
          <w:p w14:paraId="0B03F1B4"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96,7</w:t>
            </w:r>
          </w:p>
        </w:tc>
        <w:tc>
          <w:tcPr>
            <w:tcW w:w="427" w:type="pct"/>
            <w:noWrap/>
            <w:hideMark/>
          </w:tcPr>
          <w:p w14:paraId="315C4063"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1145,7</w:t>
            </w:r>
          </w:p>
        </w:tc>
      </w:tr>
      <w:tr w:rsidR="008E7304" w:rsidRPr="0072696C" w14:paraId="348F6318" w14:textId="77777777" w:rsidTr="008E7304">
        <w:tc>
          <w:tcPr>
            <w:tcW w:w="616" w:type="pct"/>
            <w:noWrap/>
            <w:hideMark/>
          </w:tcPr>
          <w:p w14:paraId="2A86DEAB"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 xml:space="preserve">∆Z </w:t>
            </w:r>
          </w:p>
        </w:tc>
        <w:tc>
          <w:tcPr>
            <w:tcW w:w="316" w:type="pct"/>
            <w:noWrap/>
            <w:hideMark/>
          </w:tcPr>
          <w:p w14:paraId="13190E94"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24,3</w:t>
            </w:r>
          </w:p>
        </w:tc>
        <w:tc>
          <w:tcPr>
            <w:tcW w:w="316" w:type="pct"/>
            <w:noWrap/>
            <w:hideMark/>
          </w:tcPr>
          <w:p w14:paraId="4351100B"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23,0</w:t>
            </w:r>
          </w:p>
        </w:tc>
        <w:tc>
          <w:tcPr>
            <w:tcW w:w="316" w:type="pct"/>
            <w:noWrap/>
            <w:hideMark/>
          </w:tcPr>
          <w:p w14:paraId="17E14C64"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25,8</w:t>
            </w:r>
          </w:p>
        </w:tc>
        <w:tc>
          <w:tcPr>
            <w:tcW w:w="316" w:type="pct"/>
            <w:noWrap/>
            <w:hideMark/>
          </w:tcPr>
          <w:p w14:paraId="393C5C5D"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29,6</w:t>
            </w:r>
          </w:p>
        </w:tc>
        <w:tc>
          <w:tcPr>
            <w:tcW w:w="372" w:type="pct"/>
            <w:noWrap/>
            <w:hideMark/>
          </w:tcPr>
          <w:p w14:paraId="5BB032ED"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38,5</w:t>
            </w:r>
          </w:p>
        </w:tc>
        <w:tc>
          <w:tcPr>
            <w:tcW w:w="372" w:type="pct"/>
            <w:noWrap/>
            <w:hideMark/>
          </w:tcPr>
          <w:p w14:paraId="119E9175"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35,8</w:t>
            </w:r>
          </w:p>
        </w:tc>
        <w:tc>
          <w:tcPr>
            <w:tcW w:w="372" w:type="pct"/>
            <w:noWrap/>
            <w:hideMark/>
          </w:tcPr>
          <w:p w14:paraId="0B3EE370"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32,9</w:t>
            </w:r>
          </w:p>
        </w:tc>
        <w:tc>
          <w:tcPr>
            <w:tcW w:w="316" w:type="pct"/>
            <w:noWrap/>
            <w:hideMark/>
          </w:tcPr>
          <w:p w14:paraId="06A8006E"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25,6</w:t>
            </w:r>
          </w:p>
        </w:tc>
        <w:tc>
          <w:tcPr>
            <w:tcW w:w="316" w:type="pct"/>
            <w:noWrap/>
            <w:hideMark/>
          </w:tcPr>
          <w:p w14:paraId="76252D09"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26,1</w:t>
            </w:r>
          </w:p>
        </w:tc>
        <w:tc>
          <w:tcPr>
            <w:tcW w:w="316" w:type="pct"/>
            <w:noWrap/>
            <w:hideMark/>
          </w:tcPr>
          <w:p w14:paraId="0B3DB180"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29,9</w:t>
            </w:r>
          </w:p>
        </w:tc>
        <w:tc>
          <w:tcPr>
            <w:tcW w:w="316" w:type="pct"/>
            <w:noWrap/>
            <w:hideMark/>
          </w:tcPr>
          <w:p w14:paraId="58CF3F75"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30,0</w:t>
            </w:r>
          </w:p>
        </w:tc>
        <w:tc>
          <w:tcPr>
            <w:tcW w:w="316" w:type="pct"/>
            <w:noWrap/>
            <w:hideMark/>
          </w:tcPr>
          <w:p w14:paraId="21C2620B"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29,7</w:t>
            </w:r>
          </w:p>
        </w:tc>
        <w:tc>
          <w:tcPr>
            <w:tcW w:w="427" w:type="pct"/>
            <w:noWrap/>
            <w:hideMark/>
          </w:tcPr>
          <w:p w14:paraId="3938011C" w14:textId="77777777" w:rsidR="008E7304" w:rsidRPr="0072696C" w:rsidRDefault="008E7304" w:rsidP="00D37335">
            <w:pPr>
              <w:spacing w:before="0" w:line="240" w:lineRule="auto"/>
              <w:jc w:val="left"/>
              <w:rPr>
                <w:rFonts w:ascii="Times New Roman" w:hAnsi="Times New Roman"/>
                <w:sz w:val="22"/>
                <w:szCs w:val="22"/>
              </w:rPr>
            </w:pPr>
            <w:r w:rsidRPr="0072696C">
              <w:rPr>
                <w:rFonts w:ascii="Times New Roman" w:hAnsi="Times New Roman"/>
                <w:sz w:val="22"/>
                <w:szCs w:val="22"/>
              </w:rPr>
              <w:t>351,2</w:t>
            </w:r>
          </w:p>
        </w:tc>
      </w:tr>
    </w:tbl>
    <w:p w14:paraId="7BD953FA" w14:textId="77777777" w:rsidR="008E7304" w:rsidRPr="0072696C" w:rsidRDefault="008E7304" w:rsidP="00D37335">
      <w:pPr>
        <w:keepLines/>
        <w:widowControl w:val="0"/>
        <w:tabs>
          <w:tab w:val="left" w:pos="0"/>
        </w:tabs>
        <w:spacing w:before="0" w:line="288" w:lineRule="auto"/>
        <w:outlineLvl w:val="2"/>
        <w:rPr>
          <w:rFonts w:ascii="Times New Roman" w:hAnsi="Times New Roman"/>
          <w:snapToGrid w:val="0"/>
          <w:lang w:val="pl-PL" w:eastAsia="ja-JP"/>
        </w:rPr>
      </w:pPr>
      <w:bookmarkStart w:id="134" w:name="_Toc424890134"/>
      <w:bookmarkEnd w:id="134"/>
    </w:p>
    <w:p w14:paraId="13F0E0CB" w14:textId="3C226201" w:rsidR="008E7304" w:rsidRPr="0072696C" w:rsidRDefault="008E7304" w:rsidP="00870EFB">
      <w:pPr>
        <w:keepLines/>
        <w:widowControl w:val="0"/>
        <w:tabs>
          <w:tab w:val="left" w:pos="0"/>
        </w:tabs>
        <w:spacing w:before="0" w:line="288" w:lineRule="auto"/>
        <w:outlineLvl w:val="2"/>
        <w:rPr>
          <w:rFonts w:ascii="Times New Roman" w:hAnsi="Times New Roman"/>
          <w:lang w:val="af-ZA"/>
        </w:rPr>
      </w:pPr>
      <w:bookmarkStart w:id="135" w:name="_Toc420621088"/>
      <w:bookmarkStart w:id="136" w:name="_Toc424890135"/>
      <w:bookmarkStart w:id="137" w:name="_Toc424907865"/>
      <w:r w:rsidRPr="0072696C">
        <w:rPr>
          <w:rFonts w:ascii="Times New Roman" w:hAnsi="Times New Roman"/>
          <w:i/>
          <w:snapToGrid w:val="0"/>
          <w:lang w:val="pl-PL" w:eastAsia="ja-JP"/>
        </w:rPr>
        <w:t>Địa hình</w:t>
      </w:r>
      <w:bookmarkEnd w:id="135"/>
      <w:bookmarkEnd w:id="136"/>
      <w:bookmarkEnd w:id="137"/>
      <w:r w:rsidR="006A3320" w:rsidRPr="0072696C">
        <w:rPr>
          <w:rFonts w:ascii="Times New Roman" w:hAnsi="Times New Roman"/>
          <w:i/>
          <w:snapToGrid w:val="0"/>
          <w:lang w:val="pl-PL" w:eastAsia="ja-JP"/>
        </w:rPr>
        <w:t xml:space="preserve">: </w:t>
      </w:r>
      <w:r w:rsidRPr="0072696C">
        <w:rPr>
          <w:rFonts w:ascii="Times New Roman" w:hAnsi="Times New Roman"/>
          <w:lang w:val="af-ZA"/>
        </w:rPr>
        <w:t xml:space="preserve">Vùng nghiên cứu có đặc trưng địa hình chung là </w:t>
      </w:r>
      <w:r w:rsidR="006A3320" w:rsidRPr="0072696C">
        <w:rPr>
          <w:rFonts w:ascii="Times New Roman" w:hAnsi="Times New Roman"/>
          <w:lang w:val="af-ZA"/>
        </w:rPr>
        <w:t xml:space="preserve">địa hình </w:t>
      </w:r>
      <w:r w:rsidRPr="0072696C">
        <w:rPr>
          <w:rFonts w:ascii="Times New Roman" w:hAnsi="Times New Roman"/>
          <w:lang w:val="af-ZA"/>
        </w:rPr>
        <w:t xml:space="preserve">đồi núi. </w:t>
      </w:r>
      <w:r w:rsidRPr="0072696C">
        <w:rPr>
          <w:rFonts w:ascii="Times New Roman" w:hAnsi="Times New Roman"/>
          <w:lang w:val="pl-PL" w:eastAsia="ja-JP"/>
        </w:rPr>
        <w:t>Địa hình của xã chủ yếu là đồi và núi đá</w:t>
      </w:r>
      <w:r w:rsidR="006A3320" w:rsidRPr="0072696C">
        <w:rPr>
          <w:rFonts w:ascii="Times New Roman" w:hAnsi="Times New Roman"/>
          <w:lang w:val="pl-PL" w:eastAsia="ja-JP"/>
        </w:rPr>
        <w:t xml:space="preserve">. </w:t>
      </w:r>
      <w:r w:rsidRPr="0072696C">
        <w:rPr>
          <w:rFonts w:ascii="Times New Roman" w:hAnsi="Times New Roman"/>
          <w:lang w:val="pl-PL" w:eastAsia="ja-JP"/>
        </w:rPr>
        <w:t xml:space="preserve">Có tỉnh lộ 438B đi qua địa bàn xã với chiều dài dọc xã trên 7km. </w:t>
      </w:r>
      <w:r w:rsidR="006A3320" w:rsidRPr="0072696C">
        <w:rPr>
          <w:rFonts w:ascii="Times New Roman" w:hAnsi="Times New Roman"/>
          <w:lang w:val="pl-PL" w:eastAsia="ja-JP"/>
        </w:rPr>
        <w:t xml:space="preserve"> </w:t>
      </w:r>
      <w:r w:rsidR="006A3320" w:rsidRPr="0072696C">
        <w:rPr>
          <w:rFonts w:ascii="Times New Roman" w:hAnsi="Times New Roman"/>
          <w:lang w:val="af-ZA"/>
        </w:rPr>
        <w:t>N</w:t>
      </w:r>
      <w:r w:rsidRPr="0072696C">
        <w:rPr>
          <w:rFonts w:ascii="Times New Roman" w:hAnsi="Times New Roman"/>
          <w:lang w:val="af-ZA"/>
        </w:rPr>
        <w:t>ước thoát theo các rãnh tự nhiên theo độ dốc của địa hình.</w:t>
      </w:r>
    </w:p>
    <w:p w14:paraId="7F468EF3" w14:textId="04BB956D"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i/>
          <w:lang w:val="pl-PL" w:eastAsia="ja-JP"/>
        </w:rPr>
        <w:t>Địa chất</w:t>
      </w:r>
      <w:r w:rsidRPr="0072696C">
        <w:rPr>
          <w:rFonts w:ascii="Times New Roman" w:hAnsi="Times New Roman"/>
          <w:lang w:val="pl-PL" w:eastAsia="ja-JP"/>
        </w:rPr>
        <w:t>: Khu vực xây dựng công trình có nền địa chất tương đối ổn định, phần lòng suối là lớp đá cuội sỏi sạn chiều dày từ 1-3m, phía dưới là lớp đất cứng.</w:t>
      </w:r>
      <w:r w:rsidR="00CC42A3" w:rsidRPr="0072696C">
        <w:rPr>
          <w:rFonts w:ascii="Times New Roman" w:hAnsi="Times New Roman"/>
          <w:lang w:val="pl-PL" w:eastAsia="ja-JP"/>
        </w:rPr>
        <w:t xml:space="preserve"> </w:t>
      </w:r>
      <w:r w:rsidRPr="0072696C">
        <w:rPr>
          <w:rFonts w:ascii="Times New Roman" w:hAnsi="Times New Roman"/>
          <w:lang w:val="pl-PL" w:eastAsia="ja-JP"/>
        </w:rPr>
        <w:t xml:space="preserve">Phần sườn đồi phía trên là lớp phủ thực vật dày từ 0,3-0,5m, phía dưới là lớp đất cứng và đá phong hóa, hệ số thấm nhỏ, đảm bảo </w:t>
      </w:r>
      <w:r w:rsidR="00CC42A3" w:rsidRPr="0072696C">
        <w:rPr>
          <w:rFonts w:ascii="Times New Roman" w:hAnsi="Times New Roman"/>
          <w:lang w:val="pl-PL" w:eastAsia="ja-JP"/>
        </w:rPr>
        <w:t>ổ</w:t>
      </w:r>
      <w:r w:rsidRPr="0072696C">
        <w:rPr>
          <w:rFonts w:ascii="Times New Roman" w:hAnsi="Times New Roman"/>
          <w:lang w:val="pl-PL" w:eastAsia="ja-JP"/>
        </w:rPr>
        <w:t>n định cho nền móng công trình.</w:t>
      </w:r>
    </w:p>
    <w:p w14:paraId="50E70DBE"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Căn cứ vào tài liệu địa chất đã khảo sát và qua công tác trắc hội địa chất, trong phạm vi khảo sát đập đầu mối Đại Thắng từ trên xuống bao gồm các lớp đất với những đặc điểm tính chất sau:</w:t>
      </w:r>
    </w:p>
    <w:p w14:paraId="4B070977" w14:textId="0D26EDB2" w:rsidR="008E7304" w:rsidRPr="0072696C" w:rsidRDefault="008E7304" w:rsidP="003F38F8">
      <w:pPr>
        <w:numPr>
          <w:ilvl w:val="0"/>
          <w:numId w:val="95"/>
        </w:numPr>
        <w:spacing w:before="0" w:line="288" w:lineRule="auto"/>
        <w:ind w:left="360"/>
        <w:rPr>
          <w:rFonts w:ascii="Times New Roman" w:hAnsi="Times New Roman"/>
          <w:lang w:val="pl-PL" w:eastAsia="ja-JP"/>
        </w:rPr>
      </w:pPr>
      <w:r w:rsidRPr="0072696C">
        <w:rPr>
          <w:rFonts w:ascii="Times New Roman" w:hAnsi="Times New Roman"/>
          <w:b/>
          <w:i/>
          <w:lang w:val="pl-PL" w:eastAsia="ja-JP"/>
        </w:rPr>
        <w:t>Lớp 1a</w:t>
      </w:r>
      <w:r w:rsidRPr="0072696C">
        <w:rPr>
          <w:rFonts w:ascii="Times New Roman" w:hAnsi="Times New Roman"/>
          <w:lang w:val="pl-PL" w:eastAsia="ja-JP"/>
        </w:rPr>
        <w:t>: sét pha</w:t>
      </w:r>
      <w:r w:rsidR="00CC42A3" w:rsidRPr="0072696C">
        <w:rPr>
          <w:rFonts w:ascii="Times New Roman" w:hAnsi="Times New Roman"/>
          <w:lang w:val="pl-PL" w:eastAsia="ja-JP"/>
        </w:rPr>
        <w:t xml:space="preserve"> màu xám, ít đặc. Lớp 1a là lớp trầm tích mới trong hồ chứa nên độ dầy chưa xác định được.  Lớp này </w:t>
      </w:r>
      <w:r w:rsidRPr="0072696C">
        <w:rPr>
          <w:rFonts w:ascii="Times New Roman" w:hAnsi="Times New Roman"/>
          <w:lang w:val="pl-PL" w:eastAsia="ja-JP"/>
        </w:rPr>
        <w:t>có tính thấm nhỏ, có tác dụng chống thấm đáy hồ chứa .</w:t>
      </w:r>
    </w:p>
    <w:p w14:paraId="579ED5C8" w14:textId="18DC070F" w:rsidR="008C3E36" w:rsidRPr="0072696C" w:rsidRDefault="008E7304" w:rsidP="003F38F8">
      <w:pPr>
        <w:numPr>
          <w:ilvl w:val="0"/>
          <w:numId w:val="95"/>
        </w:numPr>
        <w:spacing w:before="0" w:line="288" w:lineRule="auto"/>
        <w:ind w:left="360"/>
        <w:rPr>
          <w:rFonts w:ascii="Times New Roman" w:hAnsi="Times New Roman"/>
          <w:lang w:val="pl-PL" w:eastAsia="ja-JP"/>
        </w:rPr>
      </w:pPr>
      <w:r w:rsidRPr="0072696C">
        <w:rPr>
          <w:rFonts w:ascii="Times New Roman" w:hAnsi="Times New Roman"/>
          <w:b/>
          <w:i/>
          <w:lang w:val="pl-PL" w:eastAsia="ja-JP"/>
        </w:rPr>
        <w:t>Lớp 1</w:t>
      </w:r>
      <w:r w:rsidRPr="0072696C">
        <w:rPr>
          <w:rFonts w:ascii="Times New Roman" w:hAnsi="Times New Roman"/>
          <w:lang w:val="pl-PL" w:eastAsia="ja-JP"/>
        </w:rPr>
        <w:t xml:space="preserve">: Đất đắp lớp 1: sét pha lẫn dăm sạn nhỏ, mầu nâu vàng, nâu vàng đỏ, trạng thái dẻo cứng~dẻo mềm, kết cấu chặt vừa. </w:t>
      </w:r>
      <w:r w:rsidR="008C3E36" w:rsidRPr="0072696C">
        <w:rPr>
          <w:rFonts w:ascii="Times New Roman" w:hAnsi="Times New Roman"/>
          <w:lang w:val="pl-PL" w:eastAsia="ja-JP"/>
        </w:rPr>
        <w:t>Lớp 1 nằm trên lớp mặt và che phủ bề mặt đập cũ (xem trong MC DC-02)</w:t>
      </w:r>
    </w:p>
    <w:p w14:paraId="5053C569" w14:textId="130F0A47" w:rsidR="008C3E36" w:rsidRPr="0072696C" w:rsidRDefault="008E7304" w:rsidP="003F38F8">
      <w:pPr>
        <w:numPr>
          <w:ilvl w:val="0"/>
          <w:numId w:val="95"/>
        </w:numPr>
        <w:spacing w:before="0" w:line="288" w:lineRule="auto"/>
        <w:ind w:left="360"/>
        <w:rPr>
          <w:rFonts w:ascii="Times New Roman" w:hAnsi="Times New Roman"/>
          <w:lang w:val="pl-PL" w:eastAsia="ja-JP"/>
        </w:rPr>
      </w:pPr>
      <w:r w:rsidRPr="0072696C">
        <w:rPr>
          <w:rFonts w:ascii="Times New Roman" w:hAnsi="Times New Roman"/>
          <w:b/>
          <w:i/>
          <w:lang w:val="pl-PL" w:eastAsia="ja-JP"/>
        </w:rPr>
        <w:t>Lớp 2</w:t>
      </w:r>
      <w:r w:rsidRPr="0072696C">
        <w:rPr>
          <w:rFonts w:ascii="Times New Roman" w:hAnsi="Times New Roman"/>
          <w:lang w:val="pl-PL" w:eastAsia="ja-JP"/>
        </w:rPr>
        <w:t xml:space="preserve">: </w:t>
      </w:r>
      <w:r w:rsidR="008C3E36" w:rsidRPr="0072696C">
        <w:rPr>
          <w:rFonts w:ascii="Times New Roman" w:hAnsi="Times New Roman"/>
          <w:lang w:val="pl-PL" w:eastAsia="ja-JP"/>
        </w:rPr>
        <w:t>Đây là lớp không đều. Chiều dầy lớp này thay đổi ở cả hai cạnh của đập (xem trong bản đồ địa chất).</w:t>
      </w:r>
    </w:p>
    <w:p w14:paraId="0832186F" w14:textId="7B2D7F5B" w:rsidR="008E7304" w:rsidRPr="0072696C" w:rsidRDefault="008E7304" w:rsidP="003F38F8">
      <w:pPr>
        <w:numPr>
          <w:ilvl w:val="0"/>
          <w:numId w:val="95"/>
        </w:numPr>
        <w:spacing w:before="0" w:line="288" w:lineRule="auto"/>
        <w:ind w:left="360"/>
        <w:rPr>
          <w:rFonts w:ascii="Times New Roman" w:hAnsi="Times New Roman"/>
          <w:lang w:val="pl-PL" w:eastAsia="ja-JP"/>
        </w:rPr>
      </w:pPr>
      <w:r w:rsidRPr="0072696C">
        <w:rPr>
          <w:rFonts w:ascii="Times New Roman" w:hAnsi="Times New Roman"/>
          <w:b/>
          <w:i/>
          <w:lang w:val="pl-PL" w:eastAsia="ja-JP"/>
        </w:rPr>
        <w:t>Lớp 3:</w:t>
      </w:r>
      <w:r w:rsidRPr="0072696C">
        <w:rPr>
          <w:rFonts w:ascii="Times New Roman" w:hAnsi="Times New Roman"/>
          <w:lang w:val="pl-PL" w:eastAsia="ja-JP"/>
        </w:rPr>
        <w:t xml:space="preserve"> Đất sét pha chứa dăm sạn, mầu nâu xám, nâu vàng, nâu đỏ, trạng thái nửa cứng~dẻo cứng. </w:t>
      </w:r>
      <w:r w:rsidR="008C3E36" w:rsidRPr="0072696C">
        <w:rPr>
          <w:rFonts w:ascii="Times New Roman" w:hAnsi="Times New Roman"/>
          <w:lang w:val="pl-PL" w:eastAsia="ja-JP"/>
        </w:rPr>
        <w:t xml:space="preserve">Lớp 3 nằm dược lớp 1 và lớp 2 trong lõi đập và ở bờ trái của đập. </w:t>
      </w:r>
    </w:p>
    <w:p w14:paraId="04DFFD52" w14:textId="1330B17D" w:rsidR="008E7304" w:rsidRPr="0072696C" w:rsidRDefault="008E7304" w:rsidP="003F38F8">
      <w:pPr>
        <w:numPr>
          <w:ilvl w:val="0"/>
          <w:numId w:val="95"/>
        </w:numPr>
        <w:spacing w:before="0" w:line="288" w:lineRule="auto"/>
        <w:ind w:left="360"/>
        <w:rPr>
          <w:rFonts w:ascii="Times New Roman" w:hAnsi="Times New Roman"/>
          <w:lang w:val="pl-PL" w:eastAsia="ja-JP"/>
        </w:rPr>
      </w:pPr>
      <w:r w:rsidRPr="0072696C">
        <w:rPr>
          <w:rFonts w:ascii="Times New Roman" w:hAnsi="Times New Roman"/>
          <w:b/>
          <w:i/>
          <w:lang w:val="pl-PL" w:eastAsia="ja-JP"/>
        </w:rPr>
        <w:t>Lớp 4:</w:t>
      </w:r>
      <w:r w:rsidRPr="0072696C">
        <w:rPr>
          <w:rFonts w:ascii="Times New Roman" w:hAnsi="Times New Roman"/>
          <w:lang w:val="pl-PL" w:eastAsia="ja-JP"/>
        </w:rPr>
        <w:t xml:space="preserve"> Đất hỗn hợp dăm, sạn và á sét, mầu xám nâu</w:t>
      </w:r>
      <w:r w:rsidR="008C3E36" w:rsidRPr="0072696C">
        <w:rPr>
          <w:rFonts w:ascii="Times New Roman" w:hAnsi="Times New Roman"/>
          <w:lang w:val="pl-PL" w:eastAsia="ja-JP"/>
        </w:rPr>
        <w:t xml:space="preserve">. Chiều dầy lớp này không đều. </w:t>
      </w:r>
    </w:p>
    <w:p w14:paraId="1507A171" w14:textId="29B7DFE2" w:rsidR="008C3E36" w:rsidRPr="0072696C" w:rsidRDefault="008E7304" w:rsidP="003F38F8">
      <w:pPr>
        <w:numPr>
          <w:ilvl w:val="0"/>
          <w:numId w:val="95"/>
        </w:numPr>
        <w:spacing w:before="0" w:line="288" w:lineRule="auto"/>
        <w:ind w:left="360"/>
        <w:rPr>
          <w:rFonts w:ascii="Times New Roman" w:hAnsi="Times New Roman"/>
          <w:lang w:val="pl-PL" w:eastAsia="ja-JP"/>
        </w:rPr>
      </w:pPr>
      <w:r w:rsidRPr="0072696C">
        <w:rPr>
          <w:rFonts w:ascii="Times New Roman" w:hAnsi="Times New Roman"/>
          <w:b/>
          <w:i/>
          <w:lang w:val="pl-PL" w:eastAsia="ja-JP"/>
        </w:rPr>
        <w:t>Lớp</w:t>
      </w:r>
      <w:r w:rsidRPr="0072696C">
        <w:rPr>
          <w:rFonts w:ascii="Times New Roman" w:hAnsi="Times New Roman"/>
          <w:b/>
          <w:lang w:val="pl-PL" w:eastAsia="ja-JP"/>
        </w:rPr>
        <w:t xml:space="preserve"> 5</w:t>
      </w:r>
      <w:r w:rsidRPr="0072696C">
        <w:rPr>
          <w:rFonts w:ascii="Times New Roman" w:hAnsi="Times New Roman"/>
          <w:lang w:val="pl-PL" w:eastAsia="ja-JP"/>
        </w:rPr>
        <w:t xml:space="preserve">: </w:t>
      </w:r>
      <w:r w:rsidR="008C3E36" w:rsidRPr="0072696C">
        <w:rPr>
          <w:rFonts w:ascii="Times New Roman" w:hAnsi="Times New Roman"/>
          <w:lang w:val="pl-PL" w:eastAsia="ja-JP"/>
        </w:rPr>
        <w:t xml:space="preserve">Đây là lớp đáy. Đặc điểm thạch học của lớp này là thành phần bột đá được trộn với đá metaphorphic. Đáy này bị phong hóa mạnh nên có mầu vàng xám, hoặc xám xanh.  Các vết nứt trên đá được lạp bằng chất liệu sét hoặc oxit saws màu nâu và đỏ.  Đá phong </w:t>
      </w:r>
      <w:r w:rsidR="008C3E36" w:rsidRPr="0072696C">
        <w:rPr>
          <w:rFonts w:ascii="Times New Roman" w:hAnsi="Times New Roman"/>
          <w:lang w:val="pl-PL" w:eastAsia="ja-JP"/>
        </w:rPr>
        <w:lastRenderedPageBreak/>
        <w:t xml:space="preserve">hóa tương đối mềm và </w:t>
      </w:r>
      <w:r w:rsidR="004B3984" w:rsidRPr="0072696C">
        <w:rPr>
          <w:rFonts w:ascii="Times New Roman" w:hAnsi="Times New Roman"/>
          <w:lang w:val="pl-PL" w:eastAsia="ja-JP"/>
        </w:rPr>
        <w:t xml:space="preserve">dễ vỡ.  Tuy nhiên, đối với các đập có qui mô nhỏ hoặc vừa, lớp này có thể tốt cho thi công nền móng. </w:t>
      </w:r>
    </w:p>
    <w:p w14:paraId="1C5FBBE3" w14:textId="77777777" w:rsidR="008E7304" w:rsidRPr="0072696C" w:rsidRDefault="00186892" w:rsidP="00186892">
      <w:pPr>
        <w:pStyle w:val="Heading2"/>
        <w:numPr>
          <w:ilvl w:val="0"/>
          <w:numId w:val="0"/>
        </w:numPr>
        <w:ind w:left="680" w:hanging="680"/>
        <w:rPr>
          <w:rFonts w:ascii="Times New Roman" w:hAnsi="Times New Roman"/>
          <w:color w:val="auto"/>
          <w:sz w:val="24"/>
          <w:szCs w:val="24"/>
          <w:lang w:val="pl-PL"/>
        </w:rPr>
      </w:pPr>
      <w:bookmarkStart w:id="138" w:name="_Toc424890137"/>
      <w:bookmarkStart w:id="139" w:name="_Toc424907867"/>
      <w:r w:rsidRPr="0072696C">
        <w:rPr>
          <w:rFonts w:ascii="Times New Roman" w:hAnsi="Times New Roman"/>
          <w:color w:val="auto"/>
          <w:sz w:val="24"/>
          <w:szCs w:val="24"/>
          <w:lang w:val="pl-PL"/>
        </w:rPr>
        <w:t xml:space="preserve">4.3. </w:t>
      </w:r>
      <w:r w:rsidR="008E7304" w:rsidRPr="0072696C">
        <w:rPr>
          <w:rFonts w:ascii="Times New Roman" w:hAnsi="Times New Roman"/>
          <w:color w:val="auto"/>
          <w:sz w:val="24"/>
          <w:szCs w:val="24"/>
          <w:lang w:val="pl-PL"/>
        </w:rPr>
        <w:t>Môi trường nước</w:t>
      </w:r>
      <w:bookmarkEnd w:id="138"/>
      <w:bookmarkEnd w:id="139"/>
    </w:p>
    <w:p w14:paraId="1FB7BBFF" w14:textId="77777777" w:rsidR="008E7304" w:rsidRPr="0072696C" w:rsidRDefault="00854621" w:rsidP="00854621">
      <w:pPr>
        <w:pStyle w:val="Heading2"/>
        <w:numPr>
          <w:ilvl w:val="0"/>
          <w:numId w:val="0"/>
        </w:numPr>
        <w:ind w:left="680" w:hanging="680"/>
        <w:rPr>
          <w:rFonts w:ascii="Times New Roman" w:hAnsi="Times New Roman"/>
          <w:b w:val="0"/>
          <w:color w:val="auto"/>
          <w:lang w:val="pl-PL" w:eastAsia="ja-JP"/>
        </w:rPr>
      </w:pPr>
      <w:bookmarkStart w:id="140" w:name="_Toc424907868"/>
      <w:r w:rsidRPr="0072696C">
        <w:rPr>
          <w:rFonts w:ascii="Times New Roman" w:hAnsi="Times New Roman"/>
          <w:b w:val="0"/>
          <w:color w:val="auto"/>
          <w:lang w:val="pl-PL" w:eastAsia="ja-JP"/>
        </w:rPr>
        <w:t xml:space="preserve">4.3.1. </w:t>
      </w:r>
      <w:r w:rsidR="008E7304" w:rsidRPr="0072696C">
        <w:rPr>
          <w:rFonts w:ascii="Times New Roman" w:hAnsi="Times New Roman"/>
          <w:color w:val="auto"/>
          <w:lang w:val="pl-PL" w:eastAsia="ja-JP"/>
        </w:rPr>
        <w:t xml:space="preserve"> Môi trường nước mặt</w:t>
      </w:r>
      <w:bookmarkEnd w:id="140"/>
      <w:r w:rsidR="008E7304" w:rsidRPr="0072696C">
        <w:rPr>
          <w:rFonts w:ascii="Times New Roman" w:hAnsi="Times New Roman"/>
          <w:color w:val="auto"/>
          <w:lang w:val="pl-PL" w:eastAsia="ja-JP"/>
        </w:rPr>
        <w:t xml:space="preserve"> </w:t>
      </w:r>
    </w:p>
    <w:p w14:paraId="66B3F8E1" w14:textId="34652498"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 xml:space="preserve">Nhìn chung, chất lượng nước mặt trong khu vực TDA là khá tốt. </w:t>
      </w:r>
      <w:r w:rsidR="00CD79C9" w:rsidRPr="0072696C">
        <w:rPr>
          <w:rFonts w:ascii="Times New Roman" w:hAnsi="Times New Roman"/>
          <w:lang w:val="pl-PL" w:eastAsia="ja-JP"/>
        </w:rPr>
        <w:t xml:space="preserve">Tất </w:t>
      </w:r>
      <w:r w:rsidRPr="0072696C">
        <w:rPr>
          <w:rFonts w:ascii="Times New Roman" w:hAnsi="Times New Roman"/>
          <w:lang w:val="pl-PL" w:eastAsia="ja-JP"/>
        </w:rPr>
        <w:t xml:space="preserve">cả các thông số chất lượng nước được </w:t>
      </w:r>
      <w:r w:rsidR="00CD79C9" w:rsidRPr="0072696C">
        <w:rPr>
          <w:rFonts w:ascii="Times New Roman" w:hAnsi="Times New Roman"/>
          <w:lang w:val="pl-PL" w:eastAsia="ja-JP"/>
        </w:rPr>
        <w:t>T</w:t>
      </w:r>
      <w:r w:rsidRPr="0072696C">
        <w:rPr>
          <w:rFonts w:ascii="Times New Roman" w:hAnsi="Times New Roman"/>
          <w:lang w:val="pl-PL" w:eastAsia="ja-JP"/>
        </w:rPr>
        <w:t xml:space="preserve">rung tâm </w:t>
      </w:r>
      <w:r w:rsidR="00CD79C9" w:rsidRPr="0072696C">
        <w:rPr>
          <w:rFonts w:ascii="Times New Roman" w:hAnsi="Times New Roman"/>
          <w:lang w:val="pl-PL" w:eastAsia="ja-JP"/>
        </w:rPr>
        <w:t>nghiên cứu Địa chất Môi trường</w:t>
      </w:r>
      <w:r w:rsidRPr="0072696C">
        <w:rPr>
          <w:rFonts w:ascii="Times New Roman" w:hAnsi="Times New Roman"/>
          <w:lang w:val="pl-PL" w:eastAsia="ja-JP"/>
        </w:rPr>
        <w:t xml:space="preserve"> phân tích cho thấy tất cả các chỉ tiêu đều nằm trong tiêu chuẩn cho phép. Điều này được lý giải do trong khu vực TDA, không có nguồn ô nhiễm đáng kể</w:t>
      </w:r>
      <w:r w:rsidR="00CD74F3" w:rsidRPr="0072696C">
        <w:rPr>
          <w:rFonts w:ascii="Times New Roman" w:hAnsi="Times New Roman"/>
          <w:lang w:val="pl-PL" w:eastAsia="ja-JP"/>
        </w:rPr>
        <w:t xml:space="preserve"> và dân cư sinh sống phân tán là chủ yếu. </w:t>
      </w:r>
    </w:p>
    <w:p w14:paraId="215FC860"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Vị trí lấy mẫu nước được chi tiết trong bảng 4.4 dưới đây:</w:t>
      </w:r>
    </w:p>
    <w:p w14:paraId="7296CF48" w14:textId="6564E0AE" w:rsidR="008E7304" w:rsidRPr="0072696C" w:rsidRDefault="008E7304" w:rsidP="008E7304">
      <w:pPr>
        <w:spacing w:before="0" w:line="288" w:lineRule="auto"/>
        <w:jc w:val="center"/>
        <w:outlineLvl w:val="5"/>
        <w:rPr>
          <w:rFonts w:ascii="Times New Roman" w:hAnsi="Times New Roman"/>
          <w:b/>
          <w:lang w:val="pl-PL" w:eastAsia="ja-JP"/>
        </w:rPr>
      </w:pPr>
      <w:bookmarkStart w:id="141" w:name="_Toc424890406"/>
      <w:r w:rsidRPr="0072696C">
        <w:rPr>
          <w:rFonts w:ascii="Times New Roman" w:hAnsi="Times New Roman"/>
          <w:b/>
          <w:lang w:val="pl-PL" w:eastAsia="ja-JP"/>
        </w:rPr>
        <w:t>Bảng 4-4: Vị trí lấy mẫu để phân tích chất lượng nước mặt</w:t>
      </w:r>
      <w:bookmarkEnd w:id="141"/>
      <w:r w:rsidR="00CD74F3" w:rsidRPr="0072696C">
        <w:rPr>
          <w:rFonts w:ascii="Times New Roman" w:hAnsi="Times New Roman"/>
          <w:b/>
          <w:lang w:val="pl-PL" w:eastAsia="ja-JP"/>
        </w:rPr>
        <w:t xml:space="preserve"> (ngày lấy mẫu: 5-2-2015)</w:t>
      </w:r>
    </w:p>
    <w:tbl>
      <w:tblPr>
        <w:tblStyle w:val="TableGrid"/>
        <w:tblW w:w="9288" w:type="dxa"/>
        <w:tblLayout w:type="fixed"/>
        <w:tblLook w:val="04A0" w:firstRow="1" w:lastRow="0" w:firstColumn="1" w:lastColumn="0" w:noHBand="0" w:noVBand="1"/>
      </w:tblPr>
      <w:tblGrid>
        <w:gridCol w:w="675"/>
        <w:gridCol w:w="993"/>
        <w:gridCol w:w="4110"/>
        <w:gridCol w:w="1701"/>
        <w:gridCol w:w="1809"/>
      </w:tblGrid>
      <w:tr w:rsidR="0072696C" w:rsidRPr="0072696C" w14:paraId="4C27572E" w14:textId="77777777" w:rsidTr="008E7304">
        <w:tc>
          <w:tcPr>
            <w:tcW w:w="675" w:type="dxa"/>
          </w:tcPr>
          <w:p w14:paraId="1E9AF724"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TT</w:t>
            </w:r>
          </w:p>
        </w:tc>
        <w:tc>
          <w:tcPr>
            <w:tcW w:w="993" w:type="dxa"/>
          </w:tcPr>
          <w:p w14:paraId="3A07EED4"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Tên</w:t>
            </w:r>
          </w:p>
        </w:tc>
        <w:tc>
          <w:tcPr>
            <w:tcW w:w="4110" w:type="dxa"/>
          </w:tcPr>
          <w:p w14:paraId="5D62112F"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Vị trí</w:t>
            </w:r>
          </w:p>
        </w:tc>
        <w:tc>
          <w:tcPr>
            <w:tcW w:w="3510" w:type="dxa"/>
            <w:gridSpan w:val="2"/>
          </w:tcPr>
          <w:p w14:paraId="163A0D92"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Tọa độ</w:t>
            </w:r>
          </w:p>
        </w:tc>
      </w:tr>
      <w:tr w:rsidR="0072696C" w:rsidRPr="0072696C" w14:paraId="05ADAE11" w14:textId="77777777" w:rsidTr="008E7304">
        <w:tc>
          <w:tcPr>
            <w:tcW w:w="675" w:type="dxa"/>
          </w:tcPr>
          <w:p w14:paraId="1C4861F2"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1</w:t>
            </w:r>
          </w:p>
        </w:tc>
        <w:tc>
          <w:tcPr>
            <w:tcW w:w="993" w:type="dxa"/>
          </w:tcPr>
          <w:p w14:paraId="1FE2396A"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NM1</w:t>
            </w:r>
          </w:p>
        </w:tc>
        <w:tc>
          <w:tcPr>
            <w:tcW w:w="4110" w:type="dxa"/>
          </w:tcPr>
          <w:p w14:paraId="44C14956" w14:textId="4935A1B3"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Nước hồ ở phía bắc</w:t>
            </w:r>
            <w:r w:rsidR="00CD74F3" w:rsidRPr="0072696C">
              <w:rPr>
                <w:rFonts w:ascii="Times New Roman" w:hAnsi="Times New Roman"/>
                <w:lang w:val="pl-PL" w:eastAsia="ja-JP"/>
              </w:rPr>
              <w:t>, cách tháp van 15m</w:t>
            </w:r>
          </w:p>
        </w:tc>
        <w:tc>
          <w:tcPr>
            <w:tcW w:w="1701" w:type="dxa"/>
            <w:tcBorders>
              <w:right w:val="single" w:sz="4" w:space="0" w:color="auto"/>
            </w:tcBorders>
          </w:tcPr>
          <w:p w14:paraId="46273A10"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X:574137,66</w:t>
            </w:r>
          </w:p>
        </w:tc>
        <w:tc>
          <w:tcPr>
            <w:tcW w:w="1809" w:type="dxa"/>
            <w:tcBorders>
              <w:left w:val="single" w:sz="4" w:space="0" w:color="auto"/>
            </w:tcBorders>
          </w:tcPr>
          <w:p w14:paraId="69EB5F23"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Y:2258322,13</w:t>
            </w:r>
          </w:p>
        </w:tc>
      </w:tr>
      <w:tr w:rsidR="0072696C" w:rsidRPr="0072696C" w14:paraId="01F5FF45" w14:textId="77777777" w:rsidTr="008E7304">
        <w:tc>
          <w:tcPr>
            <w:tcW w:w="675" w:type="dxa"/>
          </w:tcPr>
          <w:p w14:paraId="72FB6850"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2</w:t>
            </w:r>
          </w:p>
        </w:tc>
        <w:tc>
          <w:tcPr>
            <w:tcW w:w="993" w:type="dxa"/>
          </w:tcPr>
          <w:p w14:paraId="31DDB05C"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NM2</w:t>
            </w:r>
          </w:p>
        </w:tc>
        <w:tc>
          <w:tcPr>
            <w:tcW w:w="4110" w:type="dxa"/>
          </w:tcPr>
          <w:p w14:paraId="20C39776"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 xml:space="preserve">Nước hồ khu vực giữa hồ </w:t>
            </w:r>
          </w:p>
        </w:tc>
        <w:tc>
          <w:tcPr>
            <w:tcW w:w="1701" w:type="dxa"/>
            <w:tcBorders>
              <w:right w:val="single" w:sz="4" w:space="0" w:color="auto"/>
            </w:tcBorders>
          </w:tcPr>
          <w:p w14:paraId="0A963BC6"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X:574412,88</w:t>
            </w:r>
          </w:p>
        </w:tc>
        <w:tc>
          <w:tcPr>
            <w:tcW w:w="1809" w:type="dxa"/>
            <w:tcBorders>
              <w:left w:val="single" w:sz="4" w:space="0" w:color="auto"/>
            </w:tcBorders>
          </w:tcPr>
          <w:p w14:paraId="407FCD5B"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Y:2258753,69</w:t>
            </w:r>
          </w:p>
        </w:tc>
      </w:tr>
      <w:tr w:rsidR="0072696C" w:rsidRPr="0072696C" w14:paraId="4AC6ED43" w14:textId="77777777" w:rsidTr="008E7304">
        <w:tc>
          <w:tcPr>
            <w:tcW w:w="675" w:type="dxa"/>
          </w:tcPr>
          <w:p w14:paraId="554E9A0F"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3</w:t>
            </w:r>
          </w:p>
        </w:tc>
        <w:tc>
          <w:tcPr>
            <w:tcW w:w="993" w:type="dxa"/>
          </w:tcPr>
          <w:p w14:paraId="437920CC"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NM3</w:t>
            </w:r>
          </w:p>
        </w:tc>
        <w:tc>
          <w:tcPr>
            <w:tcW w:w="4110" w:type="dxa"/>
          </w:tcPr>
          <w:p w14:paraId="18EBF972" w14:textId="1C841B80" w:rsidR="008E7304" w:rsidRPr="0072696C" w:rsidRDefault="00CD74F3" w:rsidP="008E7304">
            <w:pPr>
              <w:spacing w:before="0" w:line="288" w:lineRule="auto"/>
              <w:rPr>
                <w:rFonts w:ascii="Times New Roman" w:hAnsi="Times New Roman"/>
                <w:lang w:val="pl-PL" w:eastAsia="ja-JP"/>
              </w:rPr>
            </w:pPr>
            <w:r w:rsidRPr="0072696C">
              <w:rPr>
                <w:rFonts w:ascii="Times New Roman" w:hAnsi="Times New Roman"/>
                <w:lang w:val="pl-PL" w:eastAsia="ja-JP"/>
              </w:rPr>
              <w:t xml:space="preserve">Vị trí cách điểm giữa đập 15m </w:t>
            </w:r>
            <w:r w:rsidR="008E7304" w:rsidRPr="0072696C">
              <w:rPr>
                <w:rFonts w:ascii="Times New Roman" w:hAnsi="Times New Roman"/>
                <w:lang w:val="pl-PL" w:eastAsia="ja-JP"/>
              </w:rPr>
              <w:t xml:space="preserve"> </w:t>
            </w:r>
          </w:p>
        </w:tc>
        <w:tc>
          <w:tcPr>
            <w:tcW w:w="1701" w:type="dxa"/>
            <w:tcBorders>
              <w:right w:val="single" w:sz="4" w:space="0" w:color="auto"/>
            </w:tcBorders>
          </w:tcPr>
          <w:p w14:paraId="2FCD3AE5"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X:574534,24</w:t>
            </w:r>
          </w:p>
        </w:tc>
        <w:tc>
          <w:tcPr>
            <w:tcW w:w="1809" w:type="dxa"/>
            <w:tcBorders>
              <w:left w:val="single" w:sz="4" w:space="0" w:color="auto"/>
            </w:tcBorders>
          </w:tcPr>
          <w:p w14:paraId="6F592AAC"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Y:2258826,73</w:t>
            </w:r>
          </w:p>
        </w:tc>
      </w:tr>
      <w:tr w:rsidR="0072696C" w:rsidRPr="0072696C" w14:paraId="44832B8D" w14:textId="77777777" w:rsidTr="008E7304">
        <w:tc>
          <w:tcPr>
            <w:tcW w:w="675" w:type="dxa"/>
          </w:tcPr>
          <w:p w14:paraId="4C890904"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4</w:t>
            </w:r>
          </w:p>
        </w:tc>
        <w:tc>
          <w:tcPr>
            <w:tcW w:w="993" w:type="dxa"/>
          </w:tcPr>
          <w:p w14:paraId="402BCAF3"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NM4</w:t>
            </w:r>
          </w:p>
        </w:tc>
        <w:tc>
          <w:tcPr>
            <w:tcW w:w="4110" w:type="dxa"/>
          </w:tcPr>
          <w:p w14:paraId="6B15A6B7" w14:textId="29BFF4E3" w:rsidR="008E7304" w:rsidRPr="0072696C" w:rsidRDefault="008E7304">
            <w:pPr>
              <w:spacing w:before="0" w:line="288" w:lineRule="auto"/>
              <w:rPr>
                <w:rFonts w:ascii="Times New Roman" w:hAnsi="Times New Roman"/>
                <w:lang w:val="pl-PL" w:eastAsia="ja-JP"/>
              </w:rPr>
            </w:pPr>
            <w:r w:rsidRPr="0072696C">
              <w:rPr>
                <w:rFonts w:ascii="Times New Roman" w:hAnsi="Times New Roman"/>
                <w:lang w:val="pl-PL" w:eastAsia="ja-JP"/>
              </w:rPr>
              <w:t>Nước hồ</w:t>
            </w:r>
            <w:r w:rsidR="00CD74F3" w:rsidRPr="0072696C">
              <w:rPr>
                <w:rFonts w:ascii="Times New Roman" w:hAnsi="Times New Roman"/>
                <w:lang w:val="pl-PL" w:eastAsia="ja-JP"/>
              </w:rPr>
              <w:t xml:space="preserve">, 20m trước đầu vào cửa </w:t>
            </w:r>
            <w:r w:rsidRPr="0072696C">
              <w:rPr>
                <w:rFonts w:ascii="Times New Roman" w:hAnsi="Times New Roman"/>
                <w:lang w:val="pl-PL" w:eastAsia="ja-JP"/>
              </w:rPr>
              <w:t xml:space="preserve">tràn </w:t>
            </w:r>
          </w:p>
        </w:tc>
        <w:tc>
          <w:tcPr>
            <w:tcW w:w="1701" w:type="dxa"/>
            <w:tcBorders>
              <w:right w:val="single" w:sz="4" w:space="0" w:color="auto"/>
            </w:tcBorders>
          </w:tcPr>
          <w:p w14:paraId="38A99D89"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X:574390,68</w:t>
            </w:r>
          </w:p>
        </w:tc>
        <w:tc>
          <w:tcPr>
            <w:tcW w:w="1809" w:type="dxa"/>
            <w:tcBorders>
              <w:left w:val="single" w:sz="4" w:space="0" w:color="auto"/>
            </w:tcBorders>
          </w:tcPr>
          <w:p w14:paraId="5E0D6FB4"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Y:2258960,58</w:t>
            </w:r>
          </w:p>
        </w:tc>
      </w:tr>
      <w:tr w:rsidR="0072696C" w:rsidRPr="0072696C" w14:paraId="6F19FEF9" w14:textId="77777777" w:rsidTr="008E7304">
        <w:tc>
          <w:tcPr>
            <w:tcW w:w="675" w:type="dxa"/>
          </w:tcPr>
          <w:p w14:paraId="772A8DEC"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5</w:t>
            </w:r>
          </w:p>
        </w:tc>
        <w:tc>
          <w:tcPr>
            <w:tcW w:w="993" w:type="dxa"/>
          </w:tcPr>
          <w:p w14:paraId="36937E70"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NM5</w:t>
            </w:r>
          </w:p>
        </w:tc>
        <w:tc>
          <w:tcPr>
            <w:tcW w:w="4110" w:type="dxa"/>
          </w:tcPr>
          <w:p w14:paraId="53665126" w14:textId="45876ACD" w:rsidR="008E7304" w:rsidRPr="0072696C" w:rsidRDefault="00CD74F3" w:rsidP="008E7304">
            <w:pPr>
              <w:spacing w:before="0" w:line="288" w:lineRule="auto"/>
              <w:rPr>
                <w:rFonts w:ascii="Times New Roman" w:hAnsi="Times New Roman"/>
                <w:lang w:val="pl-PL" w:eastAsia="ja-JP"/>
              </w:rPr>
            </w:pPr>
            <w:r w:rsidRPr="0072696C">
              <w:rPr>
                <w:rFonts w:ascii="Times New Roman" w:hAnsi="Times New Roman"/>
                <w:lang w:val="pl-PL" w:eastAsia="ja-JP"/>
              </w:rPr>
              <w:t>Ngay điểm xả của tràn vào sông Cho Dap (mẫu nước lấy trên sông Cho Dap)</w:t>
            </w:r>
          </w:p>
        </w:tc>
        <w:tc>
          <w:tcPr>
            <w:tcW w:w="1701" w:type="dxa"/>
            <w:tcBorders>
              <w:right w:val="single" w:sz="4" w:space="0" w:color="auto"/>
            </w:tcBorders>
          </w:tcPr>
          <w:p w14:paraId="1743FD11"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X:574379,94</w:t>
            </w:r>
          </w:p>
        </w:tc>
        <w:tc>
          <w:tcPr>
            <w:tcW w:w="1809" w:type="dxa"/>
            <w:tcBorders>
              <w:left w:val="single" w:sz="4" w:space="0" w:color="auto"/>
            </w:tcBorders>
          </w:tcPr>
          <w:p w14:paraId="26503BFC"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Y:2259126,86</w:t>
            </w:r>
          </w:p>
        </w:tc>
      </w:tr>
      <w:tr w:rsidR="008E7304" w:rsidRPr="0072696C" w14:paraId="59D61832" w14:textId="77777777" w:rsidTr="008E7304">
        <w:tc>
          <w:tcPr>
            <w:tcW w:w="675" w:type="dxa"/>
          </w:tcPr>
          <w:p w14:paraId="53577AC9"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6</w:t>
            </w:r>
          </w:p>
        </w:tc>
        <w:tc>
          <w:tcPr>
            <w:tcW w:w="993" w:type="dxa"/>
          </w:tcPr>
          <w:p w14:paraId="5E0E5340"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NM6</w:t>
            </w:r>
          </w:p>
        </w:tc>
        <w:tc>
          <w:tcPr>
            <w:tcW w:w="4110" w:type="dxa"/>
          </w:tcPr>
          <w:p w14:paraId="669C9D1B" w14:textId="54189DFC" w:rsidR="008E7304" w:rsidRPr="0072696C" w:rsidRDefault="00CD74F3" w:rsidP="008E7304">
            <w:pPr>
              <w:spacing w:before="0" w:line="288" w:lineRule="auto"/>
              <w:rPr>
                <w:rFonts w:ascii="Times New Roman" w:hAnsi="Times New Roman"/>
                <w:lang w:val="pl-PL" w:eastAsia="ja-JP"/>
              </w:rPr>
            </w:pPr>
            <w:r w:rsidRPr="0072696C">
              <w:rPr>
                <w:rFonts w:ascii="Times New Roman" w:hAnsi="Times New Roman"/>
                <w:lang w:val="pl-PL" w:eastAsia="ja-JP"/>
              </w:rPr>
              <w:t xml:space="preserve">Phía trên kênh tưới, ở đoạn kênh của làng Duc Binh. </w:t>
            </w:r>
          </w:p>
        </w:tc>
        <w:tc>
          <w:tcPr>
            <w:tcW w:w="1701" w:type="dxa"/>
            <w:tcBorders>
              <w:right w:val="single" w:sz="4" w:space="0" w:color="auto"/>
            </w:tcBorders>
          </w:tcPr>
          <w:p w14:paraId="2144135D"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X:574690,86</w:t>
            </w:r>
          </w:p>
        </w:tc>
        <w:tc>
          <w:tcPr>
            <w:tcW w:w="1809" w:type="dxa"/>
            <w:tcBorders>
              <w:left w:val="single" w:sz="4" w:space="0" w:color="auto"/>
            </w:tcBorders>
          </w:tcPr>
          <w:p w14:paraId="4BA7A89B"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Y:2258763,60</w:t>
            </w:r>
          </w:p>
          <w:p w14:paraId="79FC29A2" w14:textId="77777777" w:rsidR="008E7304" w:rsidRPr="0072696C" w:rsidRDefault="008E7304" w:rsidP="008E7304">
            <w:pPr>
              <w:spacing w:before="0" w:line="288" w:lineRule="auto"/>
              <w:rPr>
                <w:rFonts w:ascii="Times New Roman" w:hAnsi="Times New Roman"/>
                <w:lang w:val="pl-PL" w:eastAsia="ja-JP"/>
              </w:rPr>
            </w:pPr>
          </w:p>
        </w:tc>
      </w:tr>
    </w:tbl>
    <w:p w14:paraId="056B292F" w14:textId="77777777" w:rsidR="008E7304" w:rsidRPr="0072696C" w:rsidRDefault="008E7304" w:rsidP="008E7304">
      <w:pPr>
        <w:keepNext/>
        <w:spacing w:before="0" w:line="288" w:lineRule="auto"/>
        <w:rPr>
          <w:rFonts w:ascii="Times New Roman" w:hAnsi="Times New Roman"/>
          <w:b/>
          <w:lang w:val="pl-PL" w:eastAsia="ja-JP"/>
        </w:rPr>
      </w:pPr>
    </w:p>
    <w:p w14:paraId="7B179C94" w14:textId="6F14D5A9" w:rsidR="008E7304" w:rsidRPr="0072696C" w:rsidRDefault="008E7304" w:rsidP="008E7304">
      <w:pPr>
        <w:keepNext/>
        <w:spacing w:before="0" w:line="288" w:lineRule="auto"/>
        <w:rPr>
          <w:rFonts w:ascii="Times New Roman" w:hAnsi="Times New Roman"/>
          <w:lang w:val="pl-PL" w:eastAsia="ja-JP"/>
        </w:rPr>
      </w:pPr>
      <w:r w:rsidRPr="0072696C">
        <w:rPr>
          <w:rFonts w:ascii="Times New Roman" w:hAnsi="Times New Roman"/>
          <w:lang w:val="pl-PL" w:eastAsia="ja-JP"/>
        </w:rPr>
        <w:t>Kết quả phân tích mẫu nước mặt</w:t>
      </w:r>
      <w:r w:rsidR="00FB66E8" w:rsidRPr="0072696C">
        <w:rPr>
          <w:rFonts w:ascii="Times New Roman" w:hAnsi="Times New Roman"/>
          <w:lang w:val="pl-PL" w:eastAsia="ja-JP"/>
        </w:rPr>
        <w:t>: Kết quản phân tích trong phòng thí nghiệm các mẫu nước mặt</w:t>
      </w:r>
      <w:r w:rsidRPr="0072696C">
        <w:rPr>
          <w:rFonts w:ascii="Times New Roman" w:hAnsi="Times New Roman"/>
          <w:lang w:val="pl-PL" w:eastAsia="ja-JP"/>
        </w:rPr>
        <w:t xml:space="preserve"> được trình bày trong Bảng 4.5</w:t>
      </w:r>
    </w:p>
    <w:p w14:paraId="53DED5EC" w14:textId="77777777" w:rsidR="008E7304" w:rsidRPr="0072696C" w:rsidRDefault="008E7304" w:rsidP="00D37335">
      <w:pPr>
        <w:spacing w:before="0" w:line="288" w:lineRule="auto"/>
        <w:jc w:val="center"/>
        <w:outlineLvl w:val="5"/>
        <w:rPr>
          <w:rFonts w:ascii="Times New Roman" w:hAnsi="Times New Roman"/>
          <w:b/>
          <w:lang w:val="pl-PL" w:eastAsia="ja-JP"/>
        </w:rPr>
      </w:pPr>
      <w:bookmarkStart w:id="142" w:name="_Toc423308091"/>
      <w:bookmarkStart w:id="143" w:name="_Toc424890407"/>
      <w:r w:rsidRPr="0072696C">
        <w:rPr>
          <w:rFonts w:ascii="Times New Roman" w:hAnsi="Times New Roman"/>
          <w:b/>
          <w:lang w:val="pl-PL" w:eastAsia="ja-JP"/>
        </w:rPr>
        <w:t xml:space="preserve">Bảng 4.5. </w:t>
      </w:r>
      <w:bookmarkEnd w:id="142"/>
      <w:r w:rsidRPr="0072696C">
        <w:rPr>
          <w:rFonts w:ascii="Times New Roman" w:hAnsi="Times New Roman"/>
          <w:b/>
          <w:lang w:val="pl-PL" w:eastAsia="ja-JP"/>
        </w:rPr>
        <w:t>Kết quả phân tích nước mặt</w:t>
      </w:r>
      <w:bookmarkEnd w:id="143"/>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741"/>
        <w:gridCol w:w="977"/>
        <w:gridCol w:w="992"/>
        <w:gridCol w:w="850"/>
        <w:gridCol w:w="998"/>
        <w:gridCol w:w="967"/>
        <w:gridCol w:w="970"/>
        <w:gridCol w:w="1482"/>
      </w:tblGrid>
      <w:tr w:rsidR="0072696C" w:rsidRPr="0072696C" w14:paraId="0A5F79E5" w14:textId="77777777" w:rsidTr="008E7304">
        <w:trPr>
          <w:jc w:val="center"/>
        </w:trPr>
        <w:tc>
          <w:tcPr>
            <w:tcW w:w="1084" w:type="dxa"/>
            <w:vMerge w:val="restart"/>
            <w:shd w:val="clear" w:color="auto" w:fill="auto"/>
            <w:hideMark/>
          </w:tcPr>
          <w:p w14:paraId="26C197D3"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Chỉ tiêu</w:t>
            </w:r>
          </w:p>
        </w:tc>
        <w:tc>
          <w:tcPr>
            <w:tcW w:w="741" w:type="dxa"/>
            <w:vMerge w:val="restart"/>
            <w:shd w:val="clear" w:color="auto" w:fill="auto"/>
            <w:hideMark/>
          </w:tcPr>
          <w:p w14:paraId="6BEA525D"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 xml:space="preserve">Đơn vị </w:t>
            </w:r>
          </w:p>
        </w:tc>
        <w:tc>
          <w:tcPr>
            <w:tcW w:w="5754" w:type="dxa"/>
            <w:gridSpan w:val="6"/>
            <w:shd w:val="clear" w:color="auto" w:fill="auto"/>
            <w:hideMark/>
          </w:tcPr>
          <w:p w14:paraId="1766BC63"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Kết quả phân tích</w:t>
            </w:r>
          </w:p>
        </w:tc>
        <w:tc>
          <w:tcPr>
            <w:tcW w:w="1482" w:type="dxa"/>
            <w:shd w:val="clear" w:color="auto" w:fill="auto"/>
            <w:hideMark/>
          </w:tcPr>
          <w:p w14:paraId="5B55EC84"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QCVN</w:t>
            </w:r>
          </w:p>
        </w:tc>
      </w:tr>
      <w:tr w:rsidR="0072696C" w:rsidRPr="0072696C" w14:paraId="4BD11F2A" w14:textId="77777777" w:rsidTr="008E7304">
        <w:trPr>
          <w:jc w:val="center"/>
        </w:trPr>
        <w:tc>
          <w:tcPr>
            <w:tcW w:w="1084" w:type="dxa"/>
            <w:vMerge/>
            <w:hideMark/>
          </w:tcPr>
          <w:p w14:paraId="0BD3F5ED"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p>
        </w:tc>
        <w:tc>
          <w:tcPr>
            <w:tcW w:w="741" w:type="dxa"/>
            <w:vMerge/>
            <w:hideMark/>
          </w:tcPr>
          <w:p w14:paraId="5D8E2D42"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p>
        </w:tc>
        <w:tc>
          <w:tcPr>
            <w:tcW w:w="977" w:type="dxa"/>
            <w:shd w:val="clear" w:color="auto" w:fill="auto"/>
            <w:hideMark/>
          </w:tcPr>
          <w:p w14:paraId="326B249B"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NM01</w:t>
            </w:r>
          </w:p>
        </w:tc>
        <w:tc>
          <w:tcPr>
            <w:tcW w:w="992" w:type="dxa"/>
            <w:shd w:val="clear" w:color="auto" w:fill="auto"/>
            <w:hideMark/>
          </w:tcPr>
          <w:p w14:paraId="536809CD"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NM02</w:t>
            </w:r>
          </w:p>
        </w:tc>
        <w:tc>
          <w:tcPr>
            <w:tcW w:w="850" w:type="dxa"/>
            <w:shd w:val="clear" w:color="auto" w:fill="auto"/>
            <w:hideMark/>
          </w:tcPr>
          <w:p w14:paraId="594CDFDA"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NM03</w:t>
            </w:r>
          </w:p>
        </w:tc>
        <w:tc>
          <w:tcPr>
            <w:tcW w:w="998" w:type="dxa"/>
            <w:shd w:val="clear" w:color="auto" w:fill="auto"/>
          </w:tcPr>
          <w:p w14:paraId="75349AFD"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NM04</w:t>
            </w:r>
          </w:p>
        </w:tc>
        <w:tc>
          <w:tcPr>
            <w:tcW w:w="967" w:type="dxa"/>
            <w:shd w:val="clear" w:color="auto" w:fill="auto"/>
          </w:tcPr>
          <w:p w14:paraId="7E2AD238"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NM05</w:t>
            </w:r>
          </w:p>
        </w:tc>
        <w:tc>
          <w:tcPr>
            <w:tcW w:w="970" w:type="dxa"/>
            <w:shd w:val="clear" w:color="auto" w:fill="auto"/>
          </w:tcPr>
          <w:p w14:paraId="4BCFA75A"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NM06</w:t>
            </w:r>
          </w:p>
        </w:tc>
        <w:tc>
          <w:tcPr>
            <w:tcW w:w="1482" w:type="dxa"/>
            <w:shd w:val="clear" w:color="auto" w:fill="auto"/>
            <w:hideMark/>
          </w:tcPr>
          <w:p w14:paraId="78540F05" w14:textId="77777777" w:rsidR="008E7304" w:rsidRPr="0072696C" w:rsidRDefault="008E7304" w:rsidP="008E7304">
            <w:pPr>
              <w:spacing w:before="0" w:line="240" w:lineRule="auto"/>
              <w:jc w:val="left"/>
              <w:rPr>
                <w:rFonts w:ascii="Times New Roman" w:eastAsiaTheme="minorHAnsi" w:hAnsi="Times New Roman"/>
                <w:b/>
                <w:sz w:val="22"/>
                <w:szCs w:val="22"/>
                <w:lang w:val="en-PH"/>
              </w:rPr>
            </w:pPr>
            <w:r w:rsidRPr="0072696C">
              <w:rPr>
                <w:rFonts w:ascii="Times New Roman" w:eastAsiaTheme="minorHAnsi" w:hAnsi="Times New Roman"/>
                <w:b/>
                <w:sz w:val="22"/>
                <w:szCs w:val="22"/>
                <w:lang w:val="en-PH"/>
              </w:rPr>
              <w:t>08:2008/ BTNMT (B1)</w:t>
            </w:r>
          </w:p>
        </w:tc>
      </w:tr>
      <w:tr w:rsidR="0072696C" w:rsidRPr="0072696C" w14:paraId="1A676D37" w14:textId="77777777" w:rsidTr="008E7304">
        <w:trPr>
          <w:jc w:val="center"/>
        </w:trPr>
        <w:tc>
          <w:tcPr>
            <w:tcW w:w="1084" w:type="dxa"/>
            <w:shd w:val="clear" w:color="auto" w:fill="auto"/>
            <w:hideMark/>
          </w:tcPr>
          <w:p w14:paraId="30A55AE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pH</w:t>
            </w:r>
          </w:p>
        </w:tc>
        <w:tc>
          <w:tcPr>
            <w:tcW w:w="741" w:type="dxa"/>
            <w:shd w:val="clear" w:color="auto" w:fill="auto"/>
            <w:hideMark/>
          </w:tcPr>
          <w:p w14:paraId="529D6F8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w:t>
            </w:r>
          </w:p>
        </w:tc>
        <w:tc>
          <w:tcPr>
            <w:tcW w:w="977" w:type="dxa"/>
            <w:shd w:val="clear" w:color="auto" w:fill="auto"/>
            <w:hideMark/>
          </w:tcPr>
          <w:p w14:paraId="7CCBF0B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7,87</w:t>
            </w:r>
          </w:p>
        </w:tc>
        <w:tc>
          <w:tcPr>
            <w:tcW w:w="992" w:type="dxa"/>
            <w:shd w:val="clear" w:color="auto" w:fill="auto"/>
            <w:hideMark/>
          </w:tcPr>
          <w:p w14:paraId="36DFA86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7,14</w:t>
            </w:r>
          </w:p>
        </w:tc>
        <w:tc>
          <w:tcPr>
            <w:tcW w:w="850" w:type="dxa"/>
            <w:shd w:val="clear" w:color="auto" w:fill="auto"/>
            <w:hideMark/>
          </w:tcPr>
          <w:p w14:paraId="3D4C492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7,72</w:t>
            </w:r>
          </w:p>
        </w:tc>
        <w:tc>
          <w:tcPr>
            <w:tcW w:w="998" w:type="dxa"/>
            <w:shd w:val="clear" w:color="auto" w:fill="auto"/>
          </w:tcPr>
          <w:p w14:paraId="329FB09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7,22</w:t>
            </w:r>
          </w:p>
        </w:tc>
        <w:tc>
          <w:tcPr>
            <w:tcW w:w="967" w:type="dxa"/>
            <w:shd w:val="clear" w:color="auto" w:fill="auto"/>
          </w:tcPr>
          <w:p w14:paraId="3347678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7,14</w:t>
            </w:r>
          </w:p>
        </w:tc>
        <w:tc>
          <w:tcPr>
            <w:tcW w:w="970" w:type="dxa"/>
            <w:shd w:val="clear" w:color="auto" w:fill="auto"/>
          </w:tcPr>
          <w:p w14:paraId="555A8BF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7,05</w:t>
            </w:r>
          </w:p>
        </w:tc>
        <w:tc>
          <w:tcPr>
            <w:tcW w:w="1482" w:type="dxa"/>
            <w:shd w:val="clear" w:color="auto" w:fill="auto"/>
            <w:hideMark/>
          </w:tcPr>
          <w:p w14:paraId="0DB957B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5,5 - 9</w:t>
            </w:r>
          </w:p>
        </w:tc>
      </w:tr>
      <w:tr w:rsidR="0072696C" w:rsidRPr="0072696C" w14:paraId="2B39F8B3" w14:textId="77777777" w:rsidTr="008E7304">
        <w:trPr>
          <w:jc w:val="center"/>
        </w:trPr>
        <w:tc>
          <w:tcPr>
            <w:tcW w:w="1084" w:type="dxa"/>
            <w:shd w:val="clear" w:color="auto" w:fill="auto"/>
            <w:hideMark/>
          </w:tcPr>
          <w:p w14:paraId="0CD5870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DO</w:t>
            </w:r>
          </w:p>
        </w:tc>
        <w:tc>
          <w:tcPr>
            <w:tcW w:w="741" w:type="dxa"/>
            <w:shd w:val="clear" w:color="auto" w:fill="auto"/>
            <w:hideMark/>
          </w:tcPr>
          <w:p w14:paraId="76A9421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565A9CC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5,75</w:t>
            </w:r>
          </w:p>
        </w:tc>
        <w:tc>
          <w:tcPr>
            <w:tcW w:w="992" w:type="dxa"/>
            <w:shd w:val="clear" w:color="auto" w:fill="auto"/>
            <w:hideMark/>
          </w:tcPr>
          <w:p w14:paraId="6D3CEEA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5,58</w:t>
            </w:r>
          </w:p>
        </w:tc>
        <w:tc>
          <w:tcPr>
            <w:tcW w:w="850" w:type="dxa"/>
            <w:shd w:val="clear" w:color="auto" w:fill="auto"/>
            <w:hideMark/>
          </w:tcPr>
          <w:p w14:paraId="559B981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4,76</w:t>
            </w:r>
          </w:p>
        </w:tc>
        <w:tc>
          <w:tcPr>
            <w:tcW w:w="998" w:type="dxa"/>
            <w:shd w:val="clear" w:color="auto" w:fill="auto"/>
          </w:tcPr>
          <w:p w14:paraId="4D2773A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5,75</w:t>
            </w:r>
          </w:p>
        </w:tc>
        <w:tc>
          <w:tcPr>
            <w:tcW w:w="967" w:type="dxa"/>
            <w:shd w:val="clear" w:color="auto" w:fill="auto"/>
          </w:tcPr>
          <w:p w14:paraId="7D8D268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6,58</w:t>
            </w:r>
          </w:p>
        </w:tc>
        <w:tc>
          <w:tcPr>
            <w:tcW w:w="970" w:type="dxa"/>
            <w:shd w:val="clear" w:color="auto" w:fill="auto"/>
          </w:tcPr>
          <w:p w14:paraId="2B0B3CB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6,76</w:t>
            </w:r>
          </w:p>
        </w:tc>
        <w:tc>
          <w:tcPr>
            <w:tcW w:w="1482" w:type="dxa"/>
            <w:shd w:val="clear" w:color="auto" w:fill="auto"/>
            <w:hideMark/>
          </w:tcPr>
          <w:p w14:paraId="692428B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&gt;= 4</w:t>
            </w:r>
          </w:p>
        </w:tc>
      </w:tr>
      <w:tr w:rsidR="0072696C" w:rsidRPr="0072696C" w14:paraId="65B7EDD9" w14:textId="77777777" w:rsidTr="008E7304">
        <w:trPr>
          <w:jc w:val="center"/>
        </w:trPr>
        <w:tc>
          <w:tcPr>
            <w:tcW w:w="1084" w:type="dxa"/>
            <w:shd w:val="clear" w:color="auto" w:fill="auto"/>
            <w:hideMark/>
          </w:tcPr>
          <w:p w14:paraId="6A06C22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TSS</w:t>
            </w:r>
          </w:p>
        </w:tc>
        <w:tc>
          <w:tcPr>
            <w:tcW w:w="741" w:type="dxa"/>
            <w:shd w:val="clear" w:color="auto" w:fill="auto"/>
            <w:hideMark/>
          </w:tcPr>
          <w:p w14:paraId="2053CEF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4A38211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41</w:t>
            </w:r>
          </w:p>
        </w:tc>
        <w:tc>
          <w:tcPr>
            <w:tcW w:w="992" w:type="dxa"/>
            <w:shd w:val="clear" w:color="auto" w:fill="auto"/>
            <w:hideMark/>
          </w:tcPr>
          <w:p w14:paraId="665B3CA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44</w:t>
            </w:r>
          </w:p>
        </w:tc>
        <w:tc>
          <w:tcPr>
            <w:tcW w:w="850" w:type="dxa"/>
            <w:shd w:val="clear" w:color="auto" w:fill="auto"/>
            <w:hideMark/>
          </w:tcPr>
          <w:p w14:paraId="553210A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47</w:t>
            </w:r>
          </w:p>
        </w:tc>
        <w:tc>
          <w:tcPr>
            <w:tcW w:w="998" w:type="dxa"/>
            <w:shd w:val="clear" w:color="auto" w:fill="auto"/>
          </w:tcPr>
          <w:p w14:paraId="7CB5D5E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41</w:t>
            </w:r>
          </w:p>
        </w:tc>
        <w:tc>
          <w:tcPr>
            <w:tcW w:w="967" w:type="dxa"/>
            <w:shd w:val="clear" w:color="auto" w:fill="auto"/>
          </w:tcPr>
          <w:p w14:paraId="66DB9C5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55</w:t>
            </w:r>
          </w:p>
        </w:tc>
        <w:tc>
          <w:tcPr>
            <w:tcW w:w="970" w:type="dxa"/>
            <w:shd w:val="clear" w:color="auto" w:fill="auto"/>
          </w:tcPr>
          <w:p w14:paraId="120A847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54</w:t>
            </w:r>
          </w:p>
        </w:tc>
        <w:tc>
          <w:tcPr>
            <w:tcW w:w="1482" w:type="dxa"/>
            <w:shd w:val="clear" w:color="auto" w:fill="auto"/>
            <w:hideMark/>
          </w:tcPr>
          <w:p w14:paraId="3888733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50</w:t>
            </w:r>
          </w:p>
        </w:tc>
      </w:tr>
      <w:tr w:rsidR="0072696C" w:rsidRPr="0072696C" w14:paraId="0699E139" w14:textId="77777777" w:rsidTr="008E7304">
        <w:trPr>
          <w:jc w:val="center"/>
        </w:trPr>
        <w:tc>
          <w:tcPr>
            <w:tcW w:w="1084" w:type="dxa"/>
            <w:shd w:val="clear" w:color="auto" w:fill="auto"/>
            <w:hideMark/>
          </w:tcPr>
          <w:p w14:paraId="5C2C8FD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BOD5</w:t>
            </w:r>
          </w:p>
        </w:tc>
        <w:tc>
          <w:tcPr>
            <w:tcW w:w="741" w:type="dxa"/>
            <w:shd w:val="clear" w:color="auto" w:fill="auto"/>
            <w:hideMark/>
          </w:tcPr>
          <w:p w14:paraId="3498496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5144199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9</w:t>
            </w:r>
          </w:p>
        </w:tc>
        <w:tc>
          <w:tcPr>
            <w:tcW w:w="992" w:type="dxa"/>
            <w:shd w:val="clear" w:color="auto" w:fill="auto"/>
            <w:hideMark/>
          </w:tcPr>
          <w:p w14:paraId="3C97237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12</w:t>
            </w:r>
          </w:p>
        </w:tc>
        <w:tc>
          <w:tcPr>
            <w:tcW w:w="850" w:type="dxa"/>
            <w:shd w:val="clear" w:color="auto" w:fill="auto"/>
            <w:hideMark/>
          </w:tcPr>
          <w:p w14:paraId="0D37F24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13</w:t>
            </w:r>
          </w:p>
        </w:tc>
        <w:tc>
          <w:tcPr>
            <w:tcW w:w="998" w:type="dxa"/>
            <w:shd w:val="clear" w:color="auto" w:fill="auto"/>
          </w:tcPr>
          <w:p w14:paraId="36577A0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9</w:t>
            </w:r>
          </w:p>
        </w:tc>
        <w:tc>
          <w:tcPr>
            <w:tcW w:w="967" w:type="dxa"/>
            <w:shd w:val="clear" w:color="auto" w:fill="auto"/>
          </w:tcPr>
          <w:p w14:paraId="54F0E9E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12</w:t>
            </w:r>
          </w:p>
        </w:tc>
        <w:tc>
          <w:tcPr>
            <w:tcW w:w="970" w:type="dxa"/>
            <w:shd w:val="clear" w:color="auto" w:fill="auto"/>
          </w:tcPr>
          <w:p w14:paraId="394B40A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13</w:t>
            </w:r>
          </w:p>
        </w:tc>
        <w:tc>
          <w:tcPr>
            <w:tcW w:w="1482" w:type="dxa"/>
            <w:shd w:val="clear" w:color="auto" w:fill="auto"/>
            <w:hideMark/>
          </w:tcPr>
          <w:p w14:paraId="16FD184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15</w:t>
            </w:r>
          </w:p>
        </w:tc>
      </w:tr>
      <w:tr w:rsidR="0072696C" w:rsidRPr="0072696C" w14:paraId="174B8341" w14:textId="77777777" w:rsidTr="008E7304">
        <w:trPr>
          <w:jc w:val="center"/>
        </w:trPr>
        <w:tc>
          <w:tcPr>
            <w:tcW w:w="1084" w:type="dxa"/>
            <w:shd w:val="clear" w:color="auto" w:fill="auto"/>
            <w:hideMark/>
          </w:tcPr>
          <w:p w14:paraId="5861F15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COD</w:t>
            </w:r>
          </w:p>
        </w:tc>
        <w:tc>
          <w:tcPr>
            <w:tcW w:w="741" w:type="dxa"/>
            <w:shd w:val="clear" w:color="auto" w:fill="auto"/>
            <w:hideMark/>
          </w:tcPr>
          <w:p w14:paraId="40757CB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763D481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16,5</w:t>
            </w:r>
          </w:p>
        </w:tc>
        <w:tc>
          <w:tcPr>
            <w:tcW w:w="992" w:type="dxa"/>
            <w:shd w:val="clear" w:color="auto" w:fill="auto"/>
            <w:hideMark/>
          </w:tcPr>
          <w:p w14:paraId="2803D0F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20</w:t>
            </w:r>
          </w:p>
        </w:tc>
        <w:tc>
          <w:tcPr>
            <w:tcW w:w="850" w:type="dxa"/>
            <w:shd w:val="clear" w:color="auto" w:fill="auto"/>
            <w:hideMark/>
          </w:tcPr>
          <w:p w14:paraId="357413C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25</w:t>
            </w:r>
          </w:p>
        </w:tc>
        <w:tc>
          <w:tcPr>
            <w:tcW w:w="998" w:type="dxa"/>
            <w:shd w:val="clear" w:color="auto" w:fill="auto"/>
          </w:tcPr>
          <w:p w14:paraId="4128A6A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12</w:t>
            </w:r>
          </w:p>
        </w:tc>
        <w:tc>
          <w:tcPr>
            <w:tcW w:w="967" w:type="dxa"/>
            <w:shd w:val="clear" w:color="auto" w:fill="auto"/>
          </w:tcPr>
          <w:p w14:paraId="4F8DD57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22</w:t>
            </w:r>
          </w:p>
        </w:tc>
        <w:tc>
          <w:tcPr>
            <w:tcW w:w="970" w:type="dxa"/>
            <w:shd w:val="clear" w:color="auto" w:fill="auto"/>
          </w:tcPr>
          <w:p w14:paraId="0F441C8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18</w:t>
            </w:r>
          </w:p>
        </w:tc>
        <w:tc>
          <w:tcPr>
            <w:tcW w:w="1482" w:type="dxa"/>
            <w:shd w:val="clear" w:color="auto" w:fill="auto"/>
            <w:hideMark/>
          </w:tcPr>
          <w:p w14:paraId="4307A4D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30</w:t>
            </w:r>
          </w:p>
        </w:tc>
      </w:tr>
      <w:tr w:rsidR="0072696C" w:rsidRPr="0072696C" w14:paraId="5FA1EE9E" w14:textId="77777777" w:rsidTr="008E7304">
        <w:trPr>
          <w:jc w:val="center"/>
        </w:trPr>
        <w:tc>
          <w:tcPr>
            <w:tcW w:w="1084" w:type="dxa"/>
            <w:shd w:val="clear" w:color="auto" w:fill="auto"/>
            <w:hideMark/>
          </w:tcPr>
          <w:p w14:paraId="46F7227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NO3--N</w:t>
            </w:r>
          </w:p>
        </w:tc>
        <w:tc>
          <w:tcPr>
            <w:tcW w:w="741" w:type="dxa"/>
            <w:shd w:val="clear" w:color="auto" w:fill="auto"/>
            <w:hideMark/>
          </w:tcPr>
          <w:p w14:paraId="11F1FE8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0BBD7B7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0,012</w:t>
            </w:r>
          </w:p>
        </w:tc>
        <w:tc>
          <w:tcPr>
            <w:tcW w:w="992" w:type="dxa"/>
            <w:shd w:val="clear" w:color="auto" w:fill="auto"/>
            <w:hideMark/>
          </w:tcPr>
          <w:p w14:paraId="7F35A36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0,015</w:t>
            </w:r>
          </w:p>
        </w:tc>
        <w:tc>
          <w:tcPr>
            <w:tcW w:w="850" w:type="dxa"/>
            <w:shd w:val="clear" w:color="auto" w:fill="auto"/>
            <w:hideMark/>
          </w:tcPr>
          <w:p w14:paraId="47CB4C5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0,017</w:t>
            </w:r>
          </w:p>
        </w:tc>
        <w:tc>
          <w:tcPr>
            <w:tcW w:w="998" w:type="dxa"/>
            <w:shd w:val="clear" w:color="auto" w:fill="auto"/>
          </w:tcPr>
          <w:p w14:paraId="5D3D557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0,015</w:t>
            </w:r>
          </w:p>
        </w:tc>
        <w:tc>
          <w:tcPr>
            <w:tcW w:w="967" w:type="dxa"/>
            <w:shd w:val="clear" w:color="auto" w:fill="auto"/>
          </w:tcPr>
          <w:p w14:paraId="150398B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0,015</w:t>
            </w:r>
          </w:p>
        </w:tc>
        <w:tc>
          <w:tcPr>
            <w:tcW w:w="970" w:type="dxa"/>
            <w:shd w:val="clear" w:color="auto" w:fill="auto"/>
          </w:tcPr>
          <w:p w14:paraId="46071F1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0,021</w:t>
            </w:r>
          </w:p>
        </w:tc>
        <w:tc>
          <w:tcPr>
            <w:tcW w:w="1482" w:type="dxa"/>
            <w:shd w:val="clear" w:color="auto" w:fill="auto"/>
            <w:hideMark/>
          </w:tcPr>
          <w:p w14:paraId="1A418BE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10</w:t>
            </w:r>
          </w:p>
        </w:tc>
      </w:tr>
      <w:tr w:rsidR="0072696C" w:rsidRPr="0072696C" w14:paraId="1C94C6E0" w14:textId="77777777" w:rsidTr="008E7304">
        <w:trPr>
          <w:jc w:val="center"/>
        </w:trPr>
        <w:tc>
          <w:tcPr>
            <w:tcW w:w="1084" w:type="dxa"/>
            <w:shd w:val="clear" w:color="auto" w:fill="auto"/>
            <w:hideMark/>
          </w:tcPr>
          <w:p w14:paraId="624C165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NO2-N</w:t>
            </w:r>
          </w:p>
        </w:tc>
        <w:tc>
          <w:tcPr>
            <w:tcW w:w="741" w:type="dxa"/>
            <w:shd w:val="clear" w:color="auto" w:fill="auto"/>
            <w:hideMark/>
          </w:tcPr>
          <w:p w14:paraId="1C01D38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0D1BFC2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0,016</w:t>
            </w:r>
          </w:p>
        </w:tc>
        <w:tc>
          <w:tcPr>
            <w:tcW w:w="992" w:type="dxa"/>
            <w:shd w:val="clear" w:color="auto" w:fill="auto"/>
            <w:hideMark/>
          </w:tcPr>
          <w:p w14:paraId="05A4C9B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0,016</w:t>
            </w:r>
          </w:p>
        </w:tc>
        <w:tc>
          <w:tcPr>
            <w:tcW w:w="850" w:type="dxa"/>
            <w:shd w:val="clear" w:color="auto" w:fill="auto"/>
            <w:hideMark/>
          </w:tcPr>
          <w:p w14:paraId="1DDB6D1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0,012</w:t>
            </w:r>
          </w:p>
        </w:tc>
        <w:tc>
          <w:tcPr>
            <w:tcW w:w="998" w:type="dxa"/>
            <w:shd w:val="clear" w:color="auto" w:fill="auto"/>
          </w:tcPr>
          <w:p w14:paraId="05F5C02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0,013</w:t>
            </w:r>
          </w:p>
        </w:tc>
        <w:tc>
          <w:tcPr>
            <w:tcW w:w="967" w:type="dxa"/>
            <w:shd w:val="clear" w:color="auto" w:fill="auto"/>
          </w:tcPr>
          <w:p w14:paraId="3FD8C6F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0,016</w:t>
            </w:r>
          </w:p>
        </w:tc>
        <w:tc>
          <w:tcPr>
            <w:tcW w:w="970" w:type="dxa"/>
            <w:shd w:val="clear" w:color="auto" w:fill="auto"/>
          </w:tcPr>
          <w:p w14:paraId="7A550FA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0,018</w:t>
            </w:r>
          </w:p>
        </w:tc>
        <w:tc>
          <w:tcPr>
            <w:tcW w:w="1482" w:type="dxa"/>
            <w:shd w:val="clear" w:color="auto" w:fill="auto"/>
            <w:hideMark/>
          </w:tcPr>
          <w:p w14:paraId="2C46361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0,04</w:t>
            </w:r>
          </w:p>
        </w:tc>
      </w:tr>
      <w:tr w:rsidR="0072696C" w:rsidRPr="0072696C" w14:paraId="53460777" w14:textId="77777777" w:rsidTr="008E7304">
        <w:trPr>
          <w:jc w:val="center"/>
        </w:trPr>
        <w:tc>
          <w:tcPr>
            <w:tcW w:w="1084" w:type="dxa"/>
            <w:shd w:val="clear" w:color="auto" w:fill="auto"/>
            <w:hideMark/>
          </w:tcPr>
          <w:p w14:paraId="129E48A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NH4+-N</w:t>
            </w:r>
          </w:p>
        </w:tc>
        <w:tc>
          <w:tcPr>
            <w:tcW w:w="741" w:type="dxa"/>
            <w:shd w:val="clear" w:color="auto" w:fill="auto"/>
            <w:hideMark/>
          </w:tcPr>
          <w:p w14:paraId="5D56213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4C45CA3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0,08</w:t>
            </w:r>
          </w:p>
        </w:tc>
        <w:tc>
          <w:tcPr>
            <w:tcW w:w="992" w:type="dxa"/>
            <w:shd w:val="clear" w:color="auto" w:fill="auto"/>
            <w:hideMark/>
          </w:tcPr>
          <w:p w14:paraId="2C6BB4D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0,05</w:t>
            </w:r>
          </w:p>
        </w:tc>
        <w:tc>
          <w:tcPr>
            <w:tcW w:w="850" w:type="dxa"/>
            <w:shd w:val="clear" w:color="auto" w:fill="auto"/>
            <w:hideMark/>
          </w:tcPr>
          <w:p w14:paraId="3B06590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0,06</w:t>
            </w:r>
          </w:p>
        </w:tc>
        <w:tc>
          <w:tcPr>
            <w:tcW w:w="998" w:type="dxa"/>
            <w:shd w:val="clear" w:color="auto" w:fill="auto"/>
          </w:tcPr>
          <w:p w14:paraId="7D932E9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0,12</w:t>
            </w:r>
          </w:p>
        </w:tc>
        <w:tc>
          <w:tcPr>
            <w:tcW w:w="967" w:type="dxa"/>
            <w:shd w:val="clear" w:color="auto" w:fill="auto"/>
          </w:tcPr>
          <w:p w14:paraId="126F8C7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0,13</w:t>
            </w:r>
          </w:p>
        </w:tc>
        <w:tc>
          <w:tcPr>
            <w:tcW w:w="970" w:type="dxa"/>
            <w:shd w:val="clear" w:color="auto" w:fill="auto"/>
          </w:tcPr>
          <w:p w14:paraId="5C6D2FE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0,12</w:t>
            </w:r>
          </w:p>
        </w:tc>
        <w:tc>
          <w:tcPr>
            <w:tcW w:w="1482" w:type="dxa"/>
            <w:shd w:val="clear" w:color="auto" w:fill="auto"/>
            <w:hideMark/>
          </w:tcPr>
          <w:p w14:paraId="63D3E6B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0,5</w:t>
            </w:r>
          </w:p>
        </w:tc>
      </w:tr>
      <w:tr w:rsidR="0072696C" w:rsidRPr="0072696C" w14:paraId="10EFEA96" w14:textId="77777777" w:rsidTr="008E7304">
        <w:trPr>
          <w:jc w:val="center"/>
        </w:trPr>
        <w:tc>
          <w:tcPr>
            <w:tcW w:w="1084" w:type="dxa"/>
            <w:shd w:val="clear" w:color="auto" w:fill="auto"/>
            <w:noWrap/>
            <w:hideMark/>
          </w:tcPr>
          <w:p w14:paraId="4099410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PO43-N</w:t>
            </w:r>
          </w:p>
        </w:tc>
        <w:tc>
          <w:tcPr>
            <w:tcW w:w="741" w:type="dxa"/>
            <w:shd w:val="clear" w:color="auto" w:fill="auto"/>
            <w:hideMark/>
          </w:tcPr>
          <w:p w14:paraId="5260EA2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6B04E6D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0,124</w:t>
            </w:r>
          </w:p>
        </w:tc>
        <w:tc>
          <w:tcPr>
            <w:tcW w:w="992" w:type="dxa"/>
            <w:shd w:val="clear" w:color="auto" w:fill="auto"/>
            <w:hideMark/>
          </w:tcPr>
          <w:p w14:paraId="361890C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0,125</w:t>
            </w:r>
          </w:p>
        </w:tc>
        <w:tc>
          <w:tcPr>
            <w:tcW w:w="850" w:type="dxa"/>
            <w:shd w:val="clear" w:color="auto" w:fill="auto"/>
            <w:hideMark/>
          </w:tcPr>
          <w:p w14:paraId="677832C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0,121</w:t>
            </w:r>
          </w:p>
        </w:tc>
        <w:tc>
          <w:tcPr>
            <w:tcW w:w="998" w:type="dxa"/>
            <w:shd w:val="clear" w:color="auto" w:fill="auto"/>
          </w:tcPr>
          <w:p w14:paraId="09411DD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0,12</w:t>
            </w:r>
          </w:p>
        </w:tc>
        <w:tc>
          <w:tcPr>
            <w:tcW w:w="967" w:type="dxa"/>
            <w:shd w:val="clear" w:color="auto" w:fill="auto"/>
          </w:tcPr>
          <w:p w14:paraId="22228C4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0,13</w:t>
            </w:r>
          </w:p>
        </w:tc>
        <w:tc>
          <w:tcPr>
            <w:tcW w:w="970" w:type="dxa"/>
            <w:shd w:val="clear" w:color="auto" w:fill="auto"/>
          </w:tcPr>
          <w:p w14:paraId="226BA0F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0,11</w:t>
            </w:r>
          </w:p>
        </w:tc>
        <w:tc>
          <w:tcPr>
            <w:tcW w:w="1482" w:type="dxa"/>
            <w:shd w:val="clear" w:color="auto" w:fill="auto"/>
            <w:hideMark/>
          </w:tcPr>
          <w:p w14:paraId="1609CC5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0,3</w:t>
            </w:r>
          </w:p>
        </w:tc>
      </w:tr>
      <w:tr w:rsidR="0072696C" w:rsidRPr="0072696C" w14:paraId="6D8398E6" w14:textId="77777777" w:rsidTr="008E7304">
        <w:trPr>
          <w:jc w:val="center"/>
        </w:trPr>
        <w:tc>
          <w:tcPr>
            <w:tcW w:w="1084" w:type="dxa"/>
            <w:shd w:val="clear" w:color="auto" w:fill="auto"/>
            <w:noWrap/>
            <w:hideMark/>
          </w:tcPr>
          <w:p w14:paraId="5F0747F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Zn</w:t>
            </w:r>
          </w:p>
        </w:tc>
        <w:tc>
          <w:tcPr>
            <w:tcW w:w="741" w:type="dxa"/>
            <w:shd w:val="clear" w:color="auto" w:fill="auto"/>
            <w:hideMark/>
          </w:tcPr>
          <w:p w14:paraId="355FE56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3AEFAB9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 0,22</w:t>
            </w:r>
          </w:p>
        </w:tc>
        <w:tc>
          <w:tcPr>
            <w:tcW w:w="992" w:type="dxa"/>
            <w:shd w:val="clear" w:color="auto" w:fill="auto"/>
            <w:hideMark/>
          </w:tcPr>
          <w:p w14:paraId="17972C5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0,18 </w:t>
            </w:r>
          </w:p>
        </w:tc>
        <w:tc>
          <w:tcPr>
            <w:tcW w:w="850" w:type="dxa"/>
            <w:shd w:val="clear" w:color="auto" w:fill="auto"/>
            <w:hideMark/>
          </w:tcPr>
          <w:p w14:paraId="1D8C763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0,22 </w:t>
            </w:r>
          </w:p>
        </w:tc>
        <w:tc>
          <w:tcPr>
            <w:tcW w:w="998" w:type="dxa"/>
            <w:shd w:val="clear" w:color="auto" w:fill="auto"/>
          </w:tcPr>
          <w:p w14:paraId="30A11FA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 0,15</w:t>
            </w:r>
          </w:p>
        </w:tc>
        <w:tc>
          <w:tcPr>
            <w:tcW w:w="967" w:type="dxa"/>
            <w:shd w:val="clear" w:color="auto" w:fill="auto"/>
          </w:tcPr>
          <w:p w14:paraId="304868E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0,18</w:t>
            </w:r>
          </w:p>
        </w:tc>
        <w:tc>
          <w:tcPr>
            <w:tcW w:w="970" w:type="dxa"/>
            <w:shd w:val="clear" w:color="auto" w:fill="auto"/>
          </w:tcPr>
          <w:p w14:paraId="64ECCC2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0,20 </w:t>
            </w:r>
          </w:p>
        </w:tc>
        <w:tc>
          <w:tcPr>
            <w:tcW w:w="1482" w:type="dxa"/>
            <w:shd w:val="clear" w:color="auto" w:fill="auto"/>
            <w:hideMark/>
          </w:tcPr>
          <w:p w14:paraId="6B606EB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1,5</w:t>
            </w:r>
          </w:p>
        </w:tc>
      </w:tr>
      <w:tr w:rsidR="0072696C" w:rsidRPr="0072696C" w14:paraId="70A8A6EA" w14:textId="77777777" w:rsidTr="008E7304">
        <w:trPr>
          <w:jc w:val="center"/>
        </w:trPr>
        <w:tc>
          <w:tcPr>
            <w:tcW w:w="1084" w:type="dxa"/>
            <w:shd w:val="clear" w:color="auto" w:fill="auto"/>
            <w:noWrap/>
            <w:hideMark/>
          </w:tcPr>
          <w:p w14:paraId="6C8DA1A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Pb</w:t>
            </w:r>
          </w:p>
        </w:tc>
        <w:tc>
          <w:tcPr>
            <w:tcW w:w="741" w:type="dxa"/>
            <w:shd w:val="clear" w:color="auto" w:fill="auto"/>
            <w:hideMark/>
          </w:tcPr>
          <w:p w14:paraId="10800F8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1BE0E2B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92" w:type="dxa"/>
            <w:shd w:val="clear" w:color="auto" w:fill="auto"/>
          </w:tcPr>
          <w:p w14:paraId="1D659E0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850" w:type="dxa"/>
            <w:shd w:val="clear" w:color="auto" w:fill="auto"/>
          </w:tcPr>
          <w:p w14:paraId="5E6C6AC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98" w:type="dxa"/>
            <w:shd w:val="clear" w:color="auto" w:fill="auto"/>
          </w:tcPr>
          <w:p w14:paraId="004A28C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67" w:type="dxa"/>
            <w:shd w:val="clear" w:color="auto" w:fill="auto"/>
          </w:tcPr>
          <w:p w14:paraId="380ACF6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70" w:type="dxa"/>
            <w:shd w:val="clear" w:color="auto" w:fill="auto"/>
          </w:tcPr>
          <w:p w14:paraId="11C47BD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1482" w:type="dxa"/>
            <w:shd w:val="clear" w:color="auto" w:fill="auto"/>
            <w:hideMark/>
          </w:tcPr>
          <w:p w14:paraId="39CFB6E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0,05</w:t>
            </w:r>
          </w:p>
        </w:tc>
      </w:tr>
      <w:tr w:rsidR="0072696C" w:rsidRPr="0072696C" w14:paraId="5094E1EB" w14:textId="77777777" w:rsidTr="008E7304">
        <w:trPr>
          <w:jc w:val="center"/>
        </w:trPr>
        <w:tc>
          <w:tcPr>
            <w:tcW w:w="1084" w:type="dxa"/>
            <w:shd w:val="clear" w:color="auto" w:fill="auto"/>
            <w:noWrap/>
            <w:hideMark/>
          </w:tcPr>
          <w:p w14:paraId="1118478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Hg</w:t>
            </w:r>
          </w:p>
        </w:tc>
        <w:tc>
          <w:tcPr>
            <w:tcW w:w="741" w:type="dxa"/>
            <w:shd w:val="clear" w:color="auto" w:fill="auto"/>
            <w:hideMark/>
          </w:tcPr>
          <w:p w14:paraId="6B7D153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38A456B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92" w:type="dxa"/>
            <w:shd w:val="clear" w:color="auto" w:fill="auto"/>
          </w:tcPr>
          <w:p w14:paraId="139EB1A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850" w:type="dxa"/>
            <w:shd w:val="clear" w:color="auto" w:fill="auto"/>
          </w:tcPr>
          <w:p w14:paraId="4A10FB2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98" w:type="dxa"/>
            <w:shd w:val="clear" w:color="auto" w:fill="auto"/>
          </w:tcPr>
          <w:p w14:paraId="087ED6B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67" w:type="dxa"/>
            <w:shd w:val="clear" w:color="auto" w:fill="auto"/>
          </w:tcPr>
          <w:p w14:paraId="04FFE70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70" w:type="dxa"/>
            <w:shd w:val="clear" w:color="auto" w:fill="auto"/>
          </w:tcPr>
          <w:p w14:paraId="684EA20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1482" w:type="dxa"/>
            <w:shd w:val="clear" w:color="auto" w:fill="auto"/>
            <w:hideMark/>
          </w:tcPr>
          <w:p w14:paraId="2BAAC00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0,001</w:t>
            </w:r>
          </w:p>
        </w:tc>
      </w:tr>
      <w:tr w:rsidR="0072696C" w:rsidRPr="0072696C" w14:paraId="1A499DDB" w14:textId="77777777" w:rsidTr="008E7304">
        <w:trPr>
          <w:jc w:val="center"/>
        </w:trPr>
        <w:tc>
          <w:tcPr>
            <w:tcW w:w="1084" w:type="dxa"/>
            <w:shd w:val="clear" w:color="auto" w:fill="auto"/>
            <w:noWrap/>
            <w:hideMark/>
          </w:tcPr>
          <w:p w14:paraId="7AABE25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As</w:t>
            </w:r>
          </w:p>
        </w:tc>
        <w:tc>
          <w:tcPr>
            <w:tcW w:w="741" w:type="dxa"/>
            <w:shd w:val="clear" w:color="auto" w:fill="auto"/>
            <w:hideMark/>
          </w:tcPr>
          <w:p w14:paraId="2F17FC8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463E97E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92" w:type="dxa"/>
            <w:shd w:val="clear" w:color="auto" w:fill="auto"/>
          </w:tcPr>
          <w:p w14:paraId="6A57991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850" w:type="dxa"/>
            <w:shd w:val="clear" w:color="auto" w:fill="auto"/>
          </w:tcPr>
          <w:p w14:paraId="3D981AE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98" w:type="dxa"/>
            <w:shd w:val="clear" w:color="auto" w:fill="auto"/>
          </w:tcPr>
          <w:p w14:paraId="0F4E230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67" w:type="dxa"/>
            <w:shd w:val="clear" w:color="auto" w:fill="auto"/>
          </w:tcPr>
          <w:p w14:paraId="43A2CC7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970" w:type="dxa"/>
            <w:shd w:val="clear" w:color="auto" w:fill="auto"/>
          </w:tcPr>
          <w:p w14:paraId="5789B90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N/D</w:t>
            </w:r>
          </w:p>
        </w:tc>
        <w:tc>
          <w:tcPr>
            <w:tcW w:w="1482" w:type="dxa"/>
            <w:shd w:val="clear" w:color="auto" w:fill="auto"/>
            <w:hideMark/>
          </w:tcPr>
          <w:p w14:paraId="598D3C2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0,05</w:t>
            </w:r>
          </w:p>
        </w:tc>
      </w:tr>
      <w:tr w:rsidR="0072696C" w:rsidRPr="0072696C" w14:paraId="3AD2A358" w14:textId="77777777" w:rsidTr="008E7304">
        <w:trPr>
          <w:jc w:val="center"/>
        </w:trPr>
        <w:tc>
          <w:tcPr>
            <w:tcW w:w="1084" w:type="dxa"/>
            <w:shd w:val="clear" w:color="auto" w:fill="auto"/>
            <w:noWrap/>
            <w:hideMark/>
          </w:tcPr>
          <w:p w14:paraId="15398D7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Tổng dầu mỡ</w:t>
            </w:r>
          </w:p>
        </w:tc>
        <w:tc>
          <w:tcPr>
            <w:tcW w:w="741" w:type="dxa"/>
            <w:shd w:val="clear" w:color="auto" w:fill="auto"/>
            <w:hideMark/>
          </w:tcPr>
          <w:p w14:paraId="5BF3C1F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977" w:type="dxa"/>
            <w:shd w:val="clear" w:color="auto" w:fill="auto"/>
            <w:hideMark/>
          </w:tcPr>
          <w:p w14:paraId="316567D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0,02</w:t>
            </w:r>
          </w:p>
        </w:tc>
        <w:tc>
          <w:tcPr>
            <w:tcW w:w="992" w:type="dxa"/>
            <w:shd w:val="clear" w:color="auto" w:fill="auto"/>
            <w:hideMark/>
          </w:tcPr>
          <w:p w14:paraId="1A4C882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w:t>
            </w:r>
          </w:p>
        </w:tc>
        <w:tc>
          <w:tcPr>
            <w:tcW w:w="850" w:type="dxa"/>
            <w:shd w:val="clear" w:color="auto" w:fill="auto"/>
            <w:hideMark/>
          </w:tcPr>
          <w:p w14:paraId="0510281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w:t>
            </w:r>
          </w:p>
        </w:tc>
        <w:tc>
          <w:tcPr>
            <w:tcW w:w="998" w:type="dxa"/>
            <w:shd w:val="clear" w:color="auto" w:fill="auto"/>
          </w:tcPr>
          <w:p w14:paraId="57DEF81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0,02</w:t>
            </w:r>
          </w:p>
        </w:tc>
        <w:tc>
          <w:tcPr>
            <w:tcW w:w="967" w:type="dxa"/>
            <w:shd w:val="clear" w:color="auto" w:fill="auto"/>
          </w:tcPr>
          <w:p w14:paraId="1FE035E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0,03</w:t>
            </w:r>
          </w:p>
        </w:tc>
        <w:tc>
          <w:tcPr>
            <w:tcW w:w="970" w:type="dxa"/>
            <w:shd w:val="clear" w:color="auto" w:fill="auto"/>
          </w:tcPr>
          <w:p w14:paraId="778033C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0,02</w:t>
            </w:r>
          </w:p>
        </w:tc>
        <w:tc>
          <w:tcPr>
            <w:tcW w:w="1482" w:type="dxa"/>
            <w:shd w:val="clear" w:color="auto" w:fill="auto"/>
            <w:hideMark/>
          </w:tcPr>
          <w:p w14:paraId="0C4E81B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w:t>
            </w:r>
          </w:p>
        </w:tc>
      </w:tr>
      <w:tr w:rsidR="008E7304" w:rsidRPr="0072696C" w14:paraId="73DDC6FA" w14:textId="77777777" w:rsidTr="008E7304">
        <w:trPr>
          <w:jc w:val="center"/>
        </w:trPr>
        <w:tc>
          <w:tcPr>
            <w:tcW w:w="1084" w:type="dxa"/>
            <w:shd w:val="clear" w:color="auto" w:fill="auto"/>
            <w:noWrap/>
            <w:hideMark/>
          </w:tcPr>
          <w:p w14:paraId="3DD12F5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Total Coliform</w:t>
            </w:r>
          </w:p>
        </w:tc>
        <w:tc>
          <w:tcPr>
            <w:tcW w:w="741" w:type="dxa"/>
            <w:shd w:val="clear" w:color="auto" w:fill="auto"/>
            <w:hideMark/>
          </w:tcPr>
          <w:p w14:paraId="1D12550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MP/ 100ml</w:t>
            </w:r>
          </w:p>
        </w:tc>
        <w:tc>
          <w:tcPr>
            <w:tcW w:w="977" w:type="dxa"/>
            <w:shd w:val="clear" w:color="auto" w:fill="auto"/>
            <w:hideMark/>
          </w:tcPr>
          <w:p w14:paraId="6353E1E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3.800</w:t>
            </w:r>
          </w:p>
        </w:tc>
        <w:tc>
          <w:tcPr>
            <w:tcW w:w="992" w:type="dxa"/>
            <w:shd w:val="clear" w:color="auto" w:fill="auto"/>
            <w:hideMark/>
          </w:tcPr>
          <w:p w14:paraId="240D386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3.500</w:t>
            </w:r>
          </w:p>
        </w:tc>
        <w:tc>
          <w:tcPr>
            <w:tcW w:w="850" w:type="dxa"/>
            <w:shd w:val="clear" w:color="auto" w:fill="auto"/>
            <w:hideMark/>
          </w:tcPr>
          <w:p w14:paraId="2A397BB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2.500</w:t>
            </w:r>
          </w:p>
        </w:tc>
        <w:tc>
          <w:tcPr>
            <w:tcW w:w="998" w:type="dxa"/>
            <w:shd w:val="clear" w:color="auto" w:fill="auto"/>
          </w:tcPr>
          <w:p w14:paraId="7A4C137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3.500</w:t>
            </w:r>
          </w:p>
        </w:tc>
        <w:tc>
          <w:tcPr>
            <w:tcW w:w="967" w:type="dxa"/>
            <w:shd w:val="clear" w:color="auto" w:fill="auto"/>
          </w:tcPr>
          <w:p w14:paraId="5392A87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3.800</w:t>
            </w:r>
          </w:p>
        </w:tc>
        <w:tc>
          <w:tcPr>
            <w:tcW w:w="970" w:type="dxa"/>
            <w:shd w:val="clear" w:color="auto" w:fill="auto"/>
          </w:tcPr>
          <w:p w14:paraId="3C55FC4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3.600</w:t>
            </w:r>
          </w:p>
        </w:tc>
        <w:tc>
          <w:tcPr>
            <w:tcW w:w="1482" w:type="dxa"/>
            <w:shd w:val="clear" w:color="auto" w:fill="auto"/>
            <w:hideMark/>
          </w:tcPr>
          <w:p w14:paraId="49BD07B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7.500</w:t>
            </w:r>
          </w:p>
        </w:tc>
      </w:tr>
    </w:tbl>
    <w:p w14:paraId="1E275A4F" w14:textId="77777777" w:rsidR="008E7304" w:rsidRPr="0072696C" w:rsidRDefault="008E7304" w:rsidP="008E7304">
      <w:pPr>
        <w:keepNext/>
        <w:spacing w:before="0" w:line="288" w:lineRule="auto"/>
        <w:ind w:firstLine="360"/>
        <w:rPr>
          <w:rFonts w:ascii="Times New Roman" w:hAnsi="Times New Roman"/>
          <w:lang w:val="pl-PL" w:eastAsia="ja-JP"/>
        </w:rPr>
      </w:pPr>
    </w:p>
    <w:p w14:paraId="66C05B58" w14:textId="115D1DBB" w:rsidR="008E7304" w:rsidRPr="0072696C" w:rsidRDefault="008E7304" w:rsidP="008E7304">
      <w:pPr>
        <w:keepNext/>
        <w:spacing w:before="0" w:line="288" w:lineRule="auto"/>
        <w:ind w:firstLine="360"/>
        <w:rPr>
          <w:rFonts w:ascii="Times New Roman" w:hAnsi="Times New Roman"/>
          <w:lang w:val="pl-PL" w:eastAsia="ja-JP"/>
        </w:rPr>
      </w:pPr>
      <w:r w:rsidRPr="0072696C">
        <w:rPr>
          <w:rFonts w:ascii="Times New Roman" w:hAnsi="Times New Roman"/>
          <w:lang w:val="pl-PL" w:eastAsia="ja-JP"/>
        </w:rPr>
        <w:t>Theo kết quả quan trắc và phân tích, cũng như dựa trên tiêu chuẩn Quốc gia về chất lượng nước mặt, gần như tất cả các thông số đều nằm trong giới hạn cho phép, ngoại trừ chỉ tiêu TSS tại kênh thủy lợi. Không có dấu hiệu</w:t>
      </w:r>
      <w:r w:rsidR="00092E2D" w:rsidRPr="0072696C">
        <w:rPr>
          <w:rFonts w:ascii="Times New Roman" w:hAnsi="Times New Roman"/>
          <w:lang w:val="pl-PL" w:eastAsia="ja-JP"/>
        </w:rPr>
        <w:t xml:space="preserve"> lớn về</w:t>
      </w:r>
      <w:r w:rsidRPr="0072696C">
        <w:rPr>
          <w:rFonts w:ascii="Times New Roman" w:hAnsi="Times New Roman"/>
          <w:lang w:val="pl-PL" w:eastAsia="ja-JP"/>
        </w:rPr>
        <w:t xml:space="preserve"> ô nhiễm nước </w:t>
      </w:r>
      <w:r w:rsidR="00092E2D" w:rsidRPr="0072696C">
        <w:rPr>
          <w:rFonts w:ascii="Times New Roman" w:hAnsi="Times New Roman"/>
          <w:lang w:val="pl-PL" w:eastAsia="ja-JP"/>
        </w:rPr>
        <w:t>mặt</w:t>
      </w:r>
      <w:r w:rsidRPr="0072696C">
        <w:rPr>
          <w:rFonts w:ascii="Times New Roman" w:hAnsi="Times New Roman"/>
          <w:lang w:val="pl-PL" w:eastAsia="ja-JP"/>
        </w:rPr>
        <w:t xml:space="preserve"> trong khu vực TDA. </w:t>
      </w:r>
    </w:p>
    <w:p w14:paraId="7C7D2637" w14:textId="77777777" w:rsidR="008E7304" w:rsidRPr="0072696C" w:rsidRDefault="00854621" w:rsidP="00854621">
      <w:pPr>
        <w:pStyle w:val="Heading2"/>
        <w:numPr>
          <w:ilvl w:val="0"/>
          <w:numId w:val="0"/>
        </w:numPr>
        <w:ind w:left="680" w:hanging="680"/>
        <w:rPr>
          <w:rFonts w:ascii="Times New Roman" w:hAnsi="Times New Roman"/>
          <w:b w:val="0"/>
          <w:color w:val="auto"/>
          <w:lang w:val="pl-PL" w:eastAsia="ja-JP"/>
        </w:rPr>
      </w:pPr>
      <w:bookmarkStart w:id="144" w:name="_Toc420621093"/>
      <w:bookmarkStart w:id="145" w:name="_Toc424890138"/>
      <w:bookmarkStart w:id="146" w:name="_Toc424907869"/>
      <w:bookmarkStart w:id="147" w:name="_Toc334779115"/>
      <w:bookmarkStart w:id="148" w:name="_Toc334790133"/>
      <w:r w:rsidRPr="0072696C">
        <w:rPr>
          <w:rFonts w:ascii="Times New Roman" w:hAnsi="Times New Roman"/>
          <w:b w:val="0"/>
          <w:color w:val="auto"/>
          <w:lang w:val="pl-PL" w:eastAsia="ja-JP"/>
        </w:rPr>
        <w:t xml:space="preserve">4.3.2. </w:t>
      </w:r>
      <w:r w:rsidR="008E7304" w:rsidRPr="0072696C">
        <w:rPr>
          <w:rFonts w:ascii="Times New Roman" w:hAnsi="Times New Roman"/>
          <w:b w:val="0"/>
          <w:color w:val="auto"/>
          <w:lang w:val="pl-PL" w:eastAsia="ja-JP"/>
        </w:rPr>
        <w:t>Nước ngầm</w:t>
      </w:r>
      <w:bookmarkEnd w:id="144"/>
      <w:bookmarkEnd w:id="145"/>
      <w:bookmarkEnd w:id="146"/>
    </w:p>
    <w:p w14:paraId="683017B8"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Để đánh giá chất lượng nước ngầm trong vùng thực hiện TDA, các mẫu nước ngầm đại diện được lấy và phân tích. Vị trí lấy mẫu nước ngầm được trình bày trong bảng 4.6</w:t>
      </w:r>
    </w:p>
    <w:p w14:paraId="180AE4E8" w14:textId="77777777" w:rsidR="008E7304" w:rsidRPr="0072696C" w:rsidRDefault="008E7304" w:rsidP="008E7304">
      <w:pPr>
        <w:spacing w:before="0" w:line="288" w:lineRule="auto"/>
        <w:jc w:val="center"/>
        <w:outlineLvl w:val="5"/>
        <w:rPr>
          <w:rFonts w:ascii="Times New Roman" w:hAnsi="Times New Roman"/>
          <w:b/>
          <w:lang w:val="pl-PL" w:eastAsia="ja-JP"/>
        </w:rPr>
      </w:pPr>
      <w:bookmarkStart w:id="149" w:name="_Toc424890408"/>
      <w:r w:rsidRPr="0072696C">
        <w:rPr>
          <w:rFonts w:ascii="Times New Roman" w:hAnsi="Times New Roman"/>
          <w:b/>
          <w:lang w:val="pl-PL" w:eastAsia="ja-JP"/>
        </w:rPr>
        <w:t>Bảng 4-6: Vị trí lấy mẫu nước ngầm trong vùng tiểu dự án</w:t>
      </w:r>
      <w:bookmarkEnd w:id="149"/>
    </w:p>
    <w:tbl>
      <w:tblPr>
        <w:tblStyle w:val="TableGrid"/>
        <w:tblW w:w="9378" w:type="dxa"/>
        <w:tblLayout w:type="fixed"/>
        <w:tblLook w:val="04A0" w:firstRow="1" w:lastRow="0" w:firstColumn="1" w:lastColumn="0" w:noHBand="0" w:noVBand="1"/>
      </w:tblPr>
      <w:tblGrid>
        <w:gridCol w:w="648"/>
        <w:gridCol w:w="900"/>
        <w:gridCol w:w="4410"/>
        <w:gridCol w:w="1620"/>
        <w:gridCol w:w="1800"/>
      </w:tblGrid>
      <w:tr w:rsidR="0072696C" w:rsidRPr="0072696C" w14:paraId="6BFDAD6B" w14:textId="77777777" w:rsidTr="008E7304">
        <w:trPr>
          <w:trHeight w:val="575"/>
        </w:trPr>
        <w:tc>
          <w:tcPr>
            <w:tcW w:w="648" w:type="dxa"/>
          </w:tcPr>
          <w:p w14:paraId="74FC63CE"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TT</w:t>
            </w:r>
          </w:p>
        </w:tc>
        <w:tc>
          <w:tcPr>
            <w:tcW w:w="900" w:type="dxa"/>
          </w:tcPr>
          <w:p w14:paraId="118DD9A3"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Tên</w:t>
            </w:r>
          </w:p>
        </w:tc>
        <w:tc>
          <w:tcPr>
            <w:tcW w:w="4410" w:type="dxa"/>
          </w:tcPr>
          <w:p w14:paraId="09E3092D"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Vị trí</w:t>
            </w:r>
          </w:p>
        </w:tc>
        <w:tc>
          <w:tcPr>
            <w:tcW w:w="3420" w:type="dxa"/>
            <w:gridSpan w:val="2"/>
          </w:tcPr>
          <w:p w14:paraId="65E3B759"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Tọa độ</w:t>
            </w:r>
          </w:p>
        </w:tc>
      </w:tr>
      <w:tr w:rsidR="0072696C" w:rsidRPr="0072696C" w14:paraId="40435461" w14:textId="77777777" w:rsidTr="008E7304">
        <w:tc>
          <w:tcPr>
            <w:tcW w:w="648" w:type="dxa"/>
          </w:tcPr>
          <w:p w14:paraId="7DF2C4C6"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1</w:t>
            </w:r>
          </w:p>
        </w:tc>
        <w:tc>
          <w:tcPr>
            <w:tcW w:w="900" w:type="dxa"/>
          </w:tcPr>
          <w:p w14:paraId="6573D723"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NN01</w:t>
            </w:r>
          </w:p>
        </w:tc>
        <w:tc>
          <w:tcPr>
            <w:tcW w:w="4410" w:type="dxa"/>
          </w:tcPr>
          <w:p w14:paraId="2811599F" w14:textId="3C4A482E"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Nước giếng đào hộ dân Trần Đức Van</w:t>
            </w:r>
            <w:r w:rsidR="00DE460D" w:rsidRPr="0072696C">
              <w:rPr>
                <w:rFonts w:ascii="Times New Roman" w:hAnsi="Times New Roman"/>
                <w:lang w:val="pl-PL" w:eastAsia="ja-JP"/>
              </w:rPr>
              <w:t xml:space="preserve"> thông Duc Binh (sau</w:t>
            </w:r>
            <w:r w:rsidRPr="0072696C">
              <w:rPr>
                <w:rFonts w:ascii="Times New Roman" w:hAnsi="Times New Roman"/>
                <w:lang w:val="pl-PL" w:eastAsia="ja-JP"/>
              </w:rPr>
              <w:t xml:space="preserve"> phía xả tràn</w:t>
            </w:r>
            <w:r w:rsidR="00DE460D" w:rsidRPr="0072696C">
              <w:rPr>
                <w:rFonts w:ascii="Times New Roman" w:hAnsi="Times New Roman"/>
                <w:lang w:val="pl-PL" w:eastAsia="ja-JP"/>
              </w:rPr>
              <w:t>), Chiều sâu giếng: 8m</w:t>
            </w:r>
          </w:p>
        </w:tc>
        <w:tc>
          <w:tcPr>
            <w:tcW w:w="1620" w:type="dxa"/>
            <w:tcBorders>
              <w:right w:val="single" w:sz="4" w:space="0" w:color="auto"/>
            </w:tcBorders>
          </w:tcPr>
          <w:p w14:paraId="3CA7DE90"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X:574319</w:t>
            </w:r>
          </w:p>
        </w:tc>
        <w:tc>
          <w:tcPr>
            <w:tcW w:w="1800" w:type="dxa"/>
            <w:tcBorders>
              <w:left w:val="single" w:sz="4" w:space="0" w:color="auto"/>
            </w:tcBorders>
          </w:tcPr>
          <w:p w14:paraId="0F11FDD4"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Y:2259087,22</w:t>
            </w:r>
          </w:p>
        </w:tc>
      </w:tr>
      <w:tr w:rsidR="0072696C" w:rsidRPr="0072696C" w14:paraId="237D32EE" w14:textId="77777777" w:rsidTr="008E7304">
        <w:tc>
          <w:tcPr>
            <w:tcW w:w="648" w:type="dxa"/>
          </w:tcPr>
          <w:p w14:paraId="7208E713"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2</w:t>
            </w:r>
          </w:p>
        </w:tc>
        <w:tc>
          <w:tcPr>
            <w:tcW w:w="900" w:type="dxa"/>
          </w:tcPr>
          <w:p w14:paraId="5A95BBF0"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NN02</w:t>
            </w:r>
          </w:p>
        </w:tc>
        <w:tc>
          <w:tcPr>
            <w:tcW w:w="4410" w:type="dxa"/>
          </w:tcPr>
          <w:p w14:paraId="3D57BFBA" w14:textId="08BFDDDD"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Nước giếng</w:t>
            </w:r>
            <w:r w:rsidR="00DE460D" w:rsidRPr="0072696C">
              <w:rPr>
                <w:rFonts w:ascii="Times New Roman" w:hAnsi="Times New Roman"/>
                <w:lang w:val="pl-PL" w:eastAsia="ja-JP"/>
              </w:rPr>
              <w:t xml:space="preserve"> đào</w:t>
            </w:r>
            <w:r w:rsidRPr="0072696C">
              <w:rPr>
                <w:rFonts w:ascii="Times New Roman" w:hAnsi="Times New Roman"/>
                <w:lang w:val="pl-PL" w:eastAsia="ja-JP"/>
              </w:rPr>
              <w:t xml:space="preserve"> hộ dân Bùi Thị Phương, thôn Đức Thắng</w:t>
            </w:r>
            <w:r w:rsidR="00DE460D" w:rsidRPr="0072696C">
              <w:rPr>
                <w:rFonts w:ascii="Times New Roman" w:hAnsi="Times New Roman"/>
                <w:lang w:val="pl-PL" w:eastAsia="ja-JP"/>
              </w:rPr>
              <w:t>; Chiều sâu giếng: 6m</w:t>
            </w:r>
          </w:p>
        </w:tc>
        <w:tc>
          <w:tcPr>
            <w:tcW w:w="1620" w:type="dxa"/>
            <w:tcBorders>
              <w:right w:val="single" w:sz="4" w:space="0" w:color="auto"/>
            </w:tcBorders>
          </w:tcPr>
          <w:p w14:paraId="6A631EBB"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X:574718,14</w:t>
            </w:r>
          </w:p>
        </w:tc>
        <w:tc>
          <w:tcPr>
            <w:tcW w:w="1800" w:type="dxa"/>
            <w:tcBorders>
              <w:left w:val="single" w:sz="4" w:space="0" w:color="auto"/>
            </w:tcBorders>
          </w:tcPr>
          <w:p w14:paraId="779ED5CE"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Y:2258751,81</w:t>
            </w:r>
          </w:p>
        </w:tc>
      </w:tr>
      <w:tr w:rsidR="0072696C" w:rsidRPr="0072696C" w14:paraId="01190E45" w14:textId="77777777" w:rsidTr="008E7304">
        <w:tc>
          <w:tcPr>
            <w:tcW w:w="648" w:type="dxa"/>
          </w:tcPr>
          <w:p w14:paraId="151787F1"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3</w:t>
            </w:r>
          </w:p>
        </w:tc>
        <w:tc>
          <w:tcPr>
            <w:tcW w:w="900" w:type="dxa"/>
          </w:tcPr>
          <w:p w14:paraId="42C6D3DC"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NN03</w:t>
            </w:r>
          </w:p>
        </w:tc>
        <w:tc>
          <w:tcPr>
            <w:tcW w:w="4410" w:type="dxa"/>
          </w:tcPr>
          <w:p w14:paraId="60BA784F" w14:textId="43AF0FE5"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Nước giếng hộ dân Bùi Văn Phương, thôn Đại Đồng</w:t>
            </w:r>
            <w:r w:rsidR="00DE460D" w:rsidRPr="0072696C">
              <w:rPr>
                <w:rFonts w:ascii="Times New Roman" w:hAnsi="Times New Roman"/>
                <w:lang w:val="pl-PL" w:eastAsia="ja-JP"/>
              </w:rPr>
              <w:t>; Chiều sâu giếng: 7m</w:t>
            </w:r>
          </w:p>
        </w:tc>
        <w:tc>
          <w:tcPr>
            <w:tcW w:w="1620" w:type="dxa"/>
            <w:tcBorders>
              <w:right w:val="single" w:sz="4" w:space="0" w:color="auto"/>
            </w:tcBorders>
          </w:tcPr>
          <w:p w14:paraId="6CA66349"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X:574759,77</w:t>
            </w:r>
          </w:p>
        </w:tc>
        <w:tc>
          <w:tcPr>
            <w:tcW w:w="1800" w:type="dxa"/>
            <w:tcBorders>
              <w:left w:val="single" w:sz="4" w:space="0" w:color="auto"/>
            </w:tcBorders>
          </w:tcPr>
          <w:p w14:paraId="463BD9A3"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Y:2258598,52</w:t>
            </w:r>
          </w:p>
        </w:tc>
      </w:tr>
      <w:tr w:rsidR="0072696C" w:rsidRPr="0072696C" w14:paraId="6B09F837" w14:textId="77777777" w:rsidTr="008E7304">
        <w:tc>
          <w:tcPr>
            <w:tcW w:w="648" w:type="dxa"/>
          </w:tcPr>
          <w:p w14:paraId="39452E8E"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4</w:t>
            </w:r>
          </w:p>
        </w:tc>
        <w:tc>
          <w:tcPr>
            <w:tcW w:w="900" w:type="dxa"/>
          </w:tcPr>
          <w:p w14:paraId="2E17CDFD"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NN04</w:t>
            </w:r>
          </w:p>
        </w:tc>
        <w:tc>
          <w:tcPr>
            <w:tcW w:w="4410" w:type="dxa"/>
          </w:tcPr>
          <w:p w14:paraId="62461E07" w14:textId="2E01AF44"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Nước giếng hộ dân Đặng Văn An, thôn Thắng Lợi</w:t>
            </w:r>
            <w:r w:rsidR="00DE460D" w:rsidRPr="0072696C">
              <w:rPr>
                <w:rFonts w:ascii="Times New Roman" w:hAnsi="Times New Roman"/>
                <w:lang w:val="pl-PL" w:eastAsia="ja-JP"/>
              </w:rPr>
              <w:t>; Chiều sâu giếng: 8m</w:t>
            </w:r>
          </w:p>
        </w:tc>
        <w:tc>
          <w:tcPr>
            <w:tcW w:w="1620" w:type="dxa"/>
            <w:tcBorders>
              <w:right w:val="single" w:sz="4" w:space="0" w:color="auto"/>
            </w:tcBorders>
          </w:tcPr>
          <w:p w14:paraId="36FAD872"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X:573631,82</w:t>
            </w:r>
          </w:p>
        </w:tc>
        <w:tc>
          <w:tcPr>
            <w:tcW w:w="1800" w:type="dxa"/>
            <w:tcBorders>
              <w:left w:val="single" w:sz="4" w:space="0" w:color="auto"/>
            </w:tcBorders>
          </w:tcPr>
          <w:p w14:paraId="504E6874"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Y:2258155,04</w:t>
            </w:r>
          </w:p>
        </w:tc>
      </w:tr>
      <w:tr w:rsidR="0072696C" w:rsidRPr="0072696C" w14:paraId="66A3AB27" w14:textId="77777777" w:rsidTr="008E7304">
        <w:tc>
          <w:tcPr>
            <w:tcW w:w="648" w:type="dxa"/>
          </w:tcPr>
          <w:p w14:paraId="78843A28"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5</w:t>
            </w:r>
          </w:p>
        </w:tc>
        <w:tc>
          <w:tcPr>
            <w:tcW w:w="900" w:type="dxa"/>
          </w:tcPr>
          <w:p w14:paraId="03B80B31"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NN05</w:t>
            </w:r>
          </w:p>
        </w:tc>
        <w:tc>
          <w:tcPr>
            <w:tcW w:w="4410" w:type="dxa"/>
          </w:tcPr>
          <w:p w14:paraId="4692179D" w14:textId="11AD8CD6"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Nước giếng đào trường mầm non</w:t>
            </w:r>
            <w:r w:rsidR="00DE460D" w:rsidRPr="0072696C">
              <w:rPr>
                <w:rFonts w:ascii="Times New Roman" w:hAnsi="Times New Roman"/>
                <w:lang w:val="pl-PL" w:eastAsia="ja-JP"/>
              </w:rPr>
              <w:t>; Chiều sâu giếng: 10m</w:t>
            </w:r>
          </w:p>
        </w:tc>
        <w:tc>
          <w:tcPr>
            <w:tcW w:w="1620" w:type="dxa"/>
            <w:tcBorders>
              <w:right w:val="single" w:sz="4" w:space="0" w:color="auto"/>
            </w:tcBorders>
          </w:tcPr>
          <w:p w14:paraId="6DA0C071"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X:576297,97</w:t>
            </w:r>
          </w:p>
        </w:tc>
        <w:tc>
          <w:tcPr>
            <w:tcW w:w="1800" w:type="dxa"/>
            <w:tcBorders>
              <w:left w:val="single" w:sz="4" w:space="0" w:color="auto"/>
            </w:tcBorders>
          </w:tcPr>
          <w:p w14:paraId="4B03AA28"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Y:2257332,10</w:t>
            </w:r>
          </w:p>
        </w:tc>
      </w:tr>
      <w:tr w:rsidR="008E7304" w:rsidRPr="0072696C" w14:paraId="38BD6E46" w14:textId="77777777" w:rsidTr="008E7304">
        <w:trPr>
          <w:trHeight w:val="449"/>
        </w:trPr>
        <w:tc>
          <w:tcPr>
            <w:tcW w:w="648" w:type="dxa"/>
          </w:tcPr>
          <w:p w14:paraId="2FE9E337"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6</w:t>
            </w:r>
          </w:p>
        </w:tc>
        <w:tc>
          <w:tcPr>
            <w:tcW w:w="900" w:type="dxa"/>
          </w:tcPr>
          <w:p w14:paraId="3ABE8BF9"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NN06</w:t>
            </w:r>
          </w:p>
        </w:tc>
        <w:tc>
          <w:tcPr>
            <w:tcW w:w="4410" w:type="dxa"/>
          </w:tcPr>
          <w:p w14:paraId="3B0CA4E0" w14:textId="16D3A065" w:rsidR="008E7304" w:rsidRPr="0072696C" w:rsidRDefault="008E7304">
            <w:pPr>
              <w:spacing w:before="0" w:line="240" w:lineRule="auto"/>
              <w:rPr>
                <w:rFonts w:ascii="Times New Roman" w:hAnsi="Times New Roman"/>
                <w:lang w:val="pl-PL" w:eastAsia="ja-JP"/>
              </w:rPr>
            </w:pPr>
            <w:r w:rsidRPr="0072696C">
              <w:rPr>
                <w:rFonts w:ascii="Times New Roman" w:hAnsi="Times New Roman"/>
                <w:lang w:val="pl-PL" w:eastAsia="ja-JP"/>
              </w:rPr>
              <w:t xml:space="preserve">Nước giếng </w:t>
            </w:r>
            <w:r w:rsidR="00DE460D" w:rsidRPr="0072696C">
              <w:rPr>
                <w:rFonts w:ascii="Times New Roman" w:hAnsi="Times New Roman"/>
                <w:lang w:val="pl-PL" w:eastAsia="ja-JP"/>
              </w:rPr>
              <w:t xml:space="preserve">khoan </w:t>
            </w:r>
            <w:r w:rsidRPr="0072696C">
              <w:rPr>
                <w:rFonts w:ascii="Times New Roman" w:hAnsi="Times New Roman"/>
                <w:lang w:val="pl-PL" w:eastAsia="ja-JP"/>
              </w:rPr>
              <w:t>gần UBND xã An Bình</w:t>
            </w:r>
            <w:r w:rsidR="00DE460D" w:rsidRPr="0072696C">
              <w:rPr>
                <w:rFonts w:ascii="Times New Roman" w:hAnsi="Times New Roman"/>
                <w:lang w:val="pl-PL" w:eastAsia="ja-JP"/>
              </w:rPr>
              <w:t>; Chiều sâu giếng: 25m</w:t>
            </w:r>
          </w:p>
        </w:tc>
        <w:tc>
          <w:tcPr>
            <w:tcW w:w="1620" w:type="dxa"/>
            <w:tcBorders>
              <w:right w:val="single" w:sz="4" w:space="0" w:color="auto"/>
            </w:tcBorders>
          </w:tcPr>
          <w:p w14:paraId="6F1E01E9"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X:576295,26</w:t>
            </w:r>
          </w:p>
        </w:tc>
        <w:tc>
          <w:tcPr>
            <w:tcW w:w="1800" w:type="dxa"/>
            <w:tcBorders>
              <w:left w:val="single" w:sz="4" w:space="0" w:color="auto"/>
            </w:tcBorders>
          </w:tcPr>
          <w:p w14:paraId="6D3C2DFF" w14:textId="77777777" w:rsidR="008E7304" w:rsidRPr="0072696C" w:rsidRDefault="008E7304" w:rsidP="00D37335">
            <w:pPr>
              <w:spacing w:before="0" w:line="240" w:lineRule="auto"/>
              <w:rPr>
                <w:rFonts w:ascii="Times New Roman" w:hAnsi="Times New Roman"/>
                <w:lang w:val="pl-PL" w:eastAsia="ja-JP"/>
              </w:rPr>
            </w:pPr>
            <w:r w:rsidRPr="0072696C">
              <w:rPr>
                <w:rFonts w:ascii="Times New Roman" w:hAnsi="Times New Roman"/>
                <w:lang w:val="pl-PL" w:eastAsia="ja-JP"/>
              </w:rPr>
              <w:t>Y:2257149,04</w:t>
            </w:r>
          </w:p>
        </w:tc>
      </w:tr>
    </w:tbl>
    <w:p w14:paraId="563C36CA" w14:textId="77777777" w:rsidR="008E7304" w:rsidRPr="0072696C" w:rsidRDefault="008E7304" w:rsidP="008E7304">
      <w:pPr>
        <w:spacing w:before="0" w:line="288" w:lineRule="auto"/>
        <w:rPr>
          <w:rFonts w:ascii="Times New Roman" w:hAnsi="Times New Roman"/>
          <w:b/>
          <w:bCs/>
        </w:rPr>
      </w:pPr>
    </w:p>
    <w:p w14:paraId="5F0EC889" w14:textId="77777777" w:rsidR="008E7304" w:rsidRPr="0072696C" w:rsidRDefault="008E7304" w:rsidP="008E7304">
      <w:pPr>
        <w:keepNext/>
        <w:spacing w:before="0" w:line="288" w:lineRule="auto"/>
        <w:rPr>
          <w:rFonts w:ascii="Times New Roman" w:hAnsi="Times New Roman"/>
          <w:lang w:val="pl-PL" w:eastAsia="ja-JP"/>
        </w:rPr>
      </w:pPr>
      <w:r w:rsidRPr="0072696C">
        <w:rPr>
          <w:rFonts w:ascii="Times New Roman" w:hAnsi="Times New Roman"/>
          <w:lang w:val="pl-PL" w:eastAsia="ja-JP"/>
        </w:rPr>
        <w:t xml:space="preserve">Kết quả phân tích mẫu nước ngầm được trình bày trong Bảng </w:t>
      </w:r>
      <w:bookmarkStart w:id="150" w:name="_Toc415075371"/>
      <w:bookmarkStart w:id="151" w:name="_Toc415111521"/>
      <w:bookmarkStart w:id="152" w:name="_Toc415124585"/>
      <w:r w:rsidRPr="0072696C">
        <w:rPr>
          <w:rFonts w:ascii="Times New Roman" w:hAnsi="Times New Roman"/>
          <w:lang w:val="pl-PL" w:eastAsia="ja-JP"/>
        </w:rPr>
        <w:t>4.7</w:t>
      </w:r>
    </w:p>
    <w:p w14:paraId="553011DA" w14:textId="77777777" w:rsidR="008E7304" w:rsidRPr="0072696C" w:rsidRDefault="008E7304" w:rsidP="008E7304">
      <w:pPr>
        <w:suppressAutoHyphens/>
        <w:spacing w:before="0" w:line="240" w:lineRule="auto"/>
        <w:jc w:val="center"/>
        <w:rPr>
          <w:rFonts w:ascii="Times New Roman" w:eastAsia="Times New Roman" w:hAnsi="Times New Roman"/>
          <w:b/>
          <w:lang w:val="pl-PL" w:eastAsia="ja-JP"/>
        </w:rPr>
      </w:pPr>
      <w:bookmarkStart w:id="153" w:name="_Toc423308093"/>
      <w:r w:rsidRPr="0072696C">
        <w:rPr>
          <w:rFonts w:ascii="Times New Roman" w:eastAsia="Times New Roman" w:hAnsi="Times New Roman"/>
          <w:b/>
          <w:lang w:val="pl-PL" w:eastAsia="ja-JP"/>
        </w:rPr>
        <w:t xml:space="preserve">Bảng 4.7: </w:t>
      </w:r>
      <w:bookmarkEnd w:id="153"/>
      <w:r w:rsidRPr="0072696C">
        <w:rPr>
          <w:rFonts w:ascii="Times New Roman" w:eastAsia="Times New Roman" w:hAnsi="Times New Roman"/>
          <w:b/>
          <w:lang w:val="pl-PL" w:eastAsia="ja-JP"/>
        </w:rPr>
        <w:t>Kết quả phân tích chất lượng nước ngầm</w:t>
      </w:r>
    </w:p>
    <w:tbl>
      <w:tblPr>
        <w:tblW w:w="4942" w:type="pct"/>
        <w:tblInd w:w="108" w:type="dxa"/>
        <w:tblLayout w:type="fixed"/>
        <w:tblLook w:val="04A0" w:firstRow="1" w:lastRow="0" w:firstColumn="1" w:lastColumn="0" w:noHBand="0" w:noVBand="1"/>
      </w:tblPr>
      <w:tblGrid>
        <w:gridCol w:w="465"/>
        <w:gridCol w:w="1133"/>
        <w:gridCol w:w="1223"/>
        <w:gridCol w:w="883"/>
        <w:gridCol w:w="817"/>
        <w:gridCol w:w="813"/>
        <w:gridCol w:w="903"/>
        <w:gridCol w:w="141"/>
        <w:gridCol w:w="852"/>
        <w:gridCol w:w="850"/>
        <w:gridCol w:w="1100"/>
      </w:tblGrid>
      <w:tr w:rsidR="0072696C" w:rsidRPr="0072696C" w14:paraId="36494979" w14:textId="77777777" w:rsidTr="00DD1BD6">
        <w:tc>
          <w:tcPr>
            <w:tcW w:w="25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029A91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No</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949C45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Chỉ tiêu</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DFDC1F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 xml:space="preserve">Đơn vị </w:t>
            </w:r>
          </w:p>
        </w:tc>
        <w:tc>
          <w:tcPr>
            <w:tcW w:w="2865" w:type="pct"/>
            <w:gridSpan w:val="7"/>
            <w:tcBorders>
              <w:top w:val="single" w:sz="4" w:space="0" w:color="auto"/>
              <w:left w:val="nil"/>
              <w:bottom w:val="single" w:sz="4" w:space="0" w:color="auto"/>
              <w:right w:val="single" w:sz="4" w:space="0" w:color="auto"/>
            </w:tcBorders>
            <w:shd w:val="clear" w:color="auto" w:fill="auto"/>
            <w:hideMark/>
          </w:tcPr>
          <w:p w14:paraId="7B0675A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Kết quả phân tích</w:t>
            </w:r>
          </w:p>
        </w:tc>
        <w:tc>
          <w:tcPr>
            <w:tcW w:w="59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1DC2A2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QCVN 09:2008 /BTNMT</w:t>
            </w:r>
          </w:p>
        </w:tc>
      </w:tr>
      <w:tr w:rsidR="0072696C" w:rsidRPr="0072696C" w14:paraId="1A57AD5A" w14:textId="77777777" w:rsidTr="00DD1BD6">
        <w:tc>
          <w:tcPr>
            <w:tcW w:w="253" w:type="pct"/>
            <w:vMerge/>
            <w:tcBorders>
              <w:top w:val="single" w:sz="4" w:space="0" w:color="auto"/>
              <w:left w:val="single" w:sz="4" w:space="0" w:color="auto"/>
              <w:bottom w:val="single" w:sz="4" w:space="0" w:color="auto"/>
              <w:right w:val="single" w:sz="4" w:space="0" w:color="auto"/>
            </w:tcBorders>
            <w:hideMark/>
          </w:tcPr>
          <w:p w14:paraId="349468B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p>
        </w:tc>
        <w:tc>
          <w:tcPr>
            <w:tcW w:w="617" w:type="pct"/>
            <w:vMerge/>
            <w:tcBorders>
              <w:top w:val="single" w:sz="4" w:space="0" w:color="auto"/>
              <w:left w:val="single" w:sz="4" w:space="0" w:color="auto"/>
              <w:bottom w:val="single" w:sz="4" w:space="0" w:color="auto"/>
              <w:right w:val="single" w:sz="4" w:space="0" w:color="auto"/>
            </w:tcBorders>
            <w:hideMark/>
          </w:tcPr>
          <w:p w14:paraId="3C832D4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p>
        </w:tc>
        <w:tc>
          <w:tcPr>
            <w:tcW w:w="666" w:type="pct"/>
            <w:vMerge/>
            <w:tcBorders>
              <w:top w:val="single" w:sz="4" w:space="0" w:color="auto"/>
              <w:left w:val="single" w:sz="4" w:space="0" w:color="auto"/>
              <w:bottom w:val="single" w:sz="4" w:space="0" w:color="auto"/>
              <w:right w:val="single" w:sz="4" w:space="0" w:color="auto"/>
            </w:tcBorders>
            <w:hideMark/>
          </w:tcPr>
          <w:p w14:paraId="0F6D822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p>
        </w:tc>
        <w:tc>
          <w:tcPr>
            <w:tcW w:w="481" w:type="pct"/>
            <w:tcBorders>
              <w:top w:val="nil"/>
              <w:left w:val="nil"/>
              <w:bottom w:val="single" w:sz="4" w:space="0" w:color="auto"/>
              <w:right w:val="single" w:sz="4" w:space="0" w:color="auto"/>
            </w:tcBorders>
            <w:shd w:val="clear" w:color="auto" w:fill="auto"/>
            <w:hideMark/>
          </w:tcPr>
          <w:p w14:paraId="77268E7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NN01</w:t>
            </w:r>
          </w:p>
        </w:tc>
        <w:tc>
          <w:tcPr>
            <w:tcW w:w="445" w:type="pct"/>
            <w:tcBorders>
              <w:top w:val="nil"/>
              <w:left w:val="nil"/>
              <w:bottom w:val="single" w:sz="4" w:space="0" w:color="auto"/>
              <w:right w:val="single" w:sz="4" w:space="0" w:color="auto"/>
            </w:tcBorders>
            <w:shd w:val="clear" w:color="auto" w:fill="auto"/>
            <w:hideMark/>
          </w:tcPr>
          <w:p w14:paraId="1D357BC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NN02</w:t>
            </w:r>
          </w:p>
        </w:tc>
        <w:tc>
          <w:tcPr>
            <w:tcW w:w="443" w:type="pct"/>
            <w:tcBorders>
              <w:top w:val="nil"/>
              <w:left w:val="nil"/>
              <w:bottom w:val="single" w:sz="4" w:space="0" w:color="auto"/>
              <w:right w:val="single" w:sz="4" w:space="0" w:color="auto"/>
            </w:tcBorders>
            <w:shd w:val="clear" w:color="auto" w:fill="auto"/>
            <w:hideMark/>
          </w:tcPr>
          <w:p w14:paraId="27DB1D0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NN03</w:t>
            </w:r>
          </w:p>
        </w:tc>
        <w:tc>
          <w:tcPr>
            <w:tcW w:w="492" w:type="pct"/>
            <w:tcBorders>
              <w:top w:val="nil"/>
              <w:left w:val="nil"/>
              <w:bottom w:val="single" w:sz="4" w:space="0" w:color="auto"/>
              <w:right w:val="single" w:sz="4" w:space="0" w:color="auto"/>
            </w:tcBorders>
            <w:shd w:val="clear" w:color="auto" w:fill="auto"/>
          </w:tcPr>
          <w:p w14:paraId="1BF62A5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NN04</w:t>
            </w:r>
          </w:p>
        </w:tc>
        <w:tc>
          <w:tcPr>
            <w:tcW w:w="541" w:type="pct"/>
            <w:gridSpan w:val="2"/>
            <w:tcBorders>
              <w:top w:val="nil"/>
              <w:left w:val="nil"/>
              <w:bottom w:val="single" w:sz="4" w:space="0" w:color="auto"/>
              <w:right w:val="single" w:sz="4" w:space="0" w:color="auto"/>
            </w:tcBorders>
            <w:shd w:val="clear" w:color="auto" w:fill="auto"/>
          </w:tcPr>
          <w:p w14:paraId="4DC2B19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NN05</w:t>
            </w:r>
          </w:p>
        </w:tc>
        <w:tc>
          <w:tcPr>
            <w:tcW w:w="463" w:type="pct"/>
            <w:tcBorders>
              <w:top w:val="nil"/>
              <w:left w:val="nil"/>
              <w:bottom w:val="single" w:sz="4" w:space="0" w:color="auto"/>
              <w:right w:val="single" w:sz="4" w:space="0" w:color="auto"/>
            </w:tcBorders>
            <w:shd w:val="clear" w:color="auto" w:fill="auto"/>
          </w:tcPr>
          <w:p w14:paraId="4124600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NN06</w:t>
            </w:r>
          </w:p>
        </w:tc>
        <w:tc>
          <w:tcPr>
            <w:tcW w:w="599" w:type="pct"/>
            <w:vMerge/>
            <w:tcBorders>
              <w:top w:val="single" w:sz="4" w:space="0" w:color="auto"/>
              <w:left w:val="single" w:sz="4" w:space="0" w:color="auto"/>
              <w:bottom w:val="single" w:sz="4" w:space="0" w:color="000000"/>
              <w:right w:val="single" w:sz="4" w:space="0" w:color="auto"/>
            </w:tcBorders>
            <w:hideMark/>
          </w:tcPr>
          <w:p w14:paraId="2B84A26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p>
        </w:tc>
      </w:tr>
      <w:tr w:rsidR="0072696C" w:rsidRPr="0072696C" w14:paraId="0F0AB166"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30A21E4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w:t>
            </w:r>
          </w:p>
        </w:tc>
        <w:tc>
          <w:tcPr>
            <w:tcW w:w="617" w:type="pct"/>
            <w:tcBorders>
              <w:top w:val="nil"/>
              <w:left w:val="nil"/>
              <w:bottom w:val="single" w:sz="4" w:space="0" w:color="auto"/>
              <w:right w:val="single" w:sz="4" w:space="0" w:color="auto"/>
            </w:tcBorders>
            <w:shd w:val="clear" w:color="auto" w:fill="auto"/>
            <w:hideMark/>
          </w:tcPr>
          <w:p w14:paraId="56714A2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pH</w:t>
            </w:r>
          </w:p>
        </w:tc>
        <w:tc>
          <w:tcPr>
            <w:tcW w:w="666" w:type="pct"/>
            <w:tcBorders>
              <w:top w:val="nil"/>
              <w:left w:val="nil"/>
              <w:bottom w:val="single" w:sz="4" w:space="0" w:color="auto"/>
              <w:right w:val="single" w:sz="4" w:space="0" w:color="auto"/>
            </w:tcBorders>
            <w:shd w:val="clear" w:color="auto" w:fill="auto"/>
            <w:hideMark/>
          </w:tcPr>
          <w:p w14:paraId="5337E19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w:t>
            </w:r>
          </w:p>
        </w:tc>
        <w:tc>
          <w:tcPr>
            <w:tcW w:w="481" w:type="pct"/>
            <w:tcBorders>
              <w:top w:val="nil"/>
              <w:left w:val="nil"/>
              <w:bottom w:val="single" w:sz="4" w:space="0" w:color="auto"/>
              <w:right w:val="single" w:sz="4" w:space="0" w:color="auto"/>
            </w:tcBorders>
            <w:shd w:val="clear" w:color="auto" w:fill="auto"/>
            <w:hideMark/>
          </w:tcPr>
          <w:p w14:paraId="21D622A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7,15</w:t>
            </w:r>
          </w:p>
        </w:tc>
        <w:tc>
          <w:tcPr>
            <w:tcW w:w="445" w:type="pct"/>
            <w:tcBorders>
              <w:top w:val="nil"/>
              <w:left w:val="nil"/>
              <w:bottom w:val="single" w:sz="4" w:space="0" w:color="auto"/>
              <w:right w:val="single" w:sz="4" w:space="0" w:color="auto"/>
            </w:tcBorders>
            <w:shd w:val="clear" w:color="auto" w:fill="auto"/>
            <w:hideMark/>
          </w:tcPr>
          <w:p w14:paraId="2EFBBDA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7,25</w:t>
            </w:r>
          </w:p>
        </w:tc>
        <w:tc>
          <w:tcPr>
            <w:tcW w:w="443" w:type="pct"/>
            <w:tcBorders>
              <w:top w:val="nil"/>
              <w:left w:val="nil"/>
              <w:bottom w:val="single" w:sz="4" w:space="0" w:color="auto"/>
              <w:right w:val="single" w:sz="4" w:space="0" w:color="auto"/>
            </w:tcBorders>
            <w:shd w:val="clear" w:color="auto" w:fill="auto"/>
            <w:hideMark/>
          </w:tcPr>
          <w:p w14:paraId="0AA8765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7,35</w:t>
            </w:r>
          </w:p>
        </w:tc>
        <w:tc>
          <w:tcPr>
            <w:tcW w:w="569" w:type="pct"/>
            <w:gridSpan w:val="2"/>
            <w:tcBorders>
              <w:top w:val="nil"/>
              <w:left w:val="nil"/>
              <w:bottom w:val="single" w:sz="4" w:space="0" w:color="auto"/>
              <w:right w:val="single" w:sz="4" w:space="0" w:color="auto"/>
            </w:tcBorders>
            <w:shd w:val="clear" w:color="auto" w:fill="auto"/>
          </w:tcPr>
          <w:p w14:paraId="7BD1591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7,3</w:t>
            </w:r>
          </w:p>
        </w:tc>
        <w:tc>
          <w:tcPr>
            <w:tcW w:w="464" w:type="pct"/>
            <w:tcBorders>
              <w:top w:val="nil"/>
              <w:left w:val="nil"/>
              <w:bottom w:val="single" w:sz="4" w:space="0" w:color="auto"/>
              <w:right w:val="single" w:sz="4" w:space="0" w:color="auto"/>
            </w:tcBorders>
            <w:shd w:val="clear" w:color="auto" w:fill="auto"/>
          </w:tcPr>
          <w:p w14:paraId="2953FE5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7,32</w:t>
            </w:r>
          </w:p>
        </w:tc>
        <w:tc>
          <w:tcPr>
            <w:tcW w:w="463" w:type="pct"/>
            <w:tcBorders>
              <w:top w:val="nil"/>
              <w:left w:val="nil"/>
              <w:bottom w:val="single" w:sz="4" w:space="0" w:color="auto"/>
              <w:right w:val="single" w:sz="4" w:space="0" w:color="auto"/>
            </w:tcBorders>
            <w:shd w:val="clear" w:color="auto" w:fill="auto"/>
          </w:tcPr>
          <w:p w14:paraId="1650CC3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7,25</w:t>
            </w:r>
          </w:p>
        </w:tc>
        <w:tc>
          <w:tcPr>
            <w:tcW w:w="599" w:type="pct"/>
            <w:tcBorders>
              <w:top w:val="nil"/>
              <w:left w:val="nil"/>
              <w:bottom w:val="single" w:sz="4" w:space="0" w:color="auto"/>
              <w:right w:val="single" w:sz="4" w:space="0" w:color="auto"/>
            </w:tcBorders>
            <w:shd w:val="clear" w:color="auto" w:fill="auto"/>
            <w:hideMark/>
          </w:tcPr>
          <w:p w14:paraId="34B7ECF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5,5-8,5</w:t>
            </w:r>
          </w:p>
        </w:tc>
      </w:tr>
      <w:tr w:rsidR="0072696C" w:rsidRPr="0072696C" w14:paraId="15A2FE80"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28445E9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2</w:t>
            </w:r>
          </w:p>
        </w:tc>
        <w:tc>
          <w:tcPr>
            <w:tcW w:w="617" w:type="pct"/>
            <w:tcBorders>
              <w:top w:val="nil"/>
              <w:left w:val="nil"/>
              <w:bottom w:val="single" w:sz="4" w:space="0" w:color="auto"/>
              <w:right w:val="single" w:sz="4" w:space="0" w:color="auto"/>
            </w:tcBorders>
            <w:shd w:val="clear" w:color="auto" w:fill="auto"/>
            <w:hideMark/>
          </w:tcPr>
          <w:p w14:paraId="61ED73B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TDS</w:t>
            </w:r>
          </w:p>
        </w:tc>
        <w:tc>
          <w:tcPr>
            <w:tcW w:w="666" w:type="pct"/>
            <w:tcBorders>
              <w:top w:val="nil"/>
              <w:left w:val="nil"/>
              <w:bottom w:val="single" w:sz="4" w:space="0" w:color="auto"/>
              <w:right w:val="single" w:sz="4" w:space="0" w:color="auto"/>
            </w:tcBorders>
            <w:shd w:val="clear" w:color="auto" w:fill="auto"/>
            <w:hideMark/>
          </w:tcPr>
          <w:p w14:paraId="6D7DEBE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12D0F43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703,1</w:t>
            </w:r>
          </w:p>
        </w:tc>
        <w:tc>
          <w:tcPr>
            <w:tcW w:w="445" w:type="pct"/>
            <w:tcBorders>
              <w:top w:val="nil"/>
              <w:left w:val="nil"/>
              <w:bottom w:val="single" w:sz="4" w:space="0" w:color="auto"/>
              <w:right w:val="single" w:sz="4" w:space="0" w:color="auto"/>
            </w:tcBorders>
            <w:shd w:val="clear" w:color="auto" w:fill="auto"/>
            <w:hideMark/>
          </w:tcPr>
          <w:p w14:paraId="7536757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540,7</w:t>
            </w:r>
          </w:p>
        </w:tc>
        <w:tc>
          <w:tcPr>
            <w:tcW w:w="443" w:type="pct"/>
            <w:tcBorders>
              <w:top w:val="nil"/>
              <w:left w:val="nil"/>
              <w:bottom w:val="single" w:sz="4" w:space="0" w:color="auto"/>
              <w:right w:val="single" w:sz="4" w:space="0" w:color="auto"/>
            </w:tcBorders>
            <w:shd w:val="clear" w:color="auto" w:fill="auto"/>
            <w:hideMark/>
          </w:tcPr>
          <w:p w14:paraId="4546387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631,8</w:t>
            </w:r>
          </w:p>
        </w:tc>
        <w:tc>
          <w:tcPr>
            <w:tcW w:w="569" w:type="pct"/>
            <w:gridSpan w:val="2"/>
            <w:tcBorders>
              <w:top w:val="single" w:sz="4" w:space="0" w:color="auto"/>
              <w:left w:val="nil"/>
              <w:bottom w:val="single" w:sz="4" w:space="0" w:color="auto"/>
              <w:right w:val="single" w:sz="4" w:space="0" w:color="auto"/>
            </w:tcBorders>
            <w:shd w:val="clear" w:color="auto" w:fill="auto"/>
          </w:tcPr>
          <w:p w14:paraId="31F20BD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421</w:t>
            </w:r>
          </w:p>
        </w:tc>
        <w:tc>
          <w:tcPr>
            <w:tcW w:w="464" w:type="pct"/>
            <w:tcBorders>
              <w:top w:val="single" w:sz="4" w:space="0" w:color="auto"/>
              <w:left w:val="nil"/>
              <w:bottom w:val="single" w:sz="4" w:space="0" w:color="auto"/>
              <w:right w:val="single" w:sz="4" w:space="0" w:color="auto"/>
            </w:tcBorders>
            <w:shd w:val="clear" w:color="auto" w:fill="auto"/>
          </w:tcPr>
          <w:p w14:paraId="2DBC4D2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456</w:t>
            </w:r>
          </w:p>
        </w:tc>
        <w:tc>
          <w:tcPr>
            <w:tcW w:w="463" w:type="pct"/>
            <w:tcBorders>
              <w:top w:val="single" w:sz="4" w:space="0" w:color="auto"/>
              <w:left w:val="nil"/>
              <w:bottom w:val="single" w:sz="4" w:space="0" w:color="auto"/>
              <w:right w:val="single" w:sz="4" w:space="0" w:color="auto"/>
            </w:tcBorders>
            <w:shd w:val="clear" w:color="auto" w:fill="auto"/>
          </w:tcPr>
          <w:p w14:paraId="2BE8D78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522</w:t>
            </w:r>
          </w:p>
        </w:tc>
        <w:tc>
          <w:tcPr>
            <w:tcW w:w="599" w:type="pct"/>
            <w:tcBorders>
              <w:top w:val="nil"/>
              <w:left w:val="nil"/>
              <w:bottom w:val="single" w:sz="4" w:space="0" w:color="auto"/>
              <w:right w:val="single" w:sz="4" w:space="0" w:color="auto"/>
            </w:tcBorders>
            <w:shd w:val="clear" w:color="auto" w:fill="auto"/>
            <w:hideMark/>
          </w:tcPr>
          <w:p w14:paraId="1EA0B09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1500</w:t>
            </w:r>
          </w:p>
        </w:tc>
      </w:tr>
      <w:tr w:rsidR="0072696C" w:rsidRPr="0072696C" w14:paraId="5455A6F1"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290A3B1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w:t>
            </w:r>
          </w:p>
        </w:tc>
        <w:tc>
          <w:tcPr>
            <w:tcW w:w="617" w:type="pct"/>
            <w:tcBorders>
              <w:top w:val="nil"/>
              <w:left w:val="nil"/>
              <w:bottom w:val="single" w:sz="4" w:space="0" w:color="auto"/>
              <w:right w:val="single" w:sz="4" w:space="0" w:color="auto"/>
            </w:tcBorders>
            <w:shd w:val="clear" w:color="auto" w:fill="auto"/>
            <w:noWrap/>
            <w:hideMark/>
          </w:tcPr>
          <w:p w14:paraId="08897285" w14:textId="77777777" w:rsidR="008E7304" w:rsidRPr="0072696C" w:rsidRDefault="00DD1BD6"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Độ cứng</w:t>
            </w:r>
          </w:p>
        </w:tc>
        <w:tc>
          <w:tcPr>
            <w:tcW w:w="666" w:type="pct"/>
            <w:tcBorders>
              <w:top w:val="nil"/>
              <w:left w:val="nil"/>
              <w:bottom w:val="single" w:sz="4" w:space="0" w:color="auto"/>
              <w:right w:val="single" w:sz="4" w:space="0" w:color="auto"/>
            </w:tcBorders>
            <w:shd w:val="clear" w:color="auto" w:fill="auto"/>
            <w:hideMark/>
          </w:tcPr>
          <w:p w14:paraId="1BFAFC4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06AD373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325</w:t>
            </w:r>
          </w:p>
        </w:tc>
        <w:tc>
          <w:tcPr>
            <w:tcW w:w="445" w:type="pct"/>
            <w:tcBorders>
              <w:top w:val="nil"/>
              <w:left w:val="nil"/>
              <w:bottom w:val="single" w:sz="4" w:space="0" w:color="auto"/>
              <w:right w:val="single" w:sz="4" w:space="0" w:color="auto"/>
            </w:tcBorders>
            <w:shd w:val="clear" w:color="auto" w:fill="auto"/>
            <w:hideMark/>
          </w:tcPr>
          <w:p w14:paraId="3E2B0EE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216</w:t>
            </w:r>
          </w:p>
        </w:tc>
        <w:tc>
          <w:tcPr>
            <w:tcW w:w="443" w:type="pct"/>
            <w:tcBorders>
              <w:top w:val="nil"/>
              <w:left w:val="nil"/>
              <w:bottom w:val="single" w:sz="4" w:space="0" w:color="auto"/>
              <w:right w:val="single" w:sz="4" w:space="0" w:color="auto"/>
            </w:tcBorders>
            <w:shd w:val="clear" w:color="auto" w:fill="auto"/>
            <w:hideMark/>
          </w:tcPr>
          <w:p w14:paraId="14E7349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322</w:t>
            </w:r>
          </w:p>
        </w:tc>
        <w:tc>
          <w:tcPr>
            <w:tcW w:w="569" w:type="pct"/>
            <w:gridSpan w:val="2"/>
            <w:tcBorders>
              <w:top w:val="nil"/>
              <w:left w:val="nil"/>
              <w:bottom w:val="single" w:sz="4" w:space="0" w:color="auto"/>
              <w:right w:val="single" w:sz="4" w:space="0" w:color="auto"/>
            </w:tcBorders>
            <w:shd w:val="clear" w:color="auto" w:fill="auto"/>
          </w:tcPr>
          <w:p w14:paraId="04D9770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345</w:t>
            </w:r>
          </w:p>
        </w:tc>
        <w:tc>
          <w:tcPr>
            <w:tcW w:w="464" w:type="pct"/>
            <w:tcBorders>
              <w:top w:val="nil"/>
              <w:left w:val="nil"/>
              <w:bottom w:val="single" w:sz="4" w:space="0" w:color="auto"/>
              <w:right w:val="single" w:sz="4" w:space="0" w:color="auto"/>
            </w:tcBorders>
            <w:shd w:val="clear" w:color="auto" w:fill="auto"/>
          </w:tcPr>
          <w:p w14:paraId="25B8DA4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412</w:t>
            </w:r>
          </w:p>
        </w:tc>
        <w:tc>
          <w:tcPr>
            <w:tcW w:w="463" w:type="pct"/>
            <w:tcBorders>
              <w:top w:val="nil"/>
              <w:left w:val="nil"/>
              <w:bottom w:val="single" w:sz="4" w:space="0" w:color="auto"/>
              <w:right w:val="single" w:sz="4" w:space="0" w:color="auto"/>
            </w:tcBorders>
            <w:shd w:val="clear" w:color="auto" w:fill="auto"/>
          </w:tcPr>
          <w:p w14:paraId="3F9BBF1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305</w:t>
            </w:r>
          </w:p>
        </w:tc>
        <w:tc>
          <w:tcPr>
            <w:tcW w:w="599" w:type="pct"/>
            <w:tcBorders>
              <w:top w:val="nil"/>
              <w:left w:val="nil"/>
              <w:bottom w:val="single" w:sz="4" w:space="0" w:color="auto"/>
              <w:right w:val="single" w:sz="4" w:space="0" w:color="auto"/>
            </w:tcBorders>
            <w:shd w:val="clear" w:color="auto" w:fill="auto"/>
            <w:hideMark/>
          </w:tcPr>
          <w:p w14:paraId="54FEF6F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500</w:t>
            </w:r>
          </w:p>
        </w:tc>
      </w:tr>
      <w:tr w:rsidR="0072696C" w:rsidRPr="0072696C" w14:paraId="45753148"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74F2486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w:t>
            </w:r>
          </w:p>
        </w:tc>
        <w:tc>
          <w:tcPr>
            <w:tcW w:w="617" w:type="pct"/>
            <w:tcBorders>
              <w:top w:val="nil"/>
              <w:left w:val="nil"/>
              <w:bottom w:val="single" w:sz="4" w:space="0" w:color="auto"/>
              <w:right w:val="single" w:sz="4" w:space="0" w:color="auto"/>
            </w:tcBorders>
            <w:shd w:val="clear" w:color="auto" w:fill="auto"/>
            <w:noWrap/>
            <w:hideMark/>
          </w:tcPr>
          <w:p w14:paraId="0DCFD9D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DO</w:t>
            </w:r>
          </w:p>
        </w:tc>
        <w:tc>
          <w:tcPr>
            <w:tcW w:w="666" w:type="pct"/>
            <w:tcBorders>
              <w:top w:val="nil"/>
              <w:left w:val="nil"/>
              <w:bottom w:val="single" w:sz="4" w:space="0" w:color="auto"/>
              <w:right w:val="single" w:sz="4" w:space="0" w:color="auto"/>
            </w:tcBorders>
            <w:shd w:val="clear" w:color="auto" w:fill="auto"/>
            <w:hideMark/>
          </w:tcPr>
          <w:p w14:paraId="79E4682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4A7CFE6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3,2</w:t>
            </w:r>
          </w:p>
        </w:tc>
        <w:tc>
          <w:tcPr>
            <w:tcW w:w="445" w:type="pct"/>
            <w:tcBorders>
              <w:top w:val="nil"/>
              <w:left w:val="nil"/>
              <w:bottom w:val="single" w:sz="4" w:space="0" w:color="auto"/>
              <w:right w:val="single" w:sz="4" w:space="0" w:color="auto"/>
            </w:tcBorders>
            <w:shd w:val="clear" w:color="auto" w:fill="auto"/>
            <w:hideMark/>
          </w:tcPr>
          <w:p w14:paraId="3838AC0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4,2</w:t>
            </w:r>
          </w:p>
        </w:tc>
        <w:tc>
          <w:tcPr>
            <w:tcW w:w="443" w:type="pct"/>
            <w:tcBorders>
              <w:top w:val="nil"/>
              <w:left w:val="nil"/>
              <w:bottom w:val="single" w:sz="4" w:space="0" w:color="auto"/>
              <w:right w:val="single" w:sz="4" w:space="0" w:color="auto"/>
            </w:tcBorders>
            <w:shd w:val="clear" w:color="auto" w:fill="auto"/>
            <w:hideMark/>
          </w:tcPr>
          <w:p w14:paraId="712C76F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3,8</w:t>
            </w:r>
          </w:p>
        </w:tc>
        <w:tc>
          <w:tcPr>
            <w:tcW w:w="569" w:type="pct"/>
            <w:gridSpan w:val="2"/>
            <w:tcBorders>
              <w:top w:val="nil"/>
              <w:left w:val="nil"/>
              <w:bottom w:val="single" w:sz="4" w:space="0" w:color="auto"/>
              <w:right w:val="single" w:sz="4" w:space="0" w:color="auto"/>
            </w:tcBorders>
            <w:shd w:val="clear" w:color="auto" w:fill="auto"/>
          </w:tcPr>
          <w:p w14:paraId="51DD97B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3,3</w:t>
            </w:r>
          </w:p>
        </w:tc>
        <w:tc>
          <w:tcPr>
            <w:tcW w:w="464" w:type="pct"/>
            <w:tcBorders>
              <w:top w:val="nil"/>
              <w:left w:val="nil"/>
              <w:bottom w:val="single" w:sz="4" w:space="0" w:color="auto"/>
              <w:right w:val="single" w:sz="4" w:space="0" w:color="auto"/>
            </w:tcBorders>
            <w:shd w:val="clear" w:color="auto" w:fill="auto"/>
          </w:tcPr>
          <w:p w14:paraId="3D11E5D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3,5</w:t>
            </w:r>
          </w:p>
        </w:tc>
        <w:tc>
          <w:tcPr>
            <w:tcW w:w="463" w:type="pct"/>
            <w:tcBorders>
              <w:top w:val="nil"/>
              <w:left w:val="nil"/>
              <w:bottom w:val="single" w:sz="4" w:space="0" w:color="auto"/>
              <w:right w:val="single" w:sz="4" w:space="0" w:color="auto"/>
            </w:tcBorders>
            <w:shd w:val="clear" w:color="auto" w:fill="auto"/>
          </w:tcPr>
          <w:p w14:paraId="72AABF2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3,6</w:t>
            </w:r>
          </w:p>
        </w:tc>
        <w:tc>
          <w:tcPr>
            <w:tcW w:w="599" w:type="pct"/>
            <w:tcBorders>
              <w:top w:val="nil"/>
              <w:left w:val="nil"/>
              <w:bottom w:val="single" w:sz="4" w:space="0" w:color="auto"/>
              <w:right w:val="single" w:sz="4" w:space="0" w:color="auto"/>
            </w:tcBorders>
            <w:shd w:val="clear" w:color="auto" w:fill="auto"/>
            <w:hideMark/>
          </w:tcPr>
          <w:p w14:paraId="1B73D31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w:t>
            </w:r>
          </w:p>
        </w:tc>
      </w:tr>
      <w:tr w:rsidR="0072696C" w:rsidRPr="0072696C" w14:paraId="3108044D"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3BF0658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w:t>
            </w:r>
          </w:p>
        </w:tc>
        <w:tc>
          <w:tcPr>
            <w:tcW w:w="617" w:type="pct"/>
            <w:tcBorders>
              <w:top w:val="nil"/>
              <w:left w:val="nil"/>
              <w:bottom w:val="single" w:sz="4" w:space="0" w:color="auto"/>
              <w:right w:val="single" w:sz="4" w:space="0" w:color="auto"/>
            </w:tcBorders>
            <w:shd w:val="clear" w:color="auto" w:fill="auto"/>
            <w:hideMark/>
          </w:tcPr>
          <w:p w14:paraId="1073EC1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 xml:space="preserve"> (NH4+)</w:t>
            </w:r>
          </w:p>
        </w:tc>
        <w:tc>
          <w:tcPr>
            <w:tcW w:w="666" w:type="pct"/>
            <w:tcBorders>
              <w:top w:val="nil"/>
              <w:left w:val="nil"/>
              <w:bottom w:val="single" w:sz="4" w:space="0" w:color="auto"/>
              <w:right w:val="single" w:sz="4" w:space="0" w:color="auto"/>
            </w:tcBorders>
            <w:shd w:val="clear" w:color="auto" w:fill="auto"/>
            <w:hideMark/>
          </w:tcPr>
          <w:p w14:paraId="4A353ED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77B7B98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0,05</w:t>
            </w:r>
          </w:p>
        </w:tc>
        <w:tc>
          <w:tcPr>
            <w:tcW w:w="445" w:type="pct"/>
            <w:tcBorders>
              <w:top w:val="nil"/>
              <w:left w:val="nil"/>
              <w:bottom w:val="single" w:sz="4" w:space="0" w:color="auto"/>
              <w:right w:val="single" w:sz="4" w:space="0" w:color="auto"/>
            </w:tcBorders>
            <w:shd w:val="clear" w:color="auto" w:fill="auto"/>
            <w:hideMark/>
          </w:tcPr>
          <w:p w14:paraId="5E56706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0,05</w:t>
            </w:r>
          </w:p>
        </w:tc>
        <w:tc>
          <w:tcPr>
            <w:tcW w:w="443" w:type="pct"/>
            <w:tcBorders>
              <w:top w:val="nil"/>
              <w:left w:val="nil"/>
              <w:bottom w:val="single" w:sz="4" w:space="0" w:color="auto"/>
              <w:right w:val="single" w:sz="4" w:space="0" w:color="auto"/>
            </w:tcBorders>
            <w:shd w:val="clear" w:color="auto" w:fill="auto"/>
            <w:hideMark/>
          </w:tcPr>
          <w:p w14:paraId="3523D88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0,03</w:t>
            </w:r>
          </w:p>
        </w:tc>
        <w:tc>
          <w:tcPr>
            <w:tcW w:w="569" w:type="pct"/>
            <w:gridSpan w:val="2"/>
            <w:tcBorders>
              <w:top w:val="nil"/>
              <w:left w:val="nil"/>
              <w:bottom w:val="single" w:sz="4" w:space="0" w:color="auto"/>
              <w:right w:val="single" w:sz="4" w:space="0" w:color="auto"/>
            </w:tcBorders>
            <w:shd w:val="clear" w:color="auto" w:fill="auto"/>
          </w:tcPr>
          <w:p w14:paraId="3B37294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0,02</w:t>
            </w:r>
          </w:p>
        </w:tc>
        <w:tc>
          <w:tcPr>
            <w:tcW w:w="464" w:type="pct"/>
            <w:tcBorders>
              <w:top w:val="nil"/>
              <w:left w:val="nil"/>
              <w:bottom w:val="single" w:sz="4" w:space="0" w:color="auto"/>
              <w:right w:val="single" w:sz="4" w:space="0" w:color="auto"/>
            </w:tcBorders>
            <w:shd w:val="clear" w:color="auto" w:fill="auto"/>
          </w:tcPr>
          <w:p w14:paraId="4E369DD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0,03</w:t>
            </w:r>
          </w:p>
        </w:tc>
        <w:tc>
          <w:tcPr>
            <w:tcW w:w="463" w:type="pct"/>
            <w:tcBorders>
              <w:top w:val="nil"/>
              <w:left w:val="nil"/>
              <w:bottom w:val="single" w:sz="4" w:space="0" w:color="auto"/>
              <w:right w:val="single" w:sz="4" w:space="0" w:color="auto"/>
            </w:tcBorders>
            <w:shd w:val="clear" w:color="auto" w:fill="auto"/>
          </w:tcPr>
          <w:p w14:paraId="2053462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0,03</w:t>
            </w:r>
          </w:p>
        </w:tc>
        <w:tc>
          <w:tcPr>
            <w:tcW w:w="599" w:type="pct"/>
            <w:tcBorders>
              <w:top w:val="nil"/>
              <w:left w:val="nil"/>
              <w:bottom w:val="single" w:sz="4" w:space="0" w:color="auto"/>
              <w:right w:val="single" w:sz="4" w:space="0" w:color="auto"/>
            </w:tcBorders>
            <w:shd w:val="clear" w:color="auto" w:fill="auto"/>
            <w:hideMark/>
          </w:tcPr>
          <w:p w14:paraId="35B6633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w:t>
            </w:r>
          </w:p>
        </w:tc>
      </w:tr>
      <w:tr w:rsidR="0072696C" w:rsidRPr="0072696C" w14:paraId="2376141B"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1B99CBF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6</w:t>
            </w:r>
          </w:p>
        </w:tc>
        <w:tc>
          <w:tcPr>
            <w:tcW w:w="617" w:type="pct"/>
            <w:tcBorders>
              <w:top w:val="nil"/>
              <w:left w:val="nil"/>
              <w:bottom w:val="single" w:sz="4" w:space="0" w:color="auto"/>
              <w:right w:val="single" w:sz="4" w:space="0" w:color="auto"/>
            </w:tcBorders>
            <w:shd w:val="clear" w:color="auto" w:fill="auto"/>
            <w:hideMark/>
          </w:tcPr>
          <w:p w14:paraId="7632ECA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 xml:space="preserve"> (NO3-)</w:t>
            </w:r>
          </w:p>
        </w:tc>
        <w:tc>
          <w:tcPr>
            <w:tcW w:w="666" w:type="pct"/>
            <w:tcBorders>
              <w:top w:val="nil"/>
              <w:left w:val="nil"/>
              <w:bottom w:val="single" w:sz="4" w:space="0" w:color="auto"/>
              <w:right w:val="single" w:sz="4" w:space="0" w:color="auto"/>
            </w:tcBorders>
            <w:shd w:val="clear" w:color="auto" w:fill="auto"/>
            <w:hideMark/>
          </w:tcPr>
          <w:p w14:paraId="1AAE347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281F72B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0,15</w:t>
            </w:r>
          </w:p>
        </w:tc>
        <w:tc>
          <w:tcPr>
            <w:tcW w:w="445" w:type="pct"/>
            <w:tcBorders>
              <w:top w:val="nil"/>
              <w:left w:val="nil"/>
              <w:bottom w:val="single" w:sz="4" w:space="0" w:color="auto"/>
              <w:right w:val="single" w:sz="4" w:space="0" w:color="auto"/>
            </w:tcBorders>
            <w:shd w:val="clear" w:color="auto" w:fill="auto"/>
            <w:hideMark/>
          </w:tcPr>
          <w:p w14:paraId="5980231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0,15</w:t>
            </w:r>
          </w:p>
        </w:tc>
        <w:tc>
          <w:tcPr>
            <w:tcW w:w="443" w:type="pct"/>
            <w:tcBorders>
              <w:top w:val="nil"/>
              <w:left w:val="nil"/>
              <w:bottom w:val="single" w:sz="4" w:space="0" w:color="auto"/>
              <w:right w:val="single" w:sz="4" w:space="0" w:color="auto"/>
            </w:tcBorders>
            <w:shd w:val="clear" w:color="auto" w:fill="auto"/>
            <w:hideMark/>
          </w:tcPr>
          <w:p w14:paraId="23CE9F3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0,16</w:t>
            </w:r>
          </w:p>
        </w:tc>
        <w:tc>
          <w:tcPr>
            <w:tcW w:w="569" w:type="pct"/>
            <w:gridSpan w:val="2"/>
            <w:tcBorders>
              <w:top w:val="nil"/>
              <w:left w:val="nil"/>
              <w:bottom w:val="single" w:sz="4" w:space="0" w:color="auto"/>
              <w:right w:val="single" w:sz="4" w:space="0" w:color="auto"/>
            </w:tcBorders>
            <w:shd w:val="clear" w:color="auto" w:fill="auto"/>
          </w:tcPr>
          <w:p w14:paraId="48BFD35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0,15</w:t>
            </w:r>
          </w:p>
        </w:tc>
        <w:tc>
          <w:tcPr>
            <w:tcW w:w="464" w:type="pct"/>
            <w:tcBorders>
              <w:top w:val="nil"/>
              <w:left w:val="nil"/>
              <w:bottom w:val="single" w:sz="4" w:space="0" w:color="auto"/>
              <w:right w:val="single" w:sz="4" w:space="0" w:color="auto"/>
            </w:tcBorders>
            <w:shd w:val="clear" w:color="auto" w:fill="auto"/>
          </w:tcPr>
          <w:p w14:paraId="021C2EF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0,15</w:t>
            </w:r>
          </w:p>
        </w:tc>
        <w:tc>
          <w:tcPr>
            <w:tcW w:w="463" w:type="pct"/>
            <w:tcBorders>
              <w:top w:val="nil"/>
              <w:left w:val="nil"/>
              <w:bottom w:val="single" w:sz="4" w:space="0" w:color="auto"/>
              <w:right w:val="single" w:sz="4" w:space="0" w:color="auto"/>
            </w:tcBorders>
            <w:shd w:val="clear" w:color="auto" w:fill="auto"/>
          </w:tcPr>
          <w:p w14:paraId="0E436D1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0,15</w:t>
            </w:r>
          </w:p>
        </w:tc>
        <w:tc>
          <w:tcPr>
            <w:tcW w:w="599" w:type="pct"/>
            <w:tcBorders>
              <w:top w:val="nil"/>
              <w:left w:val="nil"/>
              <w:bottom w:val="single" w:sz="4" w:space="0" w:color="auto"/>
              <w:right w:val="single" w:sz="4" w:space="0" w:color="auto"/>
            </w:tcBorders>
            <w:shd w:val="clear" w:color="auto" w:fill="auto"/>
            <w:hideMark/>
          </w:tcPr>
          <w:p w14:paraId="4BBCC24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15</w:t>
            </w:r>
          </w:p>
        </w:tc>
      </w:tr>
      <w:tr w:rsidR="0072696C" w:rsidRPr="0072696C" w14:paraId="14F63854"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03EE226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w:t>
            </w:r>
          </w:p>
        </w:tc>
        <w:tc>
          <w:tcPr>
            <w:tcW w:w="617" w:type="pct"/>
            <w:tcBorders>
              <w:top w:val="nil"/>
              <w:left w:val="nil"/>
              <w:bottom w:val="single" w:sz="4" w:space="0" w:color="auto"/>
              <w:right w:val="single" w:sz="4" w:space="0" w:color="auto"/>
            </w:tcBorders>
            <w:shd w:val="clear" w:color="auto" w:fill="auto"/>
            <w:hideMark/>
          </w:tcPr>
          <w:p w14:paraId="61A9C38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 xml:space="preserve"> (NO2-)</w:t>
            </w:r>
          </w:p>
        </w:tc>
        <w:tc>
          <w:tcPr>
            <w:tcW w:w="666" w:type="pct"/>
            <w:tcBorders>
              <w:top w:val="nil"/>
              <w:left w:val="nil"/>
              <w:bottom w:val="single" w:sz="4" w:space="0" w:color="auto"/>
              <w:right w:val="single" w:sz="4" w:space="0" w:color="auto"/>
            </w:tcBorders>
            <w:shd w:val="clear" w:color="auto" w:fill="auto"/>
            <w:hideMark/>
          </w:tcPr>
          <w:p w14:paraId="48BEAED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5645582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&lt;0,01</w:t>
            </w:r>
          </w:p>
        </w:tc>
        <w:tc>
          <w:tcPr>
            <w:tcW w:w="445" w:type="pct"/>
            <w:tcBorders>
              <w:top w:val="nil"/>
              <w:left w:val="nil"/>
              <w:bottom w:val="single" w:sz="4" w:space="0" w:color="auto"/>
              <w:right w:val="single" w:sz="4" w:space="0" w:color="auto"/>
            </w:tcBorders>
            <w:shd w:val="clear" w:color="auto" w:fill="auto"/>
            <w:hideMark/>
          </w:tcPr>
          <w:p w14:paraId="3D547E6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&lt;0,01</w:t>
            </w:r>
          </w:p>
        </w:tc>
        <w:tc>
          <w:tcPr>
            <w:tcW w:w="443" w:type="pct"/>
            <w:tcBorders>
              <w:top w:val="nil"/>
              <w:left w:val="nil"/>
              <w:bottom w:val="single" w:sz="4" w:space="0" w:color="auto"/>
              <w:right w:val="single" w:sz="4" w:space="0" w:color="auto"/>
            </w:tcBorders>
            <w:shd w:val="clear" w:color="auto" w:fill="auto"/>
            <w:hideMark/>
          </w:tcPr>
          <w:p w14:paraId="6D8311C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&lt;0,01</w:t>
            </w:r>
          </w:p>
        </w:tc>
        <w:tc>
          <w:tcPr>
            <w:tcW w:w="569" w:type="pct"/>
            <w:gridSpan w:val="2"/>
            <w:tcBorders>
              <w:top w:val="nil"/>
              <w:left w:val="nil"/>
              <w:bottom w:val="single" w:sz="4" w:space="0" w:color="auto"/>
              <w:right w:val="single" w:sz="4" w:space="0" w:color="auto"/>
            </w:tcBorders>
            <w:shd w:val="clear" w:color="auto" w:fill="auto"/>
          </w:tcPr>
          <w:p w14:paraId="584D2A7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&lt;0,01</w:t>
            </w:r>
          </w:p>
        </w:tc>
        <w:tc>
          <w:tcPr>
            <w:tcW w:w="464" w:type="pct"/>
            <w:tcBorders>
              <w:top w:val="nil"/>
              <w:left w:val="nil"/>
              <w:bottom w:val="single" w:sz="4" w:space="0" w:color="auto"/>
              <w:right w:val="single" w:sz="4" w:space="0" w:color="auto"/>
            </w:tcBorders>
            <w:shd w:val="clear" w:color="auto" w:fill="auto"/>
          </w:tcPr>
          <w:p w14:paraId="23634C7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&lt;0,01</w:t>
            </w:r>
          </w:p>
        </w:tc>
        <w:tc>
          <w:tcPr>
            <w:tcW w:w="463" w:type="pct"/>
            <w:tcBorders>
              <w:top w:val="nil"/>
              <w:left w:val="nil"/>
              <w:bottom w:val="single" w:sz="4" w:space="0" w:color="auto"/>
              <w:right w:val="single" w:sz="4" w:space="0" w:color="auto"/>
            </w:tcBorders>
            <w:shd w:val="clear" w:color="auto" w:fill="auto"/>
          </w:tcPr>
          <w:p w14:paraId="3379F36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&lt;0,01</w:t>
            </w:r>
          </w:p>
        </w:tc>
        <w:tc>
          <w:tcPr>
            <w:tcW w:w="599" w:type="pct"/>
            <w:tcBorders>
              <w:top w:val="nil"/>
              <w:left w:val="nil"/>
              <w:bottom w:val="single" w:sz="4" w:space="0" w:color="auto"/>
              <w:right w:val="single" w:sz="4" w:space="0" w:color="auto"/>
            </w:tcBorders>
            <w:shd w:val="clear" w:color="auto" w:fill="auto"/>
            <w:hideMark/>
          </w:tcPr>
          <w:p w14:paraId="687CC09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w:t>
            </w:r>
          </w:p>
        </w:tc>
      </w:tr>
      <w:tr w:rsidR="0072696C" w:rsidRPr="0072696C" w14:paraId="587D22F0"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44DBBA9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8</w:t>
            </w:r>
          </w:p>
        </w:tc>
        <w:tc>
          <w:tcPr>
            <w:tcW w:w="617" w:type="pct"/>
            <w:tcBorders>
              <w:top w:val="nil"/>
              <w:left w:val="nil"/>
              <w:bottom w:val="single" w:sz="4" w:space="0" w:color="auto"/>
              <w:right w:val="single" w:sz="4" w:space="0" w:color="auto"/>
            </w:tcBorders>
            <w:shd w:val="clear" w:color="auto" w:fill="auto"/>
            <w:noWrap/>
            <w:hideMark/>
          </w:tcPr>
          <w:p w14:paraId="3C91348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Cl-</w:t>
            </w:r>
          </w:p>
        </w:tc>
        <w:tc>
          <w:tcPr>
            <w:tcW w:w="666" w:type="pct"/>
            <w:tcBorders>
              <w:top w:val="nil"/>
              <w:left w:val="nil"/>
              <w:bottom w:val="single" w:sz="4" w:space="0" w:color="auto"/>
              <w:right w:val="single" w:sz="4" w:space="0" w:color="auto"/>
            </w:tcBorders>
            <w:shd w:val="clear" w:color="auto" w:fill="auto"/>
            <w:hideMark/>
          </w:tcPr>
          <w:p w14:paraId="2998EF7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6B26981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71</w:t>
            </w:r>
          </w:p>
        </w:tc>
        <w:tc>
          <w:tcPr>
            <w:tcW w:w="445" w:type="pct"/>
            <w:tcBorders>
              <w:top w:val="nil"/>
              <w:left w:val="nil"/>
              <w:bottom w:val="single" w:sz="4" w:space="0" w:color="auto"/>
              <w:right w:val="single" w:sz="4" w:space="0" w:color="auto"/>
            </w:tcBorders>
            <w:shd w:val="clear" w:color="auto" w:fill="auto"/>
            <w:hideMark/>
          </w:tcPr>
          <w:p w14:paraId="42A4B21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62</w:t>
            </w:r>
          </w:p>
        </w:tc>
        <w:tc>
          <w:tcPr>
            <w:tcW w:w="443" w:type="pct"/>
            <w:tcBorders>
              <w:top w:val="nil"/>
              <w:left w:val="nil"/>
              <w:bottom w:val="single" w:sz="4" w:space="0" w:color="auto"/>
              <w:right w:val="single" w:sz="4" w:space="0" w:color="auto"/>
            </w:tcBorders>
            <w:shd w:val="clear" w:color="auto" w:fill="auto"/>
            <w:hideMark/>
          </w:tcPr>
          <w:p w14:paraId="43512E8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68</w:t>
            </w:r>
          </w:p>
        </w:tc>
        <w:tc>
          <w:tcPr>
            <w:tcW w:w="569" w:type="pct"/>
            <w:gridSpan w:val="2"/>
            <w:tcBorders>
              <w:top w:val="nil"/>
              <w:left w:val="nil"/>
              <w:bottom w:val="single" w:sz="4" w:space="0" w:color="auto"/>
              <w:right w:val="single" w:sz="4" w:space="0" w:color="auto"/>
            </w:tcBorders>
            <w:shd w:val="clear" w:color="auto" w:fill="auto"/>
          </w:tcPr>
          <w:p w14:paraId="1C734C9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56</w:t>
            </w:r>
          </w:p>
        </w:tc>
        <w:tc>
          <w:tcPr>
            <w:tcW w:w="464" w:type="pct"/>
            <w:tcBorders>
              <w:top w:val="nil"/>
              <w:left w:val="nil"/>
              <w:bottom w:val="single" w:sz="4" w:space="0" w:color="auto"/>
              <w:right w:val="single" w:sz="4" w:space="0" w:color="auto"/>
            </w:tcBorders>
            <w:shd w:val="clear" w:color="auto" w:fill="auto"/>
          </w:tcPr>
          <w:p w14:paraId="0E4DD1E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63</w:t>
            </w:r>
          </w:p>
        </w:tc>
        <w:tc>
          <w:tcPr>
            <w:tcW w:w="463" w:type="pct"/>
            <w:tcBorders>
              <w:top w:val="nil"/>
              <w:left w:val="nil"/>
              <w:bottom w:val="single" w:sz="4" w:space="0" w:color="auto"/>
              <w:right w:val="single" w:sz="4" w:space="0" w:color="auto"/>
            </w:tcBorders>
            <w:shd w:val="clear" w:color="auto" w:fill="auto"/>
          </w:tcPr>
          <w:p w14:paraId="5A7AB30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59</w:t>
            </w:r>
          </w:p>
        </w:tc>
        <w:tc>
          <w:tcPr>
            <w:tcW w:w="599" w:type="pct"/>
            <w:tcBorders>
              <w:top w:val="nil"/>
              <w:left w:val="nil"/>
              <w:bottom w:val="single" w:sz="4" w:space="0" w:color="auto"/>
              <w:right w:val="single" w:sz="4" w:space="0" w:color="auto"/>
            </w:tcBorders>
            <w:shd w:val="clear" w:color="auto" w:fill="auto"/>
            <w:hideMark/>
          </w:tcPr>
          <w:p w14:paraId="3034110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250</w:t>
            </w:r>
          </w:p>
        </w:tc>
      </w:tr>
      <w:tr w:rsidR="0072696C" w:rsidRPr="0072696C" w14:paraId="1B84E635"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53B2274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9</w:t>
            </w:r>
          </w:p>
        </w:tc>
        <w:tc>
          <w:tcPr>
            <w:tcW w:w="617" w:type="pct"/>
            <w:tcBorders>
              <w:top w:val="nil"/>
              <w:left w:val="nil"/>
              <w:bottom w:val="single" w:sz="4" w:space="0" w:color="auto"/>
              <w:right w:val="single" w:sz="4" w:space="0" w:color="auto"/>
            </w:tcBorders>
            <w:shd w:val="clear" w:color="auto" w:fill="auto"/>
            <w:hideMark/>
          </w:tcPr>
          <w:p w14:paraId="7499C3A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 xml:space="preserve"> (As)</w:t>
            </w:r>
          </w:p>
        </w:tc>
        <w:tc>
          <w:tcPr>
            <w:tcW w:w="666" w:type="pct"/>
            <w:tcBorders>
              <w:top w:val="nil"/>
              <w:left w:val="nil"/>
              <w:bottom w:val="single" w:sz="4" w:space="0" w:color="auto"/>
              <w:right w:val="single" w:sz="4" w:space="0" w:color="auto"/>
            </w:tcBorders>
            <w:shd w:val="clear" w:color="auto" w:fill="auto"/>
            <w:hideMark/>
          </w:tcPr>
          <w:p w14:paraId="49F4D1D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5022E0A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0,06</w:t>
            </w:r>
          </w:p>
        </w:tc>
        <w:tc>
          <w:tcPr>
            <w:tcW w:w="445" w:type="pct"/>
            <w:tcBorders>
              <w:top w:val="nil"/>
              <w:left w:val="nil"/>
              <w:bottom w:val="single" w:sz="4" w:space="0" w:color="auto"/>
              <w:right w:val="single" w:sz="4" w:space="0" w:color="auto"/>
            </w:tcBorders>
            <w:shd w:val="clear" w:color="auto" w:fill="auto"/>
            <w:hideMark/>
          </w:tcPr>
          <w:p w14:paraId="65120FD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0,04</w:t>
            </w:r>
          </w:p>
        </w:tc>
        <w:tc>
          <w:tcPr>
            <w:tcW w:w="443" w:type="pct"/>
            <w:tcBorders>
              <w:top w:val="nil"/>
              <w:left w:val="nil"/>
              <w:bottom w:val="single" w:sz="4" w:space="0" w:color="auto"/>
              <w:right w:val="single" w:sz="4" w:space="0" w:color="auto"/>
            </w:tcBorders>
            <w:shd w:val="clear" w:color="auto" w:fill="auto"/>
            <w:hideMark/>
          </w:tcPr>
          <w:p w14:paraId="00F6470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0,03</w:t>
            </w:r>
          </w:p>
        </w:tc>
        <w:tc>
          <w:tcPr>
            <w:tcW w:w="569" w:type="pct"/>
            <w:gridSpan w:val="2"/>
            <w:tcBorders>
              <w:top w:val="nil"/>
              <w:left w:val="nil"/>
              <w:bottom w:val="single" w:sz="4" w:space="0" w:color="auto"/>
              <w:right w:val="single" w:sz="4" w:space="0" w:color="auto"/>
            </w:tcBorders>
            <w:shd w:val="clear" w:color="auto" w:fill="auto"/>
          </w:tcPr>
          <w:p w14:paraId="0310B46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0,03</w:t>
            </w:r>
          </w:p>
        </w:tc>
        <w:tc>
          <w:tcPr>
            <w:tcW w:w="464" w:type="pct"/>
            <w:tcBorders>
              <w:top w:val="nil"/>
              <w:left w:val="nil"/>
              <w:bottom w:val="single" w:sz="4" w:space="0" w:color="auto"/>
              <w:right w:val="single" w:sz="4" w:space="0" w:color="auto"/>
            </w:tcBorders>
            <w:shd w:val="clear" w:color="auto" w:fill="auto"/>
          </w:tcPr>
          <w:p w14:paraId="32E5EF3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0,05</w:t>
            </w:r>
          </w:p>
        </w:tc>
        <w:tc>
          <w:tcPr>
            <w:tcW w:w="463" w:type="pct"/>
            <w:tcBorders>
              <w:top w:val="nil"/>
              <w:left w:val="nil"/>
              <w:bottom w:val="single" w:sz="4" w:space="0" w:color="auto"/>
              <w:right w:val="single" w:sz="4" w:space="0" w:color="auto"/>
            </w:tcBorders>
            <w:shd w:val="clear" w:color="auto" w:fill="auto"/>
          </w:tcPr>
          <w:p w14:paraId="3A16285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0,04</w:t>
            </w:r>
          </w:p>
        </w:tc>
        <w:tc>
          <w:tcPr>
            <w:tcW w:w="599" w:type="pct"/>
            <w:tcBorders>
              <w:top w:val="nil"/>
              <w:left w:val="nil"/>
              <w:bottom w:val="single" w:sz="4" w:space="0" w:color="auto"/>
              <w:right w:val="single" w:sz="4" w:space="0" w:color="auto"/>
            </w:tcBorders>
            <w:shd w:val="clear" w:color="auto" w:fill="auto"/>
            <w:hideMark/>
          </w:tcPr>
          <w:p w14:paraId="7F16749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0,05</w:t>
            </w:r>
          </w:p>
        </w:tc>
      </w:tr>
      <w:tr w:rsidR="0072696C" w:rsidRPr="0072696C" w14:paraId="319FB8DF"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54804F3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10</w:t>
            </w:r>
          </w:p>
        </w:tc>
        <w:tc>
          <w:tcPr>
            <w:tcW w:w="617" w:type="pct"/>
            <w:tcBorders>
              <w:top w:val="nil"/>
              <w:left w:val="nil"/>
              <w:bottom w:val="single" w:sz="4" w:space="0" w:color="auto"/>
              <w:right w:val="single" w:sz="4" w:space="0" w:color="auto"/>
            </w:tcBorders>
            <w:shd w:val="clear" w:color="auto" w:fill="auto"/>
            <w:hideMark/>
          </w:tcPr>
          <w:p w14:paraId="596B507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(Zn)</w:t>
            </w:r>
          </w:p>
        </w:tc>
        <w:tc>
          <w:tcPr>
            <w:tcW w:w="666" w:type="pct"/>
            <w:tcBorders>
              <w:top w:val="nil"/>
              <w:left w:val="nil"/>
              <w:bottom w:val="single" w:sz="4" w:space="0" w:color="auto"/>
              <w:right w:val="single" w:sz="4" w:space="0" w:color="auto"/>
            </w:tcBorders>
            <w:shd w:val="clear" w:color="auto" w:fill="auto"/>
            <w:hideMark/>
          </w:tcPr>
          <w:p w14:paraId="04FA9F2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1DB85E4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0,012</w:t>
            </w:r>
          </w:p>
        </w:tc>
        <w:tc>
          <w:tcPr>
            <w:tcW w:w="445" w:type="pct"/>
            <w:tcBorders>
              <w:top w:val="nil"/>
              <w:left w:val="nil"/>
              <w:bottom w:val="single" w:sz="4" w:space="0" w:color="auto"/>
              <w:right w:val="single" w:sz="4" w:space="0" w:color="auto"/>
            </w:tcBorders>
            <w:shd w:val="clear" w:color="auto" w:fill="auto"/>
            <w:hideMark/>
          </w:tcPr>
          <w:p w14:paraId="4506A69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0,017</w:t>
            </w:r>
          </w:p>
        </w:tc>
        <w:tc>
          <w:tcPr>
            <w:tcW w:w="443" w:type="pct"/>
            <w:tcBorders>
              <w:top w:val="nil"/>
              <w:left w:val="nil"/>
              <w:bottom w:val="single" w:sz="4" w:space="0" w:color="auto"/>
              <w:right w:val="single" w:sz="4" w:space="0" w:color="auto"/>
            </w:tcBorders>
            <w:shd w:val="clear" w:color="auto" w:fill="auto"/>
            <w:hideMark/>
          </w:tcPr>
          <w:p w14:paraId="2B31909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0,017</w:t>
            </w:r>
          </w:p>
        </w:tc>
        <w:tc>
          <w:tcPr>
            <w:tcW w:w="569" w:type="pct"/>
            <w:gridSpan w:val="2"/>
            <w:tcBorders>
              <w:top w:val="nil"/>
              <w:left w:val="nil"/>
              <w:bottom w:val="single" w:sz="4" w:space="0" w:color="auto"/>
              <w:right w:val="single" w:sz="4" w:space="0" w:color="auto"/>
            </w:tcBorders>
            <w:shd w:val="clear" w:color="auto" w:fill="auto"/>
          </w:tcPr>
          <w:p w14:paraId="2784273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0,015</w:t>
            </w:r>
          </w:p>
        </w:tc>
        <w:tc>
          <w:tcPr>
            <w:tcW w:w="464" w:type="pct"/>
            <w:tcBorders>
              <w:top w:val="nil"/>
              <w:left w:val="nil"/>
              <w:bottom w:val="single" w:sz="4" w:space="0" w:color="auto"/>
              <w:right w:val="single" w:sz="4" w:space="0" w:color="auto"/>
            </w:tcBorders>
            <w:shd w:val="clear" w:color="auto" w:fill="auto"/>
          </w:tcPr>
          <w:p w14:paraId="13E0BA8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0,015</w:t>
            </w:r>
          </w:p>
        </w:tc>
        <w:tc>
          <w:tcPr>
            <w:tcW w:w="463" w:type="pct"/>
            <w:tcBorders>
              <w:top w:val="nil"/>
              <w:left w:val="nil"/>
              <w:bottom w:val="single" w:sz="4" w:space="0" w:color="auto"/>
              <w:right w:val="single" w:sz="4" w:space="0" w:color="auto"/>
            </w:tcBorders>
            <w:shd w:val="clear" w:color="auto" w:fill="auto"/>
          </w:tcPr>
          <w:p w14:paraId="2F608F3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0,012</w:t>
            </w:r>
          </w:p>
        </w:tc>
        <w:tc>
          <w:tcPr>
            <w:tcW w:w="599" w:type="pct"/>
            <w:tcBorders>
              <w:top w:val="nil"/>
              <w:left w:val="nil"/>
              <w:bottom w:val="single" w:sz="4" w:space="0" w:color="auto"/>
              <w:right w:val="single" w:sz="4" w:space="0" w:color="auto"/>
            </w:tcBorders>
            <w:shd w:val="clear" w:color="auto" w:fill="auto"/>
            <w:hideMark/>
          </w:tcPr>
          <w:p w14:paraId="2662A6A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w:t>
            </w:r>
          </w:p>
        </w:tc>
      </w:tr>
      <w:tr w:rsidR="0072696C" w:rsidRPr="0072696C" w14:paraId="16C2E408"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57840DF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11</w:t>
            </w:r>
          </w:p>
        </w:tc>
        <w:tc>
          <w:tcPr>
            <w:tcW w:w="617" w:type="pct"/>
            <w:tcBorders>
              <w:top w:val="nil"/>
              <w:left w:val="nil"/>
              <w:bottom w:val="single" w:sz="4" w:space="0" w:color="auto"/>
              <w:right w:val="single" w:sz="4" w:space="0" w:color="auto"/>
            </w:tcBorders>
            <w:shd w:val="clear" w:color="auto" w:fill="auto"/>
            <w:hideMark/>
          </w:tcPr>
          <w:p w14:paraId="0017A29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(Pb)</w:t>
            </w:r>
          </w:p>
        </w:tc>
        <w:tc>
          <w:tcPr>
            <w:tcW w:w="666" w:type="pct"/>
            <w:tcBorders>
              <w:top w:val="nil"/>
              <w:left w:val="nil"/>
              <w:bottom w:val="single" w:sz="4" w:space="0" w:color="auto"/>
              <w:right w:val="single" w:sz="4" w:space="0" w:color="auto"/>
            </w:tcBorders>
            <w:shd w:val="clear" w:color="auto" w:fill="auto"/>
            <w:hideMark/>
          </w:tcPr>
          <w:p w14:paraId="25C5D5C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31A7C38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&lt;0,0001</w:t>
            </w:r>
          </w:p>
        </w:tc>
        <w:tc>
          <w:tcPr>
            <w:tcW w:w="445" w:type="pct"/>
            <w:tcBorders>
              <w:top w:val="nil"/>
              <w:left w:val="nil"/>
              <w:bottom w:val="single" w:sz="4" w:space="0" w:color="auto"/>
              <w:right w:val="single" w:sz="4" w:space="0" w:color="auto"/>
            </w:tcBorders>
            <w:shd w:val="clear" w:color="auto" w:fill="auto"/>
            <w:hideMark/>
          </w:tcPr>
          <w:p w14:paraId="0C0435E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&lt;0,0001</w:t>
            </w:r>
          </w:p>
        </w:tc>
        <w:tc>
          <w:tcPr>
            <w:tcW w:w="443" w:type="pct"/>
            <w:tcBorders>
              <w:top w:val="nil"/>
              <w:left w:val="nil"/>
              <w:bottom w:val="single" w:sz="4" w:space="0" w:color="auto"/>
              <w:right w:val="single" w:sz="4" w:space="0" w:color="auto"/>
            </w:tcBorders>
            <w:shd w:val="clear" w:color="auto" w:fill="auto"/>
            <w:hideMark/>
          </w:tcPr>
          <w:p w14:paraId="1893E8E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&lt;0,0001</w:t>
            </w:r>
          </w:p>
        </w:tc>
        <w:tc>
          <w:tcPr>
            <w:tcW w:w="569" w:type="pct"/>
            <w:gridSpan w:val="2"/>
            <w:tcBorders>
              <w:top w:val="nil"/>
              <w:left w:val="nil"/>
              <w:bottom w:val="single" w:sz="4" w:space="0" w:color="auto"/>
              <w:right w:val="single" w:sz="4" w:space="0" w:color="auto"/>
            </w:tcBorders>
            <w:shd w:val="clear" w:color="auto" w:fill="auto"/>
          </w:tcPr>
          <w:p w14:paraId="7D5AE2E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&lt;0,0001</w:t>
            </w:r>
          </w:p>
        </w:tc>
        <w:tc>
          <w:tcPr>
            <w:tcW w:w="464" w:type="pct"/>
            <w:tcBorders>
              <w:top w:val="nil"/>
              <w:left w:val="nil"/>
              <w:bottom w:val="single" w:sz="4" w:space="0" w:color="auto"/>
              <w:right w:val="single" w:sz="4" w:space="0" w:color="auto"/>
            </w:tcBorders>
            <w:shd w:val="clear" w:color="auto" w:fill="auto"/>
          </w:tcPr>
          <w:p w14:paraId="22BF6A7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&lt;0,0001</w:t>
            </w:r>
          </w:p>
        </w:tc>
        <w:tc>
          <w:tcPr>
            <w:tcW w:w="463" w:type="pct"/>
            <w:tcBorders>
              <w:top w:val="nil"/>
              <w:left w:val="nil"/>
              <w:bottom w:val="single" w:sz="4" w:space="0" w:color="auto"/>
              <w:right w:val="single" w:sz="4" w:space="0" w:color="auto"/>
            </w:tcBorders>
            <w:shd w:val="clear" w:color="auto" w:fill="auto"/>
          </w:tcPr>
          <w:p w14:paraId="246554F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&lt;0,0001</w:t>
            </w:r>
          </w:p>
        </w:tc>
        <w:tc>
          <w:tcPr>
            <w:tcW w:w="599" w:type="pct"/>
            <w:tcBorders>
              <w:top w:val="nil"/>
              <w:left w:val="nil"/>
              <w:bottom w:val="single" w:sz="4" w:space="0" w:color="auto"/>
              <w:right w:val="single" w:sz="4" w:space="0" w:color="auto"/>
            </w:tcBorders>
            <w:shd w:val="clear" w:color="auto" w:fill="auto"/>
            <w:hideMark/>
          </w:tcPr>
          <w:p w14:paraId="5E7A595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w:t>
            </w:r>
          </w:p>
        </w:tc>
      </w:tr>
      <w:tr w:rsidR="0072696C" w:rsidRPr="0072696C" w14:paraId="65FF487D"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4DB2D6E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12</w:t>
            </w:r>
          </w:p>
        </w:tc>
        <w:tc>
          <w:tcPr>
            <w:tcW w:w="617" w:type="pct"/>
            <w:tcBorders>
              <w:top w:val="nil"/>
              <w:left w:val="nil"/>
              <w:bottom w:val="single" w:sz="4" w:space="0" w:color="auto"/>
              <w:right w:val="single" w:sz="4" w:space="0" w:color="auto"/>
            </w:tcBorders>
            <w:shd w:val="clear" w:color="auto" w:fill="auto"/>
            <w:hideMark/>
          </w:tcPr>
          <w:p w14:paraId="60EC420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Iron (Fe)</w:t>
            </w:r>
          </w:p>
        </w:tc>
        <w:tc>
          <w:tcPr>
            <w:tcW w:w="666" w:type="pct"/>
            <w:tcBorders>
              <w:top w:val="nil"/>
              <w:left w:val="nil"/>
              <w:bottom w:val="single" w:sz="4" w:space="0" w:color="auto"/>
              <w:right w:val="single" w:sz="4" w:space="0" w:color="auto"/>
            </w:tcBorders>
            <w:shd w:val="clear" w:color="auto" w:fill="auto"/>
            <w:hideMark/>
          </w:tcPr>
          <w:p w14:paraId="62ACD62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1BA0CCC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0,15</w:t>
            </w:r>
          </w:p>
        </w:tc>
        <w:tc>
          <w:tcPr>
            <w:tcW w:w="445" w:type="pct"/>
            <w:tcBorders>
              <w:top w:val="nil"/>
              <w:left w:val="nil"/>
              <w:bottom w:val="single" w:sz="4" w:space="0" w:color="auto"/>
              <w:right w:val="single" w:sz="4" w:space="0" w:color="auto"/>
            </w:tcBorders>
            <w:shd w:val="clear" w:color="auto" w:fill="auto"/>
            <w:hideMark/>
          </w:tcPr>
          <w:p w14:paraId="02DC6E4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0,15</w:t>
            </w:r>
          </w:p>
        </w:tc>
        <w:tc>
          <w:tcPr>
            <w:tcW w:w="443" w:type="pct"/>
            <w:tcBorders>
              <w:top w:val="nil"/>
              <w:left w:val="nil"/>
              <w:bottom w:val="single" w:sz="4" w:space="0" w:color="auto"/>
              <w:right w:val="single" w:sz="4" w:space="0" w:color="auto"/>
            </w:tcBorders>
            <w:shd w:val="clear" w:color="auto" w:fill="auto"/>
            <w:hideMark/>
          </w:tcPr>
          <w:p w14:paraId="5D800D1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0,25</w:t>
            </w:r>
          </w:p>
        </w:tc>
        <w:tc>
          <w:tcPr>
            <w:tcW w:w="569" w:type="pct"/>
            <w:gridSpan w:val="2"/>
            <w:tcBorders>
              <w:top w:val="nil"/>
              <w:left w:val="nil"/>
              <w:bottom w:val="single" w:sz="4" w:space="0" w:color="auto"/>
              <w:right w:val="single" w:sz="4" w:space="0" w:color="auto"/>
            </w:tcBorders>
            <w:shd w:val="clear" w:color="auto" w:fill="auto"/>
          </w:tcPr>
          <w:p w14:paraId="1482D6A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0,12</w:t>
            </w:r>
          </w:p>
        </w:tc>
        <w:tc>
          <w:tcPr>
            <w:tcW w:w="464" w:type="pct"/>
            <w:tcBorders>
              <w:top w:val="nil"/>
              <w:left w:val="nil"/>
              <w:bottom w:val="single" w:sz="4" w:space="0" w:color="auto"/>
              <w:right w:val="single" w:sz="4" w:space="0" w:color="auto"/>
            </w:tcBorders>
            <w:shd w:val="clear" w:color="auto" w:fill="auto"/>
          </w:tcPr>
          <w:p w14:paraId="7A722826"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0,22</w:t>
            </w:r>
          </w:p>
        </w:tc>
        <w:tc>
          <w:tcPr>
            <w:tcW w:w="463" w:type="pct"/>
            <w:tcBorders>
              <w:top w:val="nil"/>
              <w:left w:val="nil"/>
              <w:bottom w:val="single" w:sz="4" w:space="0" w:color="auto"/>
              <w:right w:val="single" w:sz="4" w:space="0" w:color="auto"/>
            </w:tcBorders>
            <w:shd w:val="clear" w:color="auto" w:fill="auto"/>
          </w:tcPr>
          <w:p w14:paraId="087B255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0,13</w:t>
            </w:r>
          </w:p>
        </w:tc>
        <w:tc>
          <w:tcPr>
            <w:tcW w:w="599" w:type="pct"/>
            <w:tcBorders>
              <w:top w:val="nil"/>
              <w:left w:val="nil"/>
              <w:bottom w:val="single" w:sz="4" w:space="0" w:color="auto"/>
              <w:right w:val="single" w:sz="4" w:space="0" w:color="auto"/>
            </w:tcBorders>
            <w:shd w:val="clear" w:color="auto" w:fill="auto"/>
            <w:hideMark/>
          </w:tcPr>
          <w:p w14:paraId="7753D42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w:t>
            </w:r>
          </w:p>
        </w:tc>
      </w:tr>
      <w:tr w:rsidR="0072696C" w:rsidRPr="0072696C" w14:paraId="113494F8"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0D8CDFB8"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13</w:t>
            </w:r>
          </w:p>
        </w:tc>
        <w:tc>
          <w:tcPr>
            <w:tcW w:w="617" w:type="pct"/>
            <w:tcBorders>
              <w:top w:val="nil"/>
              <w:left w:val="nil"/>
              <w:bottom w:val="single" w:sz="4" w:space="0" w:color="auto"/>
              <w:right w:val="single" w:sz="4" w:space="0" w:color="auto"/>
            </w:tcBorders>
            <w:shd w:val="clear" w:color="auto" w:fill="auto"/>
            <w:noWrap/>
            <w:hideMark/>
          </w:tcPr>
          <w:p w14:paraId="706F566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Hg</w:t>
            </w:r>
          </w:p>
        </w:tc>
        <w:tc>
          <w:tcPr>
            <w:tcW w:w="666" w:type="pct"/>
            <w:tcBorders>
              <w:top w:val="nil"/>
              <w:left w:val="nil"/>
              <w:bottom w:val="single" w:sz="4" w:space="0" w:color="auto"/>
              <w:right w:val="single" w:sz="4" w:space="0" w:color="auto"/>
            </w:tcBorders>
            <w:shd w:val="clear" w:color="auto" w:fill="auto"/>
            <w:hideMark/>
          </w:tcPr>
          <w:p w14:paraId="7A53A9D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76A70B3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0,0002</w:t>
            </w:r>
          </w:p>
        </w:tc>
        <w:tc>
          <w:tcPr>
            <w:tcW w:w="445" w:type="pct"/>
            <w:tcBorders>
              <w:top w:val="nil"/>
              <w:left w:val="nil"/>
              <w:bottom w:val="single" w:sz="4" w:space="0" w:color="auto"/>
              <w:right w:val="single" w:sz="4" w:space="0" w:color="auto"/>
            </w:tcBorders>
            <w:shd w:val="clear" w:color="auto" w:fill="auto"/>
            <w:hideMark/>
          </w:tcPr>
          <w:p w14:paraId="01656DA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0,0004</w:t>
            </w:r>
          </w:p>
        </w:tc>
        <w:tc>
          <w:tcPr>
            <w:tcW w:w="443" w:type="pct"/>
            <w:tcBorders>
              <w:top w:val="nil"/>
              <w:left w:val="nil"/>
              <w:bottom w:val="single" w:sz="4" w:space="0" w:color="auto"/>
              <w:right w:val="single" w:sz="4" w:space="0" w:color="auto"/>
            </w:tcBorders>
            <w:shd w:val="clear" w:color="auto" w:fill="auto"/>
            <w:hideMark/>
          </w:tcPr>
          <w:p w14:paraId="2B2BAC0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KPH</w:t>
            </w:r>
          </w:p>
        </w:tc>
        <w:tc>
          <w:tcPr>
            <w:tcW w:w="569" w:type="pct"/>
            <w:gridSpan w:val="2"/>
            <w:tcBorders>
              <w:top w:val="nil"/>
              <w:left w:val="nil"/>
              <w:bottom w:val="single" w:sz="4" w:space="0" w:color="auto"/>
              <w:right w:val="single" w:sz="4" w:space="0" w:color="auto"/>
            </w:tcBorders>
            <w:shd w:val="clear" w:color="auto" w:fill="auto"/>
          </w:tcPr>
          <w:p w14:paraId="4574648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KPH</w:t>
            </w:r>
          </w:p>
        </w:tc>
        <w:tc>
          <w:tcPr>
            <w:tcW w:w="464" w:type="pct"/>
            <w:tcBorders>
              <w:top w:val="nil"/>
              <w:left w:val="nil"/>
              <w:bottom w:val="single" w:sz="4" w:space="0" w:color="auto"/>
              <w:right w:val="single" w:sz="4" w:space="0" w:color="auto"/>
            </w:tcBorders>
            <w:shd w:val="clear" w:color="auto" w:fill="auto"/>
          </w:tcPr>
          <w:p w14:paraId="1D40C94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KPH</w:t>
            </w:r>
          </w:p>
        </w:tc>
        <w:tc>
          <w:tcPr>
            <w:tcW w:w="463" w:type="pct"/>
            <w:tcBorders>
              <w:top w:val="nil"/>
              <w:left w:val="nil"/>
              <w:bottom w:val="single" w:sz="4" w:space="0" w:color="auto"/>
              <w:right w:val="single" w:sz="4" w:space="0" w:color="auto"/>
            </w:tcBorders>
            <w:shd w:val="clear" w:color="auto" w:fill="auto"/>
          </w:tcPr>
          <w:p w14:paraId="59755B5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KPH</w:t>
            </w:r>
          </w:p>
        </w:tc>
        <w:tc>
          <w:tcPr>
            <w:tcW w:w="599" w:type="pct"/>
            <w:tcBorders>
              <w:top w:val="nil"/>
              <w:left w:val="nil"/>
              <w:bottom w:val="single" w:sz="4" w:space="0" w:color="auto"/>
              <w:right w:val="single" w:sz="4" w:space="0" w:color="auto"/>
            </w:tcBorders>
            <w:shd w:val="clear" w:color="auto" w:fill="auto"/>
            <w:hideMark/>
          </w:tcPr>
          <w:p w14:paraId="063DF03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0,001</w:t>
            </w:r>
          </w:p>
        </w:tc>
      </w:tr>
      <w:tr w:rsidR="0072696C" w:rsidRPr="0072696C" w14:paraId="5F5C4111"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2943A9A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14</w:t>
            </w:r>
          </w:p>
        </w:tc>
        <w:tc>
          <w:tcPr>
            <w:tcW w:w="617" w:type="pct"/>
            <w:tcBorders>
              <w:top w:val="nil"/>
              <w:left w:val="nil"/>
              <w:bottom w:val="single" w:sz="4" w:space="0" w:color="auto"/>
              <w:right w:val="single" w:sz="4" w:space="0" w:color="auto"/>
            </w:tcBorders>
            <w:shd w:val="clear" w:color="auto" w:fill="auto"/>
            <w:hideMark/>
          </w:tcPr>
          <w:p w14:paraId="23D0A1B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Manganese (Mn)</w:t>
            </w:r>
          </w:p>
        </w:tc>
        <w:tc>
          <w:tcPr>
            <w:tcW w:w="666" w:type="pct"/>
            <w:tcBorders>
              <w:top w:val="nil"/>
              <w:left w:val="nil"/>
              <w:bottom w:val="single" w:sz="4" w:space="0" w:color="auto"/>
              <w:right w:val="single" w:sz="4" w:space="0" w:color="auto"/>
            </w:tcBorders>
            <w:shd w:val="clear" w:color="auto" w:fill="auto"/>
            <w:hideMark/>
          </w:tcPr>
          <w:p w14:paraId="15D9DEB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mg/l</w:t>
            </w:r>
          </w:p>
        </w:tc>
        <w:tc>
          <w:tcPr>
            <w:tcW w:w="481" w:type="pct"/>
            <w:tcBorders>
              <w:top w:val="nil"/>
              <w:left w:val="nil"/>
              <w:bottom w:val="single" w:sz="4" w:space="0" w:color="auto"/>
              <w:right w:val="single" w:sz="4" w:space="0" w:color="auto"/>
            </w:tcBorders>
            <w:shd w:val="clear" w:color="auto" w:fill="auto"/>
            <w:hideMark/>
          </w:tcPr>
          <w:p w14:paraId="62414959"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0,025</w:t>
            </w:r>
          </w:p>
        </w:tc>
        <w:tc>
          <w:tcPr>
            <w:tcW w:w="445" w:type="pct"/>
            <w:tcBorders>
              <w:top w:val="nil"/>
              <w:left w:val="nil"/>
              <w:bottom w:val="single" w:sz="4" w:space="0" w:color="auto"/>
              <w:right w:val="single" w:sz="4" w:space="0" w:color="auto"/>
            </w:tcBorders>
            <w:shd w:val="clear" w:color="auto" w:fill="auto"/>
            <w:hideMark/>
          </w:tcPr>
          <w:p w14:paraId="7DA7D0BE"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0,025</w:t>
            </w:r>
          </w:p>
        </w:tc>
        <w:tc>
          <w:tcPr>
            <w:tcW w:w="443" w:type="pct"/>
            <w:tcBorders>
              <w:top w:val="nil"/>
              <w:left w:val="nil"/>
              <w:bottom w:val="single" w:sz="4" w:space="0" w:color="auto"/>
              <w:right w:val="single" w:sz="4" w:space="0" w:color="auto"/>
            </w:tcBorders>
            <w:shd w:val="clear" w:color="auto" w:fill="auto"/>
            <w:hideMark/>
          </w:tcPr>
          <w:p w14:paraId="29FFFB1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0,024</w:t>
            </w:r>
          </w:p>
        </w:tc>
        <w:tc>
          <w:tcPr>
            <w:tcW w:w="569" w:type="pct"/>
            <w:gridSpan w:val="2"/>
            <w:tcBorders>
              <w:top w:val="nil"/>
              <w:left w:val="nil"/>
              <w:bottom w:val="single" w:sz="4" w:space="0" w:color="auto"/>
              <w:right w:val="single" w:sz="4" w:space="0" w:color="auto"/>
            </w:tcBorders>
            <w:shd w:val="clear" w:color="auto" w:fill="auto"/>
          </w:tcPr>
          <w:p w14:paraId="5C4F805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0,015</w:t>
            </w:r>
          </w:p>
        </w:tc>
        <w:tc>
          <w:tcPr>
            <w:tcW w:w="464" w:type="pct"/>
            <w:tcBorders>
              <w:top w:val="nil"/>
              <w:left w:val="nil"/>
              <w:bottom w:val="single" w:sz="4" w:space="0" w:color="auto"/>
              <w:right w:val="single" w:sz="4" w:space="0" w:color="auto"/>
            </w:tcBorders>
            <w:shd w:val="clear" w:color="auto" w:fill="auto"/>
          </w:tcPr>
          <w:p w14:paraId="70FB2FD1"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0,005</w:t>
            </w:r>
          </w:p>
        </w:tc>
        <w:tc>
          <w:tcPr>
            <w:tcW w:w="463" w:type="pct"/>
            <w:tcBorders>
              <w:top w:val="nil"/>
              <w:left w:val="nil"/>
              <w:bottom w:val="single" w:sz="4" w:space="0" w:color="auto"/>
              <w:right w:val="single" w:sz="4" w:space="0" w:color="auto"/>
            </w:tcBorders>
            <w:shd w:val="clear" w:color="auto" w:fill="auto"/>
          </w:tcPr>
          <w:p w14:paraId="6F665730"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0,005</w:t>
            </w:r>
          </w:p>
        </w:tc>
        <w:tc>
          <w:tcPr>
            <w:tcW w:w="599" w:type="pct"/>
            <w:tcBorders>
              <w:top w:val="nil"/>
              <w:left w:val="nil"/>
              <w:bottom w:val="single" w:sz="4" w:space="0" w:color="auto"/>
              <w:right w:val="single" w:sz="4" w:space="0" w:color="auto"/>
            </w:tcBorders>
            <w:shd w:val="clear" w:color="auto" w:fill="auto"/>
            <w:hideMark/>
          </w:tcPr>
          <w:p w14:paraId="442BCCC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0,5</w:t>
            </w:r>
          </w:p>
        </w:tc>
      </w:tr>
      <w:tr w:rsidR="0072696C" w:rsidRPr="0072696C" w14:paraId="6C687D0A"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7139014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15</w:t>
            </w:r>
          </w:p>
        </w:tc>
        <w:tc>
          <w:tcPr>
            <w:tcW w:w="617" w:type="pct"/>
            <w:tcBorders>
              <w:top w:val="nil"/>
              <w:left w:val="nil"/>
              <w:bottom w:val="single" w:sz="4" w:space="0" w:color="auto"/>
              <w:right w:val="single" w:sz="4" w:space="0" w:color="auto"/>
            </w:tcBorders>
            <w:shd w:val="clear" w:color="auto" w:fill="auto"/>
            <w:hideMark/>
          </w:tcPr>
          <w:p w14:paraId="32F3651A"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Total Coliform</w:t>
            </w:r>
          </w:p>
        </w:tc>
        <w:tc>
          <w:tcPr>
            <w:tcW w:w="666" w:type="pct"/>
            <w:tcBorders>
              <w:top w:val="nil"/>
              <w:left w:val="nil"/>
              <w:bottom w:val="single" w:sz="4" w:space="0" w:color="auto"/>
              <w:right w:val="single" w:sz="4" w:space="0" w:color="auto"/>
            </w:tcBorders>
            <w:shd w:val="clear" w:color="auto" w:fill="auto"/>
            <w:hideMark/>
          </w:tcPr>
          <w:p w14:paraId="3E7A5B9B"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MPN/100ml</w:t>
            </w:r>
          </w:p>
        </w:tc>
        <w:tc>
          <w:tcPr>
            <w:tcW w:w="481" w:type="pct"/>
            <w:tcBorders>
              <w:top w:val="nil"/>
              <w:left w:val="nil"/>
              <w:bottom w:val="single" w:sz="4" w:space="0" w:color="auto"/>
              <w:right w:val="single" w:sz="4" w:space="0" w:color="auto"/>
            </w:tcBorders>
            <w:shd w:val="clear" w:color="auto" w:fill="auto"/>
            <w:hideMark/>
          </w:tcPr>
          <w:p w14:paraId="771915E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8</w:t>
            </w:r>
          </w:p>
        </w:tc>
        <w:tc>
          <w:tcPr>
            <w:tcW w:w="445" w:type="pct"/>
            <w:tcBorders>
              <w:top w:val="nil"/>
              <w:left w:val="nil"/>
              <w:bottom w:val="single" w:sz="4" w:space="0" w:color="auto"/>
              <w:right w:val="single" w:sz="4" w:space="0" w:color="auto"/>
            </w:tcBorders>
            <w:shd w:val="clear" w:color="auto" w:fill="auto"/>
            <w:hideMark/>
          </w:tcPr>
          <w:p w14:paraId="1869715F"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5</w:t>
            </w:r>
          </w:p>
        </w:tc>
        <w:tc>
          <w:tcPr>
            <w:tcW w:w="443" w:type="pct"/>
            <w:tcBorders>
              <w:top w:val="nil"/>
              <w:left w:val="nil"/>
              <w:bottom w:val="single" w:sz="4" w:space="0" w:color="auto"/>
              <w:right w:val="single" w:sz="4" w:space="0" w:color="auto"/>
            </w:tcBorders>
            <w:shd w:val="clear" w:color="auto" w:fill="auto"/>
            <w:hideMark/>
          </w:tcPr>
          <w:p w14:paraId="202EFD2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6</w:t>
            </w:r>
          </w:p>
        </w:tc>
        <w:tc>
          <w:tcPr>
            <w:tcW w:w="569" w:type="pct"/>
            <w:gridSpan w:val="2"/>
            <w:tcBorders>
              <w:top w:val="nil"/>
              <w:left w:val="nil"/>
              <w:bottom w:val="single" w:sz="4" w:space="0" w:color="auto"/>
              <w:right w:val="single" w:sz="4" w:space="0" w:color="auto"/>
            </w:tcBorders>
            <w:shd w:val="clear" w:color="auto" w:fill="auto"/>
          </w:tcPr>
          <w:p w14:paraId="45B2075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2</w:t>
            </w:r>
          </w:p>
        </w:tc>
        <w:tc>
          <w:tcPr>
            <w:tcW w:w="464" w:type="pct"/>
            <w:tcBorders>
              <w:top w:val="nil"/>
              <w:left w:val="nil"/>
              <w:bottom w:val="single" w:sz="4" w:space="0" w:color="auto"/>
              <w:right w:val="single" w:sz="4" w:space="0" w:color="auto"/>
            </w:tcBorders>
            <w:shd w:val="clear" w:color="auto" w:fill="auto"/>
          </w:tcPr>
          <w:p w14:paraId="59CFCC4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w:t>
            </w:r>
          </w:p>
        </w:tc>
        <w:tc>
          <w:tcPr>
            <w:tcW w:w="463" w:type="pct"/>
            <w:tcBorders>
              <w:top w:val="nil"/>
              <w:left w:val="nil"/>
              <w:bottom w:val="single" w:sz="4" w:space="0" w:color="auto"/>
              <w:right w:val="single" w:sz="4" w:space="0" w:color="auto"/>
            </w:tcBorders>
            <w:shd w:val="clear" w:color="auto" w:fill="auto"/>
          </w:tcPr>
          <w:p w14:paraId="13DD74F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4</w:t>
            </w:r>
          </w:p>
        </w:tc>
        <w:tc>
          <w:tcPr>
            <w:tcW w:w="599" w:type="pct"/>
            <w:tcBorders>
              <w:top w:val="nil"/>
              <w:left w:val="nil"/>
              <w:bottom w:val="single" w:sz="4" w:space="0" w:color="auto"/>
              <w:right w:val="single" w:sz="4" w:space="0" w:color="auto"/>
            </w:tcBorders>
            <w:shd w:val="clear" w:color="auto" w:fill="auto"/>
            <w:hideMark/>
          </w:tcPr>
          <w:p w14:paraId="31DC52FD"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w:t>
            </w:r>
          </w:p>
        </w:tc>
      </w:tr>
      <w:tr w:rsidR="0072696C" w:rsidRPr="0072696C" w14:paraId="19FEC6E7" w14:textId="77777777" w:rsidTr="00DD1BD6">
        <w:tc>
          <w:tcPr>
            <w:tcW w:w="253" w:type="pct"/>
            <w:tcBorders>
              <w:top w:val="nil"/>
              <w:left w:val="single" w:sz="4" w:space="0" w:color="auto"/>
              <w:bottom w:val="single" w:sz="4" w:space="0" w:color="auto"/>
              <w:right w:val="single" w:sz="4" w:space="0" w:color="auto"/>
            </w:tcBorders>
            <w:shd w:val="clear" w:color="auto" w:fill="auto"/>
            <w:hideMark/>
          </w:tcPr>
          <w:p w14:paraId="7F91CD4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16</w:t>
            </w:r>
          </w:p>
        </w:tc>
        <w:tc>
          <w:tcPr>
            <w:tcW w:w="617" w:type="pct"/>
            <w:tcBorders>
              <w:top w:val="nil"/>
              <w:left w:val="nil"/>
              <w:bottom w:val="single" w:sz="4" w:space="0" w:color="auto"/>
              <w:right w:val="single" w:sz="4" w:space="0" w:color="auto"/>
            </w:tcBorders>
            <w:shd w:val="clear" w:color="auto" w:fill="auto"/>
            <w:noWrap/>
            <w:hideMark/>
          </w:tcPr>
          <w:p w14:paraId="177C5B1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E.Coli</w:t>
            </w:r>
          </w:p>
        </w:tc>
        <w:tc>
          <w:tcPr>
            <w:tcW w:w="666" w:type="pct"/>
            <w:tcBorders>
              <w:top w:val="nil"/>
              <w:left w:val="nil"/>
              <w:bottom w:val="single" w:sz="4" w:space="0" w:color="auto"/>
              <w:right w:val="single" w:sz="4" w:space="0" w:color="auto"/>
            </w:tcBorders>
            <w:shd w:val="clear" w:color="auto" w:fill="auto"/>
            <w:hideMark/>
          </w:tcPr>
          <w:p w14:paraId="18BF031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MPN/100ml</w:t>
            </w:r>
          </w:p>
        </w:tc>
        <w:tc>
          <w:tcPr>
            <w:tcW w:w="481" w:type="pct"/>
            <w:tcBorders>
              <w:top w:val="nil"/>
              <w:left w:val="nil"/>
              <w:bottom w:val="single" w:sz="4" w:space="0" w:color="auto"/>
              <w:right w:val="single" w:sz="4" w:space="0" w:color="auto"/>
            </w:tcBorders>
            <w:shd w:val="clear" w:color="auto" w:fill="auto"/>
            <w:noWrap/>
            <w:hideMark/>
          </w:tcPr>
          <w:p w14:paraId="72E5F6EC"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w:t>
            </w:r>
          </w:p>
        </w:tc>
        <w:tc>
          <w:tcPr>
            <w:tcW w:w="445" w:type="pct"/>
            <w:tcBorders>
              <w:top w:val="nil"/>
              <w:left w:val="nil"/>
              <w:bottom w:val="single" w:sz="4" w:space="0" w:color="auto"/>
              <w:right w:val="single" w:sz="4" w:space="0" w:color="auto"/>
            </w:tcBorders>
            <w:shd w:val="clear" w:color="auto" w:fill="auto"/>
            <w:noWrap/>
            <w:hideMark/>
          </w:tcPr>
          <w:p w14:paraId="7B3EA1B5"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3</w:t>
            </w:r>
          </w:p>
        </w:tc>
        <w:tc>
          <w:tcPr>
            <w:tcW w:w="443" w:type="pct"/>
            <w:tcBorders>
              <w:top w:val="nil"/>
              <w:left w:val="nil"/>
              <w:bottom w:val="single" w:sz="4" w:space="0" w:color="auto"/>
              <w:right w:val="single" w:sz="4" w:space="0" w:color="auto"/>
            </w:tcBorders>
            <w:shd w:val="clear" w:color="auto" w:fill="auto"/>
            <w:noWrap/>
            <w:hideMark/>
          </w:tcPr>
          <w:p w14:paraId="2CCEA533"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2</w:t>
            </w:r>
          </w:p>
        </w:tc>
        <w:tc>
          <w:tcPr>
            <w:tcW w:w="569" w:type="pct"/>
            <w:gridSpan w:val="2"/>
            <w:tcBorders>
              <w:top w:val="nil"/>
              <w:left w:val="nil"/>
              <w:bottom w:val="single" w:sz="4" w:space="0" w:color="auto"/>
              <w:right w:val="single" w:sz="4" w:space="0" w:color="auto"/>
            </w:tcBorders>
            <w:shd w:val="clear" w:color="auto" w:fill="auto"/>
          </w:tcPr>
          <w:p w14:paraId="0EA46687"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KPH</w:t>
            </w:r>
          </w:p>
        </w:tc>
        <w:tc>
          <w:tcPr>
            <w:tcW w:w="464" w:type="pct"/>
            <w:tcBorders>
              <w:top w:val="nil"/>
              <w:left w:val="nil"/>
              <w:bottom w:val="single" w:sz="4" w:space="0" w:color="auto"/>
              <w:right w:val="single" w:sz="4" w:space="0" w:color="auto"/>
            </w:tcBorders>
            <w:shd w:val="clear" w:color="auto" w:fill="auto"/>
          </w:tcPr>
          <w:p w14:paraId="53FE0A1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1</w:t>
            </w:r>
          </w:p>
        </w:tc>
        <w:tc>
          <w:tcPr>
            <w:tcW w:w="463" w:type="pct"/>
            <w:tcBorders>
              <w:top w:val="nil"/>
              <w:left w:val="nil"/>
              <w:bottom w:val="single" w:sz="4" w:space="0" w:color="auto"/>
              <w:right w:val="single" w:sz="4" w:space="0" w:color="auto"/>
            </w:tcBorders>
            <w:shd w:val="clear" w:color="auto" w:fill="auto"/>
          </w:tcPr>
          <w:p w14:paraId="53D59494"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2</w:t>
            </w:r>
          </w:p>
        </w:tc>
        <w:tc>
          <w:tcPr>
            <w:tcW w:w="599" w:type="pct"/>
            <w:tcBorders>
              <w:top w:val="nil"/>
              <w:left w:val="nil"/>
              <w:bottom w:val="single" w:sz="4" w:space="0" w:color="auto"/>
              <w:right w:val="single" w:sz="4" w:space="0" w:color="auto"/>
            </w:tcBorders>
            <w:shd w:val="clear" w:color="auto" w:fill="auto"/>
            <w:noWrap/>
            <w:hideMark/>
          </w:tcPr>
          <w:p w14:paraId="43B1E082" w14:textId="77777777" w:rsidR="008E7304" w:rsidRPr="0072696C" w:rsidRDefault="008E7304" w:rsidP="008E7304">
            <w:pPr>
              <w:spacing w:before="0" w:line="240" w:lineRule="auto"/>
              <w:jc w:val="left"/>
              <w:rPr>
                <w:rFonts w:ascii="Times New Roman" w:eastAsiaTheme="minorHAnsi" w:hAnsi="Times New Roman"/>
                <w:sz w:val="22"/>
                <w:szCs w:val="22"/>
                <w:lang w:val="en-PH"/>
              </w:rPr>
            </w:pPr>
            <w:r w:rsidRPr="0072696C">
              <w:rPr>
                <w:rFonts w:ascii="Times New Roman" w:eastAsiaTheme="minorHAnsi" w:hAnsi="Times New Roman"/>
                <w:sz w:val="22"/>
                <w:szCs w:val="22"/>
                <w:lang w:val="en-PH"/>
              </w:rPr>
              <w:t>KPH</w:t>
            </w:r>
          </w:p>
        </w:tc>
      </w:tr>
    </w:tbl>
    <w:p w14:paraId="5E214011" w14:textId="77777777" w:rsidR="008E7304" w:rsidRPr="0072696C" w:rsidRDefault="008E7304" w:rsidP="008E7304">
      <w:pPr>
        <w:spacing w:before="0" w:line="240" w:lineRule="auto"/>
        <w:rPr>
          <w:rFonts w:ascii="Times New Roman" w:eastAsiaTheme="minorHAnsi" w:hAnsi="Times New Roman"/>
          <w:lang w:val="en-PH"/>
        </w:rPr>
      </w:pPr>
    </w:p>
    <w:p w14:paraId="3CA3B633" w14:textId="77777777" w:rsidR="008E7304" w:rsidRPr="0072696C" w:rsidRDefault="008E7304" w:rsidP="008E7304">
      <w:pPr>
        <w:spacing w:before="0" w:line="240" w:lineRule="auto"/>
        <w:rPr>
          <w:rFonts w:ascii="Times New Roman" w:eastAsiaTheme="minorHAnsi" w:hAnsi="Times New Roman"/>
          <w:lang w:val="en-PH"/>
        </w:rPr>
      </w:pPr>
      <w:r w:rsidRPr="0072696C">
        <w:rPr>
          <w:rFonts w:ascii="Times New Roman" w:eastAsiaTheme="minorHAnsi" w:hAnsi="Times New Roman"/>
          <w:lang w:val="en-PH"/>
        </w:rPr>
        <w:t>Nhận xét: Kết quả phân tích chất lượng nước ngầm cho thấy tất cả các chỉ tiêu đều nằm trong giới hạn cho phép của Quốc gia về chất lượng nước ngầm QCVN 09:2008/BTNMT  ngoại trừ 2 thông số là Coliform và E.coli. Như vậy nước ngầm đã có dấu hiệu ô nhiễm.</w:t>
      </w:r>
    </w:p>
    <w:p w14:paraId="6F919D30" w14:textId="77777777" w:rsidR="008E7304" w:rsidRPr="0072696C" w:rsidRDefault="008E7304" w:rsidP="00186892">
      <w:pPr>
        <w:pStyle w:val="Heading2"/>
        <w:numPr>
          <w:ilvl w:val="0"/>
          <w:numId w:val="0"/>
        </w:numPr>
        <w:ind w:left="680" w:hanging="680"/>
        <w:rPr>
          <w:rFonts w:ascii="Times New Roman" w:hAnsi="Times New Roman"/>
          <w:color w:val="auto"/>
          <w:sz w:val="24"/>
          <w:szCs w:val="24"/>
          <w:lang w:val="pl-PL"/>
        </w:rPr>
      </w:pPr>
      <w:bookmarkStart w:id="154" w:name="_Toc424907870"/>
      <w:r w:rsidRPr="0072696C">
        <w:rPr>
          <w:rFonts w:ascii="Times New Roman" w:hAnsi="Times New Roman"/>
          <w:color w:val="auto"/>
          <w:sz w:val="24"/>
          <w:szCs w:val="24"/>
          <w:lang w:val="pl-PL"/>
        </w:rPr>
        <w:t>4.4. Môi trường không khí</w:t>
      </w:r>
      <w:bookmarkEnd w:id="150"/>
      <w:bookmarkEnd w:id="151"/>
      <w:bookmarkEnd w:id="152"/>
      <w:bookmarkEnd w:id="154"/>
    </w:p>
    <w:p w14:paraId="40483266" w14:textId="3E84179A" w:rsidR="008E7304" w:rsidRPr="0072696C" w:rsidRDefault="008E7304" w:rsidP="00DD1BD6">
      <w:pPr>
        <w:spacing w:before="0" w:line="288" w:lineRule="auto"/>
        <w:rPr>
          <w:rFonts w:ascii="Times New Roman" w:hAnsi="Times New Roman"/>
          <w:lang w:val="pt-BR"/>
        </w:rPr>
      </w:pPr>
      <w:r w:rsidRPr="0072696C">
        <w:rPr>
          <w:rFonts w:ascii="Times New Roman" w:hAnsi="Times New Roman"/>
          <w:lang w:val="pt-BR"/>
        </w:rPr>
        <w:t>Hướng gió chủ đạo của Khu vực TDA vào thời điểm quan trắc là Đông Bắc</w:t>
      </w:r>
      <w:r w:rsidR="0012532F" w:rsidRPr="0072696C">
        <w:rPr>
          <w:rFonts w:ascii="Times New Roman" w:hAnsi="Times New Roman"/>
          <w:lang w:val="pt-BR"/>
        </w:rPr>
        <w:t xml:space="preserve">. Quan trắc nhìn có hay không có bụi được tiến hành ở vị trí cuối hướng gió chủ yếu, </w:t>
      </w:r>
      <w:r w:rsidRPr="0072696C">
        <w:rPr>
          <w:rFonts w:ascii="Times New Roman" w:hAnsi="Times New Roman"/>
          <w:lang w:val="pt-BR"/>
        </w:rPr>
        <w:t xml:space="preserve">xung quanh địa điểm thi công, trên đường vận chuyển nguyên vật liệu. </w:t>
      </w:r>
      <w:r w:rsidR="0012532F" w:rsidRPr="0072696C">
        <w:rPr>
          <w:rFonts w:ascii="Times New Roman" w:hAnsi="Times New Roman"/>
          <w:lang w:val="pt-BR"/>
        </w:rPr>
        <w:t xml:space="preserve">Đo đạc chất lượng không khí và mẫu cũng được thực hiện ở những điểm này (xem trong </w:t>
      </w:r>
      <w:r w:rsidRPr="0072696C">
        <w:rPr>
          <w:rFonts w:ascii="Times New Roman" w:hAnsi="Times New Roman"/>
          <w:lang w:val="pt-BR"/>
        </w:rPr>
        <w:t>bảng 4-8</w:t>
      </w:r>
      <w:r w:rsidR="0012532F" w:rsidRPr="0072696C">
        <w:rPr>
          <w:rFonts w:ascii="Times New Roman" w:hAnsi="Times New Roman"/>
          <w:lang w:val="pt-BR"/>
        </w:rPr>
        <w:t>).</w:t>
      </w:r>
    </w:p>
    <w:p w14:paraId="2CC2458D" w14:textId="77777777" w:rsidR="008E7304" w:rsidRPr="0072696C" w:rsidRDefault="008E7304" w:rsidP="00D37335">
      <w:pPr>
        <w:suppressAutoHyphens/>
        <w:spacing w:before="0" w:line="240" w:lineRule="auto"/>
        <w:jc w:val="center"/>
        <w:rPr>
          <w:rFonts w:ascii="Times New Roman" w:eastAsia="Times New Roman" w:hAnsi="Times New Roman"/>
          <w:b/>
          <w:lang w:val="pl-PL" w:eastAsia="ja-JP"/>
        </w:rPr>
      </w:pPr>
      <w:r w:rsidRPr="0072696C">
        <w:rPr>
          <w:rFonts w:ascii="Times New Roman" w:eastAsia="Times New Roman" w:hAnsi="Times New Roman"/>
          <w:b/>
          <w:lang w:val="pl-PL" w:eastAsia="ja-JP"/>
        </w:rPr>
        <w:t>Bảng 4-8: Vị trí quan trắc môi trường không khí tại khu vực TDA</w:t>
      </w:r>
    </w:p>
    <w:tbl>
      <w:tblPr>
        <w:tblStyle w:val="TableGrid"/>
        <w:tblW w:w="9322" w:type="dxa"/>
        <w:jc w:val="center"/>
        <w:tblLayout w:type="fixed"/>
        <w:tblLook w:val="04A0" w:firstRow="1" w:lastRow="0" w:firstColumn="1" w:lastColumn="0" w:noHBand="0" w:noVBand="1"/>
      </w:tblPr>
      <w:tblGrid>
        <w:gridCol w:w="675"/>
        <w:gridCol w:w="993"/>
        <w:gridCol w:w="4110"/>
        <w:gridCol w:w="1701"/>
        <w:gridCol w:w="1843"/>
      </w:tblGrid>
      <w:tr w:rsidR="0072696C" w:rsidRPr="0072696C" w14:paraId="2F35B42E" w14:textId="77777777" w:rsidTr="008E7304">
        <w:trPr>
          <w:jc w:val="center"/>
        </w:trPr>
        <w:tc>
          <w:tcPr>
            <w:tcW w:w="675" w:type="dxa"/>
          </w:tcPr>
          <w:p w14:paraId="33F30B8A" w14:textId="77777777" w:rsidR="008E7304" w:rsidRPr="0072696C" w:rsidRDefault="008E7304" w:rsidP="00D37335">
            <w:pPr>
              <w:keepNext/>
              <w:spacing w:before="0" w:line="240" w:lineRule="auto"/>
              <w:jc w:val="center"/>
              <w:rPr>
                <w:rFonts w:ascii="Times New Roman" w:hAnsi="Times New Roman"/>
                <w:b/>
                <w:lang w:val="pl-PL" w:eastAsia="ja-JP"/>
              </w:rPr>
            </w:pPr>
            <w:r w:rsidRPr="0072696C">
              <w:rPr>
                <w:rFonts w:ascii="Times New Roman" w:hAnsi="Times New Roman"/>
                <w:b/>
                <w:lang w:val="pl-PL" w:eastAsia="ja-JP"/>
              </w:rPr>
              <w:t>TT</w:t>
            </w:r>
          </w:p>
        </w:tc>
        <w:tc>
          <w:tcPr>
            <w:tcW w:w="993" w:type="dxa"/>
          </w:tcPr>
          <w:p w14:paraId="0E0E7465" w14:textId="77777777" w:rsidR="008E7304" w:rsidRPr="0072696C" w:rsidRDefault="008E7304" w:rsidP="00D37335">
            <w:pPr>
              <w:keepNext/>
              <w:spacing w:before="0" w:line="240" w:lineRule="auto"/>
              <w:jc w:val="center"/>
              <w:rPr>
                <w:rFonts w:ascii="Times New Roman" w:hAnsi="Times New Roman"/>
                <w:b/>
                <w:lang w:val="pl-PL" w:eastAsia="ja-JP"/>
              </w:rPr>
            </w:pPr>
            <w:r w:rsidRPr="0072696C">
              <w:rPr>
                <w:rFonts w:ascii="Times New Roman" w:hAnsi="Times New Roman"/>
                <w:b/>
                <w:lang w:val="pl-PL" w:eastAsia="ja-JP"/>
              </w:rPr>
              <w:t>Tên</w:t>
            </w:r>
          </w:p>
        </w:tc>
        <w:tc>
          <w:tcPr>
            <w:tcW w:w="4110" w:type="dxa"/>
          </w:tcPr>
          <w:p w14:paraId="5B93F033" w14:textId="77777777" w:rsidR="008E7304" w:rsidRPr="0072696C" w:rsidRDefault="008E7304" w:rsidP="00D37335">
            <w:pPr>
              <w:keepNext/>
              <w:spacing w:before="0" w:line="240" w:lineRule="auto"/>
              <w:jc w:val="center"/>
              <w:rPr>
                <w:rFonts w:ascii="Times New Roman" w:hAnsi="Times New Roman"/>
                <w:b/>
                <w:lang w:val="pl-PL" w:eastAsia="ja-JP"/>
              </w:rPr>
            </w:pPr>
            <w:r w:rsidRPr="0072696C">
              <w:rPr>
                <w:rFonts w:ascii="Times New Roman" w:hAnsi="Times New Roman"/>
                <w:b/>
                <w:lang w:val="pl-PL" w:eastAsia="ja-JP"/>
              </w:rPr>
              <w:t>Vị trí</w:t>
            </w:r>
          </w:p>
        </w:tc>
        <w:tc>
          <w:tcPr>
            <w:tcW w:w="3544" w:type="dxa"/>
            <w:gridSpan w:val="2"/>
          </w:tcPr>
          <w:p w14:paraId="5572C67E" w14:textId="77777777" w:rsidR="008E7304" w:rsidRPr="0072696C" w:rsidRDefault="008E7304" w:rsidP="00D37335">
            <w:pPr>
              <w:keepNext/>
              <w:spacing w:before="0" w:line="240" w:lineRule="auto"/>
              <w:jc w:val="center"/>
              <w:rPr>
                <w:rFonts w:ascii="Times New Roman" w:hAnsi="Times New Roman"/>
                <w:b/>
                <w:lang w:val="pl-PL" w:eastAsia="ja-JP"/>
              </w:rPr>
            </w:pPr>
            <w:r w:rsidRPr="0072696C">
              <w:rPr>
                <w:rFonts w:ascii="Times New Roman" w:hAnsi="Times New Roman"/>
                <w:b/>
                <w:lang w:val="pl-PL" w:eastAsia="ja-JP"/>
              </w:rPr>
              <w:t>Tọa độ</w:t>
            </w:r>
          </w:p>
        </w:tc>
      </w:tr>
      <w:tr w:rsidR="0072696C" w:rsidRPr="0072696C" w14:paraId="66DEFE5B" w14:textId="77777777" w:rsidTr="008E7304">
        <w:trPr>
          <w:jc w:val="center"/>
        </w:trPr>
        <w:tc>
          <w:tcPr>
            <w:tcW w:w="675" w:type="dxa"/>
          </w:tcPr>
          <w:p w14:paraId="3A4E0B79"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b/>
                <w:lang w:val="pl-PL" w:eastAsia="ja-JP"/>
              </w:rPr>
              <w:t>1</w:t>
            </w:r>
          </w:p>
        </w:tc>
        <w:tc>
          <w:tcPr>
            <w:tcW w:w="993" w:type="dxa"/>
          </w:tcPr>
          <w:p w14:paraId="5F1AF4BA"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b/>
                <w:lang w:val="pl-PL" w:eastAsia="ja-JP"/>
              </w:rPr>
              <w:t>KK01</w:t>
            </w:r>
          </w:p>
        </w:tc>
        <w:tc>
          <w:tcPr>
            <w:tcW w:w="4110" w:type="dxa"/>
          </w:tcPr>
          <w:p w14:paraId="282B6042" w14:textId="44B956A5" w:rsidR="008E7304" w:rsidRPr="0072696C" w:rsidRDefault="008E7304" w:rsidP="00D37335">
            <w:pPr>
              <w:keepNext/>
              <w:spacing w:before="0" w:line="240" w:lineRule="auto"/>
              <w:rPr>
                <w:rFonts w:ascii="Times New Roman" w:hAnsi="Times New Roman"/>
                <w:lang w:val="pl-PL" w:eastAsia="ja-JP"/>
              </w:rPr>
            </w:pPr>
            <w:r w:rsidRPr="0072696C">
              <w:rPr>
                <w:rFonts w:ascii="Times New Roman" w:hAnsi="Times New Roman"/>
                <w:lang w:val="pt-BR"/>
              </w:rPr>
              <w:t xml:space="preserve">Mẫu không khí khu vực </w:t>
            </w:r>
            <w:r w:rsidR="00DE5B1A" w:rsidRPr="0072696C">
              <w:rPr>
                <w:rFonts w:ascii="Times New Roman" w:hAnsi="Times New Roman"/>
                <w:lang w:val="pt-BR"/>
              </w:rPr>
              <w:t xml:space="preserve">hạ lưu </w:t>
            </w:r>
            <w:r w:rsidRPr="0072696C">
              <w:rPr>
                <w:rFonts w:ascii="Times New Roman" w:hAnsi="Times New Roman"/>
                <w:lang w:val="pt-BR"/>
              </w:rPr>
              <w:t xml:space="preserve">đập chính </w:t>
            </w:r>
          </w:p>
        </w:tc>
        <w:tc>
          <w:tcPr>
            <w:tcW w:w="1701" w:type="dxa"/>
            <w:tcBorders>
              <w:right w:val="single" w:sz="4" w:space="0" w:color="auto"/>
            </w:tcBorders>
          </w:tcPr>
          <w:p w14:paraId="231891E7"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lang w:val="pt-BR"/>
              </w:rPr>
              <w:t>X:</w:t>
            </w:r>
            <w:r w:rsidRPr="0072696C">
              <w:rPr>
                <w:rFonts w:ascii="Times New Roman" w:hAnsi="Times New Roman"/>
              </w:rPr>
              <w:t>574641,32</w:t>
            </w:r>
          </w:p>
        </w:tc>
        <w:tc>
          <w:tcPr>
            <w:tcW w:w="1843" w:type="dxa"/>
            <w:tcBorders>
              <w:left w:val="single" w:sz="4" w:space="0" w:color="auto"/>
            </w:tcBorders>
          </w:tcPr>
          <w:p w14:paraId="00A2212A"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lang w:val="pt-BR"/>
              </w:rPr>
              <w:t>Y:</w:t>
            </w:r>
            <w:r w:rsidRPr="0072696C">
              <w:rPr>
                <w:rFonts w:ascii="Times New Roman" w:hAnsi="Times New Roman"/>
              </w:rPr>
              <w:t>2258850,51</w:t>
            </w:r>
          </w:p>
        </w:tc>
      </w:tr>
      <w:tr w:rsidR="0072696C" w:rsidRPr="0072696C" w14:paraId="46C55A78" w14:textId="77777777" w:rsidTr="008E7304">
        <w:trPr>
          <w:jc w:val="center"/>
        </w:trPr>
        <w:tc>
          <w:tcPr>
            <w:tcW w:w="675" w:type="dxa"/>
          </w:tcPr>
          <w:p w14:paraId="13D0C872"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b/>
                <w:lang w:val="pl-PL" w:eastAsia="ja-JP"/>
              </w:rPr>
              <w:t>2</w:t>
            </w:r>
          </w:p>
        </w:tc>
        <w:tc>
          <w:tcPr>
            <w:tcW w:w="993" w:type="dxa"/>
          </w:tcPr>
          <w:p w14:paraId="4BA6851F"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b/>
                <w:lang w:val="pl-PL" w:eastAsia="ja-JP"/>
              </w:rPr>
              <w:t>KK02</w:t>
            </w:r>
          </w:p>
        </w:tc>
        <w:tc>
          <w:tcPr>
            <w:tcW w:w="4110" w:type="dxa"/>
          </w:tcPr>
          <w:p w14:paraId="4E4DC995" w14:textId="77777777" w:rsidR="008E7304" w:rsidRPr="0072696C" w:rsidRDefault="008E7304" w:rsidP="00D37335">
            <w:pPr>
              <w:keepNext/>
              <w:spacing w:before="0" w:line="240" w:lineRule="auto"/>
              <w:rPr>
                <w:rFonts w:ascii="Times New Roman" w:hAnsi="Times New Roman"/>
                <w:lang w:val="pl-PL" w:eastAsia="ja-JP"/>
              </w:rPr>
            </w:pPr>
            <w:r w:rsidRPr="0072696C">
              <w:rPr>
                <w:rFonts w:ascii="Times New Roman" w:hAnsi="Times New Roman"/>
                <w:lang w:val="pl-PL"/>
              </w:rPr>
              <w:t xml:space="preserve">Mẫu không khí khu vực đường vào đập chính </w:t>
            </w:r>
          </w:p>
        </w:tc>
        <w:tc>
          <w:tcPr>
            <w:tcW w:w="1701" w:type="dxa"/>
            <w:tcBorders>
              <w:right w:val="single" w:sz="4" w:space="0" w:color="auto"/>
            </w:tcBorders>
          </w:tcPr>
          <w:p w14:paraId="193B325F"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lang w:val="pt-BR"/>
              </w:rPr>
              <w:t>X:</w:t>
            </w:r>
            <w:r w:rsidRPr="0072696C">
              <w:rPr>
                <w:rFonts w:ascii="Times New Roman" w:hAnsi="Times New Roman"/>
              </w:rPr>
              <w:t xml:space="preserve">574728,86; </w:t>
            </w:r>
          </w:p>
        </w:tc>
        <w:tc>
          <w:tcPr>
            <w:tcW w:w="1843" w:type="dxa"/>
            <w:tcBorders>
              <w:left w:val="single" w:sz="4" w:space="0" w:color="auto"/>
            </w:tcBorders>
          </w:tcPr>
          <w:p w14:paraId="0F0826CE"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lang w:val="pt-BR"/>
              </w:rPr>
              <w:t>Y:</w:t>
            </w:r>
            <w:r w:rsidRPr="0072696C">
              <w:rPr>
                <w:rFonts w:ascii="Times New Roman" w:hAnsi="Times New Roman"/>
              </w:rPr>
              <w:t>2258698,76</w:t>
            </w:r>
          </w:p>
        </w:tc>
      </w:tr>
      <w:tr w:rsidR="0072696C" w:rsidRPr="0072696C" w14:paraId="1924B7F2" w14:textId="77777777" w:rsidTr="008E7304">
        <w:trPr>
          <w:jc w:val="center"/>
        </w:trPr>
        <w:tc>
          <w:tcPr>
            <w:tcW w:w="675" w:type="dxa"/>
          </w:tcPr>
          <w:p w14:paraId="1C2C78D3"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b/>
                <w:lang w:val="pl-PL" w:eastAsia="ja-JP"/>
              </w:rPr>
              <w:t>3</w:t>
            </w:r>
          </w:p>
        </w:tc>
        <w:tc>
          <w:tcPr>
            <w:tcW w:w="993" w:type="dxa"/>
          </w:tcPr>
          <w:p w14:paraId="7123F836"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b/>
                <w:lang w:val="pl-PL" w:eastAsia="ja-JP"/>
              </w:rPr>
              <w:t>KK03</w:t>
            </w:r>
          </w:p>
        </w:tc>
        <w:tc>
          <w:tcPr>
            <w:tcW w:w="4110" w:type="dxa"/>
          </w:tcPr>
          <w:p w14:paraId="0BF62D5A" w14:textId="77777777" w:rsidR="008E7304" w:rsidRPr="0072696C" w:rsidRDefault="008E7304" w:rsidP="00D37335">
            <w:pPr>
              <w:keepNext/>
              <w:spacing w:before="0" w:line="240" w:lineRule="auto"/>
              <w:rPr>
                <w:rFonts w:ascii="Times New Roman" w:hAnsi="Times New Roman"/>
                <w:lang w:val="pl-PL" w:eastAsia="ja-JP"/>
              </w:rPr>
            </w:pPr>
            <w:r w:rsidRPr="0072696C">
              <w:rPr>
                <w:rFonts w:ascii="Times New Roman" w:hAnsi="Times New Roman"/>
                <w:lang w:val="pl-PL"/>
              </w:rPr>
              <w:t xml:space="preserve">Mẫu không khí khu vực đập tràn </w:t>
            </w:r>
          </w:p>
        </w:tc>
        <w:tc>
          <w:tcPr>
            <w:tcW w:w="1701" w:type="dxa"/>
            <w:tcBorders>
              <w:right w:val="single" w:sz="4" w:space="0" w:color="auto"/>
            </w:tcBorders>
          </w:tcPr>
          <w:p w14:paraId="7E368160"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lang w:val="pt-BR"/>
              </w:rPr>
              <w:t>X:</w:t>
            </w:r>
            <w:r w:rsidRPr="0072696C">
              <w:rPr>
                <w:rFonts w:ascii="Times New Roman" w:hAnsi="Times New Roman"/>
              </w:rPr>
              <w:t>574337,74</w:t>
            </w:r>
          </w:p>
        </w:tc>
        <w:tc>
          <w:tcPr>
            <w:tcW w:w="1843" w:type="dxa"/>
            <w:tcBorders>
              <w:left w:val="single" w:sz="4" w:space="0" w:color="auto"/>
            </w:tcBorders>
          </w:tcPr>
          <w:p w14:paraId="0C0E3C1C" w14:textId="77777777" w:rsidR="008E7304" w:rsidRPr="0072696C" w:rsidRDefault="008E7304" w:rsidP="00D37335">
            <w:pPr>
              <w:keepNext/>
              <w:spacing w:before="0" w:line="240" w:lineRule="auto"/>
              <w:rPr>
                <w:rFonts w:ascii="Times New Roman" w:hAnsi="Times New Roman"/>
                <w:b/>
                <w:lang w:val="pl-PL" w:eastAsia="ja-JP"/>
              </w:rPr>
            </w:pPr>
            <w:r w:rsidRPr="0072696C">
              <w:rPr>
                <w:rFonts w:ascii="Times New Roman" w:hAnsi="Times New Roman"/>
                <w:lang w:val="pt-BR"/>
              </w:rPr>
              <w:t>Y:</w:t>
            </w:r>
            <w:r w:rsidRPr="0072696C">
              <w:rPr>
                <w:rFonts w:ascii="Times New Roman" w:hAnsi="Times New Roman"/>
              </w:rPr>
              <w:t>2259062,54</w:t>
            </w:r>
          </w:p>
        </w:tc>
      </w:tr>
      <w:tr w:rsidR="0072696C" w:rsidRPr="0072696C" w14:paraId="66CC4E6E" w14:textId="77777777" w:rsidTr="008E7304">
        <w:trPr>
          <w:jc w:val="center"/>
        </w:trPr>
        <w:tc>
          <w:tcPr>
            <w:tcW w:w="675" w:type="dxa"/>
          </w:tcPr>
          <w:p w14:paraId="30B1741D" w14:textId="77777777" w:rsidR="00DE5B1A" w:rsidRPr="0072696C" w:rsidRDefault="00DE5B1A" w:rsidP="00D37335">
            <w:pPr>
              <w:keepNext/>
              <w:spacing w:before="0" w:line="240" w:lineRule="auto"/>
              <w:rPr>
                <w:rFonts w:ascii="Times New Roman" w:hAnsi="Times New Roman"/>
                <w:b/>
                <w:lang w:val="pl-PL" w:eastAsia="ja-JP"/>
              </w:rPr>
            </w:pPr>
            <w:r w:rsidRPr="0072696C">
              <w:rPr>
                <w:rFonts w:ascii="Times New Roman" w:hAnsi="Times New Roman"/>
                <w:b/>
                <w:lang w:val="pl-PL" w:eastAsia="ja-JP"/>
              </w:rPr>
              <w:t>4</w:t>
            </w:r>
          </w:p>
        </w:tc>
        <w:tc>
          <w:tcPr>
            <w:tcW w:w="993" w:type="dxa"/>
          </w:tcPr>
          <w:p w14:paraId="22C05507" w14:textId="77777777" w:rsidR="00DE5B1A" w:rsidRPr="0072696C" w:rsidRDefault="00DE5B1A" w:rsidP="00D37335">
            <w:pPr>
              <w:keepNext/>
              <w:spacing w:before="0" w:line="240" w:lineRule="auto"/>
              <w:rPr>
                <w:rFonts w:ascii="Times New Roman" w:hAnsi="Times New Roman"/>
                <w:b/>
                <w:lang w:val="pl-PL" w:eastAsia="ja-JP"/>
              </w:rPr>
            </w:pPr>
            <w:r w:rsidRPr="0072696C">
              <w:rPr>
                <w:rFonts w:ascii="Times New Roman" w:hAnsi="Times New Roman"/>
                <w:b/>
                <w:lang w:val="pl-PL" w:eastAsia="ja-JP"/>
              </w:rPr>
              <w:t>KK04</w:t>
            </w:r>
          </w:p>
        </w:tc>
        <w:tc>
          <w:tcPr>
            <w:tcW w:w="4110" w:type="dxa"/>
          </w:tcPr>
          <w:p w14:paraId="478AB4E0" w14:textId="31185E9B" w:rsidR="00DE5B1A" w:rsidRPr="0072696C" w:rsidRDefault="00DE5B1A" w:rsidP="00D37335">
            <w:pPr>
              <w:keepNext/>
              <w:spacing w:before="0" w:line="240" w:lineRule="auto"/>
              <w:rPr>
                <w:rFonts w:ascii="Times New Roman" w:hAnsi="Times New Roman"/>
                <w:lang w:val="pl-PL" w:eastAsia="ja-JP"/>
              </w:rPr>
            </w:pPr>
            <w:r w:rsidRPr="0072696C">
              <w:rPr>
                <w:rFonts w:ascii="Times New Roman" w:hAnsi="Times New Roman"/>
                <w:lang w:val="pl-PL"/>
              </w:rPr>
              <w:t>Mẫu không khí tại cánh đồng thông Duc Binh,  trên đường vận chuyển vật liệu (đường liên xã)</w:t>
            </w:r>
          </w:p>
        </w:tc>
        <w:tc>
          <w:tcPr>
            <w:tcW w:w="1701" w:type="dxa"/>
            <w:tcBorders>
              <w:right w:val="single" w:sz="4" w:space="0" w:color="auto"/>
            </w:tcBorders>
          </w:tcPr>
          <w:p w14:paraId="2F49CC38" w14:textId="77777777" w:rsidR="00DE5B1A" w:rsidRPr="0072696C" w:rsidRDefault="00DE5B1A" w:rsidP="00D37335">
            <w:pPr>
              <w:keepNext/>
              <w:spacing w:before="0" w:line="240" w:lineRule="auto"/>
              <w:rPr>
                <w:rFonts w:ascii="Times New Roman" w:hAnsi="Times New Roman"/>
                <w:b/>
                <w:lang w:val="pl-PL" w:eastAsia="ja-JP"/>
              </w:rPr>
            </w:pPr>
            <w:r w:rsidRPr="0072696C">
              <w:rPr>
                <w:rFonts w:ascii="Times New Roman" w:hAnsi="Times New Roman"/>
                <w:lang w:val="pt-BR"/>
              </w:rPr>
              <w:t>X:</w:t>
            </w:r>
            <w:r w:rsidRPr="0072696C">
              <w:rPr>
                <w:rFonts w:ascii="Times New Roman" w:hAnsi="Times New Roman"/>
              </w:rPr>
              <w:t>574612,45</w:t>
            </w:r>
          </w:p>
        </w:tc>
        <w:tc>
          <w:tcPr>
            <w:tcW w:w="1843" w:type="dxa"/>
            <w:tcBorders>
              <w:left w:val="single" w:sz="4" w:space="0" w:color="auto"/>
            </w:tcBorders>
          </w:tcPr>
          <w:p w14:paraId="3D2C47D3" w14:textId="77777777" w:rsidR="00DE5B1A" w:rsidRPr="0072696C" w:rsidRDefault="00DE5B1A" w:rsidP="00D37335">
            <w:pPr>
              <w:keepNext/>
              <w:spacing w:before="0" w:line="240" w:lineRule="auto"/>
              <w:rPr>
                <w:rFonts w:ascii="Times New Roman" w:hAnsi="Times New Roman"/>
                <w:b/>
                <w:lang w:val="pl-PL" w:eastAsia="ja-JP"/>
              </w:rPr>
            </w:pPr>
            <w:r w:rsidRPr="0072696C">
              <w:rPr>
                <w:rFonts w:ascii="Times New Roman" w:hAnsi="Times New Roman"/>
                <w:lang w:val="pt-BR"/>
              </w:rPr>
              <w:t>Y:</w:t>
            </w:r>
            <w:r w:rsidRPr="0072696C">
              <w:rPr>
                <w:rFonts w:ascii="Times New Roman" w:hAnsi="Times New Roman"/>
              </w:rPr>
              <w:t>2259128,53</w:t>
            </w:r>
          </w:p>
        </w:tc>
      </w:tr>
    </w:tbl>
    <w:p w14:paraId="0EAF0D73" w14:textId="77777777" w:rsidR="008E7304" w:rsidRPr="0072696C" w:rsidRDefault="008E7304" w:rsidP="008E7304">
      <w:pPr>
        <w:spacing w:before="0" w:line="288" w:lineRule="auto"/>
        <w:rPr>
          <w:rFonts w:ascii="Times New Roman" w:hAnsi="Times New Roman"/>
          <w:b/>
          <w:lang w:val="nl-NL"/>
        </w:rPr>
      </w:pPr>
    </w:p>
    <w:p w14:paraId="6CA3B30A" w14:textId="30500DC6" w:rsidR="008E7304" w:rsidRPr="0072696C" w:rsidRDefault="008E7304" w:rsidP="008E7304">
      <w:pPr>
        <w:spacing w:before="0" w:line="288" w:lineRule="auto"/>
        <w:rPr>
          <w:rFonts w:ascii="Times New Roman" w:hAnsi="Times New Roman"/>
          <w:lang w:val="nl-NL"/>
        </w:rPr>
      </w:pPr>
      <w:r w:rsidRPr="0072696C">
        <w:rPr>
          <w:rFonts w:ascii="Times New Roman" w:hAnsi="Times New Roman"/>
          <w:lang w:val="nl-NL"/>
        </w:rPr>
        <w:t xml:space="preserve">Dựa trên quan sát thực tế tại các vị trí, cho thấy chưa có xuất hiện Bụi và ô nhiễm không khí tại khu vực TDA. Kết quả phân tích </w:t>
      </w:r>
      <w:r w:rsidR="00DE5B1A" w:rsidRPr="0072696C">
        <w:rPr>
          <w:rFonts w:ascii="Times New Roman" w:hAnsi="Times New Roman"/>
          <w:lang w:val="nl-NL"/>
        </w:rPr>
        <w:t xml:space="preserve">và đo </w:t>
      </w:r>
      <w:r w:rsidRPr="0072696C">
        <w:rPr>
          <w:rFonts w:ascii="Times New Roman" w:hAnsi="Times New Roman"/>
          <w:lang w:val="nl-NL"/>
        </w:rPr>
        <w:t>mẫu không khí được thể hiện trong bảng 4-9:</w:t>
      </w:r>
    </w:p>
    <w:p w14:paraId="5F1884A9" w14:textId="3BCCA1DC" w:rsidR="008E7304" w:rsidRPr="0072696C" w:rsidRDefault="008E7304" w:rsidP="008E7304">
      <w:pPr>
        <w:suppressAutoHyphens/>
        <w:spacing w:before="0" w:line="240" w:lineRule="auto"/>
        <w:jc w:val="center"/>
        <w:rPr>
          <w:rFonts w:ascii="Times New Roman" w:eastAsia="Times New Roman" w:hAnsi="Times New Roman"/>
          <w:b/>
          <w:lang w:val="pl-PL" w:eastAsia="ja-JP"/>
        </w:rPr>
      </w:pPr>
      <w:bookmarkStart w:id="155" w:name="_Toc423308095"/>
      <w:r w:rsidRPr="0072696C">
        <w:rPr>
          <w:rFonts w:ascii="Times New Roman" w:eastAsia="Times New Roman" w:hAnsi="Times New Roman"/>
          <w:b/>
          <w:lang w:val="pl-PL" w:eastAsia="ja-JP"/>
        </w:rPr>
        <w:t xml:space="preserve">Table 4-9. </w:t>
      </w:r>
      <w:bookmarkEnd w:id="155"/>
      <w:r w:rsidRPr="0072696C">
        <w:rPr>
          <w:rFonts w:ascii="Times New Roman" w:eastAsia="Times New Roman" w:hAnsi="Times New Roman"/>
          <w:b/>
          <w:lang w:val="pl-PL" w:eastAsia="ja-JP"/>
        </w:rPr>
        <w:t xml:space="preserve">Kết quả phân tích </w:t>
      </w:r>
      <w:r w:rsidR="00DE5B1A" w:rsidRPr="0072696C">
        <w:rPr>
          <w:rFonts w:ascii="Times New Roman" w:eastAsia="Times New Roman" w:hAnsi="Times New Roman"/>
          <w:b/>
          <w:lang w:val="pl-PL" w:eastAsia="ja-JP"/>
        </w:rPr>
        <w:t xml:space="preserve">/ đo </w:t>
      </w:r>
      <w:r w:rsidRPr="0072696C">
        <w:rPr>
          <w:rFonts w:ascii="Times New Roman" w:eastAsia="Times New Roman" w:hAnsi="Times New Roman"/>
          <w:b/>
          <w:lang w:val="pl-PL" w:eastAsia="ja-JP"/>
        </w:rPr>
        <w:t>chất lượng không khí</w:t>
      </w:r>
      <w:r w:rsidR="00DE5B1A" w:rsidRPr="0072696C">
        <w:rPr>
          <w:rFonts w:ascii="Times New Roman" w:eastAsia="Times New Roman" w:hAnsi="Times New Roman"/>
          <w:b/>
          <w:lang w:val="pl-PL" w:eastAsia="ja-JP"/>
        </w:rPr>
        <w:t xml:space="preserve"> (ngày đo/lấy mẫu 5/2/2015)</w:t>
      </w:r>
    </w:p>
    <w:tbl>
      <w:tblPr>
        <w:tblW w:w="0" w:type="auto"/>
        <w:tblInd w:w="-5" w:type="dxa"/>
        <w:tblLayout w:type="fixed"/>
        <w:tblCellMar>
          <w:left w:w="29" w:type="dxa"/>
          <w:right w:w="43" w:type="dxa"/>
        </w:tblCellMar>
        <w:tblLook w:val="0000" w:firstRow="0" w:lastRow="0" w:firstColumn="0" w:lastColumn="0" w:noHBand="0" w:noVBand="0"/>
      </w:tblPr>
      <w:tblGrid>
        <w:gridCol w:w="511"/>
        <w:gridCol w:w="1443"/>
        <w:gridCol w:w="897"/>
        <w:gridCol w:w="1035"/>
        <w:gridCol w:w="1036"/>
        <w:gridCol w:w="903"/>
        <w:gridCol w:w="1270"/>
        <w:gridCol w:w="1097"/>
        <w:gridCol w:w="1107"/>
        <w:gridCol w:w="319"/>
      </w:tblGrid>
      <w:tr w:rsidR="0072696C" w:rsidRPr="0072696C" w14:paraId="4AAC6F27" w14:textId="77777777" w:rsidTr="008E7304">
        <w:tc>
          <w:tcPr>
            <w:tcW w:w="511" w:type="dxa"/>
            <w:vMerge w:val="restart"/>
            <w:tcBorders>
              <w:top w:val="single" w:sz="4" w:space="0" w:color="000000"/>
              <w:left w:val="single" w:sz="4" w:space="0" w:color="000000"/>
              <w:bottom w:val="single" w:sz="4" w:space="0" w:color="000000"/>
            </w:tcBorders>
            <w:shd w:val="clear" w:color="auto" w:fill="auto"/>
          </w:tcPr>
          <w:p w14:paraId="4AA63550" w14:textId="77777777" w:rsidR="008E7304" w:rsidRPr="0072696C" w:rsidRDefault="008E7304" w:rsidP="00D37335">
            <w:pPr>
              <w:spacing w:before="0" w:line="240" w:lineRule="auto"/>
              <w:jc w:val="left"/>
              <w:rPr>
                <w:rFonts w:ascii="Times New Roman" w:eastAsiaTheme="minorHAnsi" w:hAnsi="Times New Roman"/>
                <w:b/>
              </w:rPr>
            </w:pPr>
            <w:r w:rsidRPr="0072696C">
              <w:rPr>
                <w:rFonts w:ascii="Times New Roman" w:eastAsiaTheme="minorHAnsi" w:hAnsi="Times New Roman"/>
                <w:b/>
              </w:rPr>
              <w:t>No</w:t>
            </w:r>
          </w:p>
        </w:tc>
        <w:tc>
          <w:tcPr>
            <w:tcW w:w="1443" w:type="dxa"/>
            <w:vMerge w:val="restart"/>
            <w:tcBorders>
              <w:top w:val="single" w:sz="4" w:space="0" w:color="000000"/>
              <w:left w:val="single" w:sz="4" w:space="0" w:color="000000"/>
              <w:bottom w:val="single" w:sz="4" w:space="0" w:color="000000"/>
            </w:tcBorders>
            <w:shd w:val="clear" w:color="auto" w:fill="auto"/>
          </w:tcPr>
          <w:p w14:paraId="655829CF" w14:textId="77777777" w:rsidR="008E7304" w:rsidRPr="0072696C" w:rsidRDefault="008E7304" w:rsidP="00D37335">
            <w:pPr>
              <w:spacing w:before="0" w:line="240" w:lineRule="auto"/>
              <w:jc w:val="left"/>
              <w:rPr>
                <w:rFonts w:ascii="Times New Roman" w:eastAsiaTheme="minorHAnsi" w:hAnsi="Times New Roman"/>
                <w:b/>
              </w:rPr>
            </w:pPr>
            <w:r w:rsidRPr="0072696C">
              <w:rPr>
                <w:rFonts w:ascii="Times New Roman" w:eastAsiaTheme="minorHAnsi" w:hAnsi="Times New Roman"/>
                <w:b/>
              </w:rPr>
              <w:t>Chỉ tiêu</w:t>
            </w:r>
          </w:p>
        </w:tc>
        <w:tc>
          <w:tcPr>
            <w:tcW w:w="897" w:type="dxa"/>
            <w:vMerge w:val="restart"/>
            <w:tcBorders>
              <w:top w:val="single" w:sz="4" w:space="0" w:color="000000"/>
              <w:left w:val="single" w:sz="4" w:space="0" w:color="000000"/>
              <w:bottom w:val="single" w:sz="4" w:space="0" w:color="000000"/>
            </w:tcBorders>
            <w:shd w:val="clear" w:color="auto" w:fill="auto"/>
          </w:tcPr>
          <w:p w14:paraId="0248CBAF" w14:textId="77777777" w:rsidR="008E7304" w:rsidRPr="0072696C" w:rsidRDefault="008E7304" w:rsidP="00D37335">
            <w:pPr>
              <w:spacing w:before="0" w:line="240" w:lineRule="auto"/>
              <w:jc w:val="left"/>
              <w:rPr>
                <w:rFonts w:ascii="Times New Roman" w:eastAsiaTheme="minorHAnsi" w:hAnsi="Times New Roman"/>
                <w:b/>
              </w:rPr>
            </w:pPr>
            <w:r w:rsidRPr="0072696C">
              <w:rPr>
                <w:rFonts w:ascii="Times New Roman" w:eastAsiaTheme="minorHAnsi" w:hAnsi="Times New Roman"/>
                <w:b/>
              </w:rPr>
              <w:t>Đơn vị</w:t>
            </w:r>
          </w:p>
        </w:tc>
        <w:tc>
          <w:tcPr>
            <w:tcW w:w="4244" w:type="dxa"/>
            <w:gridSpan w:val="4"/>
            <w:tcBorders>
              <w:top w:val="single" w:sz="4" w:space="0" w:color="000000"/>
              <w:left w:val="single" w:sz="4" w:space="0" w:color="000000"/>
              <w:bottom w:val="single" w:sz="4" w:space="0" w:color="000000"/>
            </w:tcBorders>
            <w:shd w:val="clear" w:color="auto" w:fill="auto"/>
          </w:tcPr>
          <w:p w14:paraId="3DBAB81D" w14:textId="77777777" w:rsidR="008E7304" w:rsidRPr="0072696C" w:rsidRDefault="008E7304" w:rsidP="00D37335">
            <w:pPr>
              <w:spacing w:before="0" w:line="240" w:lineRule="auto"/>
              <w:jc w:val="left"/>
              <w:rPr>
                <w:rFonts w:ascii="Times New Roman" w:eastAsiaTheme="minorHAnsi" w:hAnsi="Times New Roman"/>
                <w:b/>
              </w:rPr>
            </w:pPr>
            <w:r w:rsidRPr="0072696C">
              <w:rPr>
                <w:rFonts w:ascii="Times New Roman" w:eastAsiaTheme="minorHAnsi" w:hAnsi="Times New Roman"/>
                <w:b/>
              </w:rPr>
              <w:t>Kết quả</w:t>
            </w:r>
          </w:p>
        </w:tc>
        <w:tc>
          <w:tcPr>
            <w:tcW w:w="1097" w:type="dxa"/>
            <w:tcBorders>
              <w:top w:val="single" w:sz="4" w:space="0" w:color="000000"/>
              <w:left w:val="single" w:sz="4" w:space="0" w:color="000000"/>
              <w:bottom w:val="single" w:sz="4" w:space="0" w:color="000000"/>
            </w:tcBorders>
            <w:shd w:val="clear" w:color="auto" w:fill="auto"/>
          </w:tcPr>
          <w:p w14:paraId="3F360B93" w14:textId="77777777" w:rsidR="008E7304" w:rsidRPr="0072696C" w:rsidRDefault="008E7304" w:rsidP="00D37335">
            <w:pPr>
              <w:spacing w:before="0" w:line="240" w:lineRule="auto"/>
              <w:jc w:val="center"/>
              <w:rPr>
                <w:rFonts w:ascii="Times New Roman" w:eastAsiaTheme="minorHAnsi" w:hAnsi="Times New Roman"/>
                <w:b/>
              </w:rPr>
            </w:pPr>
            <w:r w:rsidRPr="0072696C">
              <w:rPr>
                <w:rFonts w:ascii="Times New Roman" w:eastAsiaTheme="minorHAnsi" w:hAnsi="Times New Roman"/>
                <w:b/>
              </w:rPr>
              <w:t>QCVN 05:2013/ BTNMT</w:t>
            </w:r>
          </w:p>
        </w:tc>
        <w:tc>
          <w:tcPr>
            <w:tcW w:w="1107" w:type="dxa"/>
            <w:tcBorders>
              <w:top w:val="single" w:sz="4" w:space="0" w:color="000000"/>
              <w:left w:val="single" w:sz="4" w:space="0" w:color="000000"/>
              <w:bottom w:val="single" w:sz="4" w:space="0" w:color="000000"/>
            </w:tcBorders>
            <w:shd w:val="clear" w:color="auto" w:fill="auto"/>
          </w:tcPr>
          <w:p w14:paraId="1766EB7C" w14:textId="77777777" w:rsidR="008E7304" w:rsidRPr="0072696C" w:rsidRDefault="008E7304" w:rsidP="00D37335">
            <w:pPr>
              <w:spacing w:before="0" w:line="240" w:lineRule="auto"/>
              <w:jc w:val="center"/>
              <w:rPr>
                <w:rFonts w:ascii="Times New Roman" w:eastAsiaTheme="minorHAnsi" w:hAnsi="Times New Roman"/>
                <w:b/>
              </w:rPr>
            </w:pPr>
            <w:r w:rsidRPr="0072696C">
              <w:rPr>
                <w:rFonts w:ascii="Times New Roman" w:eastAsiaTheme="minorHAnsi" w:hAnsi="Times New Roman"/>
                <w:b/>
              </w:rPr>
              <w:t>QCVN 26:2010/ BTNMT</w:t>
            </w:r>
          </w:p>
        </w:tc>
        <w:tc>
          <w:tcPr>
            <w:tcW w:w="319" w:type="dxa"/>
            <w:tcBorders>
              <w:left w:val="single" w:sz="4" w:space="0" w:color="000000"/>
            </w:tcBorders>
            <w:shd w:val="clear" w:color="auto" w:fill="auto"/>
          </w:tcPr>
          <w:p w14:paraId="6264A8CB" w14:textId="77777777" w:rsidR="008E7304" w:rsidRPr="0072696C" w:rsidRDefault="008E7304" w:rsidP="00D37335">
            <w:pPr>
              <w:spacing w:before="0" w:line="240" w:lineRule="auto"/>
              <w:rPr>
                <w:rFonts w:ascii="Times New Roman" w:eastAsiaTheme="minorHAnsi" w:hAnsi="Times New Roman"/>
                <w:b/>
              </w:rPr>
            </w:pPr>
          </w:p>
        </w:tc>
      </w:tr>
      <w:tr w:rsidR="0072696C" w:rsidRPr="0072696C" w14:paraId="09551A2C" w14:textId="77777777" w:rsidTr="008E7304">
        <w:tc>
          <w:tcPr>
            <w:tcW w:w="511" w:type="dxa"/>
            <w:vMerge/>
            <w:tcBorders>
              <w:top w:val="single" w:sz="4" w:space="0" w:color="000000"/>
              <w:left w:val="single" w:sz="4" w:space="0" w:color="000000"/>
              <w:bottom w:val="single" w:sz="4" w:space="0" w:color="000000"/>
            </w:tcBorders>
            <w:shd w:val="clear" w:color="auto" w:fill="auto"/>
          </w:tcPr>
          <w:p w14:paraId="54310B3A" w14:textId="77777777" w:rsidR="008E7304" w:rsidRPr="0072696C" w:rsidRDefault="008E7304" w:rsidP="00D37335">
            <w:pPr>
              <w:spacing w:before="0" w:line="240" w:lineRule="auto"/>
              <w:jc w:val="left"/>
              <w:rPr>
                <w:rFonts w:ascii="Times New Roman" w:eastAsiaTheme="minorHAnsi" w:hAnsi="Times New Roman"/>
                <w:lang w:val="vi-VN"/>
              </w:rPr>
            </w:pPr>
          </w:p>
        </w:tc>
        <w:tc>
          <w:tcPr>
            <w:tcW w:w="1443" w:type="dxa"/>
            <w:vMerge/>
            <w:tcBorders>
              <w:top w:val="single" w:sz="4" w:space="0" w:color="000000"/>
              <w:left w:val="single" w:sz="4" w:space="0" w:color="000000"/>
              <w:bottom w:val="single" w:sz="4" w:space="0" w:color="000000"/>
            </w:tcBorders>
            <w:shd w:val="clear" w:color="auto" w:fill="auto"/>
          </w:tcPr>
          <w:p w14:paraId="788884A9" w14:textId="77777777" w:rsidR="008E7304" w:rsidRPr="0072696C" w:rsidRDefault="008E7304" w:rsidP="00D37335">
            <w:pPr>
              <w:spacing w:before="0" w:line="240" w:lineRule="auto"/>
              <w:jc w:val="left"/>
              <w:rPr>
                <w:rFonts w:ascii="Times New Roman" w:eastAsiaTheme="minorHAnsi" w:hAnsi="Times New Roman"/>
              </w:rPr>
            </w:pPr>
          </w:p>
        </w:tc>
        <w:tc>
          <w:tcPr>
            <w:tcW w:w="897" w:type="dxa"/>
            <w:vMerge/>
            <w:tcBorders>
              <w:top w:val="single" w:sz="4" w:space="0" w:color="000000"/>
              <w:left w:val="single" w:sz="4" w:space="0" w:color="000000"/>
              <w:bottom w:val="single" w:sz="4" w:space="0" w:color="000000"/>
            </w:tcBorders>
            <w:shd w:val="clear" w:color="auto" w:fill="auto"/>
          </w:tcPr>
          <w:p w14:paraId="28564A5F" w14:textId="77777777" w:rsidR="008E7304" w:rsidRPr="0072696C" w:rsidRDefault="008E7304" w:rsidP="00D37335">
            <w:pPr>
              <w:spacing w:before="0" w:line="240" w:lineRule="auto"/>
              <w:jc w:val="left"/>
              <w:rPr>
                <w:rFonts w:ascii="Times New Roman" w:eastAsiaTheme="minorHAnsi" w:hAnsi="Times New Roman"/>
              </w:rPr>
            </w:pPr>
          </w:p>
        </w:tc>
        <w:tc>
          <w:tcPr>
            <w:tcW w:w="1035" w:type="dxa"/>
            <w:tcBorders>
              <w:left w:val="single" w:sz="4" w:space="0" w:color="000000"/>
              <w:bottom w:val="single" w:sz="4" w:space="0" w:color="000000"/>
            </w:tcBorders>
            <w:shd w:val="clear" w:color="auto" w:fill="auto"/>
          </w:tcPr>
          <w:p w14:paraId="116FE579" w14:textId="77777777" w:rsidR="008E7304" w:rsidRPr="0072696C" w:rsidRDefault="008E7304" w:rsidP="00D37335">
            <w:pPr>
              <w:spacing w:before="0" w:line="240" w:lineRule="auto"/>
              <w:jc w:val="right"/>
              <w:rPr>
                <w:rFonts w:ascii="Times New Roman" w:eastAsiaTheme="minorHAnsi" w:hAnsi="Times New Roman"/>
                <w:b/>
              </w:rPr>
            </w:pPr>
            <w:r w:rsidRPr="0072696C">
              <w:rPr>
                <w:rFonts w:ascii="Times New Roman" w:eastAsiaTheme="minorHAnsi" w:hAnsi="Times New Roman"/>
                <w:b/>
              </w:rPr>
              <w:t>KK01</w:t>
            </w:r>
          </w:p>
        </w:tc>
        <w:tc>
          <w:tcPr>
            <w:tcW w:w="1036" w:type="dxa"/>
            <w:tcBorders>
              <w:left w:val="single" w:sz="4" w:space="0" w:color="000000"/>
              <w:bottom w:val="single" w:sz="4" w:space="0" w:color="000000"/>
            </w:tcBorders>
            <w:shd w:val="clear" w:color="auto" w:fill="auto"/>
          </w:tcPr>
          <w:p w14:paraId="0CC306F6" w14:textId="77777777" w:rsidR="008E7304" w:rsidRPr="0072696C" w:rsidRDefault="008E7304" w:rsidP="00D37335">
            <w:pPr>
              <w:spacing w:before="0" w:line="240" w:lineRule="auto"/>
              <w:jc w:val="right"/>
              <w:rPr>
                <w:rFonts w:ascii="Times New Roman" w:eastAsiaTheme="minorHAnsi" w:hAnsi="Times New Roman"/>
                <w:b/>
              </w:rPr>
            </w:pPr>
            <w:r w:rsidRPr="0072696C">
              <w:rPr>
                <w:rFonts w:ascii="Times New Roman" w:eastAsiaTheme="minorHAnsi" w:hAnsi="Times New Roman"/>
                <w:b/>
              </w:rPr>
              <w:t>KK02</w:t>
            </w:r>
          </w:p>
        </w:tc>
        <w:tc>
          <w:tcPr>
            <w:tcW w:w="903" w:type="dxa"/>
            <w:tcBorders>
              <w:left w:val="single" w:sz="4" w:space="0" w:color="000000"/>
              <w:bottom w:val="single" w:sz="4" w:space="0" w:color="000000"/>
            </w:tcBorders>
            <w:shd w:val="clear" w:color="auto" w:fill="auto"/>
          </w:tcPr>
          <w:p w14:paraId="30EEC118" w14:textId="77777777" w:rsidR="008E7304" w:rsidRPr="0072696C" w:rsidRDefault="008E7304" w:rsidP="00D37335">
            <w:pPr>
              <w:spacing w:before="0" w:line="240" w:lineRule="auto"/>
              <w:jc w:val="right"/>
              <w:rPr>
                <w:rFonts w:ascii="Times New Roman" w:eastAsiaTheme="minorHAnsi" w:hAnsi="Times New Roman"/>
                <w:b/>
              </w:rPr>
            </w:pPr>
            <w:r w:rsidRPr="0072696C">
              <w:rPr>
                <w:rFonts w:ascii="Times New Roman" w:eastAsiaTheme="minorHAnsi" w:hAnsi="Times New Roman"/>
                <w:b/>
              </w:rPr>
              <w:t>KK03</w:t>
            </w:r>
          </w:p>
        </w:tc>
        <w:tc>
          <w:tcPr>
            <w:tcW w:w="1270" w:type="dxa"/>
            <w:tcBorders>
              <w:left w:val="single" w:sz="4" w:space="0" w:color="000000"/>
              <w:bottom w:val="single" w:sz="4" w:space="0" w:color="000000"/>
            </w:tcBorders>
            <w:shd w:val="clear" w:color="auto" w:fill="auto"/>
          </w:tcPr>
          <w:p w14:paraId="52727243" w14:textId="77777777" w:rsidR="008E7304" w:rsidRPr="0072696C" w:rsidRDefault="008E7304" w:rsidP="00D37335">
            <w:pPr>
              <w:spacing w:before="0" w:line="240" w:lineRule="auto"/>
              <w:jc w:val="right"/>
              <w:rPr>
                <w:rFonts w:ascii="Times New Roman" w:eastAsiaTheme="minorHAnsi" w:hAnsi="Times New Roman"/>
                <w:b/>
              </w:rPr>
            </w:pPr>
            <w:r w:rsidRPr="0072696C">
              <w:rPr>
                <w:rFonts w:ascii="Times New Roman" w:eastAsiaTheme="minorHAnsi" w:hAnsi="Times New Roman"/>
                <w:b/>
              </w:rPr>
              <w:t>KK04</w:t>
            </w:r>
          </w:p>
        </w:tc>
        <w:tc>
          <w:tcPr>
            <w:tcW w:w="1097" w:type="dxa"/>
            <w:tcBorders>
              <w:left w:val="single" w:sz="4" w:space="0" w:color="000000"/>
              <w:bottom w:val="single" w:sz="4" w:space="0" w:color="000000"/>
            </w:tcBorders>
            <w:shd w:val="clear" w:color="auto" w:fill="auto"/>
          </w:tcPr>
          <w:p w14:paraId="0B964531" w14:textId="77777777" w:rsidR="008E7304" w:rsidRPr="0072696C" w:rsidRDefault="008E7304" w:rsidP="00D37335">
            <w:pPr>
              <w:spacing w:before="0" w:line="240" w:lineRule="auto"/>
              <w:jc w:val="center"/>
              <w:rPr>
                <w:rFonts w:ascii="Times New Roman" w:eastAsiaTheme="minorHAnsi" w:hAnsi="Times New Roman"/>
              </w:rPr>
            </w:pPr>
          </w:p>
        </w:tc>
        <w:tc>
          <w:tcPr>
            <w:tcW w:w="1107" w:type="dxa"/>
            <w:tcBorders>
              <w:left w:val="single" w:sz="4" w:space="0" w:color="000000"/>
              <w:bottom w:val="single" w:sz="4" w:space="0" w:color="000000"/>
            </w:tcBorders>
            <w:shd w:val="clear" w:color="auto" w:fill="auto"/>
          </w:tcPr>
          <w:p w14:paraId="1EE91BE7" w14:textId="77777777" w:rsidR="008E7304" w:rsidRPr="0072696C" w:rsidRDefault="008E7304" w:rsidP="00D37335">
            <w:pPr>
              <w:spacing w:before="0" w:line="240" w:lineRule="auto"/>
              <w:jc w:val="center"/>
              <w:rPr>
                <w:rFonts w:ascii="Times New Roman" w:eastAsiaTheme="minorHAnsi" w:hAnsi="Times New Roman"/>
              </w:rPr>
            </w:pPr>
          </w:p>
        </w:tc>
        <w:tc>
          <w:tcPr>
            <w:tcW w:w="319" w:type="dxa"/>
            <w:tcBorders>
              <w:left w:val="single" w:sz="4" w:space="0" w:color="000000"/>
            </w:tcBorders>
            <w:shd w:val="clear" w:color="auto" w:fill="auto"/>
          </w:tcPr>
          <w:p w14:paraId="6FE0421C" w14:textId="77777777" w:rsidR="008E7304" w:rsidRPr="0072696C" w:rsidRDefault="008E7304" w:rsidP="00D37335">
            <w:pPr>
              <w:spacing w:before="0" w:line="240" w:lineRule="auto"/>
              <w:rPr>
                <w:rFonts w:ascii="Times New Roman" w:eastAsiaTheme="minorHAnsi" w:hAnsi="Times New Roman"/>
              </w:rPr>
            </w:pPr>
          </w:p>
        </w:tc>
      </w:tr>
      <w:tr w:rsidR="0072696C" w:rsidRPr="0072696C" w14:paraId="6119EC0F" w14:textId="77777777" w:rsidTr="008E7304">
        <w:tc>
          <w:tcPr>
            <w:tcW w:w="511" w:type="dxa"/>
            <w:tcBorders>
              <w:left w:val="single" w:sz="4" w:space="0" w:color="000000"/>
              <w:bottom w:val="single" w:sz="4" w:space="0" w:color="000000"/>
            </w:tcBorders>
            <w:shd w:val="clear" w:color="auto" w:fill="auto"/>
          </w:tcPr>
          <w:p w14:paraId="20D9AFFA"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1</w:t>
            </w:r>
          </w:p>
        </w:tc>
        <w:tc>
          <w:tcPr>
            <w:tcW w:w="1443" w:type="dxa"/>
            <w:tcBorders>
              <w:left w:val="single" w:sz="4" w:space="0" w:color="000000"/>
              <w:bottom w:val="single" w:sz="4" w:space="0" w:color="000000"/>
            </w:tcBorders>
            <w:shd w:val="clear" w:color="auto" w:fill="auto"/>
          </w:tcPr>
          <w:p w14:paraId="5A40C0D1"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Nhiệt độ</w:t>
            </w:r>
          </w:p>
        </w:tc>
        <w:tc>
          <w:tcPr>
            <w:tcW w:w="897" w:type="dxa"/>
            <w:tcBorders>
              <w:left w:val="single" w:sz="4" w:space="0" w:color="000000"/>
              <w:bottom w:val="single" w:sz="4" w:space="0" w:color="000000"/>
            </w:tcBorders>
            <w:shd w:val="clear" w:color="auto" w:fill="auto"/>
          </w:tcPr>
          <w:p w14:paraId="0131F835"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0C</w:t>
            </w:r>
          </w:p>
        </w:tc>
        <w:tc>
          <w:tcPr>
            <w:tcW w:w="1035" w:type="dxa"/>
            <w:tcBorders>
              <w:left w:val="single" w:sz="4" w:space="0" w:color="000000"/>
              <w:bottom w:val="single" w:sz="4" w:space="0" w:color="000000"/>
            </w:tcBorders>
            <w:shd w:val="clear" w:color="auto" w:fill="auto"/>
          </w:tcPr>
          <w:p w14:paraId="750BBA67"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16</w:t>
            </w:r>
          </w:p>
        </w:tc>
        <w:tc>
          <w:tcPr>
            <w:tcW w:w="1036" w:type="dxa"/>
            <w:tcBorders>
              <w:left w:val="single" w:sz="4" w:space="0" w:color="000000"/>
              <w:bottom w:val="single" w:sz="4" w:space="0" w:color="000000"/>
            </w:tcBorders>
            <w:shd w:val="clear" w:color="auto" w:fill="auto"/>
          </w:tcPr>
          <w:p w14:paraId="5DFB079D"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15</w:t>
            </w:r>
          </w:p>
        </w:tc>
        <w:tc>
          <w:tcPr>
            <w:tcW w:w="903" w:type="dxa"/>
            <w:tcBorders>
              <w:left w:val="single" w:sz="4" w:space="0" w:color="000000"/>
              <w:bottom w:val="single" w:sz="4" w:space="0" w:color="000000"/>
            </w:tcBorders>
            <w:shd w:val="clear" w:color="auto" w:fill="auto"/>
          </w:tcPr>
          <w:p w14:paraId="026003B5"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15</w:t>
            </w:r>
          </w:p>
        </w:tc>
        <w:tc>
          <w:tcPr>
            <w:tcW w:w="1270" w:type="dxa"/>
            <w:tcBorders>
              <w:left w:val="single" w:sz="4" w:space="0" w:color="000000"/>
              <w:bottom w:val="single" w:sz="4" w:space="0" w:color="000000"/>
            </w:tcBorders>
            <w:shd w:val="clear" w:color="auto" w:fill="auto"/>
          </w:tcPr>
          <w:p w14:paraId="387AD8EC"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15</w:t>
            </w:r>
          </w:p>
        </w:tc>
        <w:tc>
          <w:tcPr>
            <w:tcW w:w="1097" w:type="dxa"/>
            <w:tcBorders>
              <w:left w:val="single" w:sz="4" w:space="0" w:color="000000"/>
              <w:bottom w:val="single" w:sz="4" w:space="0" w:color="000000"/>
            </w:tcBorders>
            <w:shd w:val="clear" w:color="auto" w:fill="auto"/>
          </w:tcPr>
          <w:p w14:paraId="5BE0A8FB"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1107" w:type="dxa"/>
            <w:tcBorders>
              <w:left w:val="single" w:sz="4" w:space="0" w:color="000000"/>
              <w:bottom w:val="single" w:sz="4" w:space="0" w:color="000000"/>
            </w:tcBorders>
            <w:shd w:val="clear" w:color="auto" w:fill="auto"/>
          </w:tcPr>
          <w:p w14:paraId="54BF8E75"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319" w:type="dxa"/>
            <w:tcBorders>
              <w:left w:val="single" w:sz="4" w:space="0" w:color="000000"/>
            </w:tcBorders>
            <w:shd w:val="clear" w:color="auto" w:fill="auto"/>
          </w:tcPr>
          <w:p w14:paraId="53C90036" w14:textId="77777777" w:rsidR="008E7304" w:rsidRPr="0072696C" w:rsidRDefault="008E7304" w:rsidP="00D37335">
            <w:pPr>
              <w:spacing w:before="0" w:line="240" w:lineRule="auto"/>
              <w:rPr>
                <w:rFonts w:ascii="Times New Roman" w:eastAsiaTheme="minorHAnsi" w:hAnsi="Times New Roman"/>
              </w:rPr>
            </w:pPr>
          </w:p>
        </w:tc>
      </w:tr>
      <w:tr w:rsidR="0072696C" w:rsidRPr="0072696C" w14:paraId="3918397E" w14:textId="77777777" w:rsidTr="008E7304">
        <w:tc>
          <w:tcPr>
            <w:tcW w:w="511" w:type="dxa"/>
            <w:tcBorders>
              <w:left w:val="single" w:sz="4" w:space="0" w:color="000000"/>
              <w:bottom w:val="single" w:sz="4" w:space="0" w:color="000000"/>
            </w:tcBorders>
            <w:shd w:val="clear" w:color="auto" w:fill="auto"/>
          </w:tcPr>
          <w:p w14:paraId="3A81F07D"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2</w:t>
            </w:r>
          </w:p>
        </w:tc>
        <w:tc>
          <w:tcPr>
            <w:tcW w:w="1443" w:type="dxa"/>
            <w:tcBorders>
              <w:left w:val="single" w:sz="4" w:space="0" w:color="000000"/>
              <w:bottom w:val="single" w:sz="4" w:space="0" w:color="000000"/>
            </w:tcBorders>
            <w:shd w:val="clear" w:color="auto" w:fill="auto"/>
          </w:tcPr>
          <w:p w14:paraId="25F3BA9C"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Độ ẩm</w:t>
            </w:r>
          </w:p>
        </w:tc>
        <w:tc>
          <w:tcPr>
            <w:tcW w:w="897" w:type="dxa"/>
            <w:tcBorders>
              <w:left w:val="single" w:sz="4" w:space="0" w:color="000000"/>
              <w:bottom w:val="single" w:sz="4" w:space="0" w:color="000000"/>
            </w:tcBorders>
            <w:shd w:val="clear" w:color="auto" w:fill="auto"/>
          </w:tcPr>
          <w:p w14:paraId="124ACC4A"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w:t>
            </w:r>
          </w:p>
        </w:tc>
        <w:tc>
          <w:tcPr>
            <w:tcW w:w="1035" w:type="dxa"/>
            <w:tcBorders>
              <w:left w:val="single" w:sz="4" w:space="0" w:color="000000"/>
              <w:bottom w:val="single" w:sz="4" w:space="0" w:color="000000"/>
            </w:tcBorders>
            <w:shd w:val="clear" w:color="auto" w:fill="auto"/>
          </w:tcPr>
          <w:p w14:paraId="5A8BEFA6"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88,5</w:t>
            </w:r>
          </w:p>
        </w:tc>
        <w:tc>
          <w:tcPr>
            <w:tcW w:w="1036" w:type="dxa"/>
            <w:tcBorders>
              <w:left w:val="single" w:sz="4" w:space="0" w:color="000000"/>
              <w:bottom w:val="single" w:sz="4" w:space="0" w:color="000000"/>
            </w:tcBorders>
            <w:shd w:val="clear" w:color="auto" w:fill="auto"/>
          </w:tcPr>
          <w:p w14:paraId="4575990F"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86</w:t>
            </w:r>
          </w:p>
        </w:tc>
        <w:tc>
          <w:tcPr>
            <w:tcW w:w="903" w:type="dxa"/>
            <w:tcBorders>
              <w:left w:val="single" w:sz="4" w:space="0" w:color="000000"/>
              <w:bottom w:val="single" w:sz="4" w:space="0" w:color="000000"/>
            </w:tcBorders>
            <w:shd w:val="clear" w:color="auto" w:fill="auto"/>
          </w:tcPr>
          <w:p w14:paraId="4B7DA18D"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87,5</w:t>
            </w:r>
          </w:p>
        </w:tc>
        <w:tc>
          <w:tcPr>
            <w:tcW w:w="1270" w:type="dxa"/>
            <w:tcBorders>
              <w:left w:val="single" w:sz="4" w:space="0" w:color="000000"/>
              <w:bottom w:val="single" w:sz="4" w:space="0" w:color="000000"/>
            </w:tcBorders>
            <w:shd w:val="clear" w:color="auto" w:fill="auto"/>
          </w:tcPr>
          <w:p w14:paraId="2DAB748B"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86,5</w:t>
            </w:r>
          </w:p>
        </w:tc>
        <w:tc>
          <w:tcPr>
            <w:tcW w:w="1097" w:type="dxa"/>
            <w:tcBorders>
              <w:left w:val="single" w:sz="4" w:space="0" w:color="000000"/>
              <w:bottom w:val="single" w:sz="4" w:space="0" w:color="000000"/>
            </w:tcBorders>
            <w:shd w:val="clear" w:color="auto" w:fill="auto"/>
          </w:tcPr>
          <w:p w14:paraId="25A2B591"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1107" w:type="dxa"/>
            <w:tcBorders>
              <w:left w:val="single" w:sz="4" w:space="0" w:color="000000"/>
              <w:bottom w:val="single" w:sz="4" w:space="0" w:color="000000"/>
            </w:tcBorders>
            <w:shd w:val="clear" w:color="auto" w:fill="auto"/>
          </w:tcPr>
          <w:p w14:paraId="6E1C3093"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319" w:type="dxa"/>
            <w:tcBorders>
              <w:left w:val="single" w:sz="4" w:space="0" w:color="000000"/>
            </w:tcBorders>
            <w:shd w:val="clear" w:color="auto" w:fill="auto"/>
          </w:tcPr>
          <w:p w14:paraId="4A805A62" w14:textId="77777777" w:rsidR="008E7304" w:rsidRPr="0072696C" w:rsidRDefault="008E7304" w:rsidP="00D37335">
            <w:pPr>
              <w:spacing w:before="0" w:line="240" w:lineRule="auto"/>
              <w:rPr>
                <w:rFonts w:ascii="Times New Roman" w:eastAsiaTheme="minorHAnsi" w:hAnsi="Times New Roman"/>
              </w:rPr>
            </w:pPr>
          </w:p>
        </w:tc>
      </w:tr>
      <w:tr w:rsidR="0072696C" w:rsidRPr="0072696C" w14:paraId="0D1EC11B" w14:textId="77777777" w:rsidTr="008E7304">
        <w:tc>
          <w:tcPr>
            <w:tcW w:w="511" w:type="dxa"/>
            <w:tcBorders>
              <w:left w:val="single" w:sz="4" w:space="0" w:color="000000"/>
              <w:bottom w:val="single" w:sz="4" w:space="0" w:color="000000"/>
            </w:tcBorders>
            <w:shd w:val="clear" w:color="auto" w:fill="auto"/>
          </w:tcPr>
          <w:p w14:paraId="71627315"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3</w:t>
            </w:r>
          </w:p>
        </w:tc>
        <w:tc>
          <w:tcPr>
            <w:tcW w:w="1443" w:type="dxa"/>
            <w:tcBorders>
              <w:left w:val="single" w:sz="4" w:space="0" w:color="000000"/>
              <w:bottom w:val="single" w:sz="4" w:space="0" w:color="000000"/>
            </w:tcBorders>
            <w:shd w:val="clear" w:color="auto" w:fill="auto"/>
          </w:tcPr>
          <w:p w14:paraId="68E5E470"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Vận tốc gió</w:t>
            </w:r>
          </w:p>
        </w:tc>
        <w:tc>
          <w:tcPr>
            <w:tcW w:w="897" w:type="dxa"/>
            <w:tcBorders>
              <w:left w:val="single" w:sz="4" w:space="0" w:color="000000"/>
              <w:bottom w:val="single" w:sz="4" w:space="0" w:color="000000"/>
            </w:tcBorders>
            <w:shd w:val="clear" w:color="auto" w:fill="auto"/>
          </w:tcPr>
          <w:p w14:paraId="5679879C"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m/s</w:t>
            </w:r>
          </w:p>
        </w:tc>
        <w:tc>
          <w:tcPr>
            <w:tcW w:w="1035" w:type="dxa"/>
            <w:tcBorders>
              <w:left w:val="single" w:sz="4" w:space="0" w:color="000000"/>
              <w:bottom w:val="single" w:sz="4" w:space="0" w:color="000000"/>
            </w:tcBorders>
            <w:shd w:val="clear" w:color="auto" w:fill="auto"/>
          </w:tcPr>
          <w:p w14:paraId="0F544D3B"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1,2</w:t>
            </w:r>
          </w:p>
        </w:tc>
        <w:tc>
          <w:tcPr>
            <w:tcW w:w="1036" w:type="dxa"/>
            <w:tcBorders>
              <w:left w:val="single" w:sz="4" w:space="0" w:color="000000"/>
              <w:bottom w:val="single" w:sz="4" w:space="0" w:color="000000"/>
            </w:tcBorders>
            <w:shd w:val="clear" w:color="auto" w:fill="auto"/>
          </w:tcPr>
          <w:p w14:paraId="302396F1"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1,3</w:t>
            </w:r>
          </w:p>
        </w:tc>
        <w:tc>
          <w:tcPr>
            <w:tcW w:w="903" w:type="dxa"/>
            <w:tcBorders>
              <w:left w:val="single" w:sz="4" w:space="0" w:color="000000"/>
              <w:bottom w:val="single" w:sz="4" w:space="0" w:color="000000"/>
            </w:tcBorders>
            <w:shd w:val="clear" w:color="auto" w:fill="auto"/>
          </w:tcPr>
          <w:p w14:paraId="60627277"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0,8</w:t>
            </w:r>
          </w:p>
        </w:tc>
        <w:tc>
          <w:tcPr>
            <w:tcW w:w="1270" w:type="dxa"/>
            <w:tcBorders>
              <w:left w:val="single" w:sz="4" w:space="0" w:color="000000"/>
              <w:bottom w:val="single" w:sz="4" w:space="0" w:color="000000"/>
            </w:tcBorders>
            <w:shd w:val="clear" w:color="auto" w:fill="auto"/>
          </w:tcPr>
          <w:p w14:paraId="3BCE340B"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1,1</w:t>
            </w:r>
          </w:p>
        </w:tc>
        <w:tc>
          <w:tcPr>
            <w:tcW w:w="1097" w:type="dxa"/>
            <w:tcBorders>
              <w:left w:val="single" w:sz="4" w:space="0" w:color="000000"/>
              <w:bottom w:val="single" w:sz="4" w:space="0" w:color="000000"/>
            </w:tcBorders>
            <w:shd w:val="clear" w:color="auto" w:fill="auto"/>
          </w:tcPr>
          <w:p w14:paraId="70AF6AA7"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1107" w:type="dxa"/>
            <w:tcBorders>
              <w:left w:val="single" w:sz="4" w:space="0" w:color="000000"/>
              <w:bottom w:val="single" w:sz="4" w:space="0" w:color="000000"/>
            </w:tcBorders>
            <w:shd w:val="clear" w:color="auto" w:fill="auto"/>
          </w:tcPr>
          <w:p w14:paraId="149B6EA6"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319" w:type="dxa"/>
            <w:tcBorders>
              <w:left w:val="single" w:sz="4" w:space="0" w:color="000000"/>
            </w:tcBorders>
            <w:shd w:val="clear" w:color="auto" w:fill="auto"/>
          </w:tcPr>
          <w:p w14:paraId="29F09206" w14:textId="77777777" w:rsidR="008E7304" w:rsidRPr="0072696C" w:rsidRDefault="008E7304" w:rsidP="00D37335">
            <w:pPr>
              <w:spacing w:before="0" w:line="240" w:lineRule="auto"/>
              <w:rPr>
                <w:rFonts w:ascii="Times New Roman" w:eastAsiaTheme="minorHAnsi" w:hAnsi="Times New Roman"/>
              </w:rPr>
            </w:pPr>
          </w:p>
        </w:tc>
      </w:tr>
      <w:tr w:rsidR="0072696C" w:rsidRPr="0072696C" w14:paraId="079100D7" w14:textId="77777777" w:rsidTr="008E7304">
        <w:tc>
          <w:tcPr>
            <w:tcW w:w="511" w:type="dxa"/>
            <w:tcBorders>
              <w:left w:val="single" w:sz="4" w:space="0" w:color="000000"/>
              <w:bottom w:val="single" w:sz="4" w:space="0" w:color="000000"/>
            </w:tcBorders>
            <w:shd w:val="clear" w:color="auto" w:fill="auto"/>
          </w:tcPr>
          <w:p w14:paraId="6FE2E2E0"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4</w:t>
            </w:r>
          </w:p>
        </w:tc>
        <w:tc>
          <w:tcPr>
            <w:tcW w:w="1443" w:type="dxa"/>
            <w:tcBorders>
              <w:left w:val="single" w:sz="4" w:space="0" w:color="000000"/>
              <w:bottom w:val="single" w:sz="4" w:space="0" w:color="000000"/>
            </w:tcBorders>
            <w:shd w:val="clear" w:color="auto" w:fill="auto"/>
          </w:tcPr>
          <w:p w14:paraId="6E26A2CF"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Độ ồn</w:t>
            </w:r>
          </w:p>
        </w:tc>
        <w:tc>
          <w:tcPr>
            <w:tcW w:w="897" w:type="dxa"/>
            <w:tcBorders>
              <w:left w:val="single" w:sz="4" w:space="0" w:color="000000"/>
              <w:bottom w:val="single" w:sz="4" w:space="0" w:color="000000"/>
            </w:tcBorders>
            <w:shd w:val="clear" w:color="auto" w:fill="auto"/>
          </w:tcPr>
          <w:p w14:paraId="5B40CDB8"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dBA</w:t>
            </w:r>
          </w:p>
        </w:tc>
        <w:tc>
          <w:tcPr>
            <w:tcW w:w="1035" w:type="dxa"/>
            <w:tcBorders>
              <w:left w:val="single" w:sz="4" w:space="0" w:color="000000"/>
              <w:bottom w:val="single" w:sz="4" w:space="0" w:color="000000"/>
            </w:tcBorders>
            <w:shd w:val="clear" w:color="auto" w:fill="auto"/>
          </w:tcPr>
          <w:p w14:paraId="6020E2AF"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46</w:t>
            </w:r>
          </w:p>
        </w:tc>
        <w:tc>
          <w:tcPr>
            <w:tcW w:w="1036" w:type="dxa"/>
            <w:tcBorders>
              <w:left w:val="single" w:sz="4" w:space="0" w:color="000000"/>
              <w:bottom w:val="single" w:sz="4" w:space="0" w:color="000000"/>
            </w:tcBorders>
            <w:shd w:val="clear" w:color="auto" w:fill="auto"/>
          </w:tcPr>
          <w:p w14:paraId="68A5416B"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52</w:t>
            </w:r>
          </w:p>
        </w:tc>
        <w:tc>
          <w:tcPr>
            <w:tcW w:w="903" w:type="dxa"/>
            <w:tcBorders>
              <w:left w:val="single" w:sz="4" w:space="0" w:color="000000"/>
              <w:bottom w:val="single" w:sz="4" w:space="0" w:color="000000"/>
            </w:tcBorders>
            <w:shd w:val="clear" w:color="auto" w:fill="auto"/>
          </w:tcPr>
          <w:p w14:paraId="26CB8AA7"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51</w:t>
            </w:r>
          </w:p>
        </w:tc>
        <w:tc>
          <w:tcPr>
            <w:tcW w:w="1270" w:type="dxa"/>
            <w:tcBorders>
              <w:left w:val="single" w:sz="4" w:space="0" w:color="000000"/>
              <w:bottom w:val="single" w:sz="4" w:space="0" w:color="000000"/>
            </w:tcBorders>
            <w:shd w:val="clear" w:color="auto" w:fill="auto"/>
          </w:tcPr>
          <w:p w14:paraId="6992E7E8"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53</w:t>
            </w:r>
          </w:p>
        </w:tc>
        <w:tc>
          <w:tcPr>
            <w:tcW w:w="1097" w:type="dxa"/>
            <w:tcBorders>
              <w:left w:val="single" w:sz="4" w:space="0" w:color="000000"/>
              <w:bottom w:val="single" w:sz="4" w:space="0" w:color="000000"/>
            </w:tcBorders>
            <w:shd w:val="clear" w:color="auto" w:fill="auto"/>
          </w:tcPr>
          <w:p w14:paraId="43D794CF"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1107" w:type="dxa"/>
            <w:tcBorders>
              <w:left w:val="single" w:sz="4" w:space="0" w:color="000000"/>
              <w:bottom w:val="single" w:sz="4" w:space="0" w:color="000000"/>
            </w:tcBorders>
            <w:shd w:val="clear" w:color="auto" w:fill="auto"/>
          </w:tcPr>
          <w:p w14:paraId="4074A7C2"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70</w:t>
            </w:r>
          </w:p>
        </w:tc>
        <w:tc>
          <w:tcPr>
            <w:tcW w:w="319" w:type="dxa"/>
            <w:tcBorders>
              <w:left w:val="single" w:sz="4" w:space="0" w:color="000000"/>
            </w:tcBorders>
            <w:shd w:val="clear" w:color="auto" w:fill="auto"/>
          </w:tcPr>
          <w:p w14:paraId="5654A028" w14:textId="77777777" w:rsidR="008E7304" w:rsidRPr="0072696C" w:rsidRDefault="008E7304" w:rsidP="00D37335">
            <w:pPr>
              <w:spacing w:before="0" w:line="240" w:lineRule="auto"/>
              <w:rPr>
                <w:rFonts w:ascii="Times New Roman" w:eastAsiaTheme="minorHAnsi" w:hAnsi="Times New Roman"/>
              </w:rPr>
            </w:pPr>
          </w:p>
        </w:tc>
      </w:tr>
      <w:tr w:rsidR="0072696C" w:rsidRPr="0072696C" w14:paraId="5432FAEE" w14:textId="77777777" w:rsidTr="008E7304">
        <w:tc>
          <w:tcPr>
            <w:tcW w:w="511" w:type="dxa"/>
            <w:tcBorders>
              <w:left w:val="single" w:sz="4" w:space="0" w:color="000000"/>
              <w:bottom w:val="single" w:sz="4" w:space="0" w:color="000000"/>
            </w:tcBorders>
            <w:shd w:val="clear" w:color="auto" w:fill="auto"/>
          </w:tcPr>
          <w:p w14:paraId="60D9F791"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5</w:t>
            </w:r>
          </w:p>
        </w:tc>
        <w:tc>
          <w:tcPr>
            <w:tcW w:w="1443" w:type="dxa"/>
            <w:tcBorders>
              <w:left w:val="single" w:sz="4" w:space="0" w:color="000000"/>
              <w:bottom w:val="single" w:sz="4" w:space="0" w:color="000000"/>
            </w:tcBorders>
            <w:shd w:val="clear" w:color="auto" w:fill="auto"/>
          </w:tcPr>
          <w:p w14:paraId="24FB701C"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Áp suất</w:t>
            </w:r>
          </w:p>
        </w:tc>
        <w:tc>
          <w:tcPr>
            <w:tcW w:w="897" w:type="dxa"/>
            <w:tcBorders>
              <w:left w:val="single" w:sz="4" w:space="0" w:color="000000"/>
              <w:bottom w:val="single" w:sz="4" w:space="0" w:color="000000"/>
            </w:tcBorders>
            <w:shd w:val="clear" w:color="auto" w:fill="auto"/>
          </w:tcPr>
          <w:p w14:paraId="5D08B45E"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mmHg</w:t>
            </w:r>
          </w:p>
        </w:tc>
        <w:tc>
          <w:tcPr>
            <w:tcW w:w="1035" w:type="dxa"/>
            <w:tcBorders>
              <w:left w:val="single" w:sz="4" w:space="0" w:color="000000"/>
              <w:bottom w:val="single" w:sz="4" w:space="0" w:color="000000"/>
            </w:tcBorders>
            <w:shd w:val="clear" w:color="auto" w:fill="auto"/>
          </w:tcPr>
          <w:p w14:paraId="31FC5DF4"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742</w:t>
            </w:r>
          </w:p>
        </w:tc>
        <w:tc>
          <w:tcPr>
            <w:tcW w:w="1036" w:type="dxa"/>
            <w:tcBorders>
              <w:left w:val="single" w:sz="4" w:space="0" w:color="000000"/>
              <w:bottom w:val="single" w:sz="4" w:space="0" w:color="000000"/>
            </w:tcBorders>
            <w:shd w:val="clear" w:color="auto" w:fill="auto"/>
          </w:tcPr>
          <w:p w14:paraId="39AD3162"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741</w:t>
            </w:r>
          </w:p>
        </w:tc>
        <w:tc>
          <w:tcPr>
            <w:tcW w:w="903" w:type="dxa"/>
            <w:tcBorders>
              <w:left w:val="single" w:sz="4" w:space="0" w:color="000000"/>
              <w:bottom w:val="single" w:sz="4" w:space="0" w:color="000000"/>
            </w:tcBorders>
            <w:shd w:val="clear" w:color="auto" w:fill="auto"/>
          </w:tcPr>
          <w:p w14:paraId="444C4AFA"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746</w:t>
            </w:r>
          </w:p>
        </w:tc>
        <w:tc>
          <w:tcPr>
            <w:tcW w:w="1270" w:type="dxa"/>
            <w:tcBorders>
              <w:left w:val="single" w:sz="4" w:space="0" w:color="000000"/>
              <w:bottom w:val="single" w:sz="4" w:space="0" w:color="000000"/>
            </w:tcBorders>
            <w:shd w:val="clear" w:color="auto" w:fill="auto"/>
          </w:tcPr>
          <w:p w14:paraId="3DE53283"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745</w:t>
            </w:r>
          </w:p>
        </w:tc>
        <w:tc>
          <w:tcPr>
            <w:tcW w:w="1097" w:type="dxa"/>
            <w:tcBorders>
              <w:left w:val="single" w:sz="4" w:space="0" w:color="000000"/>
              <w:bottom w:val="single" w:sz="4" w:space="0" w:color="000000"/>
            </w:tcBorders>
            <w:shd w:val="clear" w:color="auto" w:fill="auto"/>
          </w:tcPr>
          <w:p w14:paraId="1CCF8F54"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1107" w:type="dxa"/>
            <w:tcBorders>
              <w:left w:val="single" w:sz="4" w:space="0" w:color="000000"/>
              <w:bottom w:val="single" w:sz="4" w:space="0" w:color="000000"/>
            </w:tcBorders>
            <w:shd w:val="clear" w:color="auto" w:fill="auto"/>
          </w:tcPr>
          <w:p w14:paraId="61BA44C8"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319" w:type="dxa"/>
            <w:tcBorders>
              <w:left w:val="single" w:sz="4" w:space="0" w:color="000000"/>
            </w:tcBorders>
            <w:shd w:val="clear" w:color="auto" w:fill="auto"/>
          </w:tcPr>
          <w:p w14:paraId="41EDA07F" w14:textId="77777777" w:rsidR="008E7304" w:rsidRPr="0072696C" w:rsidRDefault="008E7304" w:rsidP="00D37335">
            <w:pPr>
              <w:spacing w:before="0" w:line="240" w:lineRule="auto"/>
              <w:rPr>
                <w:rFonts w:ascii="Times New Roman" w:eastAsiaTheme="minorHAnsi" w:hAnsi="Times New Roman"/>
              </w:rPr>
            </w:pPr>
          </w:p>
        </w:tc>
      </w:tr>
      <w:tr w:rsidR="0072696C" w:rsidRPr="0072696C" w14:paraId="1A576F31" w14:textId="77777777" w:rsidTr="008E7304">
        <w:tc>
          <w:tcPr>
            <w:tcW w:w="511" w:type="dxa"/>
            <w:tcBorders>
              <w:left w:val="single" w:sz="4" w:space="0" w:color="000000"/>
              <w:bottom w:val="single" w:sz="4" w:space="0" w:color="000000"/>
            </w:tcBorders>
            <w:shd w:val="clear" w:color="auto" w:fill="auto"/>
          </w:tcPr>
          <w:p w14:paraId="42D171A6"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6</w:t>
            </w:r>
          </w:p>
        </w:tc>
        <w:tc>
          <w:tcPr>
            <w:tcW w:w="1443" w:type="dxa"/>
            <w:tcBorders>
              <w:left w:val="single" w:sz="4" w:space="0" w:color="000000"/>
              <w:bottom w:val="single" w:sz="4" w:space="0" w:color="000000"/>
            </w:tcBorders>
            <w:shd w:val="clear" w:color="auto" w:fill="auto"/>
          </w:tcPr>
          <w:p w14:paraId="7801CA70"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SO2</w:t>
            </w:r>
          </w:p>
        </w:tc>
        <w:tc>
          <w:tcPr>
            <w:tcW w:w="897" w:type="dxa"/>
            <w:tcBorders>
              <w:left w:val="single" w:sz="4" w:space="0" w:color="000000"/>
              <w:bottom w:val="single" w:sz="4" w:space="0" w:color="000000"/>
            </w:tcBorders>
            <w:shd w:val="clear" w:color="auto" w:fill="auto"/>
          </w:tcPr>
          <w:p w14:paraId="77C0226B"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mg/m3</w:t>
            </w:r>
          </w:p>
        </w:tc>
        <w:tc>
          <w:tcPr>
            <w:tcW w:w="1035" w:type="dxa"/>
            <w:tcBorders>
              <w:left w:val="single" w:sz="4" w:space="0" w:color="000000"/>
              <w:bottom w:val="single" w:sz="4" w:space="0" w:color="000000"/>
            </w:tcBorders>
            <w:shd w:val="clear" w:color="auto" w:fill="auto"/>
          </w:tcPr>
          <w:p w14:paraId="20F56D44"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0,1</w:t>
            </w:r>
          </w:p>
        </w:tc>
        <w:tc>
          <w:tcPr>
            <w:tcW w:w="1036" w:type="dxa"/>
            <w:tcBorders>
              <w:left w:val="single" w:sz="4" w:space="0" w:color="000000"/>
              <w:bottom w:val="single" w:sz="4" w:space="0" w:color="000000"/>
            </w:tcBorders>
            <w:shd w:val="clear" w:color="auto" w:fill="auto"/>
          </w:tcPr>
          <w:p w14:paraId="026D9011"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0,1</w:t>
            </w:r>
          </w:p>
        </w:tc>
        <w:tc>
          <w:tcPr>
            <w:tcW w:w="903" w:type="dxa"/>
            <w:tcBorders>
              <w:left w:val="single" w:sz="4" w:space="0" w:color="000000"/>
              <w:bottom w:val="single" w:sz="4" w:space="0" w:color="000000"/>
            </w:tcBorders>
            <w:shd w:val="clear" w:color="auto" w:fill="auto"/>
          </w:tcPr>
          <w:p w14:paraId="403C7ECB"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0,19</w:t>
            </w:r>
          </w:p>
        </w:tc>
        <w:tc>
          <w:tcPr>
            <w:tcW w:w="1270" w:type="dxa"/>
            <w:tcBorders>
              <w:left w:val="single" w:sz="4" w:space="0" w:color="000000"/>
              <w:bottom w:val="single" w:sz="4" w:space="0" w:color="000000"/>
            </w:tcBorders>
            <w:shd w:val="clear" w:color="auto" w:fill="auto"/>
          </w:tcPr>
          <w:p w14:paraId="6BD90870"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0,06</w:t>
            </w:r>
          </w:p>
        </w:tc>
        <w:tc>
          <w:tcPr>
            <w:tcW w:w="1097" w:type="dxa"/>
            <w:tcBorders>
              <w:left w:val="single" w:sz="4" w:space="0" w:color="000000"/>
              <w:bottom w:val="single" w:sz="4" w:space="0" w:color="000000"/>
            </w:tcBorders>
            <w:shd w:val="clear" w:color="auto" w:fill="auto"/>
          </w:tcPr>
          <w:p w14:paraId="0025A79A"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0,35</w:t>
            </w:r>
          </w:p>
        </w:tc>
        <w:tc>
          <w:tcPr>
            <w:tcW w:w="1107" w:type="dxa"/>
            <w:tcBorders>
              <w:left w:val="single" w:sz="4" w:space="0" w:color="000000"/>
              <w:bottom w:val="single" w:sz="4" w:space="0" w:color="000000"/>
            </w:tcBorders>
            <w:shd w:val="clear" w:color="auto" w:fill="auto"/>
          </w:tcPr>
          <w:p w14:paraId="3F9B7C9D"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319" w:type="dxa"/>
            <w:tcBorders>
              <w:left w:val="single" w:sz="4" w:space="0" w:color="000000"/>
            </w:tcBorders>
            <w:shd w:val="clear" w:color="auto" w:fill="auto"/>
          </w:tcPr>
          <w:p w14:paraId="4B085952" w14:textId="77777777" w:rsidR="008E7304" w:rsidRPr="0072696C" w:rsidRDefault="008E7304" w:rsidP="00D37335">
            <w:pPr>
              <w:spacing w:before="0" w:line="240" w:lineRule="auto"/>
              <w:rPr>
                <w:rFonts w:ascii="Times New Roman" w:eastAsiaTheme="minorHAnsi" w:hAnsi="Times New Roman"/>
              </w:rPr>
            </w:pPr>
          </w:p>
        </w:tc>
      </w:tr>
      <w:tr w:rsidR="0072696C" w:rsidRPr="0072696C" w14:paraId="3B8CF97E" w14:textId="77777777" w:rsidTr="008E7304">
        <w:tc>
          <w:tcPr>
            <w:tcW w:w="511" w:type="dxa"/>
            <w:tcBorders>
              <w:left w:val="single" w:sz="4" w:space="0" w:color="000000"/>
              <w:bottom w:val="single" w:sz="4" w:space="0" w:color="000000"/>
            </w:tcBorders>
            <w:shd w:val="clear" w:color="auto" w:fill="auto"/>
          </w:tcPr>
          <w:p w14:paraId="27515A75"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7</w:t>
            </w:r>
          </w:p>
        </w:tc>
        <w:tc>
          <w:tcPr>
            <w:tcW w:w="1443" w:type="dxa"/>
            <w:tcBorders>
              <w:left w:val="single" w:sz="4" w:space="0" w:color="000000"/>
              <w:bottom w:val="single" w:sz="4" w:space="0" w:color="000000"/>
            </w:tcBorders>
            <w:shd w:val="clear" w:color="auto" w:fill="auto"/>
          </w:tcPr>
          <w:p w14:paraId="7708020F"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CO</w:t>
            </w:r>
          </w:p>
        </w:tc>
        <w:tc>
          <w:tcPr>
            <w:tcW w:w="897" w:type="dxa"/>
            <w:tcBorders>
              <w:left w:val="single" w:sz="4" w:space="0" w:color="000000"/>
              <w:bottom w:val="single" w:sz="4" w:space="0" w:color="000000"/>
            </w:tcBorders>
            <w:shd w:val="clear" w:color="auto" w:fill="auto"/>
          </w:tcPr>
          <w:p w14:paraId="0943E533"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mg/m3</w:t>
            </w:r>
          </w:p>
        </w:tc>
        <w:tc>
          <w:tcPr>
            <w:tcW w:w="1035" w:type="dxa"/>
            <w:tcBorders>
              <w:left w:val="single" w:sz="4" w:space="0" w:color="000000"/>
              <w:bottom w:val="single" w:sz="4" w:space="0" w:color="000000"/>
            </w:tcBorders>
            <w:shd w:val="clear" w:color="auto" w:fill="auto"/>
          </w:tcPr>
          <w:p w14:paraId="0CBC90CD"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2,4</w:t>
            </w:r>
          </w:p>
        </w:tc>
        <w:tc>
          <w:tcPr>
            <w:tcW w:w="1036" w:type="dxa"/>
            <w:tcBorders>
              <w:left w:val="single" w:sz="4" w:space="0" w:color="000000"/>
              <w:bottom w:val="single" w:sz="4" w:space="0" w:color="000000"/>
            </w:tcBorders>
            <w:shd w:val="clear" w:color="auto" w:fill="auto"/>
          </w:tcPr>
          <w:p w14:paraId="390BAF96"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3</w:t>
            </w:r>
          </w:p>
        </w:tc>
        <w:tc>
          <w:tcPr>
            <w:tcW w:w="903" w:type="dxa"/>
            <w:tcBorders>
              <w:left w:val="single" w:sz="4" w:space="0" w:color="000000"/>
              <w:bottom w:val="single" w:sz="4" w:space="0" w:color="000000"/>
            </w:tcBorders>
            <w:shd w:val="clear" w:color="auto" w:fill="auto"/>
          </w:tcPr>
          <w:p w14:paraId="105BE04B"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4,7</w:t>
            </w:r>
          </w:p>
        </w:tc>
        <w:tc>
          <w:tcPr>
            <w:tcW w:w="1270" w:type="dxa"/>
            <w:tcBorders>
              <w:left w:val="single" w:sz="4" w:space="0" w:color="000000"/>
              <w:bottom w:val="single" w:sz="4" w:space="0" w:color="000000"/>
            </w:tcBorders>
            <w:shd w:val="clear" w:color="auto" w:fill="auto"/>
          </w:tcPr>
          <w:p w14:paraId="2FB845B5"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3,7</w:t>
            </w:r>
          </w:p>
        </w:tc>
        <w:tc>
          <w:tcPr>
            <w:tcW w:w="1097" w:type="dxa"/>
            <w:tcBorders>
              <w:left w:val="single" w:sz="4" w:space="0" w:color="000000"/>
              <w:bottom w:val="single" w:sz="4" w:space="0" w:color="000000"/>
            </w:tcBorders>
            <w:shd w:val="clear" w:color="auto" w:fill="auto"/>
          </w:tcPr>
          <w:p w14:paraId="4B570DE4"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30</w:t>
            </w:r>
          </w:p>
        </w:tc>
        <w:tc>
          <w:tcPr>
            <w:tcW w:w="1107" w:type="dxa"/>
            <w:tcBorders>
              <w:left w:val="single" w:sz="4" w:space="0" w:color="000000"/>
              <w:bottom w:val="single" w:sz="4" w:space="0" w:color="000000"/>
            </w:tcBorders>
            <w:shd w:val="clear" w:color="auto" w:fill="auto"/>
          </w:tcPr>
          <w:p w14:paraId="65BCB533"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319" w:type="dxa"/>
            <w:tcBorders>
              <w:left w:val="single" w:sz="4" w:space="0" w:color="000000"/>
            </w:tcBorders>
            <w:shd w:val="clear" w:color="auto" w:fill="auto"/>
          </w:tcPr>
          <w:p w14:paraId="13804969" w14:textId="77777777" w:rsidR="008E7304" w:rsidRPr="0072696C" w:rsidRDefault="008E7304" w:rsidP="00D37335">
            <w:pPr>
              <w:spacing w:before="0" w:line="240" w:lineRule="auto"/>
              <w:rPr>
                <w:rFonts w:ascii="Times New Roman" w:eastAsiaTheme="minorHAnsi" w:hAnsi="Times New Roman"/>
              </w:rPr>
            </w:pPr>
          </w:p>
        </w:tc>
      </w:tr>
      <w:tr w:rsidR="0072696C" w:rsidRPr="0072696C" w14:paraId="0EEE33F0" w14:textId="77777777" w:rsidTr="008E7304">
        <w:tc>
          <w:tcPr>
            <w:tcW w:w="511" w:type="dxa"/>
            <w:tcBorders>
              <w:left w:val="single" w:sz="4" w:space="0" w:color="000000"/>
              <w:bottom w:val="single" w:sz="4" w:space="0" w:color="000000"/>
            </w:tcBorders>
            <w:shd w:val="clear" w:color="auto" w:fill="auto"/>
          </w:tcPr>
          <w:p w14:paraId="2A4C2107"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8</w:t>
            </w:r>
          </w:p>
        </w:tc>
        <w:tc>
          <w:tcPr>
            <w:tcW w:w="1443" w:type="dxa"/>
            <w:tcBorders>
              <w:left w:val="single" w:sz="4" w:space="0" w:color="000000"/>
              <w:bottom w:val="single" w:sz="4" w:space="0" w:color="000000"/>
            </w:tcBorders>
            <w:shd w:val="clear" w:color="auto" w:fill="auto"/>
          </w:tcPr>
          <w:p w14:paraId="459BE39B"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NO2</w:t>
            </w:r>
          </w:p>
        </w:tc>
        <w:tc>
          <w:tcPr>
            <w:tcW w:w="897" w:type="dxa"/>
            <w:tcBorders>
              <w:left w:val="single" w:sz="4" w:space="0" w:color="000000"/>
              <w:bottom w:val="single" w:sz="4" w:space="0" w:color="000000"/>
            </w:tcBorders>
            <w:shd w:val="clear" w:color="auto" w:fill="auto"/>
          </w:tcPr>
          <w:p w14:paraId="087797E4"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mg/m3</w:t>
            </w:r>
          </w:p>
        </w:tc>
        <w:tc>
          <w:tcPr>
            <w:tcW w:w="1035" w:type="dxa"/>
            <w:tcBorders>
              <w:left w:val="single" w:sz="4" w:space="0" w:color="000000"/>
              <w:bottom w:val="single" w:sz="4" w:space="0" w:color="000000"/>
            </w:tcBorders>
            <w:shd w:val="clear" w:color="auto" w:fill="auto"/>
          </w:tcPr>
          <w:p w14:paraId="6F0AAC7D"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0,09</w:t>
            </w:r>
          </w:p>
        </w:tc>
        <w:tc>
          <w:tcPr>
            <w:tcW w:w="1036" w:type="dxa"/>
            <w:tcBorders>
              <w:left w:val="single" w:sz="4" w:space="0" w:color="000000"/>
              <w:bottom w:val="single" w:sz="4" w:space="0" w:color="000000"/>
            </w:tcBorders>
            <w:shd w:val="clear" w:color="auto" w:fill="auto"/>
          </w:tcPr>
          <w:p w14:paraId="07882D20"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0,1</w:t>
            </w:r>
          </w:p>
        </w:tc>
        <w:tc>
          <w:tcPr>
            <w:tcW w:w="903" w:type="dxa"/>
            <w:tcBorders>
              <w:left w:val="single" w:sz="4" w:space="0" w:color="000000"/>
              <w:bottom w:val="single" w:sz="4" w:space="0" w:color="000000"/>
            </w:tcBorders>
            <w:shd w:val="clear" w:color="auto" w:fill="auto"/>
          </w:tcPr>
          <w:p w14:paraId="0E37E5E4"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0,08</w:t>
            </w:r>
          </w:p>
        </w:tc>
        <w:tc>
          <w:tcPr>
            <w:tcW w:w="1270" w:type="dxa"/>
            <w:tcBorders>
              <w:left w:val="single" w:sz="4" w:space="0" w:color="000000"/>
              <w:bottom w:val="single" w:sz="4" w:space="0" w:color="000000"/>
            </w:tcBorders>
            <w:shd w:val="clear" w:color="auto" w:fill="auto"/>
          </w:tcPr>
          <w:p w14:paraId="117B1753"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0,08</w:t>
            </w:r>
          </w:p>
        </w:tc>
        <w:tc>
          <w:tcPr>
            <w:tcW w:w="1097" w:type="dxa"/>
            <w:tcBorders>
              <w:left w:val="single" w:sz="4" w:space="0" w:color="000000"/>
              <w:bottom w:val="single" w:sz="4" w:space="0" w:color="000000"/>
            </w:tcBorders>
            <w:shd w:val="clear" w:color="auto" w:fill="auto"/>
          </w:tcPr>
          <w:p w14:paraId="3A3A872C"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0,2</w:t>
            </w:r>
          </w:p>
        </w:tc>
        <w:tc>
          <w:tcPr>
            <w:tcW w:w="1107" w:type="dxa"/>
            <w:tcBorders>
              <w:left w:val="single" w:sz="4" w:space="0" w:color="000000"/>
              <w:bottom w:val="single" w:sz="4" w:space="0" w:color="000000"/>
            </w:tcBorders>
            <w:shd w:val="clear" w:color="auto" w:fill="auto"/>
          </w:tcPr>
          <w:p w14:paraId="7260696A"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319" w:type="dxa"/>
            <w:tcBorders>
              <w:left w:val="single" w:sz="4" w:space="0" w:color="000000"/>
            </w:tcBorders>
            <w:shd w:val="clear" w:color="auto" w:fill="auto"/>
          </w:tcPr>
          <w:p w14:paraId="77B8FDD1" w14:textId="77777777" w:rsidR="008E7304" w:rsidRPr="0072696C" w:rsidRDefault="008E7304" w:rsidP="00D37335">
            <w:pPr>
              <w:spacing w:before="0" w:line="240" w:lineRule="auto"/>
              <w:rPr>
                <w:rFonts w:ascii="Times New Roman" w:eastAsiaTheme="minorHAnsi" w:hAnsi="Times New Roman"/>
              </w:rPr>
            </w:pPr>
          </w:p>
        </w:tc>
      </w:tr>
      <w:tr w:rsidR="0072696C" w:rsidRPr="0072696C" w14:paraId="09A99CAC" w14:textId="77777777" w:rsidTr="008E7304">
        <w:tc>
          <w:tcPr>
            <w:tcW w:w="511" w:type="dxa"/>
            <w:tcBorders>
              <w:left w:val="single" w:sz="4" w:space="0" w:color="000000"/>
              <w:bottom w:val="single" w:sz="4" w:space="0" w:color="000000"/>
            </w:tcBorders>
            <w:shd w:val="clear" w:color="auto" w:fill="auto"/>
          </w:tcPr>
          <w:p w14:paraId="634B3F26"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9</w:t>
            </w:r>
          </w:p>
        </w:tc>
        <w:tc>
          <w:tcPr>
            <w:tcW w:w="1443" w:type="dxa"/>
            <w:tcBorders>
              <w:left w:val="single" w:sz="4" w:space="0" w:color="000000"/>
              <w:bottom w:val="single" w:sz="4" w:space="0" w:color="000000"/>
            </w:tcBorders>
            <w:shd w:val="clear" w:color="auto" w:fill="auto"/>
          </w:tcPr>
          <w:p w14:paraId="58C28126"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 xml:space="preserve">Bụi </w:t>
            </w:r>
          </w:p>
        </w:tc>
        <w:tc>
          <w:tcPr>
            <w:tcW w:w="897" w:type="dxa"/>
            <w:tcBorders>
              <w:left w:val="single" w:sz="4" w:space="0" w:color="000000"/>
              <w:bottom w:val="single" w:sz="4" w:space="0" w:color="000000"/>
            </w:tcBorders>
            <w:shd w:val="clear" w:color="auto" w:fill="auto"/>
          </w:tcPr>
          <w:p w14:paraId="38E181AC" w14:textId="77777777" w:rsidR="008E7304" w:rsidRPr="0072696C" w:rsidRDefault="008E7304" w:rsidP="00D37335">
            <w:pPr>
              <w:spacing w:before="0" w:line="240" w:lineRule="auto"/>
              <w:jc w:val="left"/>
              <w:rPr>
                <w:rFonts w:ascii="Times New Roman" w:eastAsiaTheme="minorHAnsi" w:hAnsi="Times New Roman"/>
              </w:rPr>
            </w:pPr>
            <w:r w:rsidRPr="0072696C">
              <w:rPr>
                <w:rFonts w:ascii="Times New Roman" w:eastAsiaTheme="minorHAnsi" w:hAnsi="Times New Roman"/>
              </w:rPr>
              <w:t>mg/m3</w:t>
            </w:r>
          </w:p>
        </w:tc>
        <w:tc>
          <w:tcPr>
            <w:tcW w:w="1035" w:type="dxa"/>
            <w:tcBorders>
              <w:left w:val="single" w:sz="4" w:space="0" w:color="000000"/>
              <w:bottom w:val="single" w:sz="4" w:space="0" w:color="000000"/>
            </w:tcBorders>
            <w:shd w:val="clear" w:color="auto" w:fill="auto"/>
          </w:tcPr>
          <w:p w14:paraId="3E38686B"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0,05</w:t>
            </w:r>
          </w:p>
        </w:tc>
        <w:tc>
          <w:tcPr>
            <w:tcW w:w="1036" w:type="dxa"/>
            <w:tcBorders>
              <w:left w:val="single" w:sz="4" w:space="0" w:color="000000"/>
              <w:bottom w:val="single" w:sz="4" w:space="0" w:color="000000"/>
            </w:tcBorders>
            <w:shd w:val="clear" w:color="auto" w:fill="auto"/>
          </w:tcPr>
          <w:p w14:paraId="150AAEE9"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0,05</w:t>
            </w:r>
          </w:p>
        </w:tc>
        <w:tc>
          <w:tcPr>
            <w:tcW w:w="903" w:type="dxa"/>
            <w:tcBorders>
              <w:left w:val="single" w:sz="4" w:space="0" w:color="000000"/>
              <w:bottom w:val="single" w:sz="4" w:space="0" w:color="000000"/>
            </w:tcBorders>
            <w:shd w:val="clear" w:color="auto" w:fill="auto"/>
          </w:tcPr>
          <w:p w14:paraId="55E4D28C"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0,09</w:t>
            </w:r>
          </w:p>
        </w:tc>
        <w:tc>
          <w:tcPr>
            <w:tcW w:w="1270" w:type="dxa"/>
            <w:tcBorders>
              <w:left w:val="single" w:sz="4" w:space="0" w:color="000000"/>
              <w:bottom w:val="single" w:sz="4" w:space="0" w:color="000000"/>
            </w:tcBorders>
            <w:shd w:val="clear" w:color="auto" w:fill="auto"/>
          </w:tcPr>
          <w:p w14:paraId="466E1DA6" w14:textId="77777777" w:rsidR="008E7304" w:rsidRPr="0072696C" w:rsidRDefault="008E7304" w:rsidP="00D37335">
            <w:pPr>
              <w:spacing w:before="0" w:line="240" w:lineRule="auto"/>
              <w:jc w:val="right"/>
              <w:rPr>
                <w:rFonts w:ascii="Times New Roman" w:eastAsiaTheme="minorHAnsi" w:hAnsi="Times New Roman"/>
              </w:rPr>
            </w:pPr>
            <w:r w:rsidRPr="0072696C">
              <w:rPr>
                <w:rFonts w:ascii="Times New Roman" w:eastAsiaTheme="minorHAnsi" w:hAnsi="Times New Roman"/>
              </w:rPr>
              <w:t>0,11</w:t>
            </w:r>
          </w:p>
        </w:tc>
        <w:tc>
          <w:tcPr>
            <w:tcW w:w="1097" w:type="dxa"/>
            <w:tcBorders>
              <w:left w:val="single" w:sz="4" w:space="0" w:color="000000"/>
              <w:bottom w:val="single" w:sz="4" w:space="0" w:color="000000"/>
            </w:tcBorders>
            <w:shd w:val="clear" w:color="auto" w:fill="auto"/>
          </w:tcPr>
          <w:p w14:paraId="09744C83"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0,3</w:t>
            </w:r>
          </w:p>
        </w:tc>
        <w:tc>
          <w:tcPr>
            <w:tcW w:w="1107" w:type="dxa"/>
            <w:tcBorders>
              <w:left w:val="single" w:sz="4" w:space="0" w:color="000000"/>
              <w:bottom w:val="single" w:sz="4" w:space="0" w:color="000000"/>
            </w:tcBorders>
            <w:shd w:val="clear" w:color="auto" w:fill="auto"/>
          </w:tcPr>
          <w:p w14:paraId="4DA803F2" w14:textId="77777777" w:rsidR="008E7304" w:rsidRPr="0072696C" w:rsidRDefault="008E7304" w:rsidP="00D37335">
            <w:pPr>
              <w:spacing w:before="0" w:line="240" w:lineRule="auto"/>
              <w:jc w:val="center"/>
              <w:rPr>
                <w:rFonts w:ascii="Times New Roman" w:eastAsiaTheme="minorHAnsi" w:hAnsi="Times New Roman"/>
              </w:rPr>
            </w:pPr>
            <w:r w:rsidRPr="0072696C">
              <w:rPr>
                <w:rFonts w:ascii="Times New Roman" w:eastAsiaTheme="minorHAnsi" w:hAnsi="Times New Roman"/>
              </w:rPr>
              <w:t>-</w:t>
            </w:r>
          </w:p>
        </w:tc>
        <w:tc>
          <w:tcPr>
            <w:tcW w:w="319" w:type="dxa"/>
            <w:tcBorders>
              <w:left w:val="single" w:sz="4" w:space="0" w:color="000000"/>
            </w:tcBorders>
            <w:shd w:val="clear" w:color="auto" w:fill="auto"/>
          </w:tcPr>
          <w:p w14:paraId="41AC4A42" w14:textId="77777777" w:rsidR="008E7304" w:rsidRPr="0072696C" w:rsidRDefault="008E7304" w:rsidP="00D37335">
            <w:pPr>
              <w:spacing w:before="0" w:line="240" w:lineRule="auto"/>
              <w:rPr>
                <w:rFonts w:ascii="Times New Roman" w:eastAsiaTheme="minorHAnsi" w:hAnsi="Times New Roman"/>
              </w:rPr>
            </w:pPr>
          </w:p>
        </w:tc>
      </w:tr>
    </w:tbl>
    <w:p w14:paraId="4AEC2C07" w14:textId="77777777" w:rsidR="008E7304" w:rsidRPr="0072696C" w:rsidRDefault="008E7304" w:rsidP="008E7304">
      <w:pPr>
        <w:spacing w:before="0" w:line="240" w:lineRule="auto"/>
        <w:rPr>
          <w:rFonts w:ascii="Times New Roman" w:eastAsiaTheme="minorHAnsi" w:hAnsi="Times New Roman"/>
        </w:rPr>
      </w:pPr>
      <w:r w:rsidRPr="0072696C">
        <w:rPr>
          <w:rFonts w:ascii="Times New Roman" w:eastAsiaTheme="minorHAnsi" w:hAnsi="Times New Roman"/>
        </w:rPr>
        <w:t>Chú ý: QCVN 05: 2013/BTNMT: Quy chuẩn Quốc gia về chất lượng không khí;  QCVN 26:2010/BTNMT: Quy chuẩn Quốc gia về tiếng ồn;  “-”: Không quy định.</w:t>
      </w:r>
    </w:p>
    <w:p w14:paraId="6161F590" w14:textId="77777777" w:rsidR="008E7304" w:rsidRPr="0072696C" w:rsidRDefault="008E7304" w:rsidP="008E7304">
      <w:pPr>
        <w:spacing w:before="0" w:line="240" w:lineRule="auto"/>
        <w:rPr>
          <w:rFonts w:ascii="Times New Roman" w:eastAsiaTheme="minorHAnsi" w:hAnsi="Times New Roman"/>
          <w:lang w:val="en-PH"/>
        </w:rPr>
      </w:pPr>
    </w:p>
    <w:p w14:paraId="06167A2B" w14:textId="77777777" w:rsidR="008E7304" w:rsidRPr="0072696C" w:rsidRDefault="008E7304" w:rsidP="008E7304">
      <w:pPr>
        <w:spacing w:before="0" w:line="240" w:lineRule="auto"/>
        <w:rPr>
          <w:rFonts w:ascii="Times New Roman" w:eastAsiaTheme="minorHAnsi" w:hAnsi="Times New Roman"/>
          <w:lang w:val="en-PH"/>
        </w:rPr>
      </w:pPr>
      <w:r w:rsidRPr="0072696C">
        <w:rPr>
          <w:rFonts w:ascii="Times New Roman" w:eastAsiaTheme="minorHAnsi" w:hAnsi="Times New Roman"/>
          <w:lang w:val="en-PH"/>
        </w:rPr>
        <w:t>Dựa trên kết quả phân tích mẫu không khí cho thấy chất lượng không khí trong khu vực dự án còn khá tốt, tất cả các thông số đều nằm trong giới hạn cho phép.</w:t>
      </w:r>
    </w:p>
    <w:bookmarkEnd w:id="147"/>
    <w:bookmarkEnd w:id="148"/>
    <w:p w14:paraId="275989D5" w14:textId="77777777" w:rsidR="008E7304" w:rsidRPr="0072696C" w:rsidRDefault="001F1073" w:rsidP="00186892">
      <w:pPr>
        <w:pStyle w:val="Heading2"/>
        <w:numPr>
          <w:ilvl w:val="0"/>
          <w:numId w:val="0"/>
        </w:numPr>
        <w:ind w:left="680" w:hanging="680"/>
        <w:rPr>
          <w:rFonts w:ascii="Times New Roman" w:hAnsi="Times New Roman"/>
          <w:color w:val="auto"/>
          <w:sz w:val="24"/>
          <w:szCs w:val="24"/>
          <w:lang w:val="pl-PL"/>
        </w:rPr>
      </w:pPr>
      <w:r w:rsidRPr="0072696C">
        <w:rPr>
          <w:rFonts w:ascii="Times New Roman" w:hAnsi="Times New Roman"/>
          <w:color w:val="auto"/>
          <w:sz w:val="24"/>
          <w:szCs w:val="24"/>
          <w:lang w:val="pl-PL"/>
        </w:rPr>
        <w:fldChar w:fldCharType="begin"/>
      </w:r>
      <w:r w:rsidR="008E7304" w:rsidRPr="0072696C">
        <w:rPr>
          <w:rFonts w:ascii="Times New Roman" w:hAnsi="Times New Roman"/>
          <w:color w:val="auto"/>
          <w:sz w:val="24"/>
          <w:szCs w:val="24"/>
          <w:lang w:val="pl-PL"/>
        </w:rPr>
        <w:instrText xml:space="preserve"> TOC \o "1-4" \h \z \u </w:instrText>
      </w:r>
      <w:r w:rsidRPr="0072696C">
        <w:rPr>
          <w:rFonts w:ascii="Times New Roman" w:hAnsi="Times New Roman"/>
          <w:color w:val="auto"/>
          <w:sz w:val="24"/>
          <w:szCs w:val="24"/>
          <w:lang w:val="pl-PL"/>
        </w:rPr>
        <w:fldChar w:fldCharType="end"/>
      </w:r>
      <w:bookmarkStart w:id="156" w:name="_Toc415075372"/>
      <w:bookmarkStart w:id="157" w:name="_Toc424907871"/>
      <w:r w:rsidR="00DD1BD6" w:rsidRPr="0072696C">
        <w:rPr>
          <w:rFonts w:ascii="Times New Roman" w:hAnsi="Times New Roman"/>
          <w:color w:val="auto"/>
          <w:sz w:val="24"/>
          <w:szCs w:val="24"/>
          <w:lang w:val="pl-PL"/>
        </w:rPr>
        <w:t>4.5</w:t>
      </w:r>
      <w:r w:rsidR="008E7304" w:rsidRPr="0072696C">
        <w:rPr>
          <w:rFonts w:ascii="Times New Roman" w:hAnsi="Times New Roman"/>
          <w:color w:val="auto"/>
          <w:sz w:val="24"/>
          <w:szCs w:val="24"/>
          <w:lang w:val="pl-PL"/>
        </w:rPr>
        <w:t>. Môi trường đất</w:t>
      </w:r>
      <w:bookmarkEnd w:id="156"/>
      <w:bookmarkEnd w:id="157"/>
    </w:p>
    <w:p w14:paraId="31096B6C" w14:textId="119D9E90" w:rsidR="008E7304" w:rsidRPr="0072696C" w:rsidRDefault="008E7304" w:rsidP="00DD1BD6">
      <w:pPr>
        <w:spacing w:before="0" w:line="288" w:lineRule="auto"/>
        <w:outlineLvl w:val="5"/>
        <w:rPr>
          <w:rFonts w:ascii="Times New Roman" w:hAnsi="Times New Roman"/>
          <w:lang w:val="nl-NL"/>
        </w:rPr>
      </w:pPr>
      <w:bookmarkStart w:id="158" w:name="_Toc424890409"/>
      <w:r w:rsidRPr="0072696C">
        <w:rPr>
          <w:rFonts w:ascii="Times New Roman" w:hAnsi="Times New Roman"/>
          <w:lang w:val="nl-NL"/>
        </w:rPr>
        <w:t xml:space="preserve">Để tiến hành xem xét chất lượng đất tại khu vực TDA, Tư vấn đã kết hợp với Trung tâm </w:t>
      </w:r>
      <w:r w:rsidR="00DE5B1A" w:rsidRPr="0072696C">
        <w:rPr>
          <w:rFonts w:ascii="Times New Roman" w:hAnsi="Times New Roman"/>
          <w:lang w:val="nl-NL"/>
        </w:rPr>
        <w:t xml:space="preserve">Nghiên cứu Địa chất môi trường </w:t>
      </w:r>
      <w:r w:rsidRPr="0072696C">
        <w:rPr>
          <w:rFonts w:ascii="Times New Roman" w:hAnsi="Times New Roman"/>
          <w:lang w:val="nl-NL"/>
        </w:rPr>
        <w:t>tiến hành quan trắc và phân tích mẫu</w:t>
      </w:r>
      <w:r w:rsidR="00DE5B1A" w:rsidRPr="0072696C">
        <w:rPr>
          <w:rFonts w:ascii="Times New Roman" w:hAnsi="Times New Roman"/>
          <w:lang w:val="nl-NL"/>
        </w:rPr>
        <w:t xml:space="preserve"> đất ngày 6-2-2015 (xem bảng 4-9). Vị trí lấy mẫu </w:t>
      </w:r>
      <w:r w:rsidRPr="0072696C">
        <w:rPr>
          <w:rFonts w:ascii="Times New Roman" w:hAnsi="Times New Roman"/>
          <w:lang w:val="nl-NL"/>
        </w:rPr>
        <w:t>được trình bày trong bả</w:t>
      </w:r>
      <w:r w:rsidR="00D37335" w:rsidRPr="0072696C">
        <w:rPr>
          <w:rFonts w:ascii="Times New Roman" w:hAnsi="Times New Roman"/>
          <w:lang w:val="nl-NL"/>
        </w:rPr>
        <w:t>ng 4.</w:t>
      </w:r>
      <w:r w:rsidR="00DE5B1A" w:rsidRPr="0072696C">
        <w:rPr>
          <w:rFonts w:ascii="Times New Roman" w:hAnsi="Times New Roman"/>
          <w:lang w:val="nl-NL"/>
        </w:rPr>
        <w:t>9</w:t>
      </w:r>
      <w:bookmarkEnd w:id="158"/>
    </w:p>
    <w:p w14:paraId="516AED2B" w14:textId="77777777" w:rsidR="00D37335" w:rsidRPr="0072696C" w:rsidRDefault="00D37335" w:rsidP="00D37335">
      <w:pPr>
        <w:suppressAutoHyphens/>
        <w:spacing w:before="0" w:line="240" w:lineRule="auto"/>
        <w:jc w:val="center"/>
        <w:rPr>
          <w:rFonts w:ascii="Times New Roman" w:eastAsia="Times New Roman" w:hAnsi="Times New Roman"/>
          <w:b/>
          <w:lang w:val="pl-PL" w:eastAsia="ja-JP"/>
        </w:rPr>
      </w:pPr>
    </w:p>
    <w:p w14:paraId="0E1969C9" w14:textId="77777777" w:rsidR="00D37335" w:rsidRPr="0072696C" w:rsidRDefault="00D37335" w:rsidP="00D37335">
      <w:pPr>
        <w:suppressAutoHyphens/>
        <w:spacing w:before="0" w:line="240" w:lineRule="auto"/>
        <w:jc w:val="center"/>
        <w:rPr>
          <w:rFonts w:ascii="Times New Roman" w:eastAsia="Times New Roman" w:hAnsi="Times New Roman"/>
          <w:b/>
          <w:lang w:val="pl-PL" w:eastAsia="ja-JP"/>
        </w:rPr>
      </w:pPr>
    </w:p>
    <w:p w14:paraId="7FFBEB5A" w14:textId="77777777" w:rsidR="00D37335" w:rsidRPr="0072696C" w:rsidRDefault="00D37335" w:rsidP="00D37335">
      <w:pPr>
        <w:suppressAutoHyphens/>
        <w:spacing w:before="0" w:line="240" w:lineRule="auto"/>
        <w:jc w:val="center"/>
        <w:rPr>
          <w:rFonts w:ascii="Times New Roman" w:eastAsia="Times New Roman" w:hAnsi="Times New Roman"/>
          <w:b/>
          <w:lang w:val="pl-PL" w:eastAsia="ja-JP"/>
        </w:rPr>
      </w:pPr>
    </w:p>
    <w:p w14:paraId="7E80E9C1" w14:textId="77777777" w:rsidR="00D37335" w:rsidRPr="0072696C" w:rsidRDefault="00D37335" w:rsidP="00D37335">
      <w:pPr>
        <w:suppressAutoHyphens/>
        <w:spacing w:before="0" w:line="240" w:lineRule="auto"/>
        <w:jc w:val="center"/>
        <w:rPr>
          <w:rFonts w:ascii="Times New Roman" w:eastAsia="Times New Roman" w:hAnsi="Times New Roman"/>
          <w:b/>
          <w:lang w:val="pl-PL" w:eastAsia="ja-JP"/>
        </w:rPr>
      </w:pPr>
    </w:p>
    <w:p w14:paraId="3294A04D" w14:textId="77777777" w:rsidR="00D37335" w:rsidRPr="0072696C" w:rsidRDefault="00D37335" w:rsidP="00D37335">
      <w:pPr>
        <w:suppressAutoHyphens/>
        <w:spacing w:before="0" w:line="240" w:lineRule="auto"/>
        <w:jc w:val="center"/>
        <w:rPr>
          <w:rFonts w:ascii="Times New Roman" w:eastAsia="Times New Roman" w:hAnsi="Times New Roman"/>
          <w:b/>
          <w:lang w:val="pl-PL" w:eastAsia="ja-JP"/>
        </w:rPr>
      </w:pPr>
    </w:p>
    <w:p w14:paraId="0AD68850" w14:textId="77777777" w:rsidR="00D37335" w:rsidRPr="0072696C" w:rsidRDefault="00D37335" w:rsidP="00D37335">
      <w:pPr>
        <w:suppressAutoHyphens/>
        <w:spacing w:before="0" w:line="240" w:lineRule="auto"/>
        <w:jc w:val="center"/>
        <w:rPr>
          <w:rFonts w:ascii="Times New Roman" w:eastAsia="Times New Roman" w:hAnsi="Times New Roman"/>
          <w:b/>
          <w:lang w:val="pl-PL" w:eastAsia="ja-JP"/>
        </w:rPr>
      </w:pPr>
    </w:p>
    <w:p w14:paraId="63380C79" w14:textId="77777777" w:rsidR="00D37335" w:rsidRPr="0072696C" w:rsidRDefault="00D37335" w:rsidP="00D37335">
      <w:pPr>
        <w:suppressAutoHyphens/>
        <w:spacing w:before="0" w:line="240" w:lineRule="auto"/>
        <w:jc w:val="center"/>
        <w:rPr>
          <w:rFonts w:ascii="Times New Roman" w:eastAsia="Times New Roman" w:hAnsi="Times New Roman"/>
          <w:b/>
          <w:lang w:val="pl-PL" w:eastAsia="ja-JP"/>
        </w:rPr>
      </w:pPr>
    </w:p>
    <w:p w14:paraId="78436C9F" w14:textId="66D8A6BE" w:rsidR="008E7304" w:rsidRPr="0072696C" w:rsidRDefault="008E7304" w:rsidP="00D37335">
      <w:pPr>
        <w:suppressAutoHyphens/>
        <w:spacing w:before="0" w:line="240" w:lineRule="auto"/>
        <w:jc w:val="center"/>
        <w:rPr>
          <w:rFonts w:ascii="Times New Roman" w:eastAsia="Times New Roman" w:hAnsi="Times New Roman"/>
          <w:b/>
          <w:lang w:val="pl-PL" w:eastAsia="ja-JP"/>
        </w:rPr>
      </w:pPr>
      <w:r w:rsidRPr="0072696C">
        <w:rPr>
          <w:rFonts w:ascii="Times New Roman" w:eastAsia="Times New Roman" w:hAnsi="Times New Roman"/>
          <w:b/>
          <w:lang w:val="pl-PL" w:eastAsia="ja-JP"/>
        </w:rPr>
        <w:t>Bả</w:t>
      </w:r>
      <w:r w:rsidR="00D37335" w:rsidRPr="0072696C">
        <w:rPr>
          <w:rFonts w:ascii="Times New Roman" w:eastAsia="Times New Roman" w:hAnsi="Times New Roman"/>
          <w:b/>
          <w:lang w:val="pl-PL" w:eastAsia="ja-JP"/>
        </w:rPr>
        <w:t>ng 4-</w:t>
      </w:r>
      <w:r w:rsidR="00596D1B" w:rsidRPr="0072696C">
        <w:rPr>
          <w:rFonts w:ascii="Times New Roman" w:eastAsia="Times New Roman" w:hAnsi="Times New Roman"/>
          <w:b/>
          <w:lang w:val="pl-PL" w:eastAsia="ja-JP"/>
        </w:rPr>
        <w:t>9</w:t>
      </w:r>
      <w:r w:rsidRPr="0072696C">
        <w:rPr>
          <w:rFonts w:ascii="Times New Roman" w:eastAsia="Times New Roman" w:hAnsi="Times New Roman"/>
          <w:b/>
          <w:lang w:val="pl-PL" w:eastAsia="ja-JP"/>
        </w:rPr>
        <w:t>: Vị trí quan trắc môi trường đất tại khu vực TDA</w:t>
      </w:r>
    </w:p>
    <w:tbl>
      <w:tblPr>
        <w:tblStyle w:val="TableGrid"/>
        <w:tblW w:w="9322" w:type="dxa"/>
        <w:jc w:val="center"/>
        <w:tblLayout w:type="fixed"/>
        <w:tblLook w:val="04A0" w:firstRow="1" w:lastRow="0" w:firstColumn="1" w:lastColumn="0" w:noHBand="0" w:noVBand="1"/>
      </w:tblPr>
      <w:tblGrid>
        <w:gridCol w:w="675"/>
        <w:gridCol w:w="993"/>
        <w:gridCol w:w="4110"/>
        <w:gridCol w:w="1701"/>
        <w:gridCol w:w="1843"/>
      </w:tblGrid>
      <w:tr w:rsidR="0072696C" w:rsidRPr="0072696C" w14:paraId="3FE2B4DB" w14:textId="77777777" w:rsidTr="008E7304">
        <w:trPr>
          <w:trHeight w:val="277"/>
          <w:jc w:val="center"/>
        </w:trPr>
        <w:tc>
          <w:tcPr>
            <w:tcW w:w="675" w:type="dxa"/>
          </w:tcPr>
          <w:p w14:paraId="4DAB1AD4" w14:textId="77777777" w:rsidR="008E7304" w:rsidRPr="0072696C" w:rsidRDefault="008E7304" w:rsidP="008E7304">
            <w:pPr>
              <w:keepNext/>
              <w:spacing w:before="0" w:line="288" w:lineRule="auto"/>
              <w:jc w:val="center"/>
              <w:rPr>
                <w:rFonts w:ascii="Times New Roman" w:hAnsi="Times New Roman"/>
                <w:b/>
                <w:lang w:val="pl-PL" w:eastAsia="ja-JP"/>
              </w:rPr>
            </w:pPr>
            <w:r w:rsidRPr="0072696C">
              <w:rPr>
                <w:rFonts w:ascii="Times New Roman" w:hAnsi="Times New Roman"/>
                <w:b/>
                <w:lang w:val="pl-PL" w:eastAsia="ja-JP"/>
              </w:rPr>
              <w:t>TT</w:t>
            </w:r>
          </w:p>
        </w:tc>
        <w:tc>
          <w:tcPr>
            <w:tcW w:w="993" w:type="dxa"/>
          </w:tcPr>
          <w:p w14:paraId="383115A7" w14:textId="77777777" w:rsidR="008E7304" w:rsidRPr="0072696C" w:rsidRDefault="008E7304" w:rsidP="008E7304">
            <w:pPr>
              <w:keepNext/>
              <w:spacing w:before="0" w:line="288" w:lineRule="auto"/>
              <w:jc w:val="center"/>
              <w:rPr>
                <w:rFonts w:ascii="Times New Roman" w:hAnsi="Times New Roman"/>
                <w:b/>
                <w:lang w:val="pl-PL" w:eastAsia="ja-JP"/>
              </w:rPr>
            </w:pPr>
            <w:r w:rsidRPr="0072696C">
              <w:rPr>
                <w:rFonts w:ascii="Times New Roman" w:hAnsi="Times New Roman"/>
                <w:b/>
                <w:lang w:val="pl-PL" w:eastAsia="ja-JP"/>
              </w:rPr>
              <w:t>Tên</w:t>
            </w:r>
          </w:p>
        </w:tc>
        <w:tc>
          <w:tcPr>
            <w:tcW w:w="4110" w:type="dxa"/>
          </w:tcPr>
          <w:p w14:paraId="4E186AF4" w14:textId="77777777" w:rsidR="008E7304" w:rsidRPr="0072696C" w:rsidRDefault="008E7304" w:rsidP="008E7304">
            <w:pPr>
              <w:keepNext/>
              <w:spacing w:before="0" w:line="288" w:lineRule="auto"/>
              <w:jc w:val="center"/>
              <w:rPr>
                <w:rFonts w:ascii="Times New Roman" w:hAnsi="Times New Roman"/>
                <w:b/>
                <w:lang w:val="pl-PL" w:eastAsia="ja-JP"/>
              </w:rPr>
            </w:pPr>
            <w:r w:rsidRPr="0072696C">
              <w:rPr>
                <w:rFonts w:ascii="Times New Roman" w:hAnsi="Times New Roman"/>
                <w:b/>
                <w:lang w:val="pl-PL" w:eastAsia="ja-JP"/>
              </w:rPr>
              <w:t>Vị trí</w:t>
            </w:r>
          </w:p>
        </w:tc>
        <w:tc>
          <w:tcPr>
            <w:tcW w:w="3544" w:type="dxa"/>
            <w:gridSpan w:val="2"/>
          </w:tcPr>
          <w:p w14:paraId="19CBF0D4" w14:textId="77777777" w:rsidR="008E7304" w:rsidRPr="0072696C" w:rsidRDefault="008E7304" w:rsidP="008E7304">
            <w:pPr>
              <w:keepNext/>
              <w:spacing w:before="0" w:line="288" w:lineRule="auto"/>
              <w:jc w:val="center"/>
              <w:rPr>
                <w:rFonts w:ascii="Times New Roman" w:hAnsi="Times New Roman"/>
                <w:b/>
                <w:lang w:val="pl-PL" w:eastAsia="ja-JP"/>
              </w:rPr>
            </w:pPr>
            <w:r w:rsidRPr="0072696C">
              <w:rPr>
                <w:rFonts w:ascii="Times New Roman" w:hAnsi="Times New Roman"/>
                <w:b/>
                <w:lang w:val="pl-PL" w:eastAsia="ja-JP"/>
              </w:rPr>
              <w:t>Tọa độ</w:t>
            </w:r>
          </w:p>
        </w:tc>
      </w:tr>
      <w:tr w:rsidR="0072696C" w:rsidRPr="0072696C" w14:paraId="5E4A5671" w14:textId="77777777" w:rsidTr="008E7304">
        <w:trPr>
          <w:jc w:val="center"/>
        </w:trPr>
        <w:tc>
          <w:tcPr>
            <w:tcW w:w="675" w:type="dxa"/>
          </w:tcPr>
          <w:p w14:paraId="7741061A"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b/>
                <w:lang w:val="pl-PL" w:eastAsia="ja-JP"/>
              </w:rPr>
              <w:t>1</w:t>
            </w:r>
          </w:p>
        </w:tc>
        <w:tc>
          <w:tcPr>
            <w:tcW w:w="993" w:type="dxa"/>
          </w:tcPr>
          <w:p w14:paraId="14941DC4"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b/>
                <w:lang w:val="pl-PL" w:eastAsia="ja-JP"/>
              </w:rPr>
              <w:t>Đ01</w:t>
            </w:r>
          </w:p>
        </w:tc>
        <w:tc>
          <w:tcPr>
            <w:tcW w:w="4110" w:type="dxa"/>
          </w:tcPr>
          <w:p w14:paraId="1146A7AC" w14:textId="77777777" w:rsidR="008E7304" w:rsidRPr="0072696C" w:rsidRDefault="008E7304" w:rsidP="008E7304">
            <w:pPr>
              <w:keepNext/>
              <w:spacing w:before="0" w:line="288" w:lineRule="auto"/>
              <w:rPr>
                <w:rFonts w:ascii="Times New Roman" w:hAnsi="Times New Roman"/>
                <w:lang w:val="pl-PL" w:eastAsia="ja-JP"/>
              </w:rPr>
            </w:pPr>
            <w:r w:rsidRPr="0072696C">
              <w:rPr>
                <w:rFonts w:ascii="Times New Roman" w:hAnsi="Times New Roman"/>
                <w:lang w:val="pt-BR"/>
              </w:rPr>
              <w:t xml:space="preserve">Mẫu đất tại khu vực đập chính </w:t>
            </w:r>
          </w:p>
        </w:tc>
        <w:tc>
          <w:tcPr>
            <w:tcW w:w="1701" w:type="dxa"/>
            <w:tcBorders>
              <w:right w:val="single" w:sz="4" w:space="0" w:color="auto"/>
            </w:tcBorders>
          </w:tcPr>
          <w:p w14:paraId="5E9B1F30"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lang w:val="pt-BR"/>
              </w:rPr>
              <w:t>X:</w:t>
            </w:r>
            <w:r w:rsidRPr="0072696C">
              <w:rPr>
                <w:rFonts w:ascii="Times New Roman" w:hAnsi="Times New Roman"/>
              </w:rPr>
              <w:t>574641,32</w:t>
            </w:r>
          </w:p>
        </w:tc>
        <w:tc>
          <w:tcPr>
            <w:tcW w:w="1843" w:type="dxa"/>
            <w:tcBorders>
              <w:left w:val="single" w:sz="4" w:space="0" w:color="auto"/>
            </w:tcBorders>
          </w:tcPr>
          <w:p w14:paraId="00086D00"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lang w:val="pt-BR"/>
              </w:rPr>
              <w:t>Y:</w:t>
            </w:r>
            <w:r w:rsidRPr="0072696C">
              <w:rPr>
                <w:rFonts w:ascii="Times New Roman" w:hAnsi="Times New Roman"/>
              </w:rPr>
              <w:t>2258850,51</w:t>
            </w:r>
          </w:p>
        </w:tc>
      </w:tr>
      <w:tr w:rsidR="0072696C" w:rsidRPr="0072696C" w14:paraId="4900FBC0" w14:textId="77777777" w:rsidTr="008E7304">
        <w:trPr>
          <w:jc w:val="center"/>
        </w:trPr>
        <w:tc>
          <w:tcPr>
            <w:tcW w:w="675" w:type="dxa"/>
          </w:tcPr>
          <w:p w14:paraId="64E304CB"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b/>
                <w:lang w:val="pl-PL" w:eastAsia="ja-JP"/>
              </w:rPr>
              <w:t>2</w:t>
            </w:r>
          </w:p>
        </w:tc>
        <w:tc>
          <w:tcPr>
            <w:tcW w:w="993" w:type="dxa"/>
          </w:tcPr>
          <w:p w14:paraId="743BBBC1"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b/>
                <w:lang w:val="pl-PL" w:eastAsia="ja-JP"/>
              </w:rPr>
              <w:t>Đ02</w:t>
            </w:r>
          </w:p>
        </w:tc>
        <w:tc>
          <w:tcPr>
            <w:tcW w:w="4110" w:type="dxa"/>
          </w:tcPr>
          <w:p w14:paraId="329EDD6A" w14:textId="77777777" w:rsidR="008E7304" w:rsidRPr="0072696C" w:rsidRDefault="008E7304" w:rsidP="008E7304">
            <w:pPr>
              <w:keepNext/>
              <w:spacing w:before="0" w:line="288" w:lineRule="auto"/>
              <w:rPr>
                <w:rFonts w:ascii="Times New Roman" w:hAnsi="Times New Roman"/>
                <w:lang w:val="pl-PL" w:eastAsia="ja-JP"/>
              </w:rPr>
            </w:pPr>
            <w:r w:rsidRPr="0072696C">
              <w:rPr>
                <w:rFonts w:ascii="Times New Roman" w:hAnsi="Times New Roman"/>
                <w:lang w:val="pl-PL"/>
              </w:rPr>
              <w:t xml:space="preserve">Mẫu đất tại khu vực đường vào đập chính </w:t>
            </w:r>
          </w:p>
        </w:tc>
        <w:tc>
          <w:tcPr>
            <w:tcW w:w="1701" w:type="dxa"/>
            <w:tcBorders>
              <w:right w:val="single" w:sz="4" w:space="0" w:color="auto"/>
            </w:tcBorders>
          </w:tcPr>
          <w:p w14:paraId="13A1008E"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lang w:val="pt-BR"/>
              </w:rPr>
              <w:t>X:</w:t>
            </w:r>
            <w:r w:rsidRPr="0072696C">
              <w:rPr>
                <w:rFonts w:ascii="Times New Roman" w:hAnsi="Times New Roman"/>
              </w:rPr>
              <w:t xml:space="preserve">574728,86; </w:t>
            </w:r>
          </w:p>
        </w:tc>
        <w:tc>
          <w:tcPr>
            <w:tcW w:w="1843" w:type="dxa"/>
            <w:tcBorders>
              <w:left w:val="single" w:sz="4" w:space="0" w:color="auto"/>
            </w:tcBorders>
          </w:tcPr>
          <w:p w14:paraId="229F0148"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lang w:val="pt-BR"/>
              </w:rPr>
              <w:t>Y:</w:t>
            </w:r>
            <w:r w:rsidRPr="0072696C">
              <w:rPr>
                <w:rFonts w:ascii="Times New Roman" w:hAnsi="Times New Roman"/>
              </w:rPr>
              <w:t>2258698,76</w:t>
            </w:r>
          </w:p>
        </w:tc>
      </w:tr>
      <w:tr w:rsidR="0072696C" w:rsidRPr="0072696C" w14:paraId="0B1979FE" w14:textId="77777777" w:rsidTr="008E7304">
        <w:trPr>
          <w:jc w:val="center"/>
        </w:trPr>
        <w:tc>
          <w:tcPr>
            <w:tcW w:w="675" w:type="dxa"/>
          </w:tcPr>
          <w:p w14:paraId="45C6D15D"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b/>
                <w:lang w:val="pl-PL" w:eastAsia="ja-JP"/>
              </w:rPr>
              <w:t>3</w:t>
            </w:r>
          </w:p>
        </w:tc>
        <w:tc>
          <w:tcPr>
            <w:tcW w:w="993" w:type="dxa"/>
          </w:tcPr>
          <w:p w14:paraId="775AA3BD"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b/>
                <w:lang w:val="pl-PL" w:eastAsia="ja-JP"/>
              </w:rPr>
              <w:t>Đ03</w:t>
            </w:r>
          </w:p>
        </w:tc>
        <w:tc>
          <w:tcPr>
            <w:tcW w:w="4110" w:type="dxa"/>
          </w:tcPr>
          <w:p w14:paraId="6B488A62" w14:textId="77777777" w:rsidR="008E7304" w:rsidRPr="0072696C" w:rsidRDefault="008E7304" w:rsidP="008E7304">
            <w:pPr>
              <w:keepNext/>
              <w:spacing w:before="0" w:line="288" w:lineRule="auto"/>
              <w:rPr>
                <w:rFonts w:ascii="Times New Roman" w:hAnsi="Times New Roman"/>
                <w:lang w:val="pl-PL" w:eastAsia="ja-JP"/>
              </w:rPr>
            </w:pPr>
            <w:r w:rsidRPr="0072696C">
              <w:rPr>
                <w:rFonts w:ascii="Times New Roman" w:hAnsi="Times New Roman"/>
                <w:lang w:val="pl-PL"/>
              </w:rPr>
              <w:t xml:space="preserve">Mẫu đất tại khu vực đập tràn </w:t>
            </w:r>
          </w:p>
        </w:tc>
        <w:tc>
          <w:tcPr>
            <w:tcW w:w="1701" w:type="dxa"/>
            <w:tcBorders>
              <w:right w:val="single" w:sz="4" w:space="0" w:color="auto"/>
            </w:tcBorders>
          </w:tcPr>
          <w:p w14:paraId="58F1D433"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lang w:val="pt-BR"/>
              </w:rPr>
              <w:t>X:</w:t>
            </w:r>
            <w:r w:rsidRPr="0072696C">
              <w:rPr>
                <w:rFonts w:ascii="Times New Roman" w:hAnsi="Times New Roman"/>
              </w:rPr>
              <w:t>574337,74</w:t>
            </w:r>
          </w:p>
        </w:tc>
        <w:tc>
          <w:tcPr>
            <w:tcW w:w="1843" w:type="dxa"/>
            <w:tcBorders>
              <w:left w:val="single" w:sz="4" w:space="0" w:color="auto"/>
            </w:tcBorders>
          </w:tcPr>
          <w:p w14:paraId="50669972"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lang w:val="pt-BR"/>
              </w:rPr>
              <w:t>Y:</w:t>
            </w:r>
            <w:r w:rsidRPr="0072696C">
              <w:rPr>
                <w:rFonts w:ascii="Times New Roman" w:hAnsi="Times New Roman"/>
              </w:rPr>
              <w:t>2259062,54</w:t>
            </w:r>
          </w:p>
        </w:tc>
      </w:tr>
      <w:tr w:rsidR="0072696C" w:rsidRPr="0072696C" w14:paraId="206FED6F" w14:textId="77777777" w:rsidTr="008E7304">
        <w:trPr>
          <w:jc w:val="center"/>
        </w:trPr>
        <w:tc>
          <w:tcPr>
            <w:tcW w:w="675" w:type="dxa"/>
          </w:tcPr>
          <w:p w14:paraId="6B69B500"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b/>
                <w:lang w:val="pl-PL" w:eastAsia="ja-JP"/>
              </w:rPr>
              <w:t>4</w:t>
            </w:r>
          </w:p>
        </w:tc>
        <w:tc>
          <w:tcPr>
            <w:tcW w:w="993" w:type="dxa"/>
          </w:tcPr>
          <w:p w14:paraId="5151B5E3"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b/>
                <w:lang w:val="pl-PL" w:eastAsia="ja-JP"/>
              </w:rPr>
              <w:t>Đ04</w:t>
            </w:r>
          </w:p>
        </w:tc>
        <w:tc>
          <w:tcPr>
            <w:tcW w:w="4110" w:type="dxa"/>
          </w:tcPr>
          <w:p w14:paraId="46BBAD17" w14:textId="77777777" w:rsidR="008E7304" w:rsidRPr="0072696C" w:rsidRDefault="008E7304" w:rsidP="008E7304">
            <w:pPr>
              <w:keepNext/>
              <w:spacing w:before="0" w:line="288" w:lineRule="auto"/>
              <w:rPr>
                <w:rFonts w:ascii="Times New Roman" w:hAnsi="Times New Roman"/>
                <w:lang w:val="pl-PL" w:eastAsia="ja-JP"/>
              </w:rPr>
            </w:pPr>
            <w:r w:rsidRPr="0072696C">
              <w:rPr>
                <w:rFonts w:ascii="Times New Roman" w:hAnsi="Times New Roman"/>
                <w:lang w:val="pl-PL"/>
              </w:rPr>
              <w:t xml:space="preserve">Mẫu đất tại khu vực cánh đồng </w:t>
            </w:r>
          </w:p>
        </w:tc>
        <w:tc>
          <w:tcPr>
            <w:tcW w:w="1701" w:type="dxa"/>
            <w:tcBorders>
              <w:right w:val="single" w:sz="4" w:space="0" w:color="auto"/>
            </w:tcBorders>
          </w:tcPr>
          <w:p w14:paraId="28EC2D37"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lang w:val="pt-BR"/>
              </w:rPr>
              <w:t>X:</w:t>
            </w:r>
            <w:r w:rsidRPr="0072696C">
              <w:rPr>
                <w:rFonts w:ascii="Times New Roman" w:hAnsi="Times New Roman"/>
              </w:rPr>
              <w:t>574612,45</w:t>
            </w:r>
          </w:p>
        </w:tc>
        <w:tc>
          <w:tcPr>
            <w:tcW w:w="1843" w:type="dxa"/>
            <w:tcBorders>
              <w:left w:val="single" w:sz="4" w:space="0" w:color="auto"/>
            </w:tcBorders>
          </w:tcPr>
          <w:p w14:paraId="078F5300" w14:textId="77777777" w:rsidR="008E7304" w:rsidRPr="0072696C" w:rsidRDefault="008E7304" w:rsidP="008E7304">
            <w:pPr>
              <w:keepNext/>
              <w:spacing w:before="0" w:line="288" w:lineRule="auto"/>
              <w:rPr>
                <w:rFonts w:ascii="Times New Roman" w:hAnsi="Times New Roman"/>
                <w:b/>
                <w:lang w:val="pl-PL" w:eastAsia="ja-JP"/>
              </w:rPr>
            </w:pPr>
            <w:r w:rsidRPr="0072696C">
              <w:rPr>
                <w:rFonts w:ascii="Times New Roman" w:hAnsi="Times New Roman"/>
                <w:lang w:val="pt-BR"/>
              </w:rPr>
              <w:t>Y:</w:t>
            </w:r>
            <w:r w:rsidRPr="0072696C">
              <w:rPr>
                <w:rFonts w:ascii="Times New Roman" w:hAnsi="Times New Roman"/>
              </w:rPr>
              <w:t>2259128,53</w:t>
            </w:r>
          </w:p>
        </w:tc>
      </w:tr>
    </w:tbl>
    <w:p w14:paraId="00F48B47" w14:textId="2081BC37" w:rsidR="008E7304" w:rsidRPr="0072696C" w:rsidRDefault="00596D1B" w:rsidP="008E7304">
      <w:pPr>
        <w:spacing w:before="0" w:line="288" w:lineRule="auto"/>
        <w:jc w:val="left"/>
        <w:rPr>
          <w:rFonts w:ascii="Times New Roman" w:hAnsi="Times New Roman"/>
          <w:lang w:val="nl-NL"/>
        </w:rPr>
      </w:pPr>
      <w:r w:rsidRPr="0072696C">
        <w:rPr>
          <w:rFonts w:ascii="Times New Roman" w:hAnsi="Times New Roman"/>
          <w:i/>
          <w:lang w:val="nl-NL"/>
        </w:rPr>
        <w:t>Kết quả phân tích</w:t>
      </w:r>
      <w:r w:rsidRPr="0072696C">
        <w:rPr>
          <w:rFonts w:ascii="Times New Roman" w:hAnsi="Times New Roman"/>
          <w:lang w:val="nl-NL"/>
        </w:rPr>
        <w:t xml:space="preserve">: </w:t>
      </w:r>
      <w:r w:rsidR="008E7304" w:rsidRPr="0072696C">
        <w:rPr>
          <w:rFonts w:ascii="Times New Roman" w:hAnsi="Times New Roman"/>
          <w:lang w:val="nl-NL"/>
        </w:rPr>
        <w:t>Kết quả phân tích mẫu</w:t>
      </w:r>
      <w:r w:rsidRPr="0072696C">
        <w:rPr>
          <w:rFonts w:ascii="Times New Roman" w:hAnsi="Times New Roman"/>
          <w:lang w:val="nl-NL"/>
        </w:rPr>
        <w:t xml:space="preserve"> đất trong phòng thí nghiệm</w:t>
      </w:r>
      <w:r w:rsidR="008E7304" w:rsidRPr="0072696C">
        <w:rPr>
          <w:rFonts w:ascii="Times New Roman" w:hAnsi="Times New Roman"/>
          <w:lang w:val="nl-NL"/>
        </w:rPr>
        <w:t xml:space="preserve"> được trình bày tại bả</w:t>
      </w:r>
      <w:r w:rsidR="00D37335" w:rsidRPr="0072696C">
        <w:rPr>
          <w:rFonts w:ascii="Times New Roman" w:hAnsi="Times New Roman"/>
          <w:lang w:val="nl-NL"/>
        </w:rPr>
        <w:t>ng 4-1</w:t>
      </w:r>
      <w:r w:rsidRPr="0072696C">
        <w:rPr>
          <w:rFonts w:ascii="Times New Roman" w:hAnsi="Times New Roman"/>
          <w:lang w:val="nl-NL"/>
        </w:rPr>
        <w:t>0</w:t>
      </w:r>
    </w:p>
    <w:p w14:paraId="408FCF00" w14:textId="2C1E40C1" w:rsidR="008E7304" w:rsidRPr="0072696C" w:rsidRDefault="008E7304" w:rsidP="00D37335">
      <w:pPr>
        <w:suppressAutoHyphens/>
        <w:spacing w:before="0" w:line="240" w:lineRule="auto"/>
        <w:jc w:val="center"/>
        <w:rPr>
          <w:rFonts w:ascii="Times New Roman" w:eastAsia="Times New Roman" w:hAnsi="Times New Roman"/>
          <w:b/>
          <w:lang w:val="pl-PL" w:eastAsia="ja-JP"/>
        </w:rPr>
      </w:pPr>
      <w:bookmarkStart w:id="159" w:name="_Toc417219928"/>
      <w:r w:rsidRPr="0072696C">
        <w:rPr>
          <w:rFonts w:ascii="Times New Roman" w:eastAsia="Times New Roman" w:hAnsi="Times New Roman"/>
          <w:b/>
          <w:lang w:val="pl-PL" w:eastAsia="ja-JP"/>
        </w:rPr>
        <w:t>Bả</w:t>
      </w:r>
      <w:r w:rsidR="00D37335" w:rsidRPr="0072696C">
        <w:rPr>
          <w:rFonts w:ascii="Times New Roman" w:eastAsia="Times New Roman" w:hAnsi="Times New Roman"/>
          <w:b/>
          <w:lang w:val="pl-PL" w:eastAsia="ja-JP"/>
        </w:rPr>
        <w:t>ng 4-1</w:t>
      </w:r>
      <w:r w:rsidR="00596D1B" w:rsidRPr="0072696C">
        <w:rPr>
          <w:rFonts w:ascii="Times New Roman" w:eastAsia="Times New Roman" w:hAnsi="Times New Roman"/>
          <w:b/>
          <w:lang w:val="pl-PL" w:eastAsia="ja-JP"/>
        </w:rPr>
        <w:t>0</w:t>
      </w:r>
      <w:r w:rsidRPr="0072696C">
        <w:rPr>
          <w:rFonts w:ascii="Times New Roman" w:eastAsia="Times New Roman" w:hAnsi="Times New Roman"/>
          <w:b/>
          <w:lang w:val="pl-PL" w:eastAsia="ja-JP"/>
        </w:rPr>
        <w:t>: Kết quả quan trắc môi trường đất tại khu vực TDA</w:t>
      </w:r>
      <w:bookmarkEnd w:id="159"/>
    </w:p>
    <w:tbl>
      <w:tblPr>
        <w:tblW w:w="9197"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3"/>
        <w:gridCol w:w="1810"/>
        <w:gridCol w:w="1134"/>
        <w:gridCol w:w="992"/>
        <w:gridCol w:w="1134"/>
        <w:gridCol w:w="993"/>
        <w:gridCol w:w="992"/>
        <w:gridCol w:w="1559"/>
      </w:tblGrid>
      <w:tr w:rsidR="0072696C" w:rsidRPr="0072696C" w14:paraId="7913ED9B" w14:textId="77777777" w:rsidTr="008E7304">
        <w:trPr>
          <w:trHeight w:val="458"/>
          <w:jc w:val="center"/>
        </w:trPr>
        <w:tc>
          <w:tcPr>
            <w:tcW w:w="583" w:type="dxa"/>
            <w:vMerge w:val="restart"/>
            <w:tcBorders>
              <w:top w:val="single" w:sz="8" w:space="0" w:color="auto"/>
              <w:left w:val="single" w:sz="8" w:space="0" w:color="auto"/>
              <w:right w:val="single" w:sz="8" w:space="0" w:color="auto"/>
            </w:tcBorders>
            <w:vAlign w:val="center"/>
          </w:tcPr>
          <w:p w14:paraId="68051348" w14:textId="77777777" w:rsidR="008E7304" w:rsidRPr="0072696C" w:rsidRDefault="008E7304" w:rsidP="008E7304">
            <w:pPr>
              <w:spacing w:before="0" w:line="240" w:lineRule="auto"/>
              <w:rPr>
                <w:rFonts w:ascii="Times New Roman" w:eastAsia="SimSun" w:hAnsi="Times New Roman"/>
                <w:b/>
              </w:rPr>
            </w:pPr>
            <w:r w:rsidRPr="0072696C">
              <w:rPr>
                <w:rFonts w:ascii="Times New Roman" w:eastAsia="SimSun" w:hAnsi="Times New Roman"/>
                <w:b/>
              </w:rPr>
              <w:t>TT</w:t>
            </w:r>
          </w:p>
        </w:tc>
        <w:tc>
          <w:tcPr>
            <w:tcW w:w="1810" w:type="dxa"/>
            <w:vMerge w:val="restart"/>
            <w:tcBorders>
              <w:top w:val="single" w:sz="8" w:space="0" w:color="auto"/>
              <w:left w:val="single" w:sz="8" w:space="0" w:color="auto"/>
              <w:right w:val="single" w:sz="8" w:space="0" w:color="auto"/>
            </w:tcBorders>
            <w:vAlign w:val="center"/>
          </w:tcPr>
          <w:p w14:paraId="25C1A61F" w14:textId="77777777" w:rsidR="008E7304" w:rsidRPr="0072696C" w:rsidRDefault="008E7304" w:rsidP="008E7304">
            <w:pPr>
              <w:spacing w:before="0" w:line="240" w:lineRule="auto"/>
              <w:ind w:right="-288"/>
              <w:rPr>
                <w:rFonts w:ascii="Times New Roman" w:eastAsia="SimSun" w:hAnsi="Times New Roman"/>
                <w:b/>
              </w:rPr>
            </w:pPr>
            <w:r w:rsidRPr="0072696C">
              <w:rPr>
                <w:rFonts w:ascii="Times New Roman" w:eastAsia="SimSun" w:hAnsi="Times New Roman"/>
                <w:b/>
              </w:rPr>
              <w:t>Chỉ tiêu</w:t>
            </w:r>
          </w:p>
        </w:tc>
        <w:tc>
          <w:tcPr>
            <w:tcW w:w="1134" w:type="dxa"/>
            <w:vMerge w:val="restart"/>
            <w:tcBorders>
              <w:top w:val="single" w:sz="8" w:space="0" w:color="auto"/>
              <w:left w:val="single" w:sz="8" w:space="0" w:color="auto"/>
              <w:right w:val="single" w:sz="8" w:space="0" w:color="auto"/>
            </w:tcBorders>
            <w:vAlign w:val="center"/>
          </w:tcPr>
          <w:p w14:paraId="110EBB7F" w14:textId="77777777" w:rsidR="008E7304" w:rsidRPr="0072696C" w:rsidRDefault="008E7304" w:rsidP="008E7304">
            <w:pPr>
              <w:spacing w:before="0" w:line="240" w:lineRule="auto"/>
              <w:jc w:val="center"/>
              <w:rPr>
                <w:rFonts w:ascii="Times New Roman" w:eastAsia="SimSun" w:hAnsi="Times New Roman"/>
                <w:b/>
              </w:rPr>
            </w:pPr>
            <w:r w:rsidRPr="0072696C">
              <w:rPr>
                <w:rFonts w:ascii="Times New Roman" w:eastAsia="SimSun" w:hAnsi="Times New Roman"/>
                <w:b/>
              </w:rPr>
              <w:t>Đơn vị</w:t>
            </w:r>
          </w:p>
        </w:tc>
        <w:tc>
          <w:tcPr>
            <w:tcW w:w="4111" w:type="dxa"/>
            <w:gridSpan w:val="4"/>
            <w:tcBorders>
              <w:top w:val="single" w:sz="8" w:space="0" w:color="auto"/>
              <w:left w:val="single" w:sz="8" w:space="0" w:color="auto"/>
              <w:right w:val="single" w:sz="8" w:space="0" w:color="auto"/>
            </w:tcBorders>
            <w:shd w:val="clear" w:color="auto" w:fill="auto"/>
            <w:vAlign w:val="center"/>
          </w:tcPr>
          <w:p w14:paraId="7D3BAE81" w14:textId="77777777" w:rsidR="008E7304" w:rsidRPr="0072696C" w:rsidRDefault="008E7304" w:rsidP="008E7304">
            <w:pPr>
              <w:spacing w:before="0" w:line="240" w:lineRule="auto"/>
              <w:jc w:val="center"/>
              <w:rPr>
                <w:rFonts w:ascii="Times New Roman" w:eastAsia="SimSun" w:hAnsi="Times New Roman"/>
                <w:b/>
              </w:rPr>
            </w:pPr>
            <w:r w:rsidRPr="0072696C">
              <w:rPr>
                <w:rFonts w:ascii="Times New Roman" w:eastAsia="SimSun" w:hAnsi="Times New Roman"/>
                <w:b/>
              </w:rPr>
              <w:t>Tên mẫu</w:t>
            </w:r>
          </w:p>
        </w:tc>
        <w:tc>
          <w:tcPr>
            <w:tcW w:w="1559" w:type="dxa"/>
            <w:vMerge w:val="restart"/>
            <w:tcBorders>
              <w:top w:val="single" w:sz="8" w:space="0" w:color="auto"/>
              <w:left w:val="single" w:sz="8" w:space="0" w:color="auto"/>
              <w:right w:val="single" w:sz="8" w:space="0" w:color="auto"/>
            </w:tcBorders>
            <w:shd w:val="clear" w:color="auto" w:fill="auto"/>
            <w:vAlign w:val="center"/>
          </w:tcPr>
          <w:p w14:paraId="75A293FB" w14:textId="77777777" w:rsidR="008E7304" w:rsidRPr="0072696C" w:rsidRDefault="008E7304" w:rsidP="008E7304">
            <w:pPr>
              <w:spacing w:before="0" w:line="240" w:lineRule="auto"/>
              <w:jc w:val="center"/>
              <w:rPr>
                <w:rFonts w:ascii="Times New Roman" w:eastAsia="SimSun" w:hAnsi="Times New Roman"/>
                <w:b/>
              </w:rPr>
            </w:pPr>
            <w:r w:rsidRPr="0072696C">
              <w:rPr>
                <w:rFonts w:ascii="Times New Roman" w:eastAsia="SimSun" w:hAnsi="Times New Roman"/>
                <w:b/>
              </w:rPr>
              <w:t>QCVN 03:2008/BTNMT (mg/kg)</w:t>
            </w:r>
          </w:p>
        </w:tc>
      </w:tr>
      <w:tr w:rsidR="0072696C" w:rsidRPr="0072696C" w14:paraId="14368907" w14:textId="77777777" w:rsidTr="008E7304">
        <w:trPr>
          <w:trHeight w:val="457"/>
          <w:jc w:val="center"/>
        </w:trPr>
        <w:tc>
          <w:tcPr>
            <w:tcW w:w="583" w:type="dxa"/>
            <w:vMerge/>
            <w:tcBorders>
              <w:left w:val="single" w:sz="8" w:space="0" w:color="auto"/>
              <w:bottom w:val="single" w:sz="2" w:space="0" w:color="auto"/>
              <w:right w:val="single" w:sz="8" w:space="0" w:color="auto"/>
            </w:tcBorders>
            <w:vAlign w:val="center"/>
          </w:tcPr>
          <w:p w14:paraId="0C8F4308" w14:textId="77777777" w:rsidR="008E7304" w:rsidRPr="0072696C" w:rsidRDefault="008E7304" w:rsidP="008E7304">
            <w:pPr>
              <w:spacing w:before="0" w:line="240" w:lineRule="auto"/>
              <w:rPr>
                <w:rFonts w:ascii="Times New Roman" w:eastAsia="SimSun" w:hAnsi="Times New Roman"/>
                <w:b/>
              </w:rPr>
            </w:pPr>
          </w:p>
        </w:tc>
        <w:tc>
          <w:tcPr>
            <w:tcW w:w="1810" w:type="dxa"/>
            <w:vMerge/>
            <w:tcBorders>
              <w:left w:val="single" w:sz="8" w:space="0" w:color="auto"/>
              <w:bottom w:val="single" w:sz="2" w:space="0" w:color="auto"/>
              <w:right w:val="single" w:sz="8" w:space="0" w:color="auto"/>
            </w:tcBorders>
            <w:vAlign w:val="center"/>
          </w:tcPr>
          <w:p w14:paraId="6F0B36C9" w14:textId="77777777" w:rsidR="008E7304" w:rsidRPr="0072696C" w:rsidRDefault="008E7304" w:rsidP="008E7304">
            <w:pPr>
              <w:spacing w:before="0" w:line="240" w:lineRule="auto"/>
              <w:ind w:right="-288"/>
              <w:rPr>
                <w:rFonts w:ascii="Times New Roman" w:eastAsia="SimSun" w:hAnsi="Times New Roman"/>
                <w:b/>
              </w:rPr>
            </w:pPr>
          </w:p>
        </w:tc>
        <w:tc>
          <w:tcPr>
            <w:tcW w:w="1134" w:type="dxa"/>
            <w:vMerge/>
            <w:tcBorders>
              <w:left w:val="single" w:sz="8" w:space="0" w:color="auto"/>
              <w:bottom w:val="single" w:sz="2" w:space="0" w:color="auto"/>
              <w:right w:val="single" w:sz="8" w:space="0" w:color="auto"/>
            </w:tcBorders>
            <w:vAlign w:val="center"/>
          </w:tcPr>
          <w:p w14:paraId="1C41B5A8" w14:textId="77777777" w:rsidR="008E7304" w:rsidRPr="0072696C" w:rsidRDefault="008E7304" w:rsidP="008E7304">
            <w:pPr>
              <w:spacing w:before="0" w:line="240" w:lineRule="auto"/>
              <w:jc w:val="center"/>
              <w:rPr>
                <w:rFonts w:ascii="Times New Roman" w:eastAsia="SimSun" w:hAnsi="Times New Roman"/>
                <w:b/>
              </w:rPr>
            </w:pPr>
          </w:p>
        </w:tc>
        <w:tc>
          <w:tcPr>
            <w:tcW w:w="992" w:type="dxa"/>
            <w:tcBorders>
              <w:top w:val="single" w:sz="8" w:space="0" w:color="auto"/>
              <w:left w:val="single" w:sz="8" w:space="0" w:color="auto"/>
              <w:right w:val="single" w:sz="8" w:space="0" w:color="auto"/>
            </w:tcBorders>
            <w:shd w:val="clear" w:color="auto" w:fill="auto"/>
            <w:vAlign w:val="center"/>
          </w:tcPr>
          <w:p w14:paraId="1FE2B298"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Đ01</w:t>
            </w:r>
          </w:p>
        </w:tc>
        <w:tc>
          <w:tcPr>
            <w:tcW w:w="1134" w:type="dxa"/>
            <w:tcBorders>
              <w:top w:val="single" w:sz="8" w:space="0" w:color="auto"/>
              <w:left w:val="single" w:sz="8" w:space="0" w:color="auto"/>
              <w:right w:val="single" w:sz="8" w:space="0" w:color="auto"/>
            </w:tcBorders>
            <w:shd w:val="clear" w:color="auto" w:fill="auto"/>
            <w:vAlign w:val="center"/>
          </w:tcPr>
          <w:p w14:paraId="56EA2C69"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Đ02</w:t>
            </w:r>
          </w:p>
        </w:tc>
        <w:tc>
          <w:tcPr>
            <w:tcW w:w="993" w:type="dxa"/>
            <w:tcBorders>
              <w:top w:val="single" w:sz="8" w:space="0" w:color="auto"/>
              <w:left w:val="single" w:sz="8" w:space="0" w:color="auto"/>
              <w:right w:val="single" w:sz="4" w:space="0" w:color="auto"/>
            </w:tcBorders>
            <w:shd w:val="clear" w:color="auto" w:fill="auto"/>
            <w:vAlign w:val="center"/>
          </w:tcPr>
          <w:p w14:paraId="70B6A503"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Đ03</w:t>
            </w:r>
          </w:p>
        </w:tc>
        <w:tc>
          <w:tcPr>
            <w:tcW w:w="992" w:type="dxa"/>
            <w:tcBorders>
              <w:top w:val="single" w:sz="8" w:space="0" w:color="auto"/>
              <w:left w:val="single" w:sz="4" w:space="0" w:color="auto"/>
              <w:right w:val="single" w:sz="8" w:space="0" w:color="auto"/>
            </w:tcBorders>
            <w:shd w:val="clear" w:color="auto" w:fill="auto"/>
            <w:vAlign w:val="center"/>
          </w:tcPr>
          <w:p w14:paraId="29E5615F" w14:textId="77777777" w:rsidR="008E7304" w:rsidRPr="0072696C" w:rsidRDefault="008E7304" w:rsidP="008E7304">
            <w:pPr>
              <w:spacing w:before="0" w:line="240" w:lineRule="auto"/>
              <w:ind w:right="132"/>
              <w:rPr>
                <w:rFonts w:ascii="Times New Roman" w:eastAsia="SimSun" w:hAnsi="Times New Roman"/>
                <w:b/>
                <w:bCs/>
              </w:rPr>
            </w:pPr>
            <w:r w:rsidRPr="0072696C">
              <w:rPr>
                <w:rFonts w:ascii="Times New Roman" w:eastAsia="SimSun" w:hAnsi="Times New Roman"/>
                <w:b/>
                <w:bCs/>
              </w:rPr>
              <w:t>Đ04</w:t>
            </w:r>
          </w:p>
        </w:tc>
        <w:tc>
          <w:tcPr>
            <w:tcW w:w="1559" w:type="dxa"/>
            <w:vMerge/>
            <w:tcBorders>
              <w:left w:val="single" w:sz="8" w:space="0" w:color="auto"/>
              <w:right w:val="single" w:sz="8" w:space="0" w:color="auto"/>
            </w:tcBorders>
            <w:shd w:val="clear" w:color="auto" w:fill="auto"/>
            <w:vAlign w:val="center"/>
          </w:tcPr>
          <w:p w14:paraId="5FD547F6" w14:textId="77777777" w:rsidR="008E7304" w:rsidRPr="0072696C" w:rsidRDefault="008E7304" w:rsidP="008E7304">
            <w:pPr>
              <w:spacing w:before="0" w:line="240" w:lineRule="auto"/>
              <w:jc w:val="center"/>
              <w:rPr>
                <w:rFonts w:ascii="Times New Roman" w:eastAsia="SimSun" w:hAnsi="Times New Roman"/>
                <w:b/>
              </w:rPr>
            </w:pPr>
          </w:p>
        </w:tc>
      </w:tr>
      <w:tr w:rsidR="0072696C" w:rsidRPr="0072696C" w14:paraId="36340FD1" w14:textId="77777777" w:rsidTr="008E7304">
        <w:trPr>
          <w:trHeight w:val="265"/>
          <w:jc w:val="center"/>
        </w:trPr>
        <w:tc>
          <w:tcPr>
            <w:tcW w:w="583" w:type="dxa"/>
            <w:tcBorders>
              <w:top w:val="single" w:sz="2" w:space="0" w:color="auto"/>
              <w:left w:val="single" w:sz="8" w:space="0" w:color="auto"/>
              <w:bottom w:val="single" w:sz="2" w:space="0" w:color="auto"/>
              <w:right w:val="single" w:sz="8" w:space="0" w:color="auto"/>
            </w:tcBorders>
            <w:vAlign w:val="center"/>
          </w:tcPr>
          <w:p w14:paraId="0B339129"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1</w:t>
            </w:r>
          </w:p>
        </w:tc>
        <w:tc>
          <w:tcPr>
            <w:tcW w:w="1810" w:type="dxa"/>
            <w:tcBorders>
              <w:top w:val="single" w:sz="2" w:space="0" w:color="auto"/>
              <w:left w:val="single" w:sz="8" w:space="0" w:color="auto"/>
              <w:bottom w:val="single" w:sz="2" w:space="0" w:color="auto"/>
              <w:right w:val="single" w:sz="8" w:space="0" w:color="auto"/>
            </w:tcBorders>
            <w:vAlign w:val="center"/>
          </w:tcPr>
          <w:p w14:paraId="54548D89" w14:textId="77777777" w:rsidR="008E7304" w:rsidRPr="0072696C" w:rsidRDefault="008E7304" w:rsidP="008E7304">
            <w:pPr>
              <w:spacing w:before="0" w:line="240" w:lineRule="auto"/>
              <w:rPr>
                <w:rFonts w:ascii="Times New Roman" w:eastAsia="SimSun" w:hAnsi="Times New Roman"/>
              </w:rPr>
            </w:pPr>
            <w:r w:rsidRPr="0072696C">
              <w:rPr>
                <w:rFonts w:ascii="Times New Roman" w:eastAsia="SimSun" w:hAnsi="Times New Roman"/>
              </w:rPr>
              <w:t>pH</w:t>
            </w:r>
          </w:p>
        </w:tc>
        <w:tc>
          <w:tcPr>
            <w:tcW w:w="1134" w:type="dxa"/>
            <w:tcBorders>
              <w:top w:val="single" w:sz="2" w:space="0" w:color="auto"/>
              <w:left w:val="single" w:sz="8" w:space="0" w:color="auto"/>
              <w:bottom w:val="single" w:sz="2" w:space="0" w:color="auto"/>
              <w:right w:val="single" w:sz="8" w:space="0" w:color="auto"/>
            </w:tcBorders>
            <w:vAlign w:val="center"/>
          </w:tcPr>
          <w:p w14:paraId="4AC6B116"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w:t>
            </w:r>
          </w:p>
        </w:tc>
        <w:tc>
          <w:tcPr>
            <w:tcW w:w="992" w:type="dxa"/>
            <w:tcBorders>
              <w:left w:val="single" w:sz="8" w:space="0" w:color="auto"/>
              <w:right w:val="single" w:sz="8" w:space="0" w:color="auto"/>
            </w:tcBorders>
            <w:shd w:val="clear" w:color="auto" w:fill="auto"/>
            <w:vAlign w:val="center"/>
          </w:tcPr>
          <w:p w14:paraId="43847D8C"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7,2</w:t>
            </w:r>
          </w:p>
        </w:tc>
        <w:tc>
          <w:tcPr>
            <w:tcW w:w="1134" w:type="dxa"/>
            <w:tcBorders>
              <w:left w:val="single" w:sz="8" w:space="0" w:color="auto"/>
              <w:right w:val="single" w:sz="8" w:space="0" w:color="auto"/>
            </w:tcBorders>
            <w:shd w:val="clear" w:color="auto" w:fill="auto"/>
            <w:vAlign w:val="center"/>
          </w:tcPr>
          <w:p w14:paraId="4CD1348F"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7,4</w:t>
            </w:r>
          </w:p>
        </w:tc>
        <w:tc>
          <w:tcPr>
            <w:tcW w:w="993" w:type="dxa"/>
            <w:tcBorders>
              <w:left w:val="single" w:sz="8" w:space="0" w:color="auto"/>
              <w:right w:val="single" w:sz="4" w:space="0" w:color="auto"/>
            </w:tcBorders>
            <w:shd w:val="clear" w:color="auto" w:fill="auto"/>
            <w:vAlign w:val="center"/>
          </w:tcPr>
          <w:p w14:paraId="10DA1D7B"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7,0</w:t>
            </w:r>
          </w:p>
        </w:tc>
        <w:tc>
          <w:tcPr>
            <w:tcW w:w="992" w:type="dxa"/>
            <w:tcBorders>
              <w:left w:val="single" w:sz="4" w:space="0" w:color="auto"/>
              <w:right w:val="single" w:sz="8" w:space="0" w:color="auto"/>
            </w:tcBorders>
            <w:shd w:val="clear" w:color="auto" w:fill="auto"/>
            <w:vAlign w:val="center"/>
          </w:tcPr>
          <w:p w14:paraId="1AA9AEC2"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7,1</w:t>
            </w:r>
          </w:p>
        </w:tc>
        <w:tc>
          <w:tcPr>
            <w:tcW w:w="1559" w:type="dxa"/>
            <w:tcBorders>
              <w:left w:val="single" w:sz="8" w:space="0" w:color="auto"/>
              <w:right w:val="single" w:sz="8" w:space="0" w:color="auto"/>
            </w:tcBorders>
            <w:shd w:val="clear" w:color="auto" w:fill="auto"/>
            <w:vAlign w:val="center"/>
          </w:tcPr>
          <w:p w14:paraId="7AA20F5B"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w:t>
            </w:r>
          </w:p>
        </w:tc>
      </w:tr>
      <w:tr w:rsidR="0072696C" w:rsidRPr="0072696C" w14:paraId="316C3074" w14:textId="77777777" w:rsidTr="008E7304">
        <w:trPr>
          <w:trHeight w:val="265"/>
          <w:jc w:val="center"/>
        </w:trPr>
        <w:tc>
          <w:tcPr>
            <w:tcW w:w="583" w:type="dxa"/>
            <w:tcBorders>
              <w:top w:val="single" w:sz="2" w:space="0" w:color="auto"/>
              <w:left w:val="single" w:sz="8" w:space="0" w:color="auto"/>
              <w:bottom w:val="single" w:sz="2" w:space="0" w:color="auto"/>
              <w:right w:val="single" w:sz="8" w:space="0" w:color="auto"/>
            </w:tcBorders>
            <w:vAlign w:val="center"/>
          </w:tcPr>
          <w:p w14:paraId="064FA536"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3</w:t>
            </w:r>
          </w:p>
        </w:tc>
        <w:tc>
          <w:tcPr>
            <w:tcW w:w="1810" w:type="dxa"/>
            <w:tcBorders>
              <w:top w:val="single" w:sz="2" w:space="0" w:color="auto"/>
              <w:left w:val="single" w:sz="8" w:space="0" w:color="auto"/>
              <w:bottom w:val="single" w:sz="2" w:space="0" w:color="auto"/>
              <w:right w:val="single" w:sz="8" w:space="0" w:color="auto"/>
            </w:tcBorders>
            <w:vAlign w:val="center"/>
          </w:tcPr>
          <w:p w14:paraId="3881CBC1" w14:textId="77777777" w:rsidR="008E7304" w:rsidRPr="0072696C" w:rsidRDefault="008E7304" w:rsidP="008E7304">
            <w:pPr>
              <w:spacing w:before="0" w:line="240" w:lineRule="auto"/>
              <w:rPr>
                <w:rFonts w:ascii="Times New Roman" w:eastAsia="SimSun" w:hAnsi="Times New Roman"/>
              </w:rPr>
            </w:pPr>
            <w:r w:rsidRPr="0072696C">
              <w:rPr>
                <w:rFonts w:ascii="Times New Roman" w:eastAsia="SimSun" w:hAnsi="Times New Roman"/>
              </w:rPr>
              <w:t>Tổng số muối tan</w:t>
            </w:r>
          </w:p>
        </w:tc>
        <w:tc>
          <w:tcPr>
            <w:tcW w:w="1134" w:type="dxa"/>
            <w:tcBorders>
              <w:top w:val="single" w:sz="2" w:space="0" w:color="auto"/>
              <w:left w:val="single" w:sz="8" w:space="0" w:color="auto"/>
              <w:bottom w:val="single" w:sz="2" w:space="0" w:color="auto"/>
              <w:right w:val="single" w:sz="8" w:space="0" w:color="auto"/>
            </w:tcBorders>
            <w:vAlign w:val="center"/>
          </w:tcPr>
          <w:p w14:paraId="66727B5C"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w:t>
            </w:r>
          </w:p>
        </w:tc>
        <w:tc>
          <w:tcPr>
            <w:tcW w:w="992" w:type="dxa"/>
            <w:tcBorders>
              <w:left w:val="single" w:sz="8" w:space="0" w:color="auto"/>
              <w:right w:val="single" w:sz="8" w:space="0" w:color="auto"/>
            </w:tcBorders>
            <w:shd w:val="clear" w:color="auto" w:fill="auto"/>
            <w:vAlign w:val="center"/>
          </w:tcPr>
          <w:p w14:paraId="50F366DE"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12</w:t>
            </w:r>
          </w:p>
        </w:tc>
        <w:tc>
          <w:tcPr>
            <w:tcW w:w="1134" w:type="dxa"/>
            <w:tcBorders>
              <w:left w:val="single" w:sz="8" w:space="0" w:color="auto"/>
              <w:right w:val="single" w:sz="8" w:space="0" w:color="auto"/>
            </w:tcBorders>
            <w:shd w:val="clear" w:color="auto" w:fill="auto"/>
            <w:vAlign w:val="center"/>
          </w:tcPr>
          <w:p w14:paraId="24BE2273"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18</w:t>
            </w:r>
          </w:p>
        </w:tc>
        <w:tc>
          <w:tcPr>
            <w:tcW w:w="993" w:type="dxa"/>
            <w:tcBorders>
              <w:left w:val="single" w:sz="8" w:space="0" w:color="auto"/>
              <w:right w:val="single" w:sz="4" w:space="0" w:color="auto"/>
            </w:tcBorders>
            <w:shd w:val="clear" w:color="auto" w:fill="auto"/>
            <w:vAlign w:val="center"/>
          </w:tcPr>
          <w:p w14:paraId="2D3C5A6A"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12</w:t>
            </w:r>
          </w:p>
        </w:tc>
        <w:tc>
          <w:tcPr>
            <w:tcW w:w="992" w:type="dxa"/>
            <w:tcBorders>
              <w:left w:val="single" w:sz="4" w:space="0" w:color="auto"/>
              <w:right w:val="single" w:sz="8" w:space="0" w:color="auto"/>
            </w:tcBorders>
            <w:shd w:val="clear" w:color="auto" w:fill="auto"/>
            <w:vAlign w:val="center"/>
          </w:tcPr>
          <w:p w14:paraId="7F6556AA"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12</w:t>
            </w:r>
          </w:p>
        </w:tc>
        <w:tc>
          <w:tcPr>
            <w:tcW w:w="1559" w:type="dxa"/>
            <w:tcBorders>
              <w:left w:val="single" w:sz="8" w:space="0" w:color="auto"/>
              <w:right w:val="single" w:sz="8" w:space="0" w:color="auto"/>
            </w:tcBorders>
            <w:shd w:val="clear" w:color="auto" w:fill="auto"/>
            <w:vAlign w:val="center"/>
          </w:tcPr>
          <w:p w14:paraId="6DBAC6DE"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w:t>
            </w:r>
          </w:p>
        </w:tc>
      </w:tr>
      <w:tr w:rsidR="0072696C" w:rsidRPr="0072696C" w14:paraId="56ED09FB" w14:textId="77777777" w:rsidTr="008E7304">
        <w:trPr>
          <w:trHeight w:val="265"/>
          <w:jc w:val="center"/>
        </w:trPr>
        <w:tc>
          <w:tcPr>
            <w:tcW w:w="583" w:type="dxa"/>
            <w:tcBorders>
              <w:top w:val="single" w:sz="2" w:space="0" w:color="auto"/>
              <w:left w:val="single" w:sz="8" w:space="0" w:color="auto"/>
              <w:bottom w:val="single" w:sz="2" w:space="0" w:color="auto"/>
              <w:right w:val="single" w:sz="8" w:space="0" w:color="auto"/>
            </w:tcBorders>
            <w:vAlign w:val="center"/>
          </w:tcPr>
          <w:p w14:paraId="1E8BAB15"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4</w:t>
            </w:r>
          </w:p>
        </w:tc>
        <w:tc>
          <w:tcPr>
            <w:tcW w:w="1810" w:type="dxa"/>
            <w:tcBorders>
              <w:top w:val="single" w:sz="2" w:space="0" w:color="auto"/>
              <w:left w:val="single" w:sz="8" w:space="0" w:color="auto"/>
              <w:bottom w:val="single" w:sz="2" w:space="0" w:color="auto"/>
              <w:right w:val="single" w:sz="8" w:space="0" w:color="auto"/>
            </w:tcBorders>
            <w:vAlign w:val="center"/>
          </w:tcPr>
          <w:p w14:paraId="6F2F0F68" w14:textId="77777777" w:rsidR="008E7304" w:rsidRPr="0072696C" w:rsidRDefault="008E7304" w:rsidP="008E7304">
            <w:pPr>
              <w:spacing w:before="0" w:line="240" w:lineRule="auto"/>
              <w:rPr>
                <w:rFonts w:ascii="Times New Roman" w:eastAsia="SimSun" w:hAnsi="Times New Roman"/>
              </w:rPr>
            </w:pPr>
            <w:r w:rsidRPr="0072696C">
              <w:rPr>
                <w:rFonts w:ascii="Times New Roman" w:eastAsia="SimSun" w:hAnsi="Times New Roman"/>
              </w:rPr>
              <w:t>Nhôm di động</w:t>
            </w:r>
          </w:p>
        </w:tc>
        <w:tc>
          <w:tcPr>
            <w:tcW w:w="1134" w:type="dxa"/>
            <w:tcBorders>
              <w:top w:val="single" w:sz="2" w:space="0" w:color="auto"/>
              <w:left w:val="single" w:sz="8" w:space="0" w:color="auto"/>
              <w:bottom w:val="single" w:sz="2" w:space="0" w:color="auto"/>
              <w:right w:val="single" w:sz="8" w:space="0" w:color="auto"/>
            </w:tcBorders>
            <w:vAlign w:val="center"/>
          </w:tcPr>
          <w:p w14:paraId="7B6EED42"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14:paraId="6990ED24"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1,8</w:t>
            </w:r>
          </w:p>
        </w:tc>
        <w:tc>
          <w:tcPr>
            <w:tcW w:w="1134" w:type="dxa"/>
            <w:tcBorders>
              <w:left w:val="single" w:sz="8" w:space="0" w:color="auto"/>
              <w:right w:val="single" w:sz="8" w:space="0" w:color="auto"/>
            </w:tcBorders>
            <w:shd w:val="clear" w:color="auto" w:fill="auto"/>
            <w:vAlign w:val="center"/>
          </w:tcPr>
          <w:p w14:paraId="77E67B21"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3</w:t>
            </w:r>
          </w:p>
        </w:tc>
        <w:tc>
          <w:tcPr>
            <w:tcW w:w="993" w:type="dxa"/>
            <w:tcBorders>
              <w:left w:val="single" w:sz="8" w:space="0" w:color="auto"/>
              <w:right w:val="single" w:sz="4" w:space="0" w:color="auto"/>
            </w:tcBorders>
            <w:shd w:val="clear" w:color="auto" w:fill="auto"/>
            <w:vAlign w:val="center"/>
          </w:tcPr>
          <w:p w14:paraId="600EA742"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2,2</w:t>
            </w:r>
          </w:p>
        </w:tc>
        <w:tc>
          <w:tcPr>
            <w:tcW w:w="992" w:type="dxa"/>
            <w:tcBorders>
              <w:left w:val="single" w:sz="4" w:space="0" w:color="auto"/>
              <w:right w:val="single" w:sz="8" w:space="0" w:color="auto"/>
            </w:tcBorders>
            <w:shd w:val="clear" w:color="auto" w:fill="auto"/>
            <w:vAlign w:val="center"/>
          </w:tcPr>
          <w:p w14:paraId="2D337C00"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2,4</w:t>
            </w:r>
          </w:p>
        </w:tc>
        <w:tc>
          <w:tcPr>
            <w:tcW w:w="1559" w:type="dxa"/>
            <w:tcBorders>
              <w:left w:val="single" w:sz="8" w:space="0" w:color="auto"/>
              <w:right w:val="single" w:sz="8" w:space="0" w:color="auto"/>
            </w:tcBorders>
            <w:shd w:val="clear" w:color="auto" w:fill="auto"/>
            <w:vAlign w:val="center"/>
          </w:tcPr>
          <w:p w14:paraId="2B28CA7E"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w:t>
            </w:r>
          </w:p>
        </w:tc>
      </w:tr>
      <w:tr w:rsidR="0072696C" w:rsidRPr="0072696C" w14:paraId="3E6BE3FF" w14:textId="77777777" w:rsidTr="008E7304">
        <w:trPr>
          <w:trHeight w:val="265"/>
          <w:jc w:val="center"/>
        </w:trPr>
        <w:tc>
          <w:tcPr>
            <w:tcW w:w="583" w:type="dxa"/>
            <w:tcBorders>
              <w:top w:val="single" w:sz="2" w:space="0" w:color="auto"/>
              <w:left w:val="single" w:sz="8" w:space="0" w:color="auto"/>
              <w:bottom w:val="single" w:sz="2" w:space="0" w:color="auto"/>
              <w:right w:val="single" w:sz="8" w:space="0" w:color="auto"/>
            </w:tcBorders>
            <w:vAlign w:val="center"/>
          </w:tcPr>
          <w:p w14:paraId="5EA4C397"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5</w:t>
            </w:r>
          </w:p>
        </w:tc>
        <w:tc>
          <w:tcPr>
            <w:tcW w:w="1810" w:type="dxa"/>
            <w:tcBorders>
              <w:top w:val="single" w:sz="2" w:space="0" w:color="auto"/>
              <w:left w:val="single" w:sz="8" w:space="0" w:color="auto"/>
              <w:bottom w:val="single" w:sz="2" w:space="0" w:color="auto"/>
              <w:right w:val="single" w:sz="8" w:space="0" w:color="auto"/>
            </w:tcBorders>
            <w:vAlign w:val="center"/>
          </w:tcPr>
          <w:p w14:paraId="71F056C9" w14:textId="77777777" w:rsidR="008E7304" w:rsidRPr="0072696C" w:rsidRDefault="008E7304" w:rsidP="008E7304">
            <w:pPr>
              <w:spacing w:before="0" w:line="240" w:lineRule="auto"/>
              <w:rPr>
                <w:rFonts w:ascii="Times New Roman" w:eastAsia="SimSun" w:hAnsi="Times New Roman"/>
              </w:rPr>
            </w:pPr>
            <w:r w:rsidRPr="0072696C">
              <w:rPr>
                <w:rFonts w:ascii="Times New Roman" w:eastAsia="SimSun" w:hAnsi="Times New Roman"/>
              </w:rPr>
              <w:t>Tổng N</w:t>
            </w:r>
          </w:p>
        </w:tc>
        <w:tc>
          <w:tcPr>
            <w:tcW w:w="1134" w:type="dxa"/>
            <w:tcBorders>
              <w:top w:val="single" w:sz="2" w:space="0" w:color="auto"/>
              <w:left w:val="single" w:sz="8" w:space="0" w:color="auto"/>
              <w:bottom w:val="single" w:sz="2" w:space="0" w:color="auto"/>
              <w:right w:val="single" w:sz="8" w:space="0" w:color="auto"/>
            </w:tcBorders>
            <w:vAlign w:val="center"/>
          </w:tcPr>
          <w:p w14:paraId="2C3E628B"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%N</w:t>
            </w:r>
          </w:p>
        </w:tc>
        <w:tc>
          <w:tcPr>
            <w:tcW w:w="992" w:type="dxa"/>
            <w:tcBorders>
              <w:left w:val="single" w:sz="8" w:space="0" w:color="auto"/>
              <w:right w:val="single" w:sz="8" w:space="0" w:color="auto"/>
            </w:tcBorders>
            <w:shd w:val="clear" w:color="auto" w:fill="auto"/>
            <w:vAlign w:val="center"/>
          </w:tcPr>
          <w:p w14:paraId="70573C58"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0,168</w:t>
            </w:r>
          </w:p>
        </w:tc>
        <w:tc>
          <w:tcPr>
            <w:tcW w:w="1134" w:type="dxa"/>
            <w:tcBorders>
              <w:left w:val="single" w:sz="8" w:space="0" w:color="auto"/>
              <w:right w:val="single" w:sz="8" w:space="0" w:color="auto"/>
            </w:tcBorders>
            <w:shd w:val="clear" w:color="auto" w:fill="auto"/>
            <w:vAlign w:val="center"/>
          </w:tcPr>
          <w:p w14:paraId="5DB2F19B"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0,116</w:t>
            </w:r>
          </w:p>
        </w:tc>
        <w:tc>
          <w:tcPr>
            <w:tcW w:w="993" w:type="dxa"/>
            <w:tcBorders>
              <w:left w:val="single" w:sz="8" w:space="0" w:color="auto"/>
              <w:right w:val="single" w:sz="4" w:space="0" w:color="auto"/>
            </w:tcBorders>
            <w:shd w:val="clear" w:color="auto" w:fill="auto"/>
            <w:vAlign w:val="center"/>
          </w:tcPr>
          <w:p w14:paraId="34EBA80B"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0,147</w:t>
            </w:r>
          </w:p>
        </w:tc>
        <w:tc>
          <w:tcPr>
            <w:tcW w:w="992" w:type="dxa"/>
            <w:tcBorders>
              <w:left w:val="single" w:sz="4" w:space="0" w:color="auto"/>
              <w:right w:val="single" w:sz="8" w:space="0" w:color="auto"/>
            </w:tcBorders>
            <w:shd w:val="clear" w:color="auto" w:fill="auto"/>
            <w:vAlign w:val="center"/>
          </w:tcPr>
          <w:p w14:paraId="4F9A7494"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0,125</w:t>
            </w:r>
          </w:p>
        </w:tc>
        <w:tc>
          <w:tcPr>
            <w:tcW w:w="1559" w:type="dxa"/>
            <w:tcBorders>
              <w:left w:val="single" w:sz="8" w:space="0" w:color="auto"/>
              <w:right w:val="single" w:sz="8" w:space="0" w:color="auto"/>
            </w:tcBorders>
            <w:shd w:val="clear" w:color="auto" w:fill="auto"/>
            <w:vAlign w:val="center"/>
          </w:tcPr>
          <w:p w14:paraId="73772FA6"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w:t>
            </w:r>
          </w:p>
        </w:tc>
      </w:tr>
      <w:tr w:rsidR="0072696C" w:rsidRPr="0072696C" w14:paraId="4CC514BE" w14:textId="77777777" w:rsidTr="008E7304">
        <w:trPr>
          <w:trHeight w:val="249"/>
          <w:jc w:val="center"/>
        </w:trPr>
        <w:tc>
          <w:tcPr>
            <w:tcW w:w="583" w:type="dxa"/>
            <w:tcBorders>
              <w:top w:val="single" w:sz="2" w:space="0" w:color="auto"/>
              <w:left w:val="single" w:sz="8" w:space="0" w:color="auto"/>
              <w:bottom w:val="single" w:sz="2" w:space="0" w:color="auto"/>
              <w:right w:val="single" w:sz="8" w:space="0" w:color="auto"/>
            </w:tcBorders>
            <w:vAlign w:val="center"/>
          </w:tcPr>
          <w:p w14:paraId="4C168EAB"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6</w:t>
            </w:r>
          </w:p>
        </w:tc>
        <w:tc>
          <w:tcPr>
            <w:tcW w:w="1810" w:type="dxa"/>
            <w:tcBorders>
              <w:top w:val="single" w:sz="2" w:space="0" w:color="auto"/>
              <w:left w:val="single" w:sz="8" w:space="0" w:color="auto"/>
              <w:bottom w:val="single" w:sz="2" w:space="0" w:color="auto"/>
              <w:right w:val="single" w:sz="8" w:space="0" w:color="auto"/>
            </w:tcBorders>
            <w:vAlign w:val="center"/>
          </w:tcPr>
          <w:p w14:paraId="186C1894" w14:textId="77777777" w:rsidR="008E7304" w:rsidRPr="0072696C" w:rsidRDefault="008E7304" w:rsidP="008E7304">
            <w:pPr>
              <w:spacing w:before="0" w:line="240" w:lineRule="auto"/>
              <w:rPr>
                <w:rFonts w:ascii="Times New Roman" w:eastAsia="SimSun" w:hAnsi="Times New Roman"/>
              </w:rPr>
            </w:pPr>
            <w:r w:rsidRPr="0072696C">
              <w:rPr>
                <w:rFonts w:ascii="Times New Roman" w:eastAsia="SimSun" w:hAnsi="Times New Roman"/>
              </w:rPr>
              <w:t>Tổng P</w:t>
            </w:r>
          </w:p>
        </w:tc>
        <w:tc>
          <w:tcPr>
            <w:tcW w:w="1134" w:type="dxa"/>
            <w:tcBorders>
              <w:top w:val="single" w:sz="2" w:space="0" w:color="auto"/>
              <w:left w:val="single" w:sz="8" w:space="0" w:color="auto"/>
              <w:bottom w:val="single" w:sz="2" w:space="0" w:color="auto"/>
              <w:right w:val="single" w:sz="8" w:space="0" w:color="auto"/>
            </w:tcBorders>
            <w:vAlign w:val="center"/>
          </w:tcPr>
          <w:p w14:paraId="05F7B32C"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%P</w:t>
            </w:r>
            <w:r w:rsidRPr="0072696C">
              <w:rPr>
                <w:rFonts w:ascii="Times New Roman" w:eastAsia="SimSun" w:hAnsi="Times New Roman"/>
                <w:vertAlign w:val="subscript"/>
              </w:rPr>
              <w:t>2</w:t>
            </w:r>
            <w:r w:rsidRPr="0072696C">
              <w:rPr>
                <w:rFonts w:ascii="Times New Roman" w:eastAsia="SimSun" w:hAnsi="Times New Roman"/>
              </w:rPr>
              <w:t>O</w:t>
            </w:r>
            <w:r w:rsidRPr="0072696C">
              <w:rPr>
                <w:rFonts w:ascii="Times New Roman" w:eastAsia="SimSun" w:hAnsi="Times New Roman"/>
                <w:vertAlign w:val="subscript"/>
              </w:rPr>
              <w:t>5</w:t>
            </w:r>
          </w:p>
        </w:tc>
        <w:tc>
          <w:tcPr>
            <w:tcW w:w="992" w:type="dxa"/>
            <w:tcBorders>
              <w:left w:val="single" w:sz="8" w:space="0" w:color="auto"/>
              <w:right w:val="single" w:sz="8" w:space="0" w:color="auto"/>
            </w:tcBorders>
            <w:shd w:val="clear" w:color="auto" w:fill="auto"/>
            <w:vAlign w:val="center"/>
          </w:tcPr>
          <w:p w14:paraId="0AA14474" w14:textId="77777777" w:rsidR="008E7304" w:rsidRPr="0072696C" w:rsidRDefault="008E7304" w:rsidP="008E7304">
            <w:pPr>
              <w:spacing w:before="0" w:line="240" w:lineRule="auto"/>
              <w:ind w:right="132"/>
              <w:rPr>
                <w:rFonts w:ascii="Times New Roman" w:eastAsia="SimSun" w:hAnsi="Times New Roman"/>
                <w:bCs/>
              </w:rPr>
            </w:pPr>
            <w:r w:rsidRPr="0072696C">
              <w:rPr>
                <w:rFonts w:ascii="Times New Roman" w:eastAsia="SimSun" w:hAnsi="Times New Roman"/>
                <w:bCs/>
              </w:rPr>
              <w:t>0,125</w:t>
            </w:r>
          </w:p>
        </w:tc>
        <w:tc>
          <w:tcPr>
            <w:tcW w:w="1134" w:type="dxa"/>
            <w:tcBorders>
              <w:left w:val="single" w:sz="8" w:space="0" w:color="auto"/>
              <w:right w:val="single" w:sz="8" w:space="0" w:color="auto"/>
            </w:tcBorders>
            <w:shd w:val="clear" w:color="auto" w:fill="auto"/>
            <w:vAlign w:val="center"/>
          </w:tcPr>
          <w:p w14:paraId="67CBC2B9"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0,164</w:t>
            </w:r>
          </w:p>
        </w:tc>
        <w:tc>
          <w:tcPr>
            <w:tcW w:w="993" w:type="dxa"/>
            <w:tcBorders>
              <w:left w:val="single" w:sz="8" w:space="0" w:color="auto"/>
              <w:right w:val="single" w:sz="4" w:space="0" w:color="auto"/>
            </w:tcBorders>
            <w:shd w:val="clear" w:color="auto" w:fill="auto"/>
            <w:vAlign w:val="center"/>
          </w:tcPr>
          <w:p w14:paraId="0EFA0FF9"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0,145</w:t>
            </w:r>
          </w:p>
        </w:tc>
        <w:tc>
          <w:tcPr>
            <w:tcW w:w="992" w:type="dxa"/>
            <w:tcBorders>
              <w:left w:val="single" w:sz="4" w:space="0" w:color="auto"/>
              <w:right w:val="single" w:sz="8" w:space="0" w:color="auto"/>
            </w:tcBorders>
            <w:shd w:val="clear" w:color="auto" w:fill="auto"/>
            <w:vAlign w:val="center"/>
          </w:tcPr>
          <w:p w14:paraId="2A4371FD"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0,132</w:t>
            </w:r>
          </w:p>
        </w:tc>
        <w:tc>
          <w:tcPr>
            <w:tcW w:w="1559" w:type="dxa"/>
            <w:tcBorders>
              <w:left w:val="single" w:sz="8" w:space="0" w:color="auto"/>
              <w:right w:val="single" w:sz="8" w:space="0" w:color="auto"/>
            </w:tcBorders>
            <w:shd w:val="clear" w:color="auto" w:fill="auto"/>
            <w:vAlign w:val="center"/>
          </w:tcPr>
          <w:p w14:paraId="7878C907"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w:t>
            </w:r>
          </w:p>
        </w:tc>
      </w:tr>
      <w:tr w:rsidR="0072696C" w:rsidRPr="0072696C" w14:paraId="790B3FC0" w14:textId="77777777" w:rsidTr="008E7304">
        <w:trPr>
          <w:trHeight w:val="249"/>
          <w:jc w:val="center"/>
        </w:trPr>
        <w:tc>
          <w:tcPr>
            <w:tcW w:w="583" w:type="dxa"/>
            <w:tcBorders>
              <w:top w:val="single" w:sz="2" w:space="0" w:color="auto"/>
              <w:left w:val="single" w:sz="8" w:space="0" w:color="auto"/>
              <w:bottom w:val="single" w:sz="2" w:space="0" w:color="auto"/>
              <w:right w:val="single" w:sz="8" w:space="0" w:color="auto"/>
            </w:tcBorders>
            <w:vAlign w:val="center"/>
          </w:tcPr>
          <w:p w14:paraId="3FB998F6"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7</w:t>
            </w:r>
          </w:p>
        </w:tc>
        <w:tc>
          <w:tcPr>
            <w:tcW w:w="1810" w:type="dxa"/>
            <w:tcBorders>
              <w:top w:val="single" w:sz="2" w:space="0" w:color="auto"/>
              <w:left w:val="single" w:sz="8" w:space="0" w:color="auto"/>
              <w:bottom w:val="single" w:sz="2" w:space="0" w:color="auto"/>
              <w:right w:val="single" w:sz="8" w:space="0" w:color="auto"/>
            </w:tcBorders>
            <w:vAlign w:val="center"/>
          </w:tcPr>
          <w:p w14:paraId="4E2DEA56" w14:textId="77777777" w:rsidR="008E7304" w:rsidRPr="0072696C" w:rsidRDefault="008E7304" w:rsidP="008E7304">
            <w:pPr>
              <w:spacing w:before="0" w:line="240" w:lineRule="auto"/>
              <w:rPr>
                <w:rFonts w:ascii="Times New Roman" w:eastAsia="SimSun" w:hAnsi="Times New Roman"/>
              </w:rPr>
            </w:pPr>
            <w:r w:rsidRPr="0072696C">
              <w:rPr>
                <w:rFonts w:ascii="Times New Roman" w:eastAsia="SimSun" w:hAnsi="Times New Roman"/>
              </w:rPr>
              <w:t xml:space="preserve">Zn </w:t>
            </w:r>
          </w:p>
        </w:tc>
        <w:tc>
          <w:tcPr>
            <w:tcW w:w="1134" w:type="dxa"/>
            <w:tcBorders>
              <w:top w:val="single" w:sz="2" w:space="0" w:color="auto"/>
              <w:left w:val="single" w:sz="8" w:space="0" w:color="auto"/>
              <w:bottom w:val="single" w:sz="2" w:space="0" w:color="auto"/>
              <w:right w:val="single" w:sz="8" w:space="0" w:color="auto"/>
            </w:tcBorders>
            <w:vAlign w:val="center"/>
          </w:tcPr>
          <w:p w14:paraId="5283BE55"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14:paraId="23299B99"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4,48</w:t>
            </w:r>
          </w:p>
        </w:tc>
        <w:tc>
          <w:tcPr>
            <w:tcW w:w="1134" w:type="dxa"/>
            <w:tcBorders>
              <w:left w:val="single" w:sz="8" w:space="0" w:color="auto"/>
              <w:right w:val="single" w:sz="8" w:space="0" w:color="auto"/>
            </w:tcBorders>
            <w:shd w:val="clear" w:color="auto" w:fill="auto"/>
            <w:vAlign w:val="center"/>
          </w:tcPr>
          <w:p w14:paraId="0E42F275"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5,24</w:t>
            </w:r>
          </w:p>
        </w:tc>
        <w:tc>
          <w:tcPr>
            <w:tcW w:w="993" w:type="dxa"/>
            <w:tcBorders>
              <w:left w:val="single" w:sz="8" w:space="0" w:color="auto"/>
              <w:right w:val="single" w:sz="4" w:space="0" w:color="auto"/>
            </w:tcBorders>
            <w:shd w:val="clear" w:color="auto" w:fill="auto"/>
            <w:vAlign w:val="center"/>
          </w:tcPr>
          <w:p w14:paraId="395C3CFC"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4,23</w:t>
            </w:r>
          </w:p>
        </w:tc>
        <w:tc>
          <w:tcPr>
            <w:tcW w:w="992" w:type="dxa"/>
            <w:tcBorders>
              <w:left w:val="single" w:sz="4" w:space="0" w:color="auto"/>
              <w:right w:val="single" w:sz="8" w:space="0" w:color="auto"/>
            </w:tcBorders>
            <w:shd w:val="clear" w:color="auto" w:fill="auto"/>
            <w:vAlign w:val="center"/>
          </w:tcPr>
          <w:p w14:paraId="229C5828"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5,67</w:t>
            </w:r>
          </w:p>
        </w:tc>
        <w:tc>
          <w:tcPr>
            <w:tcW w:w="1559" w:type="dxa"/>
            <w:tcBorders>
              <w:left w:val="single" w:sz="8" w:space="0" w:color="auto"/>
              <w:right w:val="single" w:sz="8" w:space="0" w:color="auto"/>
            </w:tcBorders>
            <w:shd w:val="clear" w:color="auto" w:fill="auto"/>
            <w:vAlign w:val="center"/>
          </w:tcPr>
          <w:p w14:paraId="62EEAA61"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200</w:t>
            </w:r>
          </w:p>
        </w:tc>
      </w:tr>
      <w:tr w:rsidR="0072696C" w:rsidRPr="0072696C" w14:paraId="281C28B0" w14:textId="77777777" w:rsidTr="008E7304">
        <w:trPr>
          <w:trHeight w:val="249"/>
          <w:jc w:val="center"/>
        </w:trPr>
        <w:tc>
          <w:tcPr>
            <w:tcW w:w="583" w:type="dxa"/>
            <w:tcBorders>
              <w:top w:val="single" w:sz="2" w:space="0" w:color="auto"/>
              <w:left w:val="single" w:sz="8" w:space="0" w:color="auto"/>
              <w:bottom w:val="single" w:sz="2" w:space="0" w:color="auto"/>
              <w:right w:val="single" w:sz="8" w:space="0" w:color="auto"/>
            </w:tcBorders>
            <w:vAlign w:val="center"/>
          </w:tcPr>
          <w:p w14:paraId="3F9993E6"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8</w:t>
            </w:r>
          </w:p>
        </w:tc>
        <w:tc>
          <w:tcPr>
            <w:tcW w:w="1810" w:type="dxa"/>
            <w:tcBorders>
              <w:top w:val="single" w:sz="2" w:space="0" w:color="auto"/>
              <w:left w:val="single" w:sz="8" w:space="0" w:color="auto"/>
              <w:bottom w:val="single" w:sz="2" w:space="0" w:color="auto"/>
              <w:right w:val="single" w:sz="8" w:space="0" w:color="auto"/>
            </w:tcBorders>
            <w:vAlign w:val="center"/>
          </w:tcPr>
          <w:p w14:paraId="01CBAECF" w14:textId="77777777" w:rsidR="008E7304" w:rsidRPr="0072696C" w:rsidRDefault="008E7304" w:rsidP="008E7304">
            <w:pPr>
              <w:spacing w:before="0" w:line="240" w:lineRule="auto"/>
              <w:rPr>
                <w:rFonts w:ascii="Times New Roman" w:eastAsia="SimSun" w:hAnsi="Times New Roman"/>
              </w:rPr>
            </w:pPr>
            <w:r w:rsidRPr="0072696C">
              <w:rPr>
                <w:rFonts w:ascii="Times New Roman" w:eastAsia="SimSun" w:hAnsi="Times New Roman"/>
              </w:rPr>
              <w:t>As</w:t>
            </w:r>
          </w:p>
        </w:tc>
        <w:tc>
          <w:tcPr>
            <w:tcW w:w="1134" w:type="dxa"/>
            <w:tcBorders>
              <w:top w:val="single" w:sz="2" w:space="0" w:color="auto"/>
              <w:left w:val="single" w:sz="8" w:space="0" w:color="auto"/>
              <w:bottom w:val="single" w:sz="2" w:space="0" w:color="auto"/>
              <w:right w:val="single" w:sz="8" w:space="0" w:color="auto"/>
            </w:tcBorders>
            <w:vAlign w:val="center"/>
          </w:tcPr>
          <w:p w14:paraId="7DFDDCEA"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14:paraId="0F10F32D" w14:textId="77777777" w:rsidR="008E7304" w:rsidRPr="0072696C" w:rsidRDefault="008E7304" w:rsidP="008E7304">
            <w:pPr>
              <w:spacing w:before="0" w:line="240" w:lineRule="auto"/>
              <w:ind w:right="132"/>
              <w:rPr>
                <w:rFonts w:ascii="Times New Roman" w:eastAsia="SimSun" w:hAnsi="Times New Roman"/>
                <w:bCs/>
              </w:rPr>
            </w:pPr>
            <w:r w:rsidRPr="0072696C">
              <w:rPr>
                <w:rFonts w:ascii="Times New Roman" w:eastAsia="SimSun" w:hAnsi="Times New Roman"/>
                <w:bCs/>
              </w:rPr>
              <w:t>8.5</w:t>
            </w:r>
          </w:p>
        </w:tc>
        <w:tc>
          <w:tcPr>
            <w:tcW w:w="1134" w:type="dxa"/>
            <w:tcBorders>
              <w:left w:val="single" w:sz="8" w:space="0" w:color="auto"/>
              <w:right w:val="single" w:sz="8" w:space="0" w:color="auto"/>
            </w:tcBorders>
            <w:shd w:val="clear" w:color="auto" w:fill="auto"/>
            <w:vAlign w:val="center"/>
          </w:tcPr>
          <w:p w14:paraId="184DBAA0"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8.0</w:t>
            </w:r>
          </w:p>
        </w:tc>
        <w:tc>
          <w:tcPr>
            <w:tcW w:w="993" w:type="dxa"/>
            <w:tcBorders>
              <w:left w:val="single" w:sz="8" w:space="0" w:color="auto"/>
              <w:right w:val="single" w:sz="4" w:space="0" w:color="auto"/>
            </w:tcBorders>
            <w:shd w:val="clear" w:color="auto" w:fill="auto"/>
            <w:vAlign w:val="center"/>
          </w:tcPr>
          <w:p w14:paraId="78FD4538"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4,5</w:t>
            </w:r>
          </w:p>
        </w:tc>
        <w:tc>
          <w:tcPr>
            <w:tcW w:w="992" w:type="dxa"/>
            <w:tcBorders>
              <w:left w:val="single" w:sz="4" w:space="0" w:color="auto"/>
              <w:right w:val="single" w:sz="8" w:space="0" w:color="auto"/>
            </w:tcBorders>
            <w:shd w:val="clear" w:color="auto" w:fill="auto"/>
            <w:vAlign w:val="center"/>
          </w:tcPr>
          <w:p w14:paraId="27555EEB"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8,6</w:t>
            </w:r>
          </w:p>
        </w:tc>
        <w:tc>
          <w:tcPr>
            <w:tcW w:w="1559" w:type="dxa"/>
            <w:tcBorders>
              <w:left w:val="single" w:sz="8" w:space="0" w:color="auto"/>
              <w:right w:val="single" w:sz="8" w:space="0" w:color="auto"/>
            </w:tcBorders>
            <w:shd w:val="clear" w:color="auto" w:fill="auto"/>
            <w:vAlign w:val="center"/>
          </w:tcPr>
          <w:p w14:paraId="112734AA"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12</w:t>
            </w:r>
          </w:p>
        </w:tc>
      </w:tr>
      <w:tr w:rsidR="0072696C" w:rsidRPr="0072696C" w14:paraId="4C5F5FC7" w14:textId="77777777" w:rsidTr="008E7304">
        <w:trPr>
          <w:trHeight w:val="249"/>
          <w:jc w:val="center"/>
        </w:trPr>
        <w:tc>
          <w:tcPr>
            <w:tcW w:w="583" w:type="dxa"/>
            <w:tcBorders>
              <w:top w:val="single" w:sz="2" w:space="0" w:color="auto"/>
              <w:left w:val="single" w:sz="8" w:space="0" w:color="auto"/>
              <w:bottom w:val="single" w:sz="2" w:space="0" w:color="auto"/>
              <w:right w:val="single" w:sz="8" w:space="0" w:color="auto"/>
            </w:tcBorders>
            <w:vAlign w:val="center"/>
          </w:tcPr>
          <w:p w14:paraId="5B51B3FD"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9</w:t>
            </w:r>
          </w:p>
        </w:tc>
        <w:tc>
          <w:tcPr>
            <w:tcW w:w="1810" w:type="dxa"/>
            <w:tcBorders>
              <w:top w:val="single" w:sz="2" w:space="0" w:color="auto"/>
              <w:left w:val="single" w:sz="8" w:space="0" w:color="auto"/>
              <w:bottom w:val="single" w:sz="2" w:space="0" w:color="auto"/>
              <w:right w:val="single" w:sz="8" w:space="0" w:color="auto"/>
            </w:tcBorders>
            <w:vAlign w:val="center"/>
          </w:tcPr>
          <w:p w14:paraId="6872D8C2" w14:textId="77777777" w:rsidR="008E7304" w:rsidRPr="0072696C" w:rsidRDefault="008E7304" w:rsidP="008E7304">
            <w:pPr>
              <w:spacing w:before="0" w:line="240" w:lineRule="auto"/>
              <w:rPr>
                <w:rFonts w:ascii="Times New Roman" w:eastAsia="SimSun" w:hAnsi="Times New Roman"/>
              </w:rPr>
            </w:pPr>
            <w:r w:rsidRPr="0072696C">
              <w:rPr>
                <w:rFonts w:ascii="Times New Roman" w:eastAsia="SimSun" w:hAnsi="Times New Roman"/>
              </w:rPr>
              <w:t xml:space="preserve">Pb </w:t>
            </w:r>
          </w:p>
        </w:tc>
        <w:tc>
          <w:tcPr>
            <w:tcW w:w="1134" w:type="dxa"/>
            <w:tcBorders>
              <w:top w:val="single" w:sz="2" w:space="0" w:color="auto"/>
              <w:left w:val="single" w:sz="8" w:space="0" w:color="auto"/>
              <w:bottom w:val="single" w:sz="2" w:space="0" w:color="auto"/>
              <w:right w:val="single" w:sz="8" w:space="0" w:color="auto"/>
            </w:tcBorders>
            <w:vAlign w:val="center"/>
          </w:tcPr>
          <w:p w14:paraId="18F2813E"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14:paraId="2A54D72E"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3,6</w:t>
            </w:r>
          </w:p>
        </w:tc>
        <w:tc>
          <w:tcPr>
            <w:tcW w:w="1134" w:type="dxa"/>
            <w:tcBorders>
              <w:left w:val="single" w:sz="8" w:space="0" w:color="auto"/>
              <w:right w:val="single" w:sz="8" w:space="0" w:color="auto"/>
            </w:tcBorders>
            <w:shd w:val="clear" w:color="auto" w:fill="auto"/>
            <w:vAlign w:val="center"/>
          </w:tcPr>
          <w:p w14:paraId="13CFC745"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6,5</w:t>
            </w:r>
          </w:p>
        </w:tc>
        <w:tc>
          <w:tcPr>
            <w:tcW w:w="993" w:type="dxa"/>
            <w:tcBorders>
              <w:left w:val="single" w:sz="8" w:space="0" w:color="auto"/>
              <w:right w:val="single" w:sz="4" w:space="0" w:color="auto"/>
            </w:tcBorders>
            <w:shd w:val="clear" w:color="auto" w:fill="auto"/>
            <w:vAlign w:val="center"/>
          </w:tcPr>
          <w:p w14:paraId="251C6774"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2,7</w:t>
            </w:r>
          </w:p>
        </w:tc>
        <w:tc>
          <w:tcPr>
            <w:tcW w:w="992" w:type="dxa"/>
            <w:tcBorders>
              <w:left w:val="single" w:sz="4" w:space="0" w:color="auto"/>
              <w:right w:val="single" w:sz="8" w:space="0" w:color="auto"/>
            </w:tcBorders>
            <w:shd w:val="clear" w:color="auto" w:fill="auto"/>
            <w:vAlign w:val="center"/>
          </w:tcPr>
          <w:p w14:paraId="4DB98842"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4,5</w:t>
            </w:r>
          </w:p>
        </w:tc>
        <w:tc>
          <w:tcPr>
            <w:tcW w:w="1559" w:type="dxa"/>
            <w:tcBorders>
              <w:left w:val="single" w:sz="8" w:space="0" w:color="auto"/>
              <w:right w:val="single" w:sz="8" w:space="0" w:color="auto"/>
            </w:tcBorders>
            <w:shd w:val="clear" w:color="auto" w:fill="auto"/>
            <w:vAlign w:val="center"/>
          </w:tcPr>
          <w:p w14:paraId="61AD31E1"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70</w:t>
            </w:r>
          </w:p>
        </w:tc>
      </w:tr>
      <w:tr w:rsidR="0072696C" w:rsidRPr="0072696C" w14:paraId="2B8D51B7" w14:textId="77777777" w:rsidTr="008E7304">
        <w:trPr>
          <w:trHeight w:val="303"/>
          <w:jc w:val="center"/>
        </w:trPr>
        <w:tc>
          <w:tcPr>
            <w:tcW w:w="583" w:type="dxa"/>
            <w:tcBorders>
              <w:top w:val="single" w:sz="2" w:space="0" w:color="auto"/>
              <w:left w:val="single" w:sz="8" w:space="0" w:color="auto"/>
              <w:bottom w:val="single" w:sz="2" w:space="0" w:color="auto"/>
              <w:right w:val="single" w:sz="8" w:space="0" w:color="auto"/>
            </w:tcBorders>
            <w:vAlign w:val="center"/>
          </w:tcPr>
          <w:p w14:paraId="01EA235F"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10</w:t>
            </w:r>
          </w:p>
        </w:tc>
        <w:tc>
          <w:tcPr>
            <w:tcW w:w="1810" w:type="dxa"/>
            <w:tcBorders>
              <w:top w:val="single" w:sz="2" w:space="0" w:color="auto"/>
              <w:left w:val="single" w:sz="8" w:space="0" w:color="auto"/>
              <w:bottom w:val="single" w:sz="2" w:space="0" w:color="auto"/>
              <w:right w:val="single" w:sz="8" w:space="0" w:color="auto"/>
            </w:tcBorders>
            <w:vAlign w:val="center"/>
          </w:tcPr>
          <w:p w14:paraId="0E5BB155" w14:textId="77777777" w:rsidR="008E7304" w:rsidRPr="0072696C" w:rsidRDefault="008E7304" w:rsidP="008E7304">
            <w:pPr>
              <w:spacing w:before="0" w:line="240" w:lineRule="auto"/>
              <w:rPr>
                <w:rFonts w:ascii="Times New Roman" w:eastAsia="SimSun" w:hAnsi="Times New Roman"/>
              </w:rPr>
            </w:pPr>
            <w:r w:rsidRPr="0072696C">
              <w:rPr>
                <w:rFonts w:ascii="Times New Roman" w:eastAsia="SimSun" w:hAnsi="Times New Roman"/>
              </w:rPr>
              <w:t xml:space="preserve">Cd </w:t>
            </w:r>
          </w:p>
        </w:tc>
        <w:tc>
          <w:tcPr>
            <w:tcW w:w="1134" w:type="dxa"/>
            <w:tcBorders>
              <w:top w:val="single" w:sz="2" w:space="0" w:color="auto"/>
              <w:left w:val="single" w:sz="8" w:space="0" w:color="auto"/>
              <w:bottom w:val="single" w:sz="2" w:space="0" w:color="auto"/>
              <w:right w:val="single" w:sz="8" w:space="0" w:color="auto"/>
            </w:tcBorders>
            <w:vAlign w:val="center"/>
          </w:tcPr>
          <w:p w14:paraId="6EAEB7BC"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14:paraId="3FCB9E6F"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&lt;0,05</w:t>
            </w:r>
          </w:p>
        </w:tc>
        <w:tc>
          <w:tcPr>
            <w:tcW w:w="1134" w:type="dxa"/>
            <w:tcBorders>
              <w:left w:val="single" w:sz="8" w:space="0" w:color="auto"/>
              <w:right w:val="single" w:sz="8" w:space="0" w:color="auto"/>
            </w:tcBorders>
            <w:shd w:val="clear" w:color="auto" w:fill="auto"/>
            <w:vAlign w:val="center"/>
          </w:tcPr>
          <w:p w14:paraId="0189DAF9"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&lt;0,05</w:t>
            </w:r>
          </w:p>
        </w:tc>
        <w:tc>
          <w:tcPr>
            <w:tcW w:w="993" w:type="dxa"/>
            <w:tcBorders>
              <w:left w:val="single" w:sz="8" w:space="0" w:color="auto"/>
              <w:right w:val="single" w:sz="4" w:space="0" w:color="auto"/>
            </w:tcBorders>
            <w:shd w:val="clear" w:color="auto" w:fill="auto"/>
            <w:vAlign w:val="center"/>
          </w:tcPr>
          <w:p w14:paraId="20A24359"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&lt;0,05</w:t>
            </w:r>
          </w:p>
        </w:tc>
        <w:tc>
          <w:tcPr>
            <w:tcW w:w="992" w:type="dxa"/>
            <w:tcBorders>
              <w:left w:val="single" w:sz="4" w:space="0" w:color="auto"/>
              <w:right w:val="single" w:sz="8" w:space="0" w:color="auto"/>
            </w:tcBorders>
            <w:shd w:val="clear" w:color="auto" w:fill="auto"/>
            <w:vAlign w:val="center"/>
          </w:tcPr>
          <w:p w14:paraId="0BFE6C5A"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&lt;0,05</w:t>
            </w:r>
          </w:p>
        </w:tc>
        <w:tc>
          <w:tcPr>
            <w:tcW w:w="1559" w:type="dxa"/>
            <w:tcBorders>
              <w:left w:val="single" w:sz="8" w:space="0" w:color="auto"/>
              <w:right w:val="single" w:sz="8" w:space="0" w:color="auto"/>
            </w:tcBorders>
            <w:shd w:val="clear" w:color="auto" w:fill="auto"/>
            <w:vAlign w:val="center"/>
          </w:tcPr>
          <w:p w14:paraId="3A8F6E75"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2</w:t>
            </w:r>
          </w:p>
        </w:tc>
      </w:tr>
      <w:tr w:rsidR="0072696C" w:rsidRPr="0072696C" w14:paraId="6B10FA78" w14:textId="77777777" w:rsidTr="008E7304">
        <w:trPr>
          <w:trHeight w:val="303"/>
          <w:jc w:val="center"/>
        </w:trPr>
        <w:tc>
          <w:tcPr>
            <w:tcW w:w="583" w:type="dxa"/>
            <w:tcBorders>
              <w:top w:val="single" w:sz="2" w:space="0" w:color="auto"/>
              <w:left w:val="single" w:sz="8" w:space="0" w:color="auto"/>
              <w:bottom w:val="single" w:sz="2" w:space="0" w:color="auto"/>
              <w:right w:val="single" w:sz="8" w:space="0" w:color="auto"/>
            </w:tcBorders>
            <w:vAlign w:val="center"/>
          </w:tcPr>
          <w:p w14:paraId="6784951F"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11</w:t>
            </w:r>
          </w:p>
        </w:tc>
        <w:tc>
          <w:tcPr>
            <w:tcW w:w="1810" w:type="dxa"/>
            <w:tcBorders>
              <w:top w:val="single" w:sz="2" w:space="0" w:color="auto"/>
              <w:left w:val="single" w:sz="8" w:space="0" w:color="auto"/>
              <w:bottom w:val="single" w:sz="2" w:space="0" w:color="auto"/>
              <w:right w:val="single" w:sz="8" w:space="0" w:color="auto"/>
            </w:tcBorders>
            <w:vAlign w:val="center"/>
          </w:tcPr>
          <w:p w14:paraId="6459B694" w14:textId="77777777" w:rsidR="008E7304" w:rsidRPr="0072696C" w:rsidRDefault="008E7304" w:rsidP="008E7304">
            <w:pPr>
              <w:spacing w:before="0" w:line="240" w:lineRule="auto"/>
              <w:rPr>
                <w:rFonts w:ascii="Times New Roman" w:eastAsia="SimSun" w:hAnsi="Times New Roman"/>
              </w:rPr>
            </w:pPr>
            <w:r w:rsidRPr="0072696C">
              <w:rPr>
                <w:rFonts w:ascii="Times New Roman" w:eastAsia="SimSun" w:hAnsi="Times New Roman"/>
              </w:rPr>
              <w:t xml:space="preserve">Cu </w:t>
            </w:r>
          </w:p>
        </w:tc>
        <w:tc>
          <w:tcPr>
            <w:tcW w:w="1134" w:type="dxa"/>
            <w:tcBorders>
              <w:top w:val="single" w:sz="2" w:space="0" w:color="auto"/>
              <w:left w:val="single" w:sz="8" w:space="0" w:color="auto"/>
              <w:bottom w:val="single" w:sz="2" w:space="0" w:color="auto"/>
              <w:right w:val="single" w:sz="8" w:space="0" w:color="auto"/>
            </w:tcBorders>
            <w:vAlign w:val="center"/>
          </w:tcPr>
          <w:p w14:paraId="60BE3051" w14:textId="77777777" w:rsidR="008E7304" w:rsidRPr="0072696C" w:rsidRDefault="008E7304" w:rsidP="008E7304">
            <w:pPr>
              <w:spacing w:before="0" w:line="240" w:lineRule="auto"/>
              <w:jc w:val="center"/>
              <w:rPr>
                <w:rFonts w:ascii="Times New Roman" w:eastAsia="SimSun" w:hAnsi="Times New Roman"/>
              </w:rPr>
            </w:pPr>
            <w:r w:rsidRPr="0072696C">
              <w:rPr>
                <w:rFonts w:ascii="Times New Roman" w:eastAsia="SimSun" w:hAnsi="Times New Roman"/>
              </w:rPr>
              <w:t>mg/kg</w:t>
            </w:r>
          </w:p>
        </w:tc>
        <w:tc>
          <w:tcPr>
            <w:tcW w:w="992" w:type="dxa"/>
            <w:tcBorders>
              <w:left w:val="single" w:sz="8" w:space="0" w:color="auto"/>
              <w:right w:val="single" w:sz="8" w:space="0" w:color="auto"/>
            </w:tcBorders>
            <w:shd w:val="clear" w:color="auto" w:fill="auto"/>
            <w:vAlign w:val="center"/>
          </w:tcPr>
          <w:p w14:paraId="7B508A7C"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3</w:t>
            </w:r>
          </w:p>
        </w:tc>
        <w:tc>
          <w:tcPr>
            <w:tcW w:w="1134" w:type="dxa"/>
            <w:tcBorders>
              <w:left w:val="single" w:sz="8" w:space="0" w:color="auto"/>
              <w:right w:val="single" w:sz="8" w:space="0" w:color="auto"/>
            </w:tcBorders>
            <w:shd w:val="clear" w:color="auto" w:fill="auto"/>
            <w:vAlign w:val="center"/>
          </w:tcPr>
          <w:p w14:paraId="5BDDA8F0"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5,6</w:t>
            </w:r>
          </w:p>
        </w:tc>
        <w:tc>
          <w:tcPr>
            <w:tcW w:w="993" w:type="dxa"/>
            <w:tcBorders>
              <w:left w:val="single" w:sz="8" w:space="0" w:color="auto"/>
              <w:right w:val="single" w:sz="4" w:space="0" w:color="auto"/>
            </w:tcBorders>
            <w:shd w:val="clear" w:color="auto" w:fill="auto"/>
            <w:vAlign w:val="center"/>
          </w:tcPr>
          <w:p w14:paraId="61A6DC9F"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5</w:t>
            </w:r>
          </w:p>
        </w:tc>
        <w:tc>
          <w:tcPr>
            <w:tcW w:w="992" w:type="dxa"/>
            <w:tcBorders>
              <w:left w:val="single" w:sz="4" w:space="0" w:color="auto"/>
              <w:right w:val="single" w:sz="8" w:space="0" w:color="auto"/>
            </w:tcBorders>
            <w:shd w:val="clear" w:color="auto" w:fill="auto"/>
            <w:vAlign w:val="center"/>
          </w:tcPr>
          <w:p w14:paraId="596AAD02" w14:textId="77777777" w:rsidR="008E7304" w:rsidRPr="0072696C" w:rsidRDefault="008E7304" w:rsidP="008E7304">
            <w:pPr>
              <w:spacing w:before="0" w:line="240" w:lineRule="auto"/>
              <w:ind w:right="132"/>
              <w:jc w:val="center"/>
              <w:rPr>
                <w:rFonts w:ascii="Times New Roman" w:eastAsia="SimSun" w:hAnsi="Times New Roman"/>
                <w:bCs/>
              </w:rPr>
            </w:pPr>
            <w:r w:rsidRPr="0072696C">
              <w:rPr>
                <w:rFonts w:ascii="Times New Roman" w:eastAsia="SimSun" w:hAnsi="Times New Roman"/>
                <w:bCs/>
              </w:rPr>
              <w:t>4</w:t>
            </w:r>
          </w:p>
        </w:tc>
        <w:tc>
          <w:tcPr>
            <w:tcW w:w="1559" w:type="dxa"/>
            <w:tcBorders>
              <w:left w:val="single" w:sz="8" w:space="0" w:color="auto"/>
              <w:right w:val="single" w:sz="8" w:space="0" w:color="auto"/>
            </w:tcBorders>
            <w:shd w:val="clear" w:color="auto" w:fill="auto"/>
            <w:vAlign w:val="center"/>
          </w:tcPr>
          <w:p w14:paraId="6C7BF91F" w14:textId="77777777" w:rsidR="008E7304" w:rsidRPr="0072696C" w:rsidRDefault="008E7304" w:rsidP="008E7304">
            <w:pPr>
              <w:spacing w:before="0" w:line="240" w:lineRule="auto"/>
              <w:ind w:right="132"/>
              <w:jc w:val="center"/>
              <w:rPr>
                <w:rFonts w:ascii="Times New Roman" w:eastAsia="SimSun" w:hAnsi="Times New Roman"/>
                <w:b/>
                <w:bCs/>
              </w:rPr>
            </w:pPr>
            <w:r w:rsidRPr="0072696C">
              <w:rPr>
                <w:rFonts w:ascii="Times New Roman" w:eastAsia="SimSun" w:hAnsi="Times New Roman"/>
                <w:b/>
                <w:bCs/>
              </w:rPr>
              <w:t>50</w:t>
            </w:r>
          </w:p>
        </w:tc>
      </w:tr>
    </w:tbl>
    <w:p w14:paraId="10DC270A" w14:textId="2C637A2B" w:rsidR="00596D1B" w:rsidRPr="0072696C" w:rsidRDefault="00596D1B" w:rsidP="008E7304">
      <w:pPr>
        <w:spacing w:before="0" w:line="288" w:lineRule="auto"/>
        <w:rPr>
          <w:rFonts w:ascii="Times New Roman" w:hAnsi="Times New Roman"/>
          <w:i/>
        </w:rPr>
      </w:pPr>
      <w:r w:rsidRPr="0072696C">
        <w:rPr>
          <w:rFonts w:ascii="Times New Roman" w:hAnsi="Times New Roman"/>
          <w:i/>
        </w:rPr>
        <w:t xml:space="preserve">Lưu ý: </w:t>
      </w:r>
      <w:r w:rsidRPr="0072696C">
        <w:rPr>
          <w:rFonts w:ascii="Times New Roman" w:hAnsi="Times New Roman"/>
        </w:rPr>
        <w:t>“-“ nghĩa là giá trị không được xác định</w:t>
      </w:r>
      <w:r w:rsidRPr="0072696C">
        <w:rPr>
          <w:rFonts w:ascii="Times New Roman" w:hAnsi="Times New Roman"/>
          <w:i/>
        </w:rPr>
        <w:t>.</w:t>
      </w:r>
    </w:p>
    <w:p w14:paraId="29229012" w14:textId="698EA21C" w:rsidR="008E7304" w:rsidRPr="0072696C" w:rsidRDefault="005B427C" w:rsidP="00870EFB">
      <w:pPr>
        <w:tabs>
          <w:tab w:val="left" w:pos="993"/>
        </w:tabs>
        <w:spacing w:before="0" w:line="288" w:lineRule="auto"/>
        <w:rPr>
          <w:rFonts w:ascii="Times New Roman" w:hAnsi="Times New Roman"/>
          <w:lang w:val="nl-NL"/>
        </w:rPr>
      </w:pPr>
      <w:r w:rsidRPr="0072696C">
        <w:rPr>
          <w:rFonts w:ascii="Times New Roman" w:hAnsi="Times New Roman"/>
          <w:i/>
          <w:lang w:val="nl-NL"/>
        </w:rPr>
        <w:t>Kết quả phân tích</w:t>
      </w:r>
      <w:r w:rsidRPr="0072696C">
        <w:rPr>
          <w:rFonts w:ascii="Times New Roman" w:hAnsi="Times New Roman"/>
          <w:lang w:val="nl-NL"/>
        </w:rPr>
        <w:t xml:space="preserve">: </w:t>
      </w:r>
      <w:r w:rsidR="008E7304" w:rsidRPr="0072696C">
        <w:rPr>
          <w:rFonts w:ascii="Times New Roman" w:hAnsi="Times New Roman"/>
          <w:lang w:val="nl-NL"/>
        </w:rPr>
        <w:t xml:space="preserve">Kết quả phân tích chất lượng đất </w:t>
      </w:r>
      <w:r w:rsidR="00FA2388" w:rsidRPr="0072696C">
        <w:rPr>
          <w:rFonts w:ascii="Times New Roman" w:hAnsi="Times New Roman"/>
          <w:lang w:val="nl-NL"/>
        </w:rPr>
        <w:t>(</w:t>
      </w:r>
      <w:r w:rsidR="008E7304" w:rsidRPr="0072696C">
        <w:rPr>
          <w:rFonts w:ascii="Times New Roman" w:hAnsi="Times New Roman"/>
          <w:lang w:val="nl-NL"/>
        </w:rPr>
        <w:t>bao gồm các thông số pH, tổng số muối tan, nhôm di động, Tổng N, P ; các kim loại nặng Ca, Mg</w:t>
      </w:r>
      <w:r w:rsidR="00FA2388" w:rsidRPr="0072696C">
        <w:rPr>
          <w:rFonts w:ascii="Times New Roman" w:hAnsi="Times New Roman"/>
          <w:lang w:val="nl-NL"/>
        </w:rPr>
        <w:t>)</w:t>
      </w:r>
      <w:r w:rsidR="008E7304" w:rsidRPr="0072696C">
        <w:rPr>
          <w:rFonts w:ascii="Times New Roman" w:hAnsi="Times New Roman"/>
          <w:lang w:val="nl-NL"/>
        </w:rPr>
        <w:t xml:space="preserve"> cho thấy hàm lượng của các thông số này đều </w:t>
      </w:r>
      <w:r w:rsidR="00FA2388" w:rsidRPr="0072696C">
        <w:rPr>
          <w:rFonts w:ascii="Times New Roman" w:hAnsi="Times New Roman"/>
          <w:lang w:val="nl-NL"/>
        </w:rPr>
        <w:t>nằm trong</w:t>
      </w:r>
      <w:r w:rsidR="008E7304" w:rsidRPr="0072696C">
        <w:rPr>
          <w:rFonts w:ascii="Times New Roman" w:hAnsi="Times New Roman"/>
          <w:lang w:val="nl-NL"/>
        </w:rPr>
        <w:t xml:space="preserve"> tiêu chuẩn cho phép theo QCVN 03:2008/BTNM. </w:t>
      </w:r>
    </w:p>
    <w:p w14:paraId="2DFDD137" w14:textId="77777777" w:rsidR="008E7304" w:rsidRPr="0072696C" w:rsidRDefault="008E7304" w:rsidP="003F38F8">
      <w:pPr>
        <w:numPr>
          <w:ilvl w:val="0"/>
          <w:numId w:val="91"/>
        </w:numPr>
        <w:tabs>
          <w:tab w:val="left" w:pos="993"/>
        </w:tabs>
        <w:spacing w:before="0" w:line="288" w:lineRule="auto"/>
        <w:ind w:left="0" w:firstLine="851"/>
        <w:rPr>
          <w:rFonts w:ascii="Times New Roman" w:hAnsi="Times New Roman"/>
          <w:lang w:val="nl-NL"/>
        </w:rPr>
      </w:pPr>
      <w:r w:rsidRPr="0072696C">
        <w:rPr>
          <w:rFonts w:ascii="Times New Roman" w:hAnsi="Times New Roman"/>
          <w:lang w:val="nl-NL"/>
        </w:rPr>
        <w:t xml:space="preserve">Hàm lượng Nts trong đất từ 0,116 – 0,168%; hàm lượng Pts dao động từ 0,125 – 0,164%; như vậy đất ở xã An Bình có Pts; Nts ở mức trung bình. </w:t>
      </w:r>
    </w:p>
    <w:p w14:paraId="531EE07F" w14:textId="5E66AB07" w:rsidR="004F61E1" w:rsidRPr="0072696C" w:rsidRDefault="004F61E1" w:rsidP="003F38F8">
      <w:pPr>
        <w:numPr>
          <w:ilvl w:val="0"/>
          <w:numId w:val="91"/>
        </w:numPr>
        <w:tabs>
          <w:tab w:val="left" w:pos="993"/>
        </w:tabs>
        <w:spacing w:before="0" w:line="288" w:lineRule="auto"/>
        <w:ind w:left="0" w:firstLine="851"/>
        <w:rPr>
          <w:rFonts w:ascii="Times New Roman" w:hAnsi="Times New Roman"/>
          <w:lang w:val="nl-NL"/>
        </w:rPr>
      </w:pPr>
      <w:r w:rsidRPr="0072696C">
        <w:rPr>
          <w:rFonts w:ascii="Times New Roman" w:hAnsi="Times New Roman"/>
          <w:lang w:val="nl-NL"/>
        </w:rPr>
        <w:t xml:space="preserve">Hàm lượng Cd, Pd, Zn Cu nằm trong chỉ tiêu cho phép trong sử dụng đất nông nghiệp, lâm nghiệp, đất ở, đất thương mại và công nghiệp. </w:t>
      </w:r>
    </w:p>
    <w:p w14:paraId="7D4FFA2D" w14:textId="2C9887CE" w:rsidR="008E7304" w:rsidRPr="0072696C" w:rsidRDefault="008E7304" w:rsidP="00870EFB">
      <w:pPr>
        <w:tabs>
          <w:tab w:val="left" w:pos="993"/>
        </w:tabs>
        <w:spacing w:before="0" w:line="288" w:lineRule="auto"/>
        <w:rPr>
          <w:rFonts w:ascii="Times New Roman" w:hAnsi="Times New Roman"/>
          <w:lang w:val="nl-NL"/>
        </w:rPr>
      </w:pPr>
      <w:r w:rsidRPr="0072696C">
        <w:rPr>
          <w:rFonts w:ascii="Times New Roman" w:hAnsi="Times New Roman"/>
          <w:lang w:val="nl-NL"/>
        </w:rPr>
        <w:t>Theo kết quả phân tích chất lượng đất, tất cả các chỉ tiêu</w:t>
      </w:r>
      <w:r w:rsidR="00045A78" w:rsidRPr="0072696C">
        <w:rPr>
          <w:rFonts w:ascii="Times New Roman" w:hAnsi="Times New Roman"/>
          <w:lang w:val="nl-NL"/>
        </w:rPr>
        <w:t xml:space="preserve"> trong các mẫu đất</w:t>
      </w:r>
      <w:r w:rsidRPr="0072696C">
        <w:rPr>
          <w:rFonts w:ascii="Times New Roman" w:hAnsi="Times New Roman"/>
          <w:lang w:val="nl-NL"/>
        </w:rPr>
        <w:t xml:space="preserve"> đều nằm trong giới hạn cho phép</w:t>
      </w:r>
      <w:r w:rsidR="00045A78" w:rsidRPr="0072696C">
        <w:rPr>
          <w:rFonts w:ascii="Times New Roman" w:hAnsi="Times New Roman"/>
          <w:lang w:val="nl-NL"/>
        </w:rPr>
        <w:t xml:space="preserve"> của </w:t>
      </w:r>
      <w:r w:rsidR="00045A78" w:rsidRPr="0072696C">
        <w:rPr>
          <w:lang w:val="nl-NL"/>
        </w:rPr>
        <w:t>QCVN 03: 2008/BTNMT – Tiêu chuẩn kỹ thuật về chất lượng môi trường đất</w:t>
      </w:r>
      <w:r w:rsidRPr="0072696C">
        <w:rPr>
          <w:rFonts w:ascii="Times New Roman" w:hAnsi="Times New Roman"/>
          <w:lang w:val="nl-NL"/>
        </w:rPr>
        <w:t>. Chưa thấy có dấu hiệu ô nhiễm đất tại khu vực TDA.</w:t>
      </w:r>
    </w:p>
    <w:p w14:paraId="003D9054" w14:textId="77777777" w:rsidR="008E7304" w:rsidRPr="0072696C" w:rsidRDefault="008E7304" w:rsidP="003F38F8">
      <w:pPr>
        <w:pStyle w:val="Heading2"/>
        <w:numPr>
          <w:ilvl w:val="1"/>
          <w:numId w:val="98"/>
        </w:numPr>
        <w:rPr>
          <w:rFonts w:ascii="Times New Roman" w:hAnsi="Times New Roman"/>
          <w:color w:val="auto"/>
          <w:sz w:val="24"/>
          <w:szCs w:val="24"/>
          <w:lang w:val="pl-PL"/>
        </w:rPr>
      </w:pPr>
      <w:bookmarkStart w:id="160" w:name="_Toc424907872"/>
      <w:r w:rsidRPr="0072696C">
        <w:rPr>
          <w:rFonts w:ascii="Times New Roman" w:hAnsi="Times New Roman"/>
          <w:color w:val="auto"/>
          <w:sz w:val="24"/>
          <w:szCs w:val="24"/>
          <w:lang w:val="pl-PL"/>
        </w:rPr>
        <w:t>Môi trường sinh học</w:t>
      </w:r>
      <w:bookmarkEnd w:id="160"/>
    </w:p>
    <w:p w14:paraId="54D6A348" w14:textId="77777777" w:rsidR="008E7304" w:rsidRPr="0072696C" w:rsidRDefault="00854621" w:rsidP="00854621">
      <w:pPr>
        <w:pStyle w:val="Heading2"/>
        <w:numPr>
          <w:ilvl w:val="0"/>
          <w:numId w:val="0"/>
        </w:numPr>
        <w:ind w:left="680" w:hanging="680"/>
        <w:rPr>
          <w:rFonts w:ascii="Times New Roman" w:hAnsi="Times New Roman"/>
          <w:color w:val="auto"/>
          <w:sz w:val="24"/>
          <w:szCs w:val="24"/>
          <w:lang w:val="pl-PL" w:eastAsia="ja-JP"/>
        </w:rPr>
      </w:pPr>
      <w:bookmarkStart w:id="161" w:name="_Toc424907873"/>
      <w:r w:rsidRPr="0072696C">
        <w:rPr>
          <w:rFonts w:ascii="Times New Roman" w:hAnsi="Times New Roman"/>
          <w:color w:val="auto"/>
          <w:sz w:val="24"/>
          <w:szCs w:val="24"/>
          <w:lang w:val="pl-PL" w:eastAsia="ja-JP"/>
        </w:rPr>
        <w:t xml:space="preserve">4.6.1 </w:t>
      </w:r>
      <w:r w:rsidR="008E7304" w:rsidRPr="0072696C">
        <w:rPr>
          <w:rFonts w:ascii="Times New Roman" w:hAnsi="Times New Roman"/>
          <w:color w:val="auto"/>
          <w:sz w:val="24"/>
          <w:szCs w:val="24"/>
          <w:lang w:val="pl-PL" w:eastAsia="ja-JP"/>
        </w:rPr>
        <w:t>Hệ động thực vật trên cạn</w:t>
      </w:r>
      <w:bookmarkEnd w:id="161"/>
      <w:r w:rsidR="008E7304" w:rsidRPr="0072696C">
        <w:rPr>
          <w:rFonts w:ascii="Times New Roman" w:hAnsi="Times New Roman"/>
          <w:color w:val="auto"/>
          <w:sz w:val="24"/>
          <w:szCs w:val="24"/>
          <w:lang w:val="pl-PL" w:eastAsia="ja-JP"/>
        </w:rPr>
        <w:t xml:space="preserve"> </w:t>
      </w:r>
    </w:p>
    <w:p w14:paraId="4942E6E9" w14:textId="2BC58186" w:rsidR="008E7304" w:rsidRPr="0072696C" w:rsidRDefault="008E7304" w:rsidP="008E7304">
      <w:pPr>
        <w:spacing w:before="0" w:line="288" w:lineRule="auto"/>
        <w:rPr>
          <w:rFonts w:ascii="Times New Roman" w:hAnsi="Times New Roman"/>
          <w:lang w:val="pl-PL"/>
        </w:rPr>
      </w:pPr>
      <w:r w:rsidRPr="0072696C">
        <w:rPr>
          <w:rFonts w:ascii="Times New Roman" w:hAnsi="Times New Roman"/>
          <w:b/>
          <w:lang w:val="pl-PL"/>
        </w:rPr>
        <w:t xml:space="preserve">Hệ Thực vật: </w:t>
      </w:r>
      <w:r w:rsidRPr="0072696C">
        <w:rPr>
          <w:rFonts w:ascii="Times New Roman" w:hAnsi="Times New Roman"/>
          <w:lang w:val="pl-PL"/>
        </w:rPr>
        <w:t>Theo cuộc khảo sát được tiến hành bởi</w:t>
      </w:r>
      <w:r w:rsidR="00C263C8" w:rsidRPr="0072696C">
        <w:rPr>
          <w:rFonts w:ascii="Times New Roman" w:hAnsi="Times New Roman"/>
          <w:lang w:val="pl-PL"/>
        </w:rPr>
        <w:t xml:space="preserve"> </w:t>
      </w:r>
      <w:r w:rsidRPr="0072696C">
        <w:rPr>
          <w:rFonts w:ascii="Times New Roman" w:hAnsi="Times New Roman"/>
          <w:lang w:val="pl-PL"/>
        </w:rPr>
        <w:t xml:space="preserve">Viện Thủy điện và Năng lượng tái tạo kết hợp với Viện sinh thái vào tháng 2/2015 cho thấy: Toàn bộ khu vực TDA là kiểu hệ sinh </w:t>
      </w:r>
      <w:r w:rsidRPr="0072696C">
        <w:rPr>
          <w:rFonts w:ascii="Times New Roman" w:hAnsi="Times New Roman"/>
          <w:lang w:val="pl-PL"/>
        </w:rPr>
        <w:lastRenderedPageBreak/>
        <w:t xml:space="preserve">thái nông – lâm nghiệp. Với </w:t>
      </w:r>
      <w:r w:rsidR="00C263C8" w:rsidRPr="0072696C">
        <w:rPr>
          <w:rFonts w:ascii="Times New Roman" w:hAnsi="Times New Roman"/>
          <w:lang w:val="pl-PL"/>
        </w:rPr>
        <w:t xml:space="preserve">hệ sinh thái </w:t>
      </w:r>
      <w:r w:rsidRPr="0072696C">
        <w:rPr>
          <w:rFonts w:ascii="Times New Roman" w:hAnsi="Times New Roman"/>
          <w:lang w:val="pl-PL"/>
        </w:rPr>
        <w:t xml:space="preserve">này, chủ yếu loại hình rừng trồng, </w:t>
      </w:r>
      <w:r w:rsidR="00C263C8" w:rsidRPr="0072696C">
        <w:rPr>
          <w:rFonts w:ascii="Times New Roman" w:hAnsi="Times New Roman"/>
          <w:lang w:val="pl-PL"/>
        </w:rPr>
        <w:t xml:space="preserve">sau đó là </w:t>
      </w:r>
      <w:r w:rsidRPr="0072696C">
        <w:rPr>
          <w:rFonts w:ascii="Times New Roman" w:hAnsi="Times New Roman"/>
          <w:lang w:val="pl-PL"/>
        </w:rPr>
        <w:t>canh tác cây công nghiệp ngắn ngày</w:t>
      </w:r>
      <w:r w:rsidR="00C263C8" w:rsidRPr="0072696C">
        <w:rPr>
          <w:rFonts w:ascii="Times New Roman" w:hAnsi="Times New Roman"/>
          <w:lang w:val="pl-PL"/>
        </w:rPr>
        <w:t>. Lúa cũng như</w:t>
      </w:r>
      <w:r w:rsidRPr="0072696C">
        <w:rPr>
          <w:rFonts w:ascii="Times New Roman" w:hAnsi="Times New Roman"/>
          <w:lang w:val="pl-PL"/>
        </w:rPr>
        <w:t xml:space="preserve"> hoa màu</w:t>
      </w:r>
      <w:r w:rsidR="00C263C8" w:rsidRPr="0072696C">
        <w:rPr>
          <w:rFonts w:ascii="Times New Roman" w:hAnsi="Times New Roman"/>
          <w:lang w:val="pl-PL"/>
        </w:rPr>
        <w:t xml:space="preserve"> (nghĩa là, cây trồng giữa hai vụ lúa) là loại cây phổ biến trong vùng này. </w:t>
      </w:r>
    </w:p>
    <w:p w14:paraId="26A15422" w14:textId="27E890BA" w:rsidR="008E7304" w:rsidRPr="0072696C" w:rsidRDefault="008E7304" w:rsidP="008E7304">
      <w:pPr>
        <w:spacing w:before="0" w:line="288" w:lineRule="auto"/>
        <w:rPr>
          <w:rFonts w:ascii="Times New Roman" w:hAnsi="Times New Roman"/>
          <w:lang w:val="pl-PL"/>
        </w:rPr>
      </w:pPr>
      <w:r w:rsidRPr="0072696C">
        <w:rPr>
          <w:rFonts w:ascii="Times New Roman" w:hAnsi="Times New Roman"/>
          <w:lang w:val="pl-PL"/>
        </w:rPr>
        <w:t>Không có vườn Quốc gia, khu bảo tồn thiên nhiên hoặc các khu vực có giá trị sinh thái quan trọng</w:t>
      </w:r>
      <w:r w:rsidR="00C263C8" w:rsidRPr="0072696C">
        <w:rPr>
          <w:rFonts w:ascii="Times New Roman" w:hAnsi="Times New Roman"/>
          <w:lang w:val="pl-PL"/>
        </w:rPr>
        <w:t xml:space="preserve"> trong và</w:t>
      </w:r>
      <w:r w:rsidRPr="0072696C">
        <w:rPr>
          <w:rFonts w:ascii="Times New Roman" w:hAnsi="Times New Roman"/>
          <w:lang w:val="pl-PL"/>
        </w:rPr>
        <w:t xml:space="preserve"> xung quanh khu vực hồ chứa. Tại xã An Bình, hệ thực vật chủ yếu bao gồm là các loài cây trồng như bạch đàn, keo, tràm; cây lâu năm khác và cây bụi. Không có rừng nguyên sinh. Trong khu vực này cũng không có bất kỳ loài </w:t>
      </w:r>
      <w:r w:rsidR="002D466F" w:rsidRPr="0072696C">
        <w:rPr>
          <w:rFonts w:ascii="Times New Roman" w:hAnsi="Times New Roman"/>
          <w:lang w:val="pl-PL"/>
        </w:rPr>
        <w:t xml:space="preserve">thực </w:t>
      </w:r>
      <w:r w:rsidRPr="0072696C">
        <w:rPr>
          <w:rFonts w:ascii="Times New Roman" w:hAnsi="Times New Roman"/>
          <w:lang w:val="pl-PL"/>
        </w:rPr>
        <w:t>vật quý hiếm hoặc có nguy cơ bị tuyệt chủng</w:t>
      </w:r>
      <w:r w:rsidR="00C263C8" w:rsidRPr="0072696C">
        <w:rPr>
          <w:rFonts w:ascii="Times New Roman" w:hAnsi="Times New Roman"/>
          <w:lang w:val="pl-PL"/>
        </w:rPr>
        <w:t xml:space="preserve"> và điều này được khẳng định trong khi đi kiểm tra thực địa và phỏng vấn với người địa phương. </w:t>
      </w:r>
    </w:p>
    <w:p w14:paraId="16256DE0" w14:textId="7C2FD3D9" w:rsidR="008E7304" w:rsidRPr="0072696C" w:rsidRDefault="008E7304" w:rsidP="008E7304">
      <w:pPr>
        <w:spacing w:before="0" w:line="288" w:lineRule="auto"/>
        <w:rPr>
          <w:rFonts w:ascii="Times New Roman" w:hAnsi="Times New Roman"/>
          <w:b/>
          <w:lang w:val="pl-PL"/>
        </w:rPr>
      </w:pPr>
      <w:r w:rsidRPr="0072696C">
        <w:rPr>
          <w:rFonts w:ascii="Times New Roman" w:hAnsi="Times New Roman"/>
          <w:lang w:val="pl-PL"/>
        </w:rPr>
        <w:t xml:space="preserve">Cũng giống như các tỉnh miền núi khác, người nông dân trong khu vực TDA tham gia vào sản xuất thâm canh lúa </w:t>
      </w:r>
      <w:r w:rsidR="00C263C8" w:rsidRPr="0072696C">
        <w:rPr>
          <w:rFonts w:ascii="Times New Roman" w:hAnsi="Times New Roman"/>
          <w:lang w:val="pl-PL"/>
        </w:rPr>
        <w:t xml:space="preserve">và hoa màu </w:t>
      </w:r>
      <w:r w:rsidRPr="0072696C">
        <w:rPr>
          <w:rFonts w:ascii="Times New Roman" w:hAnsi="Times New Roman"/>
          <w:lang w:val="pl-PL"/>
        </w:rPr>
        <w:t xml:space="preserve">trong thời gian dài. Các giống lúa được người nông dân trồng đã thay đổi nhiều qua các thời kỳ, ngày càng hướng tới các giống thích ứng với điều kiện đất đai và khí hậu của khu vực. Lúa thường trồng vào vụ xuân và vụ đông với năng suất trung bình 400-500kg/ha. Bên cạnh đó, cũng có các loại cây như ngô, </w:t>
      </w:r>
      <w:r w:rsidR="00C263C8" w:rsidRPr="0072696C">
        <w:rPr>
          <w:rFonts w:ascii="Times New Roman" w:hAnsi="Times New Roman"/>
          <w:lang w:val="pl-PL"/>
        </w:rPr>
        <w:t xml:space="preserve">khoai tây, lạc và một số loại mía cũng </w:t>
      </w:r>
      <w:r w:rsidRPr="0072696C">
        <w:rPr>
          <w:rFonts w:ascii="Times New Roman" w:hAnsi="Times New Roman"/>
          <w:lang w:val="pl-PL"/>
        </w:rPr>
        <w:t xml:space="preserve">được trồng trong vùng. </w:t>
      </w:r>
    </w:p>
    <w:p w14:paraId="518B0C0D" w14:textId="2DA87F66" w:rsidR="008E7304" w:rsidRPr="0072696C" w:rsidRDefault="008E7304" w:rsidP="00870EFB">
      <w:pPr>
        <w:spacing w:before="0" w:line="288" w:lineRule="auto"/>
        <w:rPr>
          <w:rFonts w:ascii="Times New Roman" w:hAnsi="Times New Roman"/>
          <w:lang w:val="pl-PL"/>
        </w:rPr>
      </w:pPr>
      <w:r w:rsidRPr="0072696C">
        <w:rPr>
          <w:rFonts w:ascii="Times New Roman" w:hAnsi="Times New Roman"/>
          <w:b/>
          <w:lang w:val="pl-PL"/>
        </w:rPr>
        <w:t xml:space="preserve">Hệ động vật: </w:t>
      </w:r>
      <w:r w:rsidRPr="0072696C">
        <w:rPr>
          <w:rFonts w:ascii="Times New Roman" w:hAnsi="Times New Roman"/>
          <w:lang w:val="pl-PL"/>
        </w:rPr>
        <w:t>Khu vực TDA đã được canh tác khá rộng nên hệ sự đa dạng động vật tương đối nghèo nàn. Chỉ có một số ít loài chim (quạ, chim sẻ...); các loài bò sát nhỏ (thằn lằn, rắn..) và các loài công trùng (ong, cào cào, châu chấu, bọ ngựa</w:t>
      </w:r>
      <w:r w:rsidR="00DA248C" w:rsidRPr="0072696C">
        <w:rPr>
          <w:rFonts w:ascii="Times New Roman" w:hAnsi="Times New Roman"/>
          <w:lang w:val="pl-PL"/>
        </w:rPr>
        <w:t>, …</w:t>
      </w:r>
      <w:r w:rsidRPr="0072696C">
        <w:rPr>
          <w:rFonts w:ascii="Times New Roman" w:hAnsi="Times New Roman"/>
          <w:lang w:val="pl-PL"/>
        </w:rPr>
        <w:t xml:space="preserve">). </w:t>
      </w:r>
      <w:r w:rsidR="002D466F" w:rsidRPr="0072696C">
        <w:rPr>
          <w:rFonts w:ascii="Times New Roman" w:hAnsi="Times New Roman"/>
          <w:lang w:val="pl-PL"/>
        </w:rPr>
        <w:t>Trong khu vực này cũng không có bất kỳ loài động vật quý hiếm hoặc có nguy cơ bị tuyệt chủng và điều này được khẳng định trong khi đi kiểm tra thực địa và phỏng vấn với người địa phương. Bên cạnh đó, c</w:t>
      </w:r>
      <w:r w:rsidRPr="0072696C">
        <w:rPr>
          <w:rFonts w:ascii="Times New Roman" w:hAnsi="Times New Roman"/>
          <w:lang w:val="pl-PL"/>
        </w:rPr>
        <w:t>ộng đồng địa phương cũng đã có những hoạt động chăn nuôi trang trại với các loài gia súc: trâu bò lợn gà</w:t>
      </w:r>
      <w:r w:rsidR="002D466F" w:rsidRPr="0072696C">
        <w:rPr>
          <w:rFonts w:ascii="Times New Roman" w:hAnsi="Times New Roman"/>
          <w:lang w:val="pl-PL"/>
        </w:rPr>
        <w:t xml:space="preserve"> và các loại gia cầm phổ biến khác. </w:t>
      </w:r>
    </w:p>
    <w:p w14:paraId="5E5A21BE" w14:textId="77777777" w:rsidR="008E7304" w:rsidRPr="0072696C" w:rsidRDefault="00854621" w:rsidP="00854621">
      <w:pPr>
        <w:pStyle w:val="Heading2"/>
        <w:numPr>
          <w:ilvl w:val="0"/>
          <w:numId w:val="0"/>
        </w:numPr>
        <w:ind w:left="680" w:hanging="680"/>
        <w:rPr>
          <w:rFonts w:ascii="Times New Roman" w:hAnsi="Times New Roman"/>
          <w:color w:val="auto"/>
          <w:sz w:val="24"/>
          <w:szCs w:val="24"/>
          <w:lang w:val="pl-PL" w:eastAsia="ja-JP"/>
        </w:rPr>
      </w:pPr>
      <w:bookmarkStart w:id="162" w:name="_Toc424890142"/>
      <w:bookmarkStart w:id="163" w:name="_Toc415111527"/>
      <w:bookmarkStart w:id="164" w:name="_Toc415124590"/>
      <w:bookmarkStart w:id="165" w:name="_Toc424907874"/>
      <w:r w:rsidRPr="0072696C">
        <w:rPr>
          <w:rFonts w:ascii="Times New Roman" w:hAnsi="Times New Roman"/>
          <w:color w:val="auto"/>
          <w:sz w:val="24"/>
          <w:szCs w:val="24"/>
          <w:lang w:val="pl-PL" w:eastAsia="ja-JP"/>
        </w:rPr>
        <w:t xml:space="preserve">4.6.2. </w:t>
      </w:r>
      <w:r w:rsidR="008E7304" w:rsidRPr="0072696C">
        <w:rPr>
          <w:rFonts w:ascii="Times New Roman" w:hAnsi="Times New Roman"/>
          <w:color w:val="auto"/>
          <w:sz w:val="24"/>
          <w:szCs w:val="24"/>
          <w:lang w:val="pl-PL" w:eastAsia="ja-JP"/>
        </w:rPr>
        <w:t>Sinh thái dưới nước</w:t>
      </w:r>
      <w:bookmarkEnd w:id="162"/>
      <w:bookmarkEnd w:id="163"/>
      <w:bookmarkEnd w:id="164"/>
      <w:bookmarkEnd w:id="165"/>
    </w:p>
    <w:p w14:paraId="42CD59C1" w14:textId="76DBEFD4" w:rsidR="008E7304" w:rsidRPr="0072696C" w:rsidRDefault="008E7304" w:rsidP="008E7304">
      <w:pPr>
        <w:spacing w:before="0" w:line="288" w:lineRule="auto"/>
        <w:outlineLvl w:val="1"/>
        <w:rPr>
          <w:rFonts w:ascii="Times New Roman" w:hAnsi="Times New Roman"/>
          <w:lang w:val="pl-PL"/>
        </w:rPr>
      </w:pPr>
      <w:bookmarkStart w:id="166" w:name="_Toc424890143"/>
      <w:bookmarkStart w:id="167" w:name="_Toc424907875"/>
      <w:bookmarkStart w:id="168" w:name="_Toc415111536"/>
      <w:bookmarkStart w:id="169" w:name="_Toc415124599"/>
      <w:r w:rsidRPr="0072696C">
        <w:rPr>
          <w:rFonts w:ascii="Times New Roman" w:hAnsi="Times New Roman"/>
          <w:lang w:val="pl-PL"/>
        </w:rPr>
        <w:t>Cũng như đã đề c</w:t>
      </w:r>
      <w:r w:rsidR="006C5097" w:rsidRPr="0072696C">
        <w:rPr>
          <w:rFonts w:ascii="Times New Roman" w:hAnsi="Times New Roman"/>
          <w:lang w:val="pl-PL"/>
        </w:rPr>
        <w:t>ậ</w:t>
      </w:r>
      <w:r w:rsidRPr="0072696C">
        <w:rPr>
          <w:rFonts w:ascii="Times New Roman" w:hAnsi="Times New Roman"/>
          <w:lang w:val="pl-PL"/>
        </w:rPr>
        <w:t>p</w:t>
      </w:r>
      <w:r w:rsidR="006C5097" w:rsidRPr="0072696C">
        <w:rPr>
          <w:rFonts w:ascii="Times New Roman" w:hAnsi="Times New Roman"/>
          <w:lang w:val="pl-PL"/>
        </w:rPr>
        <w:t xml:space="preserve"> trước đây</w:t>
      </w:r>
      <w:r w:rsidRPr="0072696C">
        <w:rPr>
          <w:rFonts w:ascii="Times New Roman" w:hAnsi="Times New Roman"/>
          <w:lang w:val="pl-PL"/>
        </w:rPr>
        <w:t>, nguồn cung cấp nước cho hồ chứa là một dòng suối nhỏ không t</w:t>
      </w:r>
      <w:r w:rsidR="006C5097" w:rsidRPr="0072696C">
        <w:rPr>
          <w:rFonts w:ascii="Times New Roman" w:hAnsi="Times New Roman"/>
          <w:lang w:val="pl-PL"/>
        </w:rPr>
        <w:t>ên</w:t>
      </w:r>
      <w:r w:rsidRPr="0072696C">
        <w:rPr>
          <w:rFonts w:ascii="Times New Roman" w:hAnsi="Times New Roman"/>
          <w:lang w:val="pl-PL"/>
        </w:rPr>
        <w:t xml:space="preserve">. Hồ chứa cung cấp môi trường sống thủy sinh cho nhiều loài, trong đó có nhiều loài cá thương mại và các loài cá ăn được. Hồ chứa đã được sử dụng cho mục đích nuôi trồng thủy sản, tuy nhiên hiện nay không </w:t>
      </w:r>
      <w:r w:rsidR="006C5097" w:rsidRPr="0072696C">
        <w:rPr>
          <w:rFonts w:ascii="Times New Roman" w:hAnsi="Times New Roman"/>
          <w:lang w:val="pl-PL"/>
        </w:rPr>
        <w:t>có hoạt động nuôi trồng thủy sản trong hồ</w:t>
      </w:r>
      <w:r w:rsidRPr="0072696C">
        <w:rPr>
          <w:rFonts w:ascii="Times New Roman" w:hAnsi="Times New Roman"/>
          <w:lang w:val="pl-PL"/>
        </w:rPr>
        <w:t xml:space="preserve">. </w:t>
      </w:r>
      <w:r w:rsidR="006C5097" w:rsidRPr="0072696C">
        <w:rPr>
          <w:rFonts w:ascii="Times New Roman" w:hAnsi="Times New Roman"/>
          <w:lang w:val="pl-PL"/>
        </w:rPr>
        <w:t xml:space="preserve">Các haotj động đánh bắt cá còn ít và chủ yếu ở mức tự cấp. </w:t>
      </w:r>
      <w:r w:rsidRPr="0072696C">
        <w:rPr>
          <w:rFonts w:ascii="Times New Roman" w:hAnsi="Times New Roman"/>
          <w:lang w:val="pl-PL"/>
        </w:rPr>
        <w:t xml:space="preserve">Ngoài ra, không có </w:t>
      </w:r>
      <w:r w:rsidR="006C5097" w:rsidRPr="0072696C">
        <w:rPr>
          <w:rFonts w:ascii="Times New Roman" w:hAnsi="Times New Roman"/>
          <w:lang w:val="pl-PL"/>
        </w:rPr>
        <w:t xml:space="preserve">rùa, ốc hoặc các </w:t>
      </w:r>
      <w:r w:rsidRPr="0072696C">
        <w:rPr>
          <w:rFonts w:ascii="Times New Roman" w:hAnsi="Times New Roman"/>
          <w:lang w:val="pl-PL"/>
        </w:rPr>
        <w:t>động vật quý hiếm hoặc đặc hữu khác xuất hiện trong hồ.</w:t>
      </w:r>
      <w:bookmarkEnd w:id="166"/>
      <w:bookmarkEnd w:id="167"/>
    </w:p>
    <w:p w14:paraId="5AF911E2" w14:textId="77777777" w:rsidR="008E7304" w:rsidRPr="0072696C" w:rsidRDefault="008E7304" w:rsidP="003F38F8">
      <w:pPr>
        <w:pStyle w:val="Heading2"/>
        <w:numPr>
          <w:ilvl w:val="1"/>
          <w:numId w:val="98"/>
        </w:numPr>
        <w:rPr>
          <w:rFonts w:ascii="Times New Roman" w:hAnsi="Times New Roman"/>
          <w:color w:val="auto"/>
          <w:sz w:val="24"/>
          <w:szCs w:val="24"/>
          <w:lang w:val="pl-PL"/>
        </w:rPr>
      </w:pPr>
      <w:bookmarkStart w:id="170" w:name="_Toc424907876"/>
      <w:r w:rsidRPr="0072696C">
        <w:rPr>
          <w:rFonts w:ascii="Times New Roman" w:hAnsi="Times New Roman"/>
          <w:color w:val="auto"/>
          <w:sz w:val="24"/>
          <w:szCs w:val="24"/>
          <w:lang w:val="pl-PL"/>
        </w:rPr>
        <w:t>Môi trường kinh tế - xã hội và văn hóa xã hội</w:t>
      </w:r>
      <w:bookmarkEnd w:id="170"/>
    </w:p>
    <w:bookmarkEnd w:id="168"/>
    <w:bookmarkEnd w:id="169"/>
    <w:p w14:paraId="203003F7" w14:textId="3A78965D" w:rsidR="008E7304" w:rsidRPr="0072696C" w:rsidRDefault="008E7304" w:rsidP="008E7304">
      <w:pPr>
        <w:spacing w:before="0" w:line="288" w:lineRule="auto"/>
        <w:rPr>
          <w:rFonts w:ascii="Times New Roman" w:hAnsi="Times New Roman"/>
          <w:lang w:val="pl-PL"/>
        </w:rPr>
      </w:pPr>
      <w:r w:rsidRPr="0072696C">
        <w:rPr>
          <w:rFonts w:ascii="Times New Roman" w:hAnsi="Times New Roman"/>
          <w:lang w:val="pl-PL"/>
        </w:rPr>
        <w:t>Hiện trạng môi trường kinh tế - xã hội và văn hóa xã hội của TDA cũng được đánh giá theo hiện trạng môi trường tự nhiên tại các khu vực ảnh hưởng trực tiếp, gián tiếp và thứ cấp</w:t>
      </w:r>
      <w:r w:rsidR="00546130" w:rsidRPr="0072696C">
        <w:rPr>
          <w:rFonts w:ascii="Times New Roman" w:hAnsi="Times New Roman"/>
          <w:lang w:val="pl-PL"/>
        </w:rPr>
        <w:t xml:space="preserve"> và sơ cấp</w:t>
      </w:r>
      <w:r w:rsidRPr="0072696C">
        <w:rPr>
          <w:rFonts w:ascii="Times New Roman" w:hAnsi="Times New Roman"/>
          <w:lang w:val="pl-PL"/>
        </w:rPr>
        <w:t xml:space="preserve"> của DTA. Theo đó phạm vi để điều tra và đánh giá là (i) Khu vực bị tác động trực tiếp (DIA): môi trường xã hội tại khu vực sửa chữa đập (thôn Đức Bình); (ii) Khu vực bị tác động thứ cấp trong thời gian thi công cắt nước (Thôn Đại Thắng, Thắng Lợi, Đại Đồng); (iii) Khu vực tác động gián tiếp (IIA): xã An Bình .</w:t>
      </w:r>
    </w:p>
    <w:p w14:paraId="6D14CDAE" w14:textId="77777777" w:rsidR="008E7304" w:rsidRPr="0072696C" w:rsidRDefault="008E7304" w:rsidP="008E7304">
      <w:pPr>
        <w:spacing w:before="0" w:line="288" w:lineRule="auto"/>
        <w:rPr>
          <w:rFonts w:ascii="Times New Roman" w:hAnsi="Times New Roman"/>
          <w:lang w:val="pl-PL"/>
        </w:rPr>
      </w:pPr>
      <w:r w:rsidRPr="0072696C">
        <w:rPr>
          <w:rFonts w:ascii="Times New Roman" w:hAnsi="Times New Roman"/>
          <w:lang w:val="pl-PL"/>
        </w:rPr>
        <w:t>Việc thực hiện TDA cũng sẽ ảnh hưởng đến các hộ của 4 thôn nói trên, bao gồm các tác động tiêu cực và tích cực như sau:</w:t>
      </w:r>
    </w:p>
    <w:p w14:paraId="522379D5" w14:textId="77777777" w:rsidR="008E7304" w:rsidRPr="0072696C" w:rsidRDefault="008E7304" w:rsidP="003F38F8">
      <w:pPr>
        <w:pStyle w:val="ListParagraph"/>
        <w:numPr>
          <w:ilvl w:val="0"/>
          <w:numId w:val="99"/>
        </w:numPr>
        <w:spacing w:before="0" w:line="288" w:lineRule="auto"/>
        <w:rPr>
          <w:rFonts w:ascii="Times New Roman" w:hAnsi="Times New Roman"/>
          <w:lang w:val="pl-PL"/>
        </w:rPr>
      </w:pPr>
      <w:r w:rsidRPr="0072696C">
        <w:rPr>
          <w:rFonts w:ascii="Times New Roman" w:hAnsi="Times New Roman"/>
          <w:lang w:val="pl-PL"/>
        </w:rPr>
        <w:t>Các hộ bị ảnh hưởng trong quá trình thi công sửa chữa (Thôn Đức Bình)</w:t>
      </w:r>
    </w:p>
    <w:p w14:paraId="3605B054" w14:textId="4F0D6429" w:rsidR="008E7304" w:rsidRPr="0072696C" w:rsidRDefault="008E7304" w:rsidP="003F38F8">
      <w:pPr>
        <w:pStyle w:val="ListParagraph"/>
        <w:numPr>
          <w:ilvl w:val="0"/>
          <w:numId w:val="99"/>
        </w:numPr>
        <w:spacing w:before="0" w:line="288" w:lineRule="auto"/>
        <w:rPr>
          <w:rFonts w:ascii="Times New Roman" w:hAnsi="Times New Roman"/>
          <w:spacing w:val="-8"/>
          <w:lang w:val="pl-PL"/>
        </w:rPr>
      </w:pPr>
      <w:r w:rsidRPr="0072696C">
        <w:rPr>
          <w:rFonts w:ascii="Times New Roman" w:hAnsi="Times New Roman"/>
          <w:spacing w:val="-8"/>
          <w:lang w:val="pl-PL"/>
        </w:rPr>
        <w:t>Các hộ bị ảnh hưởng trong quá trình xả tràn (Thôn Đức Bình)</w:t>
      </w:r>
    </w:p>
    <w:p w14:paraId="134A5917" w14:textId="77777777" w:rsidR="008E7304" w:rsidRPr="0072696C" w:rsidRDefault="008E7304" w:rsidP="003F38F8">
      <w:pPr>
        <w:pStyle w:val="ListParagraph"/>
        <w:numPr>
          <w:ilvl w:val="0"/>
          <w:numId w:val="99"/>
        </w:numPr>
        <w:spacing w:before="0" w:line="288" w:lineRule="auto"/>
        <w:rPr>
          <w:rFonts w:ascii="Times New Roman" w:hAnsi="Times New Roman"/>
          <w:lang w:val="pl-PL"/>
        </w:rPr>
      </w:pPr>
      <w:r w:rsidRPr="0072696C">
        <w:rPr>
          <w:rFonts w:ascii="Times New Roman" w:hAnsi="Times New Roman"/>
          <w:lang w:val="pl-PL"/>
        </w:rPr>
        <w:t>Các hộ bị ảnh hưởng do ở vị trí hạ lưu bị cắt nước một mùa trong quá trình thi công (Thắng Lợi, Đại Thắng, Đại Đồng)</w:t>
      </w:r>
    </w:p>
    <w:p w14:paraId="26488147" w14:textId="69EEAA4E" w:rsidR="00452421" w:rsidRPr="0072696C" w:rsidRDefault="008E7304" w:rsidP="003F38F8">
      <w:pPr>
        <w:pStyle w:val="ListParagraph"/>
        <w:numPr>
          <w:ilvl w:val="0"/>
          <w:numId w:val="99"/>
        </w:numPr>
        <w:spacing w:before="0" w:line="288" w:lineRule="auto"/>
        <w:rPr>
          <w:rFonts w:ascii="Times New Roman" w:hAnsi="Times New Roman"/>
          <w:spacing w:val="-8"/>
          <w:lang w:val="pl-PL"/>
        </w:rPr>
      </w:pPr>
      <w:r w:rsidRPr="0072696C">
        <w:rPr>
          <w:rFonts w:ascii="Times New Roman" w:hAnsi="Times New Roman"/>
          <w:spacing w:val="-8"/>
          <w:lang w:val="pl-PL"/>
        </w:rPr>
        <w:lastRenderedPageBreak/>
        <w:t xml:space="preserve">Các hộ bị ảnh hưởng do giao thông vận tải </w:t>
      </w:r>
      <w:r w:rsidR="00546130" w:rsidRPr="0072696C">
        <w:rPr>
          <w:rFonts w:ascii="Times New Roman" w:hAnsi="Times New Roman"/>
          <w:spacing w:val="-8"/>
          <w:lang w:val="pl-PL"/>
        </w:rPr>
        <w:t>vật liệu và đất đá</w:t>
      </w:r>
      <w:r w:rsidRPr="0072696C">
        <w:rPr>
          <w:rFonts w:ascii="Times New Roman" w:hAnsi="Times New Roman"/>
          <w:spacing w:val="-8"/>
          <w:lang w:val="pl-PL"/>
        </w:rPr>
        <w:t xml:space="preserve"> (Thôn Đức Bình).</w:t>
      </w:r>
      <w:bookmarkStart w:id="171" w:name="_Toc415111538"/>
      <w:bookmarkStart w:id="172" w:name="_Toc415124601"/>
    </w:p>
    <w:p w14:paraId="469443EE" w14:textId="77777777" w:rsidR="008E7304" w:rsidRPr="0072696C" w:rsidRDefault="008E7304" w:rsidP="00854621">
      <w:pPr>
        <w:pStyle w:val="Heading2"/>
        <w:numPr>
          <w:ilvl w:val="0"/>
          <w:numId w:val="0"/>
        </w:numPr>
        <w:ind w:left="680" w:hanging="680"/>
        <w:rPr>
          <w:rFonts w:ascii="Times New Roman" w:hAnsi="Times New Roman"/>
          <w:b w:val="0"/>
          <w:color w:val="auto"/>
          <w:spacing w:val="-8"/>
          <w:lang w:val="pl-PL"/>
        </w:rPr>
      </w:pPr>
      <w:bookmarkStart w:id="173" w:name="_Toc424907877"/>
      <w:r w:rsidRPr="0072696C">
        <w:rPr>
          <w:rFonts w:ascii="Times New Roman" w:hAnsi="Times New Roman"/>
          <w:b w:val="0"/>
          <w:color w:val="auto"/>
          <w:lang w:val="pl-PL" w:eastAsia="ja-JP"/>
        </w:rPr>
        <w:t>4.7.1. Dân số</w:t>
      </w:r>
      <w:bookmarkEnd w:id="171"/>
      <w:bookmarkEnd w:id="172"/>
      <w:bookmarkEnd w:id="173"/>
    </w:p>
    <w:p w14:paraId="40FED1B6" w14:textId="040874B7" w:rsidR="008E7304" w:rsidRPr="0072696C" w:rsidRDefault="008E7304" w:rsidP="008E7304">
      <w:pPr>
        <w:spacing w:before="0" w:line="288" w:lineRule="auto"/>
        <w:ind w:firstLine="720"/>
        <w:rPr>
          <w:rFonts w:ascii="Times New Roman" w:hAnsi="Times New Roman"/>
          <w:lang w:val="pl-PL"/>
        </w:rPr>
      </w:pPr>
      <w:bookmarkStart w:id="174" w:name="_Toc415124603"/>
      <w:r w:rsidRPr="0072696C">
        <w:rPr>
          <w:rFonts w:ascii="Times New Roman" w:hAnsi="Times New Roman"/>
          <w:lang w:val="pl-PL"/>
        </w:rPr>
        <w:t xml:space="preserve">Tính đến năm 2014, dân số thuộc khu vực TDA là 1.420 người. </w:t>
      </w:r>
      <w:bookmarkEnd w:id="174"/>
      <w:r w:rsidRPr="0072696C">
        <w:rPr>
          <w:rFonts w:ascii="Times New Roman" w:hAnsi="Times New Roman"/>
          <w:lang w:val="pl-PL"/>
        </w:rPr>
        <w:t>Bảng 4.12 thể hiện cơ cấu hộ</w:t>
      </w:r>
      <w:r w:rsidR="00422848" w:rsidRPr="0072696C">
        <w:rPr>
          <w:rFonts w:ascii="Times New Roman" w:hAnsi="Times New Roman"/>
          <w:lang w:val="pl-PL"/>
        </w:rPr>
        <w:t xml:space="preserve"> gia đình theo số thành viên. </w:t>
      </w:r>
      <w:bookmarkStart w:id="175" w:name="_Toc415696966"/>
      <w:bookmarkStart w:id="176" w:name="_Toc415697209"/>
    </w:p>
    <w:p w14:paraId="0ABFFB34" w14:textId="77777777" w:rsidR="008E7304" w:rsidRPr="0072696C" w:rsidRDefault="008E7304" w:rsidP="008E7304">
      <w:pPr>
        <w:spacing w:before="0" w:line="288" w:lineRule="auto"/>
        <w:jc w:val="center"/>
        <w:outlineLvl w:val="5"/>
        <w:rPr>
          <w:rFonts w:ascii="Times New Roman" w:eastAsia="Times New Roman" w:hAnsi="Times New Roman"/>
          <w:b/>
          <w:lang w:val="pl-PL"/>
        </w:rPr>
      </w:pPr>
      <w:bookmarkStart w:id="177" w:name="_Toc424890410"/>
      <w:r w:rsidRPr="0072696C">
        <w:rPr>
          <w:rFonts w:ascii="Times New Roman" w:eastAsia="Times New Roman" w:hAnsi="Times New Roman"/>
          <w:b/>
          <w:lang w:val="pl-PL"/>
        </w:rPr>
        <w:t>Bảng 4-12: Số nhân khẩu và lao động bình quân hộ gia đình</w:t>
      </w:r>
      <w:bookmarkEnd w:id="175"/>
      <w:bookmarkEnd w:id="176"/>
      <w:bookmarkEnd w:id="177"/>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16"/>
        <w:gridCol w:w="1733"/>
        <w:gridCol w:w="1492"/>
        <w:gridCol w:w="1733"/>
        <w:gridCol w:w="1148"/>
        <w:gridCol w:w="1066"/>
      </w:tblGrid>
      <w:tr w:rsidR="0072696C" w:rsidRPr="0072696C" w14:paraId="1A8E2A45" w14:textId="77777777" w:rsidTr="008E7304">
        <w:trPr>
          <w:trHeight w:val="315"/>
        </w:trPr>
        <w:tc>
          <w:tcPr>
            <w:tcW w:w="1139" w:type="pct"/>
            <w:vMerge w:val="restart"/>
            <w:tcBorders>
              <w:top w:val="double" w:sz="4" w:space="0" w:color="auto"/>
              <w:left w:val="double" w:sz="4" w:space="0" w:color="auto"/>
              <w:bottom w:val="single" w:sz="6" w:space="0" w:color="auto"/>
              <w:right w:val="single" w:sz="6" w:space="0" w:color="auto"/>
            </w:tcBorders>
            <w:shd w:val="clear" w:color="auto" w:fill="F2DBDB"/>
            <w:vAlign w:val="center"/>
            <w:hideMark/>
          </w:tcPr>
          <w:p w14:paraId="0214A355" w14:textId="77777777" w:rsidR="008E7304" w:rsidRPr="0072696C" w:rsidRDefault="008E7304" w:rsidP="008E7304">
            <w:pPr>
              <w:spacing w:before="0" w:line="240" w:lineRule="auto"/>
              <w:rPr>
                <w:rFonts w:ascii="Times New Roman" w:eastAsia="Times New Roman" w:hAnsi="Times New Roman"/>
                <w:b/>
                <w:lang w:val="pl-PL"/>
              </w:rPr>
            </w:pPr>
            <w:r w:rsidRPr="0072696C">
              <w:rPr>
                <w:rFonts w:ascii="Times New Roman" w:hAnsi="Times New Roman"/>
                <w:b/>
                <w:lang w:val="pl-PL"/>
              </w:rPr>
              <w:t> </w:t>
            </w:r>
          </w:p>
        </w:tc>
        <w:tc>
          <w:tcPr>
            <w:tcW w:w="933" w:type="pct"/>
            <w:tcBorders>
              <w:top w:val="double" w:sz="4" w:space="0" w:color="auto"/>
              <w:left w:val="single" w:sz="6" w:space="0" w:color="auto"/>
              <w:bottom w:val="single" w:sz="6" w:space="0" w:color="auto"/>
              <w:right w:val="single" w:sz="6" w:space="0" w:color="auto"/>
            </w:tcBorders>
            <w:shd w:val="clear" w:color="auto" w:fill="F2DBDB"/>
            <w:vAlign w:val="center"/>
            <w:hideMark/>
          </w:tcPr>
          <w:p w14:paraId="6CCA9226" w14:textId="77777777" w:rsidR="008E7304" w:rsidRPr="0072696C" w:rsidRDefault="008E7304" w:rsidP="008E7304">
            <w:pPr>
              <w:spacing w:before="0" w:line="240" w:lineRule="auto"/>
              <w:jc w:val="center"/>
              <w:rPr>
                <w:rFonts w:ascii="Times New Roman" w:eastAsia="Times New Roman" w:hAnsi="Times New Roman"/>
                <w:b/>
              </w:rPr>
            </w:pPr>
            <w:r w:rsidRPr="0072696C">
              <w:rPr>
                <w:rFonts w:ascii="Times New Roman" w:hAnsi="Times New Roman"/>
                <w:b/>
              </w:rPr>
              <w:t>Nhân khẩu</w:t>
            </w:r>
          </w:p>
        </w:tc>
        <w:tc>
          <w:tcPr>
            <w:tcW w:w="2928" w:type="pct"/>
            <w:gridSpan w:val="4"/>
            <w:tcBorders>
              <w:top w:val="double" w:sz="4" w:space="0" w:color="auto"/>
              <w:left w:val="single" w:sz="6" w:space="0" w:color="auto"/>
              <w:bottom w:val="single" w:sz="6" w:space="0" w:color="auto"/>
              <w:right w:val="double" w:sz="4" w:space="0" w:color="auto"/>
            </w:tcBorders>
            <w:shd w:val="clear" w:color="auto" w:fill="F2DBDB"/>
            <w:vAlign w:val="center"/>
            <w:hideMark/>
          </w:tcPr>
          <w:p w14:paraId="3255A455" w14:textId="77777777" w:rsidR="008E7304" w:rsidRPr="0072696C" w:rsidRDefault="008E7304" w:rsidP="007418EE">
            <w:pPr>
              <w:spacing w:before="0" w:line="240" w:lineRule="auto"/>
              <w:ind w:leftChars="-1" w:hangingChars="1" w:hanging="2"/>
              <w:jc w:val="center"/>
              <w:rPr>
                <w:rFonts w:ascii="Times New Roman" w:eastAsia="Times New Roman" w:hAnsi="Times New Roman"/>
                <w:b/>
              </w:rPr>
            </w:pPr>
            <w:r w:rsidRPr="0072696C">
              <w:rPr>
                <w:rFonts w:ascii="Times New Roman" w:hAnsi="Times New Roman"/>
                <w:b/>
              </w:rPr>
              <w:t>Cơ cấu hộ theo quy mô nhân khẩu (%)</w:t>
            </w:r>
          </w:p>
        </w:tc>
      </w:tr>
      <w:tr w:rsidR="0072696C" w:rsidRPr="0072696C" w14:paraId="786A68F5" w14:textId="77777777" w:rsidTr="008E7304">
        <w:trPr>
          <w:trHeight w:val="525"/>
        </w:trPr>
        <w:tc>
          <w:tcPr>
            <w:tcW w:w="0" w:type="auto"/>
            <w:vMerge/>
            <w:tcBorders>
              <w:top w:val="double" w:sz="4" w:space="0" w:color="auto"/>
              <w:left w:val="double" w:sz="4" w:space="0" w:color="auto"/>
              <w:bottom w:val="single" w:sz="6" w:space="0" w:color="auto"/>
              <w:right w:val="single" w:sz="6" w:space="0" w:color="auto"/>
            </w:tcBorders>
            <w:vAlign w:val="center"/>
            <w:hideMark/>
          </w:tcPr>
          <w:p w14:paraId="5AF8674A" w14:textId="77777777" w:rsidR="008E7304" w:rsidRPr="0072696C" w:rsidRDefault="008E7304" w:rsidP="008E7304">
            <w:pPr>
              <w:spacing w:before="0" w:line="240" w:lineRule="auto"/>
              <w:rPr>
                <w:rFonts w:ascii="Times New Roman" w:eastAsia="Times New Roman" w:hAnsi="Times New Roman"/>
                <w:b/>
              </w:rPr>
            </w:pPr>
          </w:p>
        </w:tc>
        <w:tc>
          <w:tcPr>
            <w:tcW w:w="933" w:type="pct"/>
            <w:tcBorders>
              <w:top w:val="single" w:sz="6" w:space="0" w:color="auto"/>
              <w:left w:val="single" w:sz="6" w:space="0" w:color="auto"/>
              <w:bottom w:val="single" w:sz="6" w:space="0" w:color="auto"/>
              <w:right w:val="single" w:sz="6" w:space="0" w:color="auto"/>
            </w:tcBorders>
            <w:shd w:val="clear" w:color="auto" w:fill="F2DBDB"/>
            <w:vAlign w:val="center"/>
            <w:hideMark/>
          </w:tcPr>
          <w:p w14:paraId="069F7401" w14:textId="77777777" w:rsidR="008E7304" w:rsidRPr="0072696C" w:rsidRDefault="008E7304" w:rsidP="008E7304">
            <w:pPr>
              <w:spacing w:before="0" w:line="240" w:lineRule="auto"/>
              <w:jc w:val="center"/>
              <w:rPr>
                <w:rFonts w:ascii="Times New Roman" w:eastAsia="Times New Roman" w:hAnsi="Times New Roman"/>
                <w:b/>
              </w:rPr>
            </w:pPr>
            <w:r w:rsidRPr="0072696C">
              <w:rPr>
                <w:rFonts w:ascii="Times New Roman" w:hAnsi="Times New Roman"/>
                <w:b/>
              </w:rPr>
              <w:t>Bình quân hộ</w:t>
            </w:r>
          </w:p>
        </w:tc>
        <w:tc>
          <w:tcPr>
            <w:tcW w:w="803" w:type="pct"/>
            <w:tcBorders>
              <w:top w:val="single" w:sz="6" w:space="0" w:color="auto"/>
              <w:left w:val="single" w:sz="6" w:space="0" w:color="auto"/>
              <w:bottom w:val="single" w:sz="6" w:space="0" w:color="auto"/>
              <w:right w:val="single" w:sz="6" w:space="0" w:color="auto"/>
            </w:tcBorders>
            <w:shd w:val="clear" w:color="auto" w:fill="F2DBDB"/>
            <w:vAlign w:val="center"/>
            <w:hideMark/>
          </w:tcPr>
          <w:p w14:paraId="2E31EFFB" w14:textId="77777777" w:rsidR="008E7304" w:rsidRPr="0072696C" w:rsidRDefault="008E7304" w:rsidP="007418EE">
            <w:pPr>
              <w:spacing w:before="0" w:line="240" w:lineRule="auto"/>
              <w:ind w:firstLineChars="100" w:firstLine="241"/>
              <w:rPr>
                <w:rFonts w:ascii="Times New Roman" w:eastAsia="Times New Roman" w:hAnsi="Times New Roman"/>
                <w:b/>
              </w:rPr>
            </w:pPr>
            <w:r w:rsidRPr="0072696C">
              <w:rPr>
                <w:rFonts w:ascii="Times New Roman" w:hAnsi="Times New Roman"/>
                <w:b/>
              </w:rPr>
              <w:t>1-2 người</w:t>
            </w:r>
          </w:p>
        </w:tc>
        <w:tc>
          <w:tcPr>
            <w:tcW w:w="933" w:type="pct"/>
            <w:tcBorders>
              <w:top w:val="single" w:sz="6" w:space="0" w:color="auto"/>
              <w:left w:val="single" w:sz="6" w:space="0" w:color="auto"/>
              <w:bottom w:val="single" w:sz="6" w:space="0" w:color="auto"/>
              <w:right w:val="single" w:sz="6" w:space="0" w:color="auto"/>
            </w:tcBorders>
            <w:shd w:val="clear" w:color="auto" w:fill="F2DBDB"/>
            <w:vAlign w:val="center"/>
            <w:hideMark/>
          </w:tcPr>
          <w:p w14:paraId="4CD02AB4" w14:textId="77777777" w:rsidR="008E7304" w:rsidRPr="0072696C" w:rsidRDefault="008E7304" w:rsidP="008E7304">
            <w:pPr>
              <w:spacing w:before="0" w:line="240" w:lineRule="auto"/>
              <w:rPr>
                <w:rFonts w:ascii="Times New Roman" w:eastAsia="Times New Roman" w:hAnsi="Times New Roman"/>
                <w:b/>
              </w:rPr>
            </w:pPr>
            <w:r w:rsidRPr="0072696C">
              <w:rPr>
                <w:rFonts w:ascii="Times New Roman" w:hAnsi="Times New Roman"/>
                <w:b/>
              </w:rPr>
              <w:t>3-4 người</w:t>
            </w:r>
          </w:p>
        </w:tc>
        <w:tc>
          <w:tcPr>
            <w:tcW w:w="618" w:type="pct"/>
            <w:tcBorders>
              <w:top w:val="single" w:sz="6" w:space="0" w:color="auto"/>
              <w:left w:val="single" w:sz="6" w:space="0" w:color="auto"/>
              <w:bottom w:val="single" w:sz="6" w:space="0" w:color="auto"/>
              <w:right w:val="single" w:sz="6" w:space="0" w:color="auto"/>
            </w:tcBorders>
            <w:shd w:val="clear" w:color="auto" w:fill="F2DBDB"/>
            <w:vAlign w:val="center"/>
            <w:hideMark/>
          </w:tcPr>
          <w:p w14:paraId="69030FE8" w14:textId="77777777" w:rsidR="008E7304" w:rsidRPr="0072696C" w:rsidRDefault="008E7304" w:rsidP="008E7304">
            <w:pPr>
              <w:spacing w:before="0" w:line="240" w:lineRule="auto"/>
              <w:rPr>
                <w:rFonts w:ascii="Times New Roman" w:eastAsia="Times New Roman" w:hAnsi="Times New Roman"/>
                <w:b/>
              </w:rPr>
            </w:pPr>
            <w:r w:rsidRPr="0072696C">
              <w:rPr>
                <w:rFonts w:ascii="Times New Roman" w:hAnsi="Times New Roman"/>
                <w:b/>
              </w:rPr>
              <w:t>5-8 người</w:t>
            </w:r>
          </w:p>
        </w:tc>
        <w:tc>
          <w:tcPr>
            <w:tcW w:w="574" w:type="pct"/>
            <w:tcBorders>
              <w:top w:val="single" w:sz="6" w:space="0" w:color="auto"/>
              <w:left w:val="single" w:sz="6" w:space="0" w:color="auto"/>
              <w:bottom w:val="single" w:sz="6" w:space="0" w:color="auto"/>
              <w:right w:val="double" w:sz="4" w:space="0" w:color="auto"/>
            </w:tcBorders>
            <w:shd w:val="clear" w:color="auto" w:fill="F2DBDB"/>
            <w:vAlign w:val="center"/>
            <w:hideMark/>
          </w:tcPr>
          <w:p w14:paraId="3586334A" w14:textId="77777777" w:rsidR="008E7304" w:rsidRPr="0072696C" w:rsidRDefault="008E7304" w:rsidP="008E7304">
            <w:pPr>
              <w:spacing w:before="0" w:line="240" w:lineRule="auto"/>
              <w:rPr>
                <w:rFonts w:ascii="Times New Roman" w:eastAsia="Times New Roman" w:hAnsi="Times New Roman"/>
                <w:b/>
              </w:rPr>
            </w:pPr>
            <w:r w:rsidRPr="0072696C">
              <w:rPr>
                <w:rFonts w:ascii="Times New Roman" w:hAnsi="Times New Roman"/>
                <w:b/>
              </w:rPr>
              <w:t>9 người trở lên</w:t>
            </w:r>
          </w:p>
        </w:tc>
      </w:tr>
      <w:tr w:rsidR="0072696C" w:rsidRPr="0072696C" w14:paraId="187447A4" w14:textId="77777777" w:rsidTr="008E7304">
        <w:trPr>
          <w:trHeight w:val="426"/>
        </w:trPr>
        <w:tc>
          <w:tcPr>
            <w:tcW w:w="1139" w:type="pct"/>
            <w:tcBorders>
              <w:top w:val="single" w:sz="6" w:space="0" w:color="auto"/>
              <w:left w:val="double" w:sz="4" w:space="0" w:color="auto"/>
              <w:bottom w:val="single" w:sz="6" w:space="0" w:color="auto"/>
              <w:right w:val="single" w:sz="6" w:space="0" w:color="auto"/>
            </w:tcBorders>
            <w:vAlign w:val="center"/>
            <w:hideMark/>
          </w:tcPr>
          <w:p w14:paraId="25497F5C" w14:textId="77777777" w:rsidR="008E7304" w:rsidRPr="0072696C" w:rsidRDefault="008E7304" w:rsidP="008E7304">
            <w:pPr>
              <w:spacing w:before="0" w:line="240" w:lineRule="auto"/>
              <w:rPr>
                <w:rFonts w:ascii="Times New Roman" w:eastAsia="Times New Roman" w:hAnsi="Times New Roman"/>
                <w:bCs/>
              </w:rPr>
            </w:pPr>
            <w:r w:rsidRPr="0072696C">
              <w:rPr>
                <w:rFonts w:ascii="Times New Roman" w:hAnsi="Times New Roman"/>
                <w:bCs/>
              </w:rPr>
              <w:t>Tổng mẫu</w:t>
            </w:r>
          </w:p>
        </w:tc>
        <w:tc>
          <w:tcPr>
            <w:tcW w:w="933" w:type="pct"/>
            <w:tcBorders>
              <w:top w:val="single" w:sz="6" w:space="0" w:color="auto"/>
              <w:left w:val="single" w:sz="6" w:space="0" w:color="auto"/>
              <w:bottom w:val="single" w:sz="6" w:space="0" w:color="auto"/>
              <w:right w:val="single" w:sz="6" w:space="0" w:color="auto"/>
            </w:tcBorders>
            <w:vAlign w:val="center"/>
            <w:hideMark/>
          </w:tcPr>
          <w:p w14:paraId="0FA7A5BF" w14:textId="77777777" w:rsidR="008E7304" w:rsidRPr="0072696C" w:rsidRDefault="008E7304" w:rsidP="008E7304">
            <w:pPr>
              <w:spacing w:before="0" w:line="240" w:lineRule="auto"/>
              <w:jc w:val="center"/>
              <w:rPr>
                <w:rFonts w:ascii="Times New Roman" w:eastAsia="Times New Roman" w:hAnsi="Times New Roman"/>
                <w:bCs/>
              </w:rPr>
            </w:pPr>
            <w:r w:rsidRPr="0072696C">
              <w:rPr>
                <w:rFonts w:ascii="Times New Roman" w:hAnsi="Times New Roman"/>
                <w:bCs/>
              </w:rPr>
              <w:t>4,0</w:t>
            </w:r>
          </w:p>
        </w:tc>
        <w:tc>
          <w:tcPr>
            <w:tcW w:w="803" w:type="pct"/>
            <w:tcBorders>
              <w:top w:val="single" w:sz="6" w:space="0" w:color="auto"/>
              <w:left w:val="single" w:sz="6" w:space="0" w:color="auto"/>
              <w:bottom w:val="single" w:sz="6" w:space="0" w:color="auto"/>
              <w:right w:val="single" w:sz="6" w:space="0" w:color="auto"/>
            </w:tcBorders>
            <w:vAlign w:val="center"/>
            <w:hideMark/>
          </w:tcPr>
          <w:p w14:paraId="2D8E4224" w14:textId="77777777" w:rsidR="008E7304" w:rsidRPr="0072696C" w:rsidRDefault="008E7304" w:rsidP="008E7304">
            <w:pPr>
              <w:spacing w:before="0" w:line="240" w:lineRule="auto"/>
              <w:jc w:val="center"/>
              <w:rPr>
                <w:rFonts w:ascii="Times New Roman" w:eastAsia="Times New Roman" w:hAnsi="Times New Roman"/>
                <w:bCs/>
              </w:rPr>
            </w:pPr>
            <w:r w:rsidRPr="0072696C">
              <w:rPr>
                <w:rFonts w:ascii="Times New Roman" w:hAnsi="Times New Roman"/>
                <w:bCs/>
              </w:rPr>
              <w:t>16,8</w:t>
            </w:r>
          </w:p>
        </w:tc>
        <w:tc>
          <w:tcPr>
            <w:tcW w:w="933" w:type="pct"/>
            <w:tcBorders>
              <w:top w:val="single" w:sz="6" w:space="0" w:color="auto"/>
              <w:left w:val="single" w:sz="6" w:space="0" w:color="auto"/>
              <w:bottom w:val="single" w:sz="6" w:space="0" w:color="auto"/>
              <w:right w:val="single" w:sz="6" w:space="0" w:color="auto"/>
            </w:tcBorders>
            <w:vAlign w:val="center"/>
            <w:hideMark/>
          </w:tcPr>
          <w:p w14:paraId="458C29EE" w14:textId="77777777" w:rsidR="008E7304" w:rsidRPr="0072696C" w:rsidRDefault="008E7304" w:rsidP="00DD1BD6">
            <w:pPr>
              <w:spacing w:before="0" w:line="240" w:lineRule="auto"/>
              <w:ind w:firstLineChars="200" w:firstLine="480"/>
              <w:rPr>
                <w:rFonts w:ascii="Times New Roman" w:eastAsia="Times New Roman" w:hAnsi="Times New Roman"/>
                <w:bCs/>
              </w:rPr>
            </w:pPr>
            <w:r w:rsidRPr="0072696C">
              <w:rPr>
                <w:rFonts w:ascii="Times New Roman" w:hAnsi="Times New Roman"/>
                <w:bCs/>
              </w:rPr>
              <w:t>48,4</w:t>
            </w:r>
          </w:p>
        </w:tc>
        <w:tc>
          <w:tcPr>
            <w:tcW w:w="618" w:type="pct"/>
            <w:tcBorders>
              <w:top w:val="single" w:sz="6" w:space="0" w:color="auto"/>
              <w:left w:val="single" w:sz="6" w:space="0" w:color="auto"/>
              <w:bottom w:val="single" w:sz="6" w:space="0" w:color="auto"/>
              <w:right w:val="single" w:sz="6" w:space="0" w:color="auto"/>
            </w:tcBorders>
            <w:vAlign w:val="center"/>
            <w:hideMark/>
          </w:tcPr>
          <w:p w14:paraId="2D317AE9" w14:textId="77777777" w:rsidR="008E7304" w:rsidRPr="0072696C" w:rsidRDefault="008E7304" w:rsidP="00DD1BD6">
            <w:pPr>
              <w:spacing w:before="0" w:line="240" w:lineRule="auto"/>
              <w:ind w:firstLineChars="200" w:firstLine="480"/>
              <w:rPr>
                <w:rFonts w:ascii="Times New Roman" w:eastAsia="Times New Roman" w:hAnsi="Times New Roman"/>
                <w:bCs/>
              </w:rPr>
            </w:pPr>
            <w:r w:rsidRPr="0072696C">
              <w:rPr>
                <w:rFonts w:ascii="Times New Roman" w:hAnsi="Times New Roman"/>
                <w:bCs/>
              </w:rPr>
              <w:t>34,8</w:t>
            </w:r>
          </w:p>
        </w:tc>
        <w:tc>
          <w:tcPr>
            <w:tcW w:w="574" w:type="pct"/>
            <w:tcBorders>
              <w:top w:val="single" w:sz="6" w:space="0" w:color="auto"/>
              <w:left w:val="single" w:sz="6" w:space="0" w:color="auto"/>
              <w:bottom w:val="single" w:sz="6" w:space="0" w:color="auto"/>
              <w:right w:val="double" w:sz="4" w:space="0" w:color="auto"/>
            </w:tcBorders>
            <w:vAlign w:val="center"/>
            <w:hideMark/>
          </w:tcPr>
          <w:p w14:paraId="5E450240" w14:textId="77777777" w:rsidR="008E7304" w:rsidRPr="0072696C" w:rsidRDefault="008E7304" w:rsidP="008E7304">
            <w:pPr>
              <w:spacing w:before="0" w:line="240" w:lineRule="auto"/>
              <w:jc w:val="center"/>
              <w:rPr>
                <w:rFonts w:ascii="Times New Roman" w:eastAsia="Times New Roman" w:hAnsi="Times New Roman"/>
                <w:bCs/>
              </w:rPr>
            </w:pPr>
            <w:r w:rsidRPr="0072696C">
              <w:rPr>
                <w:rFonts w:ascii="Times New Roman" w:hAnsi="Times New Roman"/>
                <w:bCs/>
              </w:rPr>
              <w:t>0,0</w:t>
            </w:r>
          </w:p>
        </w:tc>
      </w:tr>
      <w:tr w:rsidR="0072696C" w:rsidRPr="0072696C" w14:paraId="25982AFF" w14:textId="77777777" w:rsidTr="008E7304">
        <w:trPr>
          <w:trHeight w:val="330"/>
        </w:trPr>
        <w:tc>
          <w:tcPr>
            <w:tcW w:w="1139" w:type="pct"/>
            <w:tcBorders>
              <w:top w:val="single" w:sz="6" w:space="0" w:color="auto"/>
              <w:left w:val="double" w:sz="4" w:space="0" w:color="auto"/>
              <w:bottom w:val="single" w:sz="6" w:space="0" w:color="auto"/>
              <w:right w:val="single" w:sz="6" w:space="0" w:color="auto"/>
            </w:tcBorders>
            <w:vAlign w:val="center"/>
            <w:hideMark/>
          </w:tcPr>
          <w:p w14:paraId="3FED11C1" w14:textId="77777777" w:rsidR="008E7304" w:rsidRPr="0072696C" w:rsidRDefault="008E7304" w:rsidP="008E7304">
            <w:pPr>
              <w:spacing w:before="0" w:line="240" w:lineRule="auto"/>
              <w:rPr>
                <w:rFonts w:ascii="Times New Roman" w:eastAsia="Times New Roman" w:hAnsi="Times New Roman"/>
                <w:bCs/>
              </w:rPr>
            </w:pPr>
            <w:r w:rsidRPr="0072696C">
              <w:rPr>
                <w:rFonts w:ascii="Times New Roman" w:hAnsi="Times New Roman"/>
                <w:bCs/>
              </w:rPr>
              <w:t>Theo thôn</w:t>
            </w:r>
          </w:p>
        </w:tc>
        <w:tc>
          <w:tcPr>
            <w:tcW w:w="933" w:type="pct"/>
            <w:tcBorders>
              <w:top w:val="single" w:sz="6" w:space="0" w:color="auto"/>
              <w:left w:val="single" w:sz="6" w:space="0" w:color="auto"/>
              <w:bottom w:val="single" w:sz="6" w:space="0" w:color="auto"/>
              <w:right w:val="single" w:sz="6" w:space="0" w:color="auto"/>
            </w:tcBorders>
            <w:vAlign w:val="center"/>
            <w:hideMark/>
          </w:tcPr>
          <w:p w14:paraId="04CEF547" w14:textId="77777777" w:rsidR="008E7304" w:rsidRPr="0072696C" w:rsidRDefault="008E7304" w:rsidP="008E7304">
            <w:pPr>
              <w:spacing w:before="0" w:line="240" w:lineRule="auto"/>
              <w:rPr>
                <w:rFonts w:ascii="Times New Roman" w:eastAsia="Times New Roman" w:hAnsi="Times New Roman"/>
              </w:rPr>
            </w:pPr>
            <w:r w:rsidRPr="0072696C">
              <w:rPr>
                <w:rFonts w:ascii="Times New Roman" w:hAnsi="Times New Roman"/>
              </w:rPr>
              <w:t> </w:t>
            </w:r>
          </w:p>
        </w:tc>
        <w:tc>
          <w:tcPr>
            <w:tcW w:w="803" w:type="pct"/>
            <w:tcBorders>
              <w:top w:val="single" w:sz="6" w:space="0" w:color="auto"/>
              <w:left w:val="single" w:sz="6" w:space="0" w:color="auto"/>
              <w:bottom w:val="single" w:sz="6" w:space="0" w:color="auto"/>
              <w:right w:val="single" w:sz="6" w:space="0" w:color="auto"/>
            </w:tcBorders>
            <w:vAlign w:val="center"/>
            <w:hideMark/>
          </w:tcPr>
          <w:p w14:paraId="12A4684E" w14:textId="77777777" w:rsidR="008E7304" w:rsidRPr="0072696C" w:rsidRDefault="008E7304" w:rsidP="008E7304">
            <w:pPr>
              <w:spacing w:before="0" w:line="240" w:lineRule="auto"/>
              <w:rPr>
                <w:rFonts w:ascii="Times New Roman" w:eastAsia="Times New Roman" w:hAnsi="Times New Roman"/>
              </w:rPr>
            </w:pPr>
            <w:r w:rsidRPr="0072696C">
              <w:rPr>
                <w:rFonts w:ascii="Times New Roman" w:hAnsi="Times New Roman"/>
              </w:rPr>
              <w:t> </w:t>
            </w:r>
          </w:p>
        </w:tc>
        <w:tc>
          <w:tcPr>
            <w:tcW w:w="933" w:type="pct"/>
            <w:tcBorders>
              <w:top w:val="single" w:sz="6" w:space="0" w:color="auto"/>
              <w:left w:val="single" w:sz="6" w:space="0" w:color="auto"/>
              <w:bottom w:val="single" w:sz="6" w:space="0" w:color="auto"/>
              <w:right w:val="single" w:sz="6" w:space="0" w:color="auto"/>
            </w:tcBorders>
            <w:vAlign w:val="center"/>
            <w:hideMark/>
          </w:tcPr>
          <w:p w14:paraId="48424510" w14:textId="77777777" w:rsidR="008E7304" w:rsidRPr="0072696C" w:rsidRDefault="008E7304" w:rsidP="008E7304">
            <w:pPr>
              <w:spacing w:before="0" w:line="240" w:lineRule="auto"/>
              <w:rPr>
                <w:rFonts w:ascii="Times New Roman" w:eastAsia="Times New Roman" w:hAnsi="Times New Roman"/>
              </w:rPr>
            </w:pPr>
            <w:r w:rsidRPr="0072696C">
              <w:rPr>
                <w:rFonts w:ascii="Times New Roman" w:hAnsi="Times New Roman"/>
              </w:rPr>
              <w:t> </w:t>
            </w:r>
          </w:p>
        </w:tc>
        <w:tc>
          <w:tcPr>
            <w:tcW w:w="618" w:type="pct"/>
            <w:tcBorders>
              <w:top w:val="single" w:sz="6" w:space="0" w:color="auto"/>
              <w:left w:val="single" w:sz="6" w:space="0" w:color="auto"/>
              <w:bottom w:val="single" w:sz="6" w:space="0" w:color="auto"/>
              <w:right w:val="single" w:sz="6" w:space="0" w:color="auto"/>
            </w:tcBorders>
            <w:vAlign w:val="center"/>
            <w:hideMark/>
          </w:tcPr>
          <w:p w14:paraId="316050A7" w14:textId="77777777" w:rsidR="008E7304" w:rsidRPr="0072696C" w:rsidRDefault="008E7304" w:rsidP="008E7304">
            <w:pPr>
              <w:spacing w:before="0" w:line="240" w:lineRule="auto"/>
              <w:rPr>
                <w:rFonts w:ascii="Times New Roman" w:eastAsia="Times New Roman" w:hAnsi="Times New Roman"/>
              </w:rPr>
            </w:pPr>
            <w:r w:rsidRPr="0072696C">
              <w:rPr>
                <w:rFonts w:ascii="Times New Roman" w:hAnsi="Times New Roman"/>
              </w:rPr>
              <w:t> </w:t>
            </w:r>
          </w:p>
        </w:tc>
        <w:tc>
          <w:tcPr>
            <w:tcW w:w="574" w:type="pct"/>
            <w:tcBorders>
              <w:top w:val="single" w:sz="6" w:space="0" w:color="auto"/>
              <w:left w:val="single" w:sz="6" w:space="0" w:color="auto"/>
              <w:bottom w:val="single" w:sz="6" w:space="0" w:color="auto"/>
              <w:right w:val="double" w:sz="4" w:space="0" w:color="auto"/>
            </w:tcBorders>
            <w:vAlign w:val="center"/>
            <w:hideMark/>
          </w:tcPr>
          <w:p w14:paraId="5702E857" w14:textId="77777777" w:rsidR="008E7304" w:rsidRPr="0072696C" w:rsidRDefault="008E7304" w:rsidP="008E7304">
            <w:pPr>
              <w:spacing w:before="0" w:line="240" w:lineRule="auto"/>
              <w:rPr>
                <w:rFonts w:ascii="Times New Roman" w:eastAsia="Times New Roman" w:hAnsi="Times New Roman"/>
              </w:rPr>
            </w:pPr>
            <w:r w:rsidRPr="0072696C">
              <w:rPr>
                <w:rFonts w:ascii="Times New Roman" w:hAnsi="Times New Roman"/>
              </w:rPr>
              <w:t> </w:t>
            </w:r>
          </w:p>
        </w:tc>
      </w:tr>
      <w:tr w:rsidR="0072696C" w:rsidRPr="0072696C" w14:paraId="1D75DE39" w14:textId="77777777" w:rsidTr="008E7304">
        <w:trPr>
          <w:trHeight w:val="315"/>
        </w:trPr>
        <w:tc>
          <w:tcPr>
            <w:tcW w:w="1139" w:type="pct"/>
            <w:tcBorders>
              <w:top w:val="single" w:sz="6" w:space="0" w:color="auto"/>
              <w:left w:val="double" w:sz="4" w:space="0" w:color="auto"/>
              <w:bottom w:val="single" w:sz="6" w:space="0" w:color="auto"/>
              <w:right w:val="single" w:sz="6" w:space="0" w:color="auto"/>
            </w:tcBorders>
            <w:vAlign w:val="center"/>
            <w:hideMark/>
          </w:tcPr>
          <w:p w14:paraId="59B646DC"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rPr>
              <w:t>Đức Bình</w:t>
            </w:r>
          </w:p>
        </w:tc>
        <w:tc>
          <w:tcPr>
            <w:tcW w:w="933" w:type="pct"/>
            <w:tcBorders>
              <w:top w:val="single" w:sz="6" w:space="0" w:color="auto"/>
              <w:left w:val="single" w:sz="6" w:space="0" w:color="auto"/>
              <w:bottom w:val="single" w:sz="6" w:space="0" w:color="auto"/>
              <w:right w:val="single" w:sz="6" w:space="0" w:color="auto"/>
            </w:tcBorders>
            <w:vAlign w:val="center"/>
          </w:tcPr>
          <w:p w14:paraId="40C9580A"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rPr>
              <w:t>3,8</w:t>
            </w:r>
          </w:p>
        </w:tc>
        <w:tc>
          <w:tcPr>
            <w:tcW w:w="803" w:type="pct"/>
            <w:tcBorders>
              <w:top w:val="single" w:sz="6" w:space="0" w:color="auto"/>
              <w:left w:val="single" w:sz="6" w:space="0" w:color="auto"/>
              <w:bottom w:val="single" w:sz="6" w:space="0" w:color="auto"/>
              <w:right w:val="single" w:sz="6" w:space="0" w:color="auto"/>
            </w:tcBorders>
            <w:vAlign w:val="center"/>
          </w:tcPr>
          <w:p w14:paraId="0743439D"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rPr>
              <w:t>17,4</w:t>
            </w:r>
          </w:p>
        </w:tc>
        <w:tc>
          <w:tcPr>
            <w:tcW w:w="933" w:type="pct"/>
            <w:tcBorders>
              <w:top w:val="single" w:sz="6" w:space="0" w:color="auto"/>
              <w:left w:val="single" w:sz="6" w:space="0" w:color="auto"/>
              <w:bottom w:val="single" w:sz="6" w:space="0" w:color="auto"/>
              <w:right w:val="single" w:sz="6" w:space="0" w:color="auto"/>
            </w:tcBorders>
            <w:vAlign w:val="center"/>
          </w:tcPr>
          <w:p w14:paraId="3A85988E"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hAnsi="Times New Roman"/>
              </w:rPr>
              <w:t>52</w:t>
            </w:r>
          </w:p>
        </w:tc>
        <w:tc>
          <w:tcPr>
            <w:tcW w:w="618" w:type="pct"/>
            <w:tcBorders>
              <w:top w:val="single" w:sz="6" w:space="0" w:color="auto"/>
              <w:left w:val="single" w:sz="6" w:space="0" w:color="auto"/>
              <w:bottom w:val="single" w:sz="6" w:space="0" w:color="auto"/>
              <w:right w:val="single" w:sz="6" w:space="0" w:color="auto"/>
            </w:tcBorders>
            <w:vAlign w:val="center"/>
          </w:tcPr>
          <w:p w14:paraId="323A541B"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hAnsi="Times New Roman"/>
              </w:rPr>
              <w:t>30,6</w:t>
            </w:r>
          </w:p>
        </w:tc>
        <w:tc>
          <w:tcPr>
            <w:tcW w:w="574" w:type="pct"/>
            <w:tcBorders>
              <w:top w:val="single" w:sz="6" w:space="0" w:color="auto"/>
              <w:left w:val="single" w:sz="6" w:space="0" w:color="auto"/>
              <w:bottom w:val="single" w:sz="6" w:space="0" w:color="auto"/>
              <w:right w:val="double" w:sz="4" w:space="0" w:color="auto"/>
            </w:tcBorders>
          </w:tcPr>
          <w:p w14:paraId="02B96575"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68D03D6B" w14:textId="77777777" w:rsidTr="008E7304">
        <w:trPr>
          <w:trHeight w:val="315"/>
        </w:trPr>
        <w:tc>
          <w:tcPr>
            <w:tcW w:w="1139" w:type="pct"/>
            <w:tcBorders>
              <w:top w:val="single" w:sz="6" w:space="0" w:color="auto"/>
              <w:left w:val="double" w:sz="4" w:space="0" w:color="auto"/>
              <w:bottom w:val="single" w:sz="6" w:space="0" w:color="auto"/>
              <w:right w:val="single" w:sz="6" w:space="0" w:color="auto"/>
            </w:tcBorders>
            <w:vAlign w:val="center"/>
            <w:hideMark/>
          </w:tcPr>
          <w:p w14:paraId="4DDAE456"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rPr>
              <w:t>Đại Đồng</w:t>
            </w:r>
          </w:p>
        </w:tc>
        <w:tc>
          <w:tcPr>
            <w:tcW w:w="933" w:type="pct"/>
            <w:tcBorders>
              <w:top w:val="single" w:sz="6" w:space="0" w:color="auto"/>
              <w:left w:val="single" w:sz="6" w:space="0" w:color="auto"/>
              <w:bottom w:val="single" w:sz="6" w:space="0" w:color="auto"/>
              <w:right w:val="single" w:sz="6" w:space="0" w:color="auto"/>
            </w:tcBorders>
            <w:vAlign w:val="center"/>
          </w:tcPr>
          <w:p w14:paraId="6176877D"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4,2</w:t>
            </w:r>
          </w:p>
        </w:tc>
        <w:tc>
          <w:tcPr>
            <w:tcW w:w="803" w:type="pct"/>
            <w:tcBorders>
              <w:top w:val="single" w:sz="6" w:space="0" w:color="auto"/>
              <w:left w:val="single" w:sz="6" w:space="0" w:color="auto"/>
              <w:bottom w:val="single" w:sz="6" w:space="0" w:color="auto"/>
              <w:right w:val="single" w:sz="6" w:space="0" w:color="auto"/>
            </w:tcBorders>
            <w:vAlign w:val="center"/>
          </w:tcPr>
          <w:p w14:paraId="1B38B4DB"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9,2</w:t>
            </w:r>
          </w:p>
        </w:tc>
        <w:tc>
          <w:tcPr>
            <w:tcW w:w="933" w:type="pct"/>
            <w:tcBorders>
              <w:top w:val="single" w:sz="6" w:space="0" w:color="auto"/>
              <w:left w:val="single" w:sz="6" w:space="0" w:color="auto"/>
              <w:bottom w:val="single" w:sz="6" w:space="0" w:color="auto"/>
              <w:right w:val="single" w:sz="6" w:space="0" w:color="auto"/>
            </w:tcBorders>
            <w:vAlign w:val="center"/>
          </w:tcPr>
          <w:p w14:paraId="697F055B"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47,5</w:t>
            </w:r>
          </w:p>
        </w:tc>
        <w:tc>
          <w:tcPr>
            <w:tcW w:w="618" w:type="pct"/>
            <w:tcBorders>
              <w:top w:val="single" w:sz="6" w:space="0" w:color="auto"/>
              <w:left w:val="single" w:sz="6" w:space="0" w:color="auto"/>
              <w:bottom w:val="single" w:sz="6" w:space="0" w:color="auto"/>
              <w:right w:val="single" w:sz="6" w:space="0" w:color="auto"/>
            </w:tcBorders>
            <w:vAlign w:val="center"/>
          </w:tcPr>
          <w:p w14:paraId="48FD5F0E"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43,3</w:t>
            </w:r>
          </w:p>
        </w:tc>
        <w:tc>
          <w:tcPr>
            <w:tcW w:w="574" w:type="pct"/>
            <w:tcBorders>
              <w:top w:val="single" w:sz="6" w:space="0" w:color="auto"/>
              <w:left w:val="single" w:sz="6" w:space="0" w:color="auto"/>
              <w:bottom w:val="single" w:sz="6" w:space="0" w:color="auto"/>
              <w:right w:val="double" w:sz="4" w:space="0" w:color="auto"/>
            </w:tcBorders>
          </w:tcPr>
          <w:p w14:paraId="3B34849D"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4710B6CC" w14:textId="77777777" w:rsidTr="008E7304">
        <w:trPr>
          <w:trHeight w:val="315"/>
        </w:trPr>
        <w:tc>
          <w:tcPr>
            <w:tcW w:w="1139" w:type="pct"/>
            <w:tcBorders>
              <w:top w:val="single" w:sz="6" w:space="0" w:color="auto"/>
              <w:left w:val="double" w:sz="4" w:space="0" w:color="auto"/>
              <w:bottom w:val="single" w:sz="6" w:space="0" w:color="auto"/>
              <w:right w:val="single" w:sz="6" w:space="0" w:color="auto"/>
            </w:tcBorders>
            <w:vAlign w:val="center"/>
            <w:hideMark/>
          </w:tcPr>
          <w:p w14:paraId="17D12F87"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rPr>
              <w:t>Đại Thắng</w:t>
            </w:r>
          </w:p>
        </w:tc>
        <w:tc>
          <w:tcPr>
            <w:tcW w:w="933" w:type="pct"/>
            <w:tcBorders>
              <w:top w:val="single" w:sz="6" w:space="0" w:color="auto"/>
              <w:left w:val="single" w:sz="6" w:space="0" w:color="auto"/>
              <w:bottom w:val="single" w:sz="6" w:space="0" w:color="auto"/>
              <w:right w:val="single" w:sz="6" w:space="0" w:color="auto"/>
            </w:tcBorders>
            <w:vAlign w:val="center"/>
          </w:tcPr>
          <w:p w14:paraId="4F1918F8"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4,1</w:t>
            </w:r>
          </w:p>
        </w:tc>
        <w:tc>
          <w:tcPr>
            <w:tcW w:w="803" w:type="pct"/>
            <w:tcBorders>
              <w:top w:val="single" w:sz="6" w:space="0" w:color="auto"/>
              <w:left w:val="single" w:sz="6" w:space="0" w:color="auto"/>
              <w:bottom w:val="single" w:sz="6" w:space="0" w:color="auto"/>
              <w:right w:val="single" w:sz="6" w:space="0" w:color="auto"/>
            </w:tcBorders>
            <w:vAlign w:val="center"/>
          </w:tcPr>
          <w:p w14:paraId="10DFD483"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18,2</w:t>
            </w:r>
          </w:p>
        </w:tc>
        <w:tc>
          <w:tcPr>
            <w:tcW w:w="933" w:type="pct"/>
            <w:tcBorders>
              <w:top w:val="single" w:sz="6" w:space="0" w:color="auto"/>
              <w:left w:val="single" w:sz="6" w:space="0" w:color="auto"/>
              <w:bottom w:val="single" w:sz="6" w:space="0" w:color="auto"/>
              <w:right w:val="single" w:sz="6" w:space="0" w:color="auto"/>
            </w:tcBorders>
            <w:vAlign w:val="center"/>
          </w:tcPr>
          <w:p w14:paraId="75E86713"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43,7</w:t>
            </w:r>
          </w:p>
        </w:tc>
        <w:tc>
          <w:tcPr>
            <w:tcW w:w="618" w:type="pct"/>
            <w:tcBorders>
              <w:top w:val="single" w:sz="6" w:space="0" w:color="auto"/>
              <w:left w:val="single" w:sz="6" w:space="0" w:color="auto"/>
              <w:bottom w:val="single" w:sz="6" w:space="0" w:color="auto"/>
              <w:right w:val="single" w:sz="6" w:space="0" w:color="auto"/>
            </w:tcBorders>
            <w:vAlign w:val="center"/>
          </w:tcPr>
          <w:p w14:paraId="6FC73AA9"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38,1</w:t>
            </w:r>
          </w:p>
        </w:tc>
        <w:tc>
          <w:tcPr>
            <w:tcW w:w="574" w:type="pct"/>
            <w:tcBorders>
              <w:top w:val="single" w:sz="6" w:space="0" w:color="auto"/>
              <w:left w:val="single" w:sz="6" w:space="0" w:color="auto"/>
              <w:bottom w:val="single" w:sz="6" w:space="0" w:color="auto"/>
              <w:right w:val="double" w:sz="4" w:space="0" w:color="auto"/>
            </w:tcBorders>
          </w:tcPr>
          <w:p w14:paraId="492261DA"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54818CAD" w14:textId="77777777" w:rsidTr="008E7304">
        <w:trPr>
          <w:trHeight w:val="315"/>
        </w:trPr>
        <w:tc>
          <w:tcPr>
            <w:tcW w:w="1139" w:type="pct"/>
            <w:tcBorders>
              <w:top w:val="single" w:sz="6" w:space="0" w:color="auto"/>
              <w:left w:val="double" w:sz="4" w:space="0" w:color="auto"/>
              <w:bottom w:val="single" w:sz="6" w:space="0" w:color="auto"/>
              <w:right w:val="single" w:sz="6" w:space="0" w:color="auto"/>
            </w:tcBorders>
            <w:vAlign w:val="center"/>
            <w:hideMark/>
          </w:tcPr>
          <w:p w14:paraId="67417857"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rPr>
              <w:t>Thắng Lợi</w:t>
            </w:r>
          </w:p>
        </w:tc>
        <w:tc>
          <w:tcPr>
            <w:tcW w:w="933" w:type="pct"/>
            <w:tcBorders>
              <w:top w:val="single" w:sz="6" w:space="0" w:color="auto"/>
              <w:left w:val="single" w:sz="6" w:space="0" w:color="auto"/>
              <w:bottom w:val="single" w:sz="6" w:space="0" w:color="auto"/>
              <w:right w:val="single" w:sz="6" w:space="0" w:color="auto"/>
            </w:tcBorders>
            <w:vAlign w:val="center"/>
          </w:tcPr>
          <w:p w14:paraId="55B27F57"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4,1</w:t>
            </w:r>
          </w:p>
        </w:tc>
        <w:tc>
          <w:tcPr>
            <w:tcW w:w="803" w:type="pct"/>
            <w:tcBorders>
              <w:top w:val="single" w:sz="6" w:space="0" w:color="auto"/>
              <w:left w:val="single" w:sz="6" w:space="0" w:color="auto"/>
              <w:bottom w:val="single" w:sz="6" w:space="0" w:color="auto"/>
              <w:right w:val="single" w:sz="6" w:space="0" w:color="auto"/>
            </w:tcBorders>
            <w:vAlign w:val="center"/>
          </w:tcPr>
          <w:p w14:paraId="3BCC0F5D"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15,3</w:t>
            </w:r>
          </w:p>
        </w:tc>
        <w:tc>
          <w:tcPr>
            <w:tcW w:w="933" w:type="pct"/>
            <w:tcBorders>
              <w:top w:val="single" w:sz="6" w:space="0" w:color="auto"/>
              <w:left w:val="single" w:sz="6" w:space="0" w:color="auto"/>
              <w:bottom w:val="single" w:sz="6" w:space="0" w:color="auto"/>
              <w:right w:val="single" w:sz="6" w:space="0" w:color="auto"/>
            </w:tcBorders>
            <w:vAlign w:val="center"/>
          </w:tcPr>
          <w:p w14:paraId="1E7625B3"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47,1</w:t>
            </w:r>
          </w:p>
        </w:tc>
        <w:tc>
          <w:tcPr>
            <w:tcW w:w="618" w:type="pct"/>
            <w:tcBorders>
              <w:top w:val="single" w:sz="6" w:space="0" w:color="auto"/>
              <w:left w:val="single" w:sz="6" w:space="0" w:color="auto"/>
              <w:bottom w:val="single" w:sz="6" w:space="0" w:color="auto"/>
              <w:right w:val="single" w:sz="6" w:space="0" w:color="auto"/>
            </w:tcBorders>
            <w:vAlign w:val="center"/>
          </w:tcPr>
          <w:p w14:paraId="3590FF5F"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37,6</w:t>
            </w:r>
          </w:p>
        </w:tc>
        <w:tc>
          <w:tcPr>
            <w:tcW w:w="574" w:type="pct"/>
            <w:tcBorders>
              <w:top w:val="single" w:sz="6" w:space="0" w:color="auto"/>
              <w:left w:val="single" w:sz="6" w:space="0" w:color="auto"/>
              <w:bottom w:val="single" w:sz="6" w:space="0" w:color="auto"/>
              <w:right w:val="double" w:sz="4" w:space="0" w:color="auto"/>
            </w:tcBorders>
          </w:tcPr>
          <w:p w14:paraId="16A1B3F5"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1A4DA496" w14:textId="77777777" w:rsidTr="008E7304">
        <w:trPr>
          <w:trHeight w:val="330"/>
        </w:trPr>
        <w:tc>
          <w:tcPr>
            <w:tcW w:w="1139" w:type="pct"/>
            <w:tcBorders>
              <w:top w:val="single" w:sz="6" w:space="0" w:color="auto"/>
              <w:left w:val="double" w:sz="4" w:space="0" w:color="auto"/>
              <w:bottom w:val="single" w:sz="6" w:space="0" w:color="auto"/>
              <w:right w:val="single" w:sz="6" w:space="0" w:color="auto"/>
            </w:tcBorders>
            <w:vAlign w:val="center"/>
            <w:hideMark/>
          </w:tcPr>
          <w:p w14:paraId="08FEBE6A" w14:textId="77777777" w:rsidR="008E7304" w:rsidRPr="0072696C" w:rsidRDefault="008E7304" w:rsidP="008E7304">
            <w:pPr>
              <w:spacing w:before="0" w:line="240" w:lineRule="auto"/>
              <w:rPr>
                <w:rFonts w:ascii="Times New Roman" w:eastAsia="Times New Roman" w:hAnsi="Times New Roman"/>
                <w:bCs/>
              </w:rPr>
            </w:pPr>
            <w:r w:rsidRPr="0072696C">
              <w:rPr>
                <w:rFonts w:ascii="Times New Roman" w:hAnsi="Times New Roman"/>
                <w:bCs/>
              </w:rPr>
              <w:t>Theo dân tộc</w:t>
            </w:r>
          </w:p>
        </w:tc>
        <w:tc>
          <w:tcPr>
            <w:tcW w:w="933" w:type="pct"/>
            <w:tcBorders>
              <w:top w:val="single" w:sz="6" w:space="0" w:color="auto"/>
              <w:left w:val="single" w:sz="6" w:space="0" w:color="auto"/>
              <w:bottom w:val="single" w:sz="6" w:space="0" w:color="auto"/>
              <w:right w:val="single" w:sz="6" w:space="0" w:color="auto"/>
            </w:tcBorders>
            <w:vAlign w:val="center"/>
          </w:tcPr>
          <w:p w14:paraId="2FDB9BC3" w14:textId="77777777" w:rsidR="008E7304" w:rsidRPr="0072696C" w:rsidRDefault="008E7304" w:rsidP="008E7304">
            <w:pPr>
              <w:spacing w:before="0" w:line="240" w:lineRule="auto"/>
              <w:rPr>
                <w:rFonts w:ascii="Times New Roman" w:eastAsia="Times New Roman" w:hAnsi="Times New Roman"/>
              </w:rPr>
            </w:pPr>
          </w:p>
        </w:tc>
        <w:tc>
          <w:tcPr>
            <w:tcW w:w="803" w:type="pct"/>
            <w:tcBorders>
              <w:top w:val="single" w:sz="6" w:space="0" w:color="auto"/>
              <w:left w:val="single" w:sz="6" w:space="0" w:color="auto"/>
              <w:bottom w:val="single" w:sz="6" w:space="0" w:color="auto"/>
              <w:right w:val="single" w:sz="6" w:space="0" w:color="auto"/>
            </w:tcBorders>
            <w:vAlign w:val="center"/>
          </w:tcPr>
          <w:p w14:paraId="16F3449C" w14:textId="77777777" w:rsidR="008E7304" w:rsidRPr="0072696C" w:rsidRDefault="008E7304" w:rsidP="008E7304">
            <w:pPr>
              <w:spacing w:before="0" w:line="240" w:lineRule="auto"/>
              <w:rPr>
                <w:rFonts w:ascii="Times New Roman" w:eastAsia="Times New Roman" w:hAnsi="Times New Roman"/>
              </w:rPr>
            </w:pPr>
          </w:p>
        </w:tc>
        <w:tc>
          <w:tcPr>
            <w:tcW w:w="933" w:type="pct"/>
            <w:tcBorders>
              <w:top w:val="single" w:sz="6" w:space="0" w:color="auto"/>
              <w:left w:val="single" w:sz="6" w:space="0" w:color="auto"/>
              <w:bottom w:val="single" w:sz="6" w:space="0" w:color="auto"/>
              <w:right w:val="single" w:sz="6" w:space="0" w:color="auto"/>
            </w:tcBorders>
            <w:vAlign w:val="center"/>
          </w:tcPr>
          <w:p w14:paraId="0D9BD411" w14:textId="77777777" w:rsidR="008E7304" w:rsidRPr="0072696C" w:rsidRDefault="008E7304" w:rsidP="008E7304">
            <w:pPr>
              <w:spacing w:before="0" w:line="240" w:lineRule="auto"/>
              <w:rPr>
                <w:rFonts w:ascii="Times New Roman" w:eastAsia="Times New Roman" w:hAnsi="Times New Roman"/>
              </w:rPr>
            </w:pPr>
          </w:p>
        </w:tc>
        <w:tc>
          <w:tcPr>
            <w:tcW w:w="618" w:type="pct"/>
            <w:tcBorders>
              <w:top w:val="single" w:sz="6" w:space="0" w:color="auto"/>
              <w:left w:val="single" w:sz="6" w:space="0" w:color="auto"/>
              <w:bottom w:val="single" w:sz="6" w:space="0" w:color="auto"/>
              <w:right w:val="single" w:sz="6" w:space="0" w:color="auto"/>
            </w:tcBorders>
            <w:vAlign w:val="center"/>
          </w:tcPr>
          <w:p w14:paraId="2E2336EA" w14:textId="77777777" w:rsidR="008E7304" w:rsidRPr="0072696C" w:rsidRDefault="008E7304" w:rsidP="008E7304">
            <w:pPr>
              <w:spacing w:before="0" w:line="240" w:lineRule="auto"/>
              <w:rPr>
                <w:rFonts w:ascii="Times New Roman" w:eastAsia="Times New Roman" w:hAnsi="Times New Roman"/>
              </w:rPr>
            </w:pPr>
          </w:p>
        </w:tc>
        <w:tc>
          <w:tcPr>
            <w:tcW w:w="574" w:type="pct"/>
            <w:tcBorders>
              <w:top w:val="single" w:sz="6" w:space="0" w:color="auto"/>
              <w:left w:val="single" w:sz="6" w:space="0" w:color="auto"/>
              <w:bottom w:val="single" w:sz="6" w:space="0" w:color="auto"/>
              <w:right w:val="double" w:sz="4" w:space="0" w:color="auto"/>
            </w:tcBorders>
          </w:tcPr>
          <w:p w14:paraId="17FE8554"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29F8BC67" w14:textId="77777777" w:rsidTr="008E7304">
        <w:trPr>
          <w:trHeight w:val="315"/>
        </w:trPr>
        <w:tc>
          <w:tcPr>
            <w:tcW w:w="1139" w:type="pct"/>
            <w:tcBorders>
              <w:top w:val="single" w:sz="6" w:space="0" w:color="auto"/>
              <w:left w:val="double" w:sz="4" w:space="0" w:color="auto"/>
              <w:bottom w:val="single" w:sz="6" w:space="0" w:color="auto"/>
              <w:right w:val="single" w:sz="6" w:space="0" w:color="auto"/>
            </w:tcBorders>
            <w:vAlign w:val="center"/>
            <w:hideMark/>
          </w:tcPr>
          <w:p w14:paraId="2FAFC365"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i/>
                <w:iCs/>
              </w:rPr>
              <w:t>+ Kinh</w:t>
            </w:r>
          </w:p>
        </w:tc>
        <w:tc>
          <w:tcPr>
            <w:tcW w:w="933" w:type="pct"/>
            <w:tcBorders>
              <w:top w:val="single" w:sz="6" w:space="0" w:color="auto"/>
              <w:left w:val="single" w:sz="6" w:space="0" w:color="auto"/>
              <w:bottom w:val="single" w:sz="6" w:space="0" w:color="auto"/>
              <w:right w:val="single" w:sz="6" w:space="0" w:color="auto"/>
            </w:tcBorders>
            <w:vAlign w:val="center"/>
          </w:tcPr>
          <w:p w14:paraId="04E7B650"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3,9</w:t>
            </w:r>
          </w:p>
        </w:tc>
        <w:tc>
          <w:tcPr>
            <w:tcW w:w="803" w:type="pct"/>
            <w:tcBorders>
              <w:top w:val="single" w:sz="6" w:space="0" w:color="auto"/>
              <w:left w:val="single" w:sz="6" w:space="0" w:color="auto"/>
              <w:bottom w:val="single" w:sz="6" w:space="0" w:color="auto"/>
              <w:right w:val="single" w:sz="6" w:space="0" w:color="auto"/>
            </w:tcBorders>
            <w:vAlign w:val="center"/>
          </w:tcPr>
          <w:p w14:paraId="4849CC84"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18,7</w:t>
            </w:r>
          </w:p>
        </w:tc>
        <w:tc>
          <w:tcPr>
            <w:tcW w:w="933" w:type="pct"/>
            <w:tcBorders>
              <w:top w:val="single" w:sz="6" w:space="0" w:color="auto"/>
              <w:left w:val="single" w:sz="6" w:space="0" w:color="auto"/>
              <w:bottom w:val="single" w:sz="6" w:space="0" w:color="auto"/>
              <w:right w:val="single" w:sz="6" w:space="0" w:color="auto"/>
            </w:tcBorders>
            <w:vAlign w:val="center"/>
          </w:tcPr>
          <w:p w14:paraId="5237B94C"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51,7</w:t>
            </w:r>
          </w:p>
        </w:tc>
        <w:tc>
          <w:tcPr>
            <w:tcW w:w="618" w:type="pct"/>
            <w:tcBorders>
              <w:top w:val="single" w:sz="6" w:space="0" w:color="auto"/>
              <w:left w:val="single" w:sz="6" w:space="0" w:color="auto"/>
              <w:bottom w:val="single" w:sz="6" w:space="0" w:color="auto"/>
              <w:right w:val="single" w:sz="6" w:space="0" w:color="auto"/>
            </w:tcBorders>
            <w:vAlign w:val="center"/>
          </w:tcPr>
          <w:p w14:paraId="3ECC6E2E"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29,6</w:t>
            </w:r>
          </w:p>
        </w:tc>
        <w:tc>
          <w:tcPr>
            <w:tcW w:w="574" w:type="pct"/>
            <w:tcBorders>
              <w:top w:val="single" w:sz="6" w:space="0" w:color="auto"/>
              <w:left w:val="single" w:sz="6" w:space="0" w:color="auto"/>
              <w:bottom w:val="single" w:sz="6" w:space="0" w:color="auto"/>
              <w:right w:val="double" w:sz="4" w:space="0" w:color="auto"/>
            </w:tcBorders>
          </w:tcPr>
          <w:p w14:paraId="43AB9ED2"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22E5C03B" w14:textId="77777777" w:rsidTr="008E7304">
        <w:trPr>
          <w:trHeight w:val="330"/>
        </w:trPr>
        <w:tc>
          <w:tcPr>
            <w:tcW w:w="1139" w:type="pct"/>
            <w:tcBorders>
              <w:top w:val="single" w:sz="6" w:space="0" w:color="auto"/>
              <w:left w:val="double" w:sz="4" w:space="0" w:color="auto"/>
              <w:bottom w:val="single" w:sz="6" w:space="0" w:color="auto"/>
              <w:right w:val="single" w:sz="6" w:space="0" w:color="auto"/>
            </w:tcBorders>
            <w:vAlign w:val="center"/>
            <w:hideMark/>
          </w:tcPr>
          <w:p w14:paraId="4660744A"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i/>
                <w:iCs/>
              </w:rPr>
              <w:t>+ DTTS</w:t>
            </w:r>
          </w:p>
        </w:tc>
        <w:tc>
          <w:tcPr>
            <w:tcW w:w="933" w:type="pct"/>
            <w:tcBorders>
              <w:top w:val="single" w:sz="6" w:space="0" w:color="auto"/>
              <w:left w:val="single" w:sz="6" w:space="0" w:color="auto"/>
              <w:bottom w:val="single" w:sz="6" w:space="0" w:color="auto"/>
              <w:right w:val="single" w:sz="6" w:space="0" w:color="auto"/>
            </w:tcBorders>
            <w:vAlign w:val="center"/>
          </w:tcPr>
          <w:p w14:paraId="7D5A0F8C" w14:textId="77777777" w:rsidR="008E7304" w:rsidRPr="0072696C" w:rsidRDefault="008E7304" w:rsidP="008E7304">
            <w:pPr>
              <w:spacing w:before="0" w:line="240" w:lineRule="auto"/>
              <w:jc w:val="center"/>
              <w:rPr>
                <w:rFonts w:ascii="Times New Roman" w:eastAsia="Times New Roman" w:hAnsi="Times New Roman"/>
                <w:b/>
                <w:i/>
              </w:rPr>
            </w:pPr>
            <w:r w:rsidRPr="0072696C">
              <w:rPr>
                <w:rFonts w:ascii="Times New Roman" w:eastAsia="Times New Roman" w:hAnsi="Times New Roman"/>
                <w:b/>
                <w:i/>
              </w:rPr>
              <w:t>4,1</w:t>
            </w:r>
          </w:p>
        </w:tc>
        <w:tc>
          <w:tcPr>
            <w:tcW w:w="803" w:type="pct"/>
            <w:tcBorders>
              <w:top w:val="single" w:sz="6" w:space="0" w:color="auto"/>
              <w:left w:val="single" w:sz="6" w:space="0" w:color="auto"/>
              <w:bottom w:val="single" w:sz="6" w:space="0" w:color="auto"/>
              <w:right w:val="single" w:sz="6" w:space="0" w:color="auto"/>
            </w:tcBorders>
            <w:vAlign w:val="center"/>
          </w:tcPr>
          <w:p w14:paraId="031377CE" w14:textId="77777777" w:rsidR="008E7304" w:rsidRPr="0072696C" w:rsidRDefault="008E7304" w:rsidP="008E7304">
            <w:pPr>
              <w:spacing w:before="0" w:line="240" w:lineRule="auto"/>
              <w:jc w:val="center"/>
              <w:rPr>
                <w:rFonts w:ascii="Times New Roman" w:eastAsia="Times New Roman" w:hAnsi="Times New Roman"/>
                <w:b/>
                <w:i/>
              </w:rPr>
            </w:pPr>
            <w:r w:rsidRPr="0072696C">
              <w:rPr>
                <w:rFonts w:ascii="Times New Roman" w:eastAsia="Times New Roman" w:hAnsi="Times New Roman"/>
                <w:b/>
                <w:i/>
              </w:rPr>
              <w:t>14,6</w:t>
            </w:r>
          </w:p>
        </w:tc>
        <w:tc>
          <w:tcPr>
            <w:tcW w:w="933" w:type="pct"/>
            <w:tcBorders>
              <w:top w:val="single" w:sz="6" w:space="0" w:color="auto"/>
              <w:left w:val="single" w:sz="6" w:space="0" w:color="auto"/>
              <w:bottom w:val="single" w:sz="6" w:space="0" w:color="auto"/>
              <w:right w:val="single" w:sz="6" w:space="0" w:color="auto"/>
            </w:tcBorders>
            <w:vAlign w:val="center"/>
          </w:tcPr>
          <w:p w14:paraId="1CE7DCC0" w14:textId="77777777" w:rsidR="008E7304" w:rsidRPr="0072696C" w:rsidRDefault="008E7304" w:rsidP="007418EE">
            <w:pPr>
              <w:spacing w:before="0" w:line="240" w:lineRule="auto"/>
              <w:ind w:firstLineChars="200" w:firstLine="482"/>
              <w:rPr>
                <w:rFonts w:ascii="Times New Roman" w:eastAsia="Times New Roman" w:hAnsi="Times New Roman"/>
                <w:b/>
                <w:i/>
              </w:rPr>
            </w:pPr>
            <w:r w:rsidRPr="0072696C">
              <w:rPr>
                <w:rFonts w:ascii="Times New Roman" w:eastAsia="Times New Roman" w:hAnsi="Times New Roman"/>
                <w:b/>
                <w:i/>
              </w:rPr>
              <w:t>45,8</w:t>
            </w:r>
          </w:p>
        </w:tc>
        <w:tc>
          <w:tcPr>
            <w:tcW w:w="618" w:type="pct"/>
            <w:tcBorders>
              <w:top w:val="single" w:sz="6" w:space="0" w:color="auto"/>
              <w:left w:val="single" w:sz="6" w:space="0" w:color="auto"/>
              <w:bottom w:val="single" w:sz="6" w:space="0" w:color="auto"/>
              <w:right w:val="single" w:sz="6" w:space="0" w:color="auto"/>
            </w:tcBorders>
            <w:vAlign w:val="center"/>
          </w:tcPr>
          <w:p w14:paraId="060C6D19" w14:textId="77777777" w:rsidR="008E7304" w:rsidRPr="0072696C" w:rsidRDefault="008E7304" w:rsidP="007418EE">
            <w:pPr>
              <w:spacing w:before="0" w:line="240" w:lineRule="auto"/>
              <w:ind w:firstLineChars="200" w:firstLine="482"/>
              <w:rPr>
                <w:rFonts w:ascii="Times New Roman" w:eastAsia="Times New Roman" w:hAnsi="Times New Roman"/>
                <w:b/>
                <w:i/>
              </w:rPr>
            </w:pPr>
            <w:r w:rsidRPr="0072696C">
              <w:rPr>
                <w:rFonts w:ascii="Times New Roman" w:eastAsia="Times New Roman" w:hAnsi="Times New Roman"/>
                <w:b/>
                <w:i/>
              </w:rPr>
              <w:t>39,6</w:t>
            </w:r>
          </w:p>
        </w:tc>
        <w:tc>
          <w:tcPr>
            <w:tcW w:w="574" w:type="pct"/>
            <w:tcBorders>
              <w:top w:val="single" w:sz="6" w:space="0" w:color="auto"/>
              <w:left w:val="single" w:sz="6" w:space="0" w:color="auto"/>
              <w:bottom w:val="single" w:sz="6" w:space="0" w:color="auto"/>
              <w:right w:val="double" w:sz="4" w:space="0" w:color="auto"/>
            </w:tcBorders>
          </w:tcPr>
          <w:p w14:paraId="25C21D2B" w14:textId="77777777" w:rsidR="008E7304" w:rsidRPr="0072696C" w:rsidRDefault="008E7304" w:rsidP="008E7304">
            <w:pPr>
              <w:spacing w:before="0" w:line="240" w:lineRule="auto"/>
              <w:jc w:val="center"/>
              <w:rPr>
                <w:rFonts w:ascii="Times New Roman" w:eastAsia="Times New Roman" w:hAnsi="Times New Roman"/>
                <w:b/>
                <w:i/>
              </w:rPr>
            </w:pPr>
            <w:r w:rsidRPr="0072696C">
              <w:rPr>
                <w:rFonts w:ascii="Times New Roman" w:hAnsi="Times New Roman"/>
                <w:b/>
                <w:bCs/>
                <w:i/>
              </w:rPr>
              <w:t>0,0</w:t>
            </w:r>
          </w:p>
        </w:tc>
      </w:tr>
      <w:tr w:rsidR="0072696C" w:rsidRPr="0072696C" w14:paraId="20710412" w14:textId="77777777" w:rsidTr="008E7304">
        <w:trPr>
          <w:trHeight w:val="330"/>
        </w:trPr>
        <w:tc>
          <w:tcPr>
            <w:tcW w:w="1139" w:type="pct"/>
            <w:tcBorders>
              <w:top w:val="single" w:sz="6" w:space="0" w:color="auto"/>
              <w:left w:val="double" w:sz="4" w:space="0" w:color="auto"/>
              <w:bottom w:val="single" w:sz="6" w:space="0" w:color="auto"/>
              <w:right w:val="single" w:sz="6" w:space="0" w:color="auto"/>
            </w:tcBorders>
            <w:vAlign w:val="center"/>
            <w:hideMark/>
          </w:tcPr>
          <w:p w14:paraId="630C6775" w14:textId="77777777" w:rsidR="008E7304" w:rsidRPr="0072696C" w:rsidRDefault="008E7304" w:rsidP="008E7304">
            <w:pPr>
              <w:spacing w:before="0" w:line="240" w:lineRule="auto"/>
              <w:rPr>
                <w:rFonts w:ascii="Times New Roman" w:eastAsia="Times New Roman" w:hAnsi="Times New Roman"/>
                <w:bCs/>
              </w:rPr>
            </w:pPr>
            <w:r w:rsidRPr="0072696C">
              <w:rPr>
                <w:rFonts w:ascii="Times New Roman" w:hAnsi="Times New Roman"/>
                <w:bCs/>
              </w:rPr>
              <w:t>Theo giới chủ hộ</w:t>
            </w:r>
          </w:p>
        </w:tc>
        <w:tc>
          <w:tcPr>
            <w:tcW w:w="933" w:type="pct"/>
            <w:tcBorders>
              <w:top w:val="single" w:sz="6" w:space="0" w:color="auto"/>
              <w:left w:val="single" w:sz="6" w:space="0" w:color="auto"/>
              <w:bottom w:val="single" w:sz="6" w:space="0" w:color="auto"/>
              <w:right w:val="single" w:sz="6" w:space="0" w:color="auto"/>
            </w:tcBorders>
            <w:vAlign w:val="center"/>
          </w:tcPr>
          <w:p w14:paraId="6DE9CD0A" w14:textId="77777777" w:rsidR="008E7304" w:rsidRPr="0072696C" w:rsidRDefault="008E7304" w:rsidP="008E7304">
            <w:pPr>
              <w:spacing w:before="0" w:line="240" w:lineRule="auto"/>
              <w:rPr>
                <w:rFonts w:ascii="Times New Roman" w:eastAsia="Times New Roman" w:hAnsi="Times New Roman"/>
              </w:rPr>
            </w:pPr>
          </w:p>
        </w:tc>
        <w:tc>
          <w:tcPr>
            <w:tcW w:w="803" w:type="pct"/>
            <w:tcBorders>
              <w:top w:val="single" w:sz="6" w:space="0" w:color="auto"/>
              <w:left w:val="single" w:sz="6" w:space="0" w:color="auto"/>
              <w:bottom w:val="single" w:sz="6" w:space="0" w:color="auto"/>
              <w:right w:val="single" w:sz="6" w:space="0" w:color="auto"/>
            </w:tcBorders>
            <w:vAlign w:val="center"/>
          </w:tcPr>
          <w:p w14:paraId="3D6BFB29" w14:textId="77777777" w:rsidR="008E7304" w:rsidRPr="0072696C" w:rsidRDefault="008E7304" w:rsidP="008E7304">
            <w:pPr>
              <w:spacing w:before="0" w:line="240" w:lineRule="auto"/>
              <w:rPr>
                <w:rFonts w:ascii="Times New Roman" w:eastAsia="Times New Roman" w:hAnsi="Times New Roman"/>
              </w:rPr>
            </w:pPr>
          </w:p>
        </w:tc>
        <w:tc>
          <w:tcPr>
            <w:tcW w:w="933" w:type="pct"/>
            <w:tcBorders>
              <w:top w:val="single" w:sz="6" w:space="0" w:color="auto"/>
              <w:left w:val="single" w:sz="6" w:space="0" w:color="auto"/>
              <w:bottom w:val="single" w:sz="6" w:space="0" w:color="auto"/>
              <w:right w:val="single" w:sz="6" w:space="0" w:color="auto"/>
            </w:tcBorders>
            <w:vAlign w:val="center"/>
          </w:tcPr>
          <w:p w14:paraId="728F178D" w14:textId="77777777" w:rsidR="008E7304" w:rsidRPr="0072696C" w:rsidRDefault="008E7304" w:rsidP="008E7304">
            <w:pPr>
              <w:spacing w:before="0" w:line="240" w:lineRule="auto"/>
              <w:rPr>
                <w:rFonts w:ascii="Times New Roman" w:eastAsia="Times New Roman" w:hAnsi="Times New Roman"/>
              </w:rPr>
            </w:pPr>
          </w:p>
        </w:tc>
        <w:tc>
          <w:tcPr>
            <w:tcW w:w="618" w:type="pct"/>
            <w:tcBorders>
              <w:top w:val="single" w:sz="6" w:space="0" w:color="auto"/>
              <w:left w:val="single" w:sz="6" w:space="0" w:color="auto"/>
              <w:bottom w:val="single" w:sz="6" w:space="0" w:color="auto"/>
              <w:right w:val="single" w:sz="6" w:space="0" w:color="auto"/>
            </w:tcBorders>
            <w:vAlign w:val="center"/>
          </w:tcPr>
          <w:p w14:paraId="76877D3F" w14:textId="77777777" w:rsidR="008E7304" w:rsidRPr="0072696C" w:rsidRDefault="008E7304" w:rsidP="008E7304">
            <w:pPr>
              <w:spacing w:before="0" w:line="240" w:lineRule="auto"/>
              <w:rPr>
                <w:rFonts w:ascii="Times New Roman" w:eastAsia="Times New Roman" w:hAnsi="Times New Roman"/>
              </w:rPr>
            </w:pPr>
          </w:p>
        </w:tc>
        <w:tc>
          <w:tcPr>
            <w:tcW w:w="574" w:type="pct"/>
            <w:tcBorders>
              <w:top w:val="single" w:sz="6" w:space="0" w:color="auto"/>
              <w:left w:val="single" w:sz="6" w:space="0" w:color="auto"/>
              <w:bottom w:val="single" w:sz="6" w:space="0" w:color="auto"/>
              <w:right w:val="double" w:sz="4" w:space="0" w:color="auto"/>
            </w:tcBorders>
          </w:tcPr>
          <w:p w14:paraId="46DCD1FF"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75D10FA5" w14:textId="77777777" w:rsidTr="008E7304">
        <w:trPr>
          <w:trHeight w:val="315"/>
        </w:trPr>
        <w:tc>
          <w:tcPr>
            <w:tcW w:w="1139" w:type="pct"/>
            <w:tcBorders>
              <w:top w:val="single" w:sz="6" w:space="0" w:color="auto"/>
              <w:left w:val="double" w:sz="4" w:space="0" w:color="auto"/>
              <w:bottom w:val="single" w:sz="6" w:space="0" w:color="auto"/>
              <w:right w:val="single" w:sz="6" w:space="0" w:color="auto"/>
            </w:tcBorders>
            <w:vAlign w:val="center"/>
            <w:hideMark/>
          </w:tcPr>
          <w:p w14:paraId="2AB5F79D"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i/>
                <w:iCs/>
              </w:rPr>
              <w:t>+ Nam chủ hộ</w:t>
            </w:r>
          </w:p>
        </w:tc>
        <w:tc>
          <w:tcPr>
            <w:tcW w:w="933" w:type="pct"/>
            <w:tcBorders>
              <w:top w:val="single" w:sz="6" w:space="0" w:color="auto"/>
              <w:left w:val="single" w:sz="6" w:space="0" w:color="auto"/>
              <w:bottom w:val="single" w:sz="6" w:space="0" w:color="auto"/>
              <w:right w:val="single" w:sz="6" w:space="0" w:color="auto"/>
            </w:tcBorders>
            <w:vAlign w:val="center"/>
          </w:tcPr>
          <w:p w14:paraId="21E90A0B"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4,1</w:t>
            </w:r>
          </w:p>
        </w:tc>
        <w:tc>
          <w:tcPr>
            <w:tcW w:w="803" w:type="pct"/>
            <w:tcBorders>
              <w:top w:val="single" w:sz="6" w:space="0" w:color="auto"/>
              <w:left w:val="single" w:sz="6" w:space="0" w:color="auto"/>
              <w:bottom w:val="single" w:sz="6" w:space="0" w:color="auto"/>
              <w:right w:val="single" w:sz="6" w:space="0" w:color="auto"/>
            </w:tcBorders>
            <w:vAlign w:val="center"/>
          </w:tcPr>
          <w:p w14:paraId="043310D5"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19,7</w:t>
            </w:r>
          </w:p>
        </w:tc>
        <w:tc>
          <w:tcPr>
            <w:tcW w:w="933" w:type="pct"/>
            <w:tcBorders>
              <w:top w:val="single" w:sz="6" w:space="0" w:color="auto"/>
              <w:left w:val="single" w:sz="6" w:space="0" w:color="auto"/>
              <w:bottom w:val="single" w:sz="6" w:space="0" w:color="auto"/>
              <w:right w:val="single" w:sz="6" w:space="0" w:color="auto"/>
            </w:tcBorders>
            <w:vAlign w:val="center"/>
          </w:tcPr>
          <w:p w14:paraId="36195DC6"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41,3</w:t>
            </w:r>
          </w:p>
        </w:tc>
        <w:tc>
          <w:tcPr>
            <w:tcW w:w="618" w:type="pct"/>
            <w:tcBorders>
              <w:top w:val="single" w:sz="6" w:space="0" w:color="auto"/>
              <w:left w:val="single" w:sz="6" w:space="0" w:color="auto"/>
              <w:bottom w:val="single" w:sz="6" w:space="0" w:color="auto"/>
              <w:right w:val="single" w:sz="6" w:space="0" w:color="auto"/>
            </w:tcBorders>
            <w:vAlign w:val="center"/>
          </w:tcPr>
          <w:p w14:paraId="062F36B8"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39</w:t>
            </w:r>
          </w:p>
        </w:tc>
        <w:tc>
          <w:tcPr>
            <w:tcW w:w="574" w:type="pct"/>
            <w:tcBorders>
              <w:top w:val="single" w:sz="6" w:space="0" w:color="auto"/>
              <w:left w:val="single" w:sz="6" w:space="0" w:color="auto"/>
              <w:bottom w:val="single" w:sz="6" w:space="0" w:color="auto"/>
              <w:right w:val="double" w:sz="4" w:space="0" w:color="auto"/>
            </w:tcBorders>
          </w:tcPr>
          <w:p w14:paraId="5C52F6C0"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759F7888" w14:textId="77777777" w:rsidTr="008E7304">
        <w:trPr>
          <w:trHeight w:val="330"/>
        </w:trPr>
        <w:tc>
          <w:tcPr>
            <w:tcW w:w="1139" w:type="pct"/>
            <w:tcBorders>
              <w:top w:val="single" w:sz="6" w:space="0" w:color="auto"/>
              <w:left w:val="double" w:sz="4" w:space="0" w:color="auto"/>
              <w:bottom w:val="single" w:sz="6" w:space="0" w:color="auto"/>
              <w:right w:val="single" w:sz="6" w:space="0" w:color="auto"/>
            </w:tcBorders>
            <w:vAlign w:val="center"/>
            <w:hideMark/>
          </w:tcPr>
          <w:p w14:paraId="70521C5B"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i/>
                <w:iCs/>
              </w:rPr>
              <w:t>+ Nữ chủ hộ</w:t>
            </w:r>
          </w:p>
        </w:tc>
        <w:tc>
          <w:tcPr>
            <w:tcW w:w="933" w:type="pct"/>
            <w:tcBorders>
              <w:top w:val="single" w:sz="6" w:space="0" w:color="auto"/>
              <w:left w:val="single" w:sz="6" w:space="0" w:color="auto"/>
              <w:bottom w:val="single" w:sz="6" w:space="0" w:color="auto"/>
              <w:right w:val="single" w:sz="6" w:space="0" w:color="auto"/>
            </w:tcBorders>
            <w:vAlign w:val="center"/>
          </w:tcPr>
          <w:p w14:paraId="1916D329"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3,9</w:t>
            </w:r>
          </w:p>
        </w:tc>
        <w:tc>
          <w:tcPr>
            <w:tcW w:w="803" w:type="pct"/>
            <w:tcBorders>
              <w:top w:val="single" w:sz="6" w:space="0" w:color="auto"/>
              <w:left w:val="single" w:sz="6" w:space="0" w:color="auto"/>
              <w:bottom w:val="single" w:sz="6" w:space="0" w:color="auto"/>
              <w:right w:val="single" w:sz="6" w:space="0" w:color="auto"/>
            </w:tcBorders>
            <w:vAlign w:val="center"/>
          </w:tcPr>
          <w:p w14:paraId="1BAF885D"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eastAsia="Times New Roman" w:hAnsi="Times New Roman"/>
              </w:rPr>
              <w:t>19,2</w:t>
            </w:r>
          </w:p>
        </w:tc>
        <w:tc>
          <w:tcPr>
            <w:tcW w:w="933" w:type="pct"/>
            <w:tcBorders>
              <w:top w:val="single" w:sz="6" w:space="0" w:color="auto"/>
              <w:left w:val="single" w:sz="6" w:space="0" w:color="auto"/>
              <w:bottom w:val="single" w:sz="6" w:space="0" w:color="auto"/>
              <w:right w:val="single" w:sz="6" w:space="0" w:color="auto"/>
            </w:tcBorders>
            <w:vAlign w:val="center"/>
          </w:tcPr>
          <w:p w14:paraId="380F21AA"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53,8</w:t>
            </w:r>
          </w:p>
        </w:tc>
        <w:tc>
          <w:tcPr>
            <w:tcW w:w="618" w:type="pct"/>
            <w:tcBorders>
              <w:top w:val="single" w:sz="6" w:space="0" w:color="auto"/>
              <w:left w:val="single" w:sz="6" w:space="0" w:color="auto"/>
              <w:bottom w:val="single" w:sz="6" w:space="0" w:color="auto"/>
              <w:right w:val="single" w:sz="6" w:space="0" w:color="auto"/>
            </w:tcBorders>
            <w:vAlign w:val="center"/>
          </w:tcPr>
          <w:p w14:paraId="378B5458"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27</w:t>
            </w:r>
          </w:p>
        </w:tc>
        <w:tc>
          <w:tcPr>
            <w:tcW w:w="574" w:type="pct"/>
            <w:tcBorders>
              <w:top w:val="single" w:sz="6" w:space="0" w:color="auto"/>
              <w:left w:val="single" w:sz="6" w:space="0" w:color="auto"/>
              <w:bottom w:val="single" w:sz="6" w:space="0" w:color="auto"/>
              <w:right w:val="double" w:sz="4" w:space="0" w:color="auto"/>
            </w:tcBorders>
          </w:tcPr>
          <w:p w14:paraId="772F88C9"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3E7BB6BB" w14:textId="77777777" w:rsidTr="008E7304">
        <w:trPr>
          <w:trHeight w:val="330"/>
        </w:trPr>
        <w:tc>
          <w:tcPr>
            <w:tcW w:w="1139" w:type="pct"/>
            <w:tcBorders>
              <w:top w:val="single" w:sz="6" w:space="0" w:color="auto"/>
              <w:left w:val="double" w:sz="4" w:space="0" w:color="auto"/>
              <w:bottom w:val="single" w:sz="6" w:space="0" w:color="auto"/>
              <w:right w:val="single" w:sz="6" w:space="0" w:color="auto"/>
            </w:tcBorders>
            <w:vAlign w:val="center"/>
            <w:hideMark/>
          </w:tcPr>
          <w:p w14:paraId="01E000CE" w14:textId="77777777" w:rsidR="008E7304" w:rsidRPr="0072696C" w:rsidRDefault="008E7304" w:rsidP="008E7304">
            <w:pPr>
              <w:spacing w:before="0" w:line="240" w:lineRule="auto"/>
              <w:rPr>
                <w:rFonts w:ascii="Times New Roman" w:eastAsia="Times New Roman" w:hAnsi="Times New Roman"/>
                <w:bCs/>
              </w:rPr>
            </w:pPr>
            <w:r w:rsidRPr="0072696C">
              <w:rPr>
                <w:rFonts w:ascii="Times New Roman" w:hAnsi="Times New Roman"/>
                <w:bCs/>
              </w:rPr>
              <w:t>Theo nhóm thu nhập</w:t>
            </w:r>
          </w:p>
        </w:tc>
        <w:tc>
          <w:tcPr>
            <w:tcW w:w="933" w:type="pct"/>
            <w:tcBorders>
              <w:top w:val="single" w:sz="6" w:space="0" w:color="auto"/>
              <w:left w:val="single" w:sz="6" w:space="0" w:color="auto"/>
              <w:bottom w:val="single" w:sz="6" w:space="0" w:color="auto"/>
              <w:right w:val="single" w:sz="6" w:space="0" w:color="auto"/>
            </w:tcBorders>
            <w:vAlign w:val="center"/>
          </w:tcPr>
          <w:p w14:paraId="098B9B02" w14:textId="77777777" w:rsidR="008E7304" w:rsidRPr="0072696C" w:rsidRDefault="008E7304" w:rsidP="008E7304">
            <w:pPr>
              <w:spacing w:before="0" w:line="240" w:lineRule="auto"/>
              <w:rPr>
                <w:rFonts w:ascii="Times New Roman" w:eastAsia="Times New Roman" w:hAnsi="Times New Roman"/>
              </w:rPr>
            </w:pPr>
          </w:p>
        </w:tc>
        <w:tc>
          <w:tcPr>
            <w:tcW w:w="803" w:type="pct"/>
            <w:tcBorders>
              <w:top w:val="single" w:sz="6" w:space="0" w:color="auto"/>
              <w:left w:val="single" w:sz="6" w:space="0" w:color="auto"/>
              <w:bottom w:val="single" w:sz="6" w:space="0" w:color="auto"/>
              <w:right w:val="single" w:sz="6" w:space="0" w:color="auto"/>
            </w:tcBorders>
            <w:vAlign w:val="center"/>
          </w:tcPr>
          <w:p w14:paraId="4BC649BC" w14:textId="77777777" w:rsidR="008E7304" w:rsidRPr="0072696C" w:rsidRDefault="008E7304" w:rsidP="008E7304">
            <w:pPr>
              <w:spacing w:before="0" w:line="240" w:lineRule="auto"/>
              <w:rPr>
                <w:rFonts w:ascii="Times New Roman" w:eastAsia="Times New Roman" w:hAnsi="Times New Roman"/>
              </w:rPr>
            </w:pPr>
          </w:p>
        </w:tc>
        <w:tc>
          <w:tcPr>
            <w:tcW w:w="933" w:type="pct"/>
            <w:tcBorders>
              <w:top w:val="single" w:sz="6" w:space="0" w:color="auto"/>
              <w:left w:val="single" w:sz="6" w:space="0" w:color="auto"/>
              <w:bottom w:val="single" w:sz="6" w:space="0" w:color="auto"/>
              <w:right w:val="single" w:sz="6" w:space="0" w:color="auto"/>
            </w:tcBorders>
            <w:vAlign w:val="center"/>
          </w:tcPr>
          <w:p w14:paraId="11079000" w14:textId="77777777" w:rsidR="008E7304" w:rsidRPr="0072696C" w:rsidRDefault="008E7304" w:rsidP="008E7304">
            <w:pPr>
              <w:spacing w:before="0" w:line="240" w:lineRule="auto"/>
              <w:rPr>
                <w:rFonts w:ascii="Times New Roman" w:eastAsia="Times New Roman" w:hAnsi="Times New Roman"/>
              </w:rPr>
            </w:pPr>
          </w:p>
        </w:tc>
        <w:tc>
          <w:tcPr>
            <w:tcW w:w="618" w:type="pct"/>
            <w:tcBorders>
              <w:top w:val="single" w:sz="6" w:space="0" w:color="auto"/>
              <w:left w:val="single" w:sz="6" w:space="0" w:color="auto"/>
              <w:bottom w:val="single" w:sz="6" w:space="0" w:color="auto"/>
              <w:right w:val="single" w:sz="6" w:space="0" w:color="auto"/>
            </w:tcBorders>
            <w:vAlign w:val="center"/>
          </w:tcPr>
          <w:p w14:paraId="6A2C0AF7" w14:textId="77777777" w:rsidR="008E7304" w:rsidRPr="0072696C" w:rsidRDefault="008E7304" w:rsidP="008E7304">
            <w:pPr>
              <w:spacing w:before="0" w:line="240" w:lineRule="auto"/>
              <w:rPr>
                <w:rFonts w:ascii="Times New Roman" w:eastAsia="Times New Roman" w:hAnsi="Times New Roman"/>
              </w:rPr>
            </w:pPr>
          </w:p>
        </w:tc>
        <w:tc>
          <w:tcPr>
            <w:tcW w:w="574" w:type="pct"/>
            <w:tcBorders>
              <w:top w:val="single" w:sz="6" w:space="0" w:color="auto"/>
              <w:left w:val="single" w:sz="6" w:space="0" w:color="auto"/>
              <w:bottom w:val="single" w:sz="6" w:space="0" w:color="auto"/>
              <w:right w:val="double" w:sz="4" w:space="0" w:color="auto"/>
            </w:tcBorders>
          </w:tcPr>
          <w:p w14:paraId="36ADA40F"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154656CA" w14:textId="77777777" w:rsidTr="008E7304">
        <w:trPr>
          <w:trHeight w:val="525"/>
        </w:trPr>
        <w:tc>
          <w:tcPr>
            <w:tcW w:w="1139" w:type="pct"/>
            <w:tcBorders>
              <w:top w:val="single" w:sz="6" w:space="0" w:color="auto"/>
              <w:left w:val="double" w:sz="4" w:space="0" w:color="auto"/>
              <w:bottom w:val="single" w:sz="6" w:space="0" w:color="auto"/>
              <w:right w:val="single" w:sz="6" w:space="0" w:color="auto"/>
            </w:tcBorders>
            <w:vAlign w:val="center"/>
            <w:hideMark/>
          </w:tcPr>
          <w:p w14:paraId="2B1DF143"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i/>
                <w:iCs/>
              </w:rPr>
              <w:t>Nhóm 1 (nghèo nhất)</w:t>
            </w:r>
          </w:p>
        </w:tc>
        <w:tc>
          <w:tcPr>
            <w:tcW w:w="933" w:type="pct"/>
            <w:tcBorders>
              <w:top w:val="single" w:sz="6" w:space="0" w:color="auto"/>
              <w:left w:val="single" w:sz="6" w:space="0" w:color="auto"/>
              <w:bottom w:val="single" w:sz="6" w:space="0" w:color="auto"/>
              <w:right w:val="single" w:sz="6" w:space="0" w:color="auto"/>
            </w:tcBorders>
            <w:vAlign w:val="center"/>
          </w:tcPr>
          <w:p w14:paraId="36BD5C33" w14:textId="77777777" w:rsidR="008E7304" w:rsidRPr="0072696C" w:rsidRDefault="008E7304" w:rsidP="008E7304">
            <w:pPr>
              <w:spacing w:before="0" w:line="240" w:lineRule="auto"/>
              <w:rPr>
                <w:rFonts w:ascii="Times New Roman" w:eastAsia="Times New Roman" w:hAnsi="Times New Roman"/>
              </w:rPr>
            </w:pPr>
          </w:p>
        </w:tc>
        <w:tc>
          <w:tcPr>
            <w:tcW w:w="803" w:type="pct"/>
            <w:tcBorders>
              <w:top w:val="single" w:sz="6" w:space="0" w:color="auto"/>
              <w:left w:val="single" w:sz="6" w:space="0" w:color="auto"/>
              <w:bottom w:val="single" w:sz="6" w:space="0" w:color="auto"/>
              <w:right w:val="single" w:sz="6" w:space="0" w:color="auto"/>
            </w:tcBorders>
          </w:tcPr>
          <w:p w14:paraId="1986E799"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rPr>
              <w:t>26,1</w:t>
            </w:r>
          </w:p>
        </w:tc>
        <w:tc>
          <w:tcPr>
            <w:tcW w:w="933" w:type="pct"/>
            <w:tcBorders>
              <w:top w:val="single" w:sz="6" w:space="0" w:color="auto"/>
              <w:left w:val="single" w:sz="6" w:space="0" w:color="auto"/>
              <w:bottom w:val="single" w:sz="6" w:space="0" w:color="auto"/>
              <w:right w:val="single" w:sz="6" w:space="0" w:color="auto"/>
            </w:tcBorders>
            <w:vAlign w:val="center"/>
          </w:tcPr>
          <w:p w14:paraId="676F8E9A"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38,4</w:t>
            </w:r>
          </w:p>
        </w:tc>
        <w:tc>
          <w:tcPr>
            <w:tcW w:w="618" w:type="pct"/>
            <w:tcBorders>
              <w:top w:val="single" w:sz="6" w:space="0" w:color="auto"/>
              <w:left w:val="single" w:sz="6" w:space="0" w:color="auto"/>
              <w:bottom w:val="single" w:sz="6" w:space="0" w:color="auto"/>
              <w:right w:val="single" w:sz="6" w:space="0" w:color="auto"/>
            </w:tcBorders>
            <w:vAlign w:val="center"/>
          </w:tcPr>
          <w:p w14:paraId="3DBEA8B9"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35,5</w:t>
            </w:r>
          </w:p>
        </w:tc>
        <w:tc>
          <w:tcPr>
            <w:tcW w:w="574" w:type="pct"/>
            <w:tcBorders>
              <w:top w:val="single" w:sz="6" w:space="0" w:color="auto"/>
              <w:left w:val="single" w:sz="6" w:space="0" w:color="auto"/>
              <w:bottom w:val="single" w:sz="6" w:space="0" w:color="auto"/>
              <w:right w:val="double" w:sz="4" w:space="0" w:color="auto"/>
            </w:tcBorders>
          </w:tcPr>
          <w:p w14:paraId="565BA7EF"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1E9C9FFB" w14:textId="77777777" w:rsidTr="008E7304">
        <w:trPr>
          <w:trHeight w:val="330"/>
        </w:trPr>
        <w:tc>
          <w:tcPr>
            <w:tcW w:w="1139" w:type="pct"/>
            <w:tcBorders>
              <w:top w:val="single" w:sz="6" w:space="0" w:color="auto"/>
              <w:left w:val="double" w:sz="4" w:space="0" w:color="auto"/>
              <w:bottom w:val="single" w:sz="6" w:space="0" w:color="auto"/>
              <w:right w:val="single" w:sz="6" w:space="0" w:color="auto"/>
            </w:tcBorders>
            <w:vAlign w:val="center"/>
            <w:hideMark/>
          </w:tcPr>
          <w:p w14:paraId="467C4A7D"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i/>
                <w:iCs/>
              </w:rPr>
              <w:t>Nhóm 2</w:t>
            </w:r>
          </w:p>
        </w:tc>
        <w:tc>
          <w:tcPr>
            <w:tcW w:w="933" w:type="pct"/>
            <w:tcBorders>
              <w:top w:val="single" w:sz="6" w:space="0" w:color="auto"/>
              <w:left w:val="single" w:sz="6" w:space="0" w:color="auto"/>
              <w:bottom w:val="single" w:sz="6" w:space="0" w:color="auto"/>
              <w:right w:val="single" w:sz="6" w:space="0" w:color="auto"/>
            </w:tcBorders>
            <w:vAlign w:val="center"/>
          </w:tcPr>
          <w:p w14:paraId="294285B6" w14:textId="77777777" w:rsidR="008E7304" w:rsidRPr="0072696C" w:rsidRDefault="008E7304" w:rsidP="008E7304">
            <w:pPr>
              <w:spacing w:before="0" w:line="240" w:lineRule="auto"/>
              <w:rPr>
                <w:rFonts w:ascii="Times New Roman" w:eastAsia="Times New Roman" w:hAnsi="Times New Roman"/>
              </w:rPr>
            </w:pPr>
          </w:p>
        </w:tc>
        <w:tc>
          <w:tcPr>
            <w:tcW w:w="803" w:type="pct"/>
            <w:tcBorders>
              <w:top w:val="single" w:sz="6" w:space="0" w:color="auto"/>
              <w:left w:val="single" w:sz="6" w:space="0" w:color="auto"/>
              <w:bottom w:val="single" w:sz="6" w:space="0" w:color="auto"/>
              <w:right w:val="single" w:sz="6" w:space="0" w:color="auto"/>
            </w:tcBorders>
          </w:tcPr>
          <w:p w14:paraId="78106AF5"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rPr>
              <w:t>15,6</w:t>
            </w:r>
          </w:p>
        </w:tc>
        <w:tc>
          <w:tcPr>
            <w:tcW w:w="933" w:type="pct"/>
            <w:tcBorders>
              <w:top w:val="single" w:sz="6" w:space="0" w:color="auto"/>
              <w:left w:val="single" w:sz="6" w:space="0" w:color="auto"/>
              <w:bottom w:val="single" w:sz="6" w:space="0" w:color="auto"/>
              <w:right w:val="single" w:sz="6" w:space="0" w:color="auto"/>
            </w:tcBorders>
            <w:vAlign w:val="center"/>
          </w:tcPr>
          <w:p w14:paraId="28E44306"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44,4</w:t>
            </w:r>
          </w:p>
        </w:tc>
        <w:tc>
          <w:tcPr>
            <w:tcW w:w="618" w:type="pct"/>
            <w:tcBorders>
              <w:top w:val="single" w:sz="6" w:space="0" w:color="auto"/>
              <w:left w:val="single" w:sz="6" w:space="0" w:color="auto"/>
              <w:bottom w:val="single" w:sz="6" w:space="0" w:color="auto"/>
              <w:right w:val="single" w:sz="6" w:space="0" w:color="auto"/>
            </w:tcBorders>
            <w:vAlign w:val="center"/>
          </w:tcPr>
          <w:p w14:paraId="57EC0722"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40</w:t>
            </w:r>
          </w:p>
        </w:tc>
        <w:tc>
          <w:tcPr>
            <w:tcW w:w="574" w:type="pct"/>
            <w:tcBorders>
              <w:top w:val="single" w:sz="6" w:space="0" w:color="auto"/>
              <w:left w:val="single" w:sz="6" w:space="0" w:color="auto"/>
              <w:bottom w:val="single" w:sz="6" w:space="0" w:color="auto"/>
              <w:right w:val="double" w:sz="4" w:space="0" w:color="auto"/>
            </w:tcBorders>
          </w:tcPr>
          <w:p w14:paraId="14DA87E9"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7CA30CB3" w14:textId="77777777" w:rsidTr="008E7304">
        <w:trPr>
          <w:trHeight w:val="330"/>
        </w:trPr>
        <w:tc>
          <w:tcPr>
            <w:tcW w:w="1139" w:type="pct"/>
            <w:tcBorders>
              <w:top w:val="single" w:sz="6" w:space="0" w:color="auto"/>
              <w:left w:val="double" w:sz="4" w:space="0" w:color="auto"/>
              <w:bottom w:val="single" w:sz="6" w:space="0" w:color="auto"/>
              <w:right w:val="single" w:sz="6" w:space="0" w:color="auto"/>
            </w:tcBorders>
            <w:vAlign w:val="center"/>
            <w:hideMark/>
          </w:tcPr>
          <w:p w14:paraId="79B22BB5"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i/>
                <w:iCs/>
              </w:rPr>
              <w:t>Nhóm3</w:t>
            </w:r>
          </w:p>
        </w:tc>
        <w:tc>
          <w:tcPr>
            <w:tcW w:w="933" w:type="pct"/>
            <w:tcBorders>
              <w:top w:val="single" w:sz="6" w:space="0" w:color="auto"/>
              <w:left w:val="single" w:sz="6" w:space="0" w:color="auto"/>
              <w:bottom w:val="single" w:sz="6" w:space="0" w:color="auto"/>
              <w:right w:val="single" w:sz="6" w:space="0" w:color="auto"/>
            </w:tcBorders>
            <w:vAlign w:val="center"/>
          </w:tcPr>
          <w:p w14:paraId="4343C28E" w14:textId="77777777" w:rsidR="008E7304" w:rsidRPr="0072696C" w:rsidRDefault="008E7304" w:rsidP="008E7304">
            <w:pPr>
              <w:spacing w:before="0" w:line="240" w:lineRule="auto"/>
              <w:rPr>
                <w:rFonts w:ascii="Times New Roman" w:eastAsia="Times New Roman" w:hAnsi="Times New Roman"/>
              </w:rPr>
            </w:pPr>
          </w:p>
        </w:tc>
        <w:tc>
          <w:tcPr>
            <w:tcW w:w="803" w:type="pct"/>
            <w:tcBorders>
              <w:top w:val="single" w:sz="6" w:space="0" w:color="auto"/>
              <w:left w:val="single" w:sz="6" w:space="0" w:color="auto"/>
              <w:bottom w:val="single" w:sz="6" w:space="0" w:color="auto"/>
              <w:right w:val="single" w:sz="6" w:space="0" w:color="auto"/>
            </w:tcBorders>
          </w:tcPr>
          <w:p w14:paraId="198B888C"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rPr>
              <w:t>16,4</w:t>
            </w:r>
          </w:p>
        </w:tc>
        <w:tc>
          <w:tcPr>
            <w:tcW w:w="933" w:type="pct"/>
            <w:tcBorders>
              <w:top w:val="single" w:sz="6" w:space="0" w:color="auto"/>
              <w:left w:val="single" w:sz="6" w:space="0" w:color="auto"/>
              <w:bottom w:val="single" w:sz="6" w:space="0" w:color="auto"/>
              <w:right w:val="single" w:sz="6" w:space="0" w:color="auto"/>
            </w:tcBorders>
            <w:vAlign w:val="center"/>
          </w:tcPr>
          <w:p w14:paraId="190216DD"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46,8</w:t>
            </w:r>
          </w:p>
        </w:tc>
        <w:tc>
          <w:tcPr>
            <w:tcW w:w="618" w:type="pct"/>
            <w:tcBorders>
              <w:top w:val="single" w:sz="6" w:space="0" w:color="auto"/>
              <w:left w:val="single" w:sz="6" w:space="0" w:color="auto"/>
              <w:bottom w:val="single" w:sz="6" w:space="0" w:color="auto"/>
              <w:right w:val="single" w:sz="6" w:space="0" w:color="auto"/>
            </w:tcBorders>
          </w:tcPr>
          <w:p w14:paraId="0033D203"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hAnsi="Times New Roman"/>
              </w:rPr>
              <w:t>36,8</w:t>
            </w:r>
          </w:p>
        </w:tc>
        <w:tc>
          <w:tcPr>
            <w:tcW w:w="574" w:type="pct"/>
            <w:tcBorders>
              <w:top w:val="single" w:sz="6" w:space="0" w:color="auto"/>
              <w:left w:val="single" w:sz="6" w:space="0" w:color="auto"/>
              <w:bottom w:val="single" w:sz="6" w:space="0" w:color="auto"/>
              <w:right w:val="double" w:sz="4" w:space="0" w:color="auto"/>
            </w:tcBorders>
          </w:tcPr>
          <w:p w14:paraId="5F0C79A1"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4986289F" w14:textId="77777777" w:rsidTr="008E7304">
        <w:trPr>
          <w:trHeight w:val="330"/>
        </w:trPr>
        <w:tc>
          <w:tcPr>
            <w:tcW w:w="1139" w:type="pct"/>
            <w:tcBorders>
              <w:top w:val="single" w:sz="6" w:space="0" w:color="auto"/>
              <w:left w:val="double" w:sz="4" w:space="0" w:color="auto"/>
              <w:bottom w:val="single" w:sz="6" w:space="0" w:color="auto"/>
              <w:right w:val="single" w:sz="6" w:space="0" w:color="auto"/>
            </w:tcBorders>
            <w:vAlign w:val="center"/>
            <w:hideMark/>
          </w:tcPr>
          <w:p w14:paraId="162B16E1"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i/>
                <w:iCs/>
              </w:rPr>
              <w:t>Nhóm 4</w:t>
            </w:r>
          </w:p>
        </w:tc>
        <w:tc>
          <w:tcPr>
            <w:tcW w:w="933" w:type="pct"/>
            <w:tcBorders>
              <w:top w:val="single" w:sz="6" w:space="0" w:color="auto"/>
              <w:left w:val="single" w:sz="6" w:space="0" w:color="auto"/>
              <w:bottom w:val="single" w:sz="6" w:space="0" w:color="auto"/>
              <w:right w:val="single" w:sz="6" w:space="0" w:color="auto"/>
            </w:tcBorders>
            <w:vAlign w:val="center"/>
          </w:tcPr>
          <w:p w14:paraId="0E19864A" w14:textId="77777777" w:rsidR="008E7304" w:rsidRPr="0072696C" w:rsidRDefault="008E7304" w:rsidP="008E7304">
            <w:pPr>
              <w:spacing w:before="0" w:line="240" w:lineRule="auto"/>
              <w:rPr>
                <w:rFonts w:ascii="Times New Roman" w:eastAsia="Times New Roman" w:hAnsi="Times New Roman"/>
              </w:rPr>
            </w:pPr>
          </w:p>
        </w:tc>
        <w:tc>
          <w:tcPr>
            <w:tcW w:w="803" w:type="pct"/>
            <w:tcBorders>
              <w:top w:val="single" w:sz="6" w:space="0" w:color="auto"/>
              <w:left w:val="single" w:sz="6" w:space="0" w:color="auto"/>
              <w:bottom w:val="single" w:sz="6" w:space="0" w:color="auto"/>
              <w:right w:val="single" w:sz="6" w:space="0" w:color="auto"/>
            </w:tcBorders>
          </w:tcPr>
          <w:p w14:paraId="0441827A"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rPr>
              <w:t>9,8</w:t>
            </w:r>
          </w:p>
        </w:tc>
        <w:tc>
          <w:tcPr>
            <w:tcW w:w="933" w:type="pct"/>
            <w:tcBorders>
              <w:top w:val="single" w:sz="6" w:space="0" w:color="auto"/>
              <w:left w:val="single" w:sz="6" w:space="0" w:color="auto"/>
              <w:bottom w:val="single" w:sz="6" w:space="0" w:color="auto"/>
              <w:right w:val="single" w:sz="6" w:space="0" w:color="auto"/>
            </w:tcBorders>
            <w:vAlign w:val="center"/>
          </w:tcPr>
          <w:p w14:paraId="603741A2"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51,7</w:t>
            </w:r>
          </w:p>
        </w:tc>
        <w:tc>
          <w:tcPr>
            <w:tcW w:w="618" w:type="pct"/>
            <w:tcBorders>
              <w:top w:val="single" w:sz="6" w:space="0" w:color="auto"/>
              <w:left w:val="single" w:sz="6" w:space="0" w:color="auto"/>
              <w:bottom w:val="single" w:sz="6" w:space="0" w:color="auto"/>
              <w:right w:val="single" w:sz="6" w:space="0" w:color="auto"/>
            </w:tcBorders>
          </w:tcPr>
          <w:p w14:paraId="42DDD059"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eastAsia="Times New Roman" w:hAnsi="Times New Roman"/>
              </w:rPr>
              <w:t>38,5</w:t>
            </w:r>
          </w:p>
        </w:tc>
        <w:tc>
          <w:tcPr>
            <w:tcW w:w="574" w:type="pct"/>
            <w:tcBorders>
              <w:top w:val="single" w:sz="6" w:space="0" w:color="auto"/>
              <w:left w:val="single" w:sz="6" w:space="0" w:color="auto"/>
              <w:bottom w:val="single" w:sz="6" w:space="0" w:color="auto"/>
              <w:right w:val="double" w:sz="4" w:space="0" w:color="auto"/>
            </w:tcBorders>
          </w:tcPr>
          <w:p w14:paraId="528EC0C5"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r w:rsidR="0072696C" w:rsidRPr="0072696C" w14:paraId="3229EE7B" w14:textId="77777777" w:rsidTr="008E7304">
        <w:trPr>
          <w:trHeight w:val="330"/>
        </w:trPr>
        <w:tc>
          <w:tcPr>
            <w:tcW w:w="1139" w:type="pct"/>
            <w:tcBorders>
              <w:top w:val="single" w:sz="6" w:space="0" w:color="auto"/>
              <w:left w:val="double" w:sz="4" w:space="0" w:color="auto"/>
              <w:bottom w:val="double" w:sz="4" w:space="0" w:color="auto"/>
              <w:right w:val="single" w:sz="6" w:space="0" w:color="auto"/>
            </w:tcBorders>
            <w:vAlign w:val="center"/>
            <w:hideMark/>
          </w:tcPr>
          <w:p w14:paraId="3AD13A8C" w14:textId="77777777" w:rsidR="008E7304" w:rsidRPr="0072696C" w:rsidRDefault="008E7304" w:rsidP="008E7304">
            <w:pPr>
              <w:spacing w:before="0" w:line="240" w:lineRule="auto"/>
              <w:rPr>
                <w:rFonts w:ascii="Times New Roman" w:eastAsia="Times New Roman" w:hAnsi="Times New Roman"/>
                <w:i/>
                <w:iCs/>
              </w:rPr>
            </w:pPr>
            <w:r w:rsidRPr="0072696C">
              <w:rPr>
                <w:rFonts w:ascii="Times New Roman" w:hAnsi="Times New Roman"/>
                <w:i/>
                <w:iCs/>
              </w:rPr>
              <w:t>Nhóm 5 (giầu nhất)</w:t>
            </w:r>
          </w:p>
        </w:tc>
        <w:tc>
          <w:tcPr>
            <w:tcW w:w="933" w:type="pct"/>
            <w:tcBorders>
              <w:top w:val="single" w:sz="6" w:space="0" w:color="auto"/>
              <w:left w:val="single" w:sz="6" w:space="0" w:color="auto"/>
              <w:bottom w:val="double" w:sz="4" w:space="0" w:color="auto"/>
              <w:right w:val="single" w:sz="6" w:space="0" w:color="auto"/>
            </w:tcBorders>
            <w:vAlign w:val="center"/>
          </w:tcPr>
          <w:p w14:paraId="07BFDE16" w14:textId="77777777" w:rsidR="008E7304" w:rsidRPr="0072696C" w:rsidRDefault="008E7304" w:rsidP="008E7304">
            <w:pPr>
              <w:spacing w:before="0" w:line="240" w:lineRule="auto"/>
              <w:rPr>
                <w:rFonts w:ascii="Times New Roman" w:eastAsia="Times New Roman" w:hAnsi="Times New Roman"/>
              </w:rPr>
            </w:pPr>
          </w:p>
        </w:tc>
        <w:tc>
          <w:tcPr>
            <w:tcW w:w="803" w:type="pct"/>
            <w:tcBorders>
              <w:top w:val="single" w:sz="6" w:space="0" w:color="auto"/>
              <w:left w:val="single" w:sz="6" w:space="0" w:color="auto"/>
              <w:bottom w:val="double" w:sz="4" w:space="0" w:color="auto"/>
              <w:right w:val="single" w:sz="6" w:space="0" w:color="auto"/>
            </w:tcBorders>
          </w:tcPr>
          <w:p w14:paraId="66B7A192"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rPr>
              <w:t>17</w:t>
            </w:r>
          </w:p>
        </w:tc>
        <w:tc>
          <w:tcPr>
            <w:tcW w:w="933" w:type="pct"/>
            <w:tcBorders>
              <w:top w:val="single" w:sz="6" w:space="0" w:color="auto"/>
              <w:left w:val="single" w:sz="6" w:space="0" w:color="auto"/>
              <w:bottom w:val="double" w:sz="4" w:space="0" w:color="auto"/>
              <w:right w:val="single" w:sz="6" w:space="0" w:color="auto"/>
            </w:tcBorders>
            <w:vAlign w:val="center"/>
          </w:tcPr>
          <w:p w14:paraId="2DBE44FE" w14:textId="77777777" w:rsidR="008E7304" w:rsidRPr="0072696C" w:rsidRDefault="008E7304" w:rsidP="008E7304">
            <w:pPr>
              <w:spacing w:before="0" w:line="240" w:lineRule="auto"/>
              <w:ind w:firstLine="480"/>
              <w:jc w:val="center"/>
              <w:rPr>
                <w:rFonts w:ascii="Times New Roman" w:eastAsia="Times New Roman" w:hAnsi="Times New Roman"/>
              </w:rPr>
            </w:pPr>
            <w:r w:rsidRPr="0072696C">
              <w:rPr>
                <w:rFonts w:ascii="Times New Roman" w:eastAsia="Times New Roman" w:hAnsi="Times New Roman"/>
              </w:rPr>
              <w:t>52,1</w:t>
            </w:r>
          </w:p>
        </w:tc>
        <w:tc>
          <w:tcPr>
            <w:tcW w:w="618" w:type="pct"/>
            <w:tcBorders>
              <w:top w:val="single" w:sz="6" w:space="0" w:color="auto"/>
              <w:left w:val="single" w:sz="6" w:space="0" w:color="auto"/>
              <w:bottom w:val="double" w:sz="4" w:space="0" w:color="auto"/>
              <w:right w:val="single" w:sz="6" w:space="0" w:color="auto"/>
            </w:tcBorders>
          </w:tcPr>
          <w:p w14:paraId="77698DC6" w14:textId="77777777" w:rsidR="008E7304" w:rsidRPr="0072696C" w:rsidRDefault="008E7304" w:rsidP="00DD1BD6">
            <w:pPr>
              <w:spacing w:before="0" w:line="240" w:lineRule="auto"/>
              <w:ind w:firstLineChars="200" w:firstLine="480"/>
              <w:rPr>
                <w:rFonts w:ascii="Times New Roman" w:eastAsia="Times New Roman" w:hAnsi="Times New Roman"/>
              </w:rPr>
            </w:pPr>
            <w:r w:rsidRPr="0072696C">
              <w:rPr>
                <w:rFonts w:ascii="Times New Roman" w:hAnsi="Times New Roman"/>
              </w:rPr>
              <w:t>30,9</w:t>
            </w:r>
          </w:p>
        </w:tc>
        <w:tc>
          <w:tcPr>
            <w:tcW w:w="574" w:type="pct"/>
            <w:tcBorders>
              <w:top w:val="single" w:sz="6" w:space="0" w:color="auto"/>
              <w:left w:val="single" w:sz="6" w:space="0" w:color="auto"/>
              <w:bottom w:val="double" w:sz="4" w:space="0" w:color="auto"/>
              <w:right w:val="double" w:sz="4" w:space="0" w:color="auto"/>
            </w:tcBorders>
          </w:tcPr>
          <w:p w14:paraId="2770EC67"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bCs/>
              </w:rPr>
              <w:t>0,0</w:t>
            </w:r>
          </w:p>
        </w:tc>
      </w:tr>
    </w:tbl>
    <w:p w14:paraId="0DAEADF8" w14:textId="77777777" w:rsidR="008E7304" w:rsidRPr="0072696C" w:rsidRDefault="008E7304" w:rsidP="008E7304">
      <w:pPr>
        <w:spacing w:before="0" w:line="288" w:lineRule="auto"/>
        <w:jc w:val="right"/>
        <w:rPr>
          <w:rFonts w:ascii="Times New Roman" w:eastAsia="Times New Roman" w:hAnsi="Times New Roman"/>
        </w:rPr>
      </w:pPr>
      <w:r w:rsidRPr="0072696C">
        <w:rPr>
          <w:rFonts w:ascii="Times New Roman" w:eastAsia="Times New Roman" w:hAnsi="Times New Roman"/>
        </w:rPr>
        <w:t>Nguồn : Số liệu khảo sát</w:t>
      </w:r>
    </w:p>
    <w:p w14:paraId="0154A8F0" w14:textId="066177C7" w:rsidR="008E7304" w:rsidRPr="0072696C" w:rsidRDefault="008E7304" w:rsidP="008E7304">
      <w:pPr>
        <w:spacing w:before="0" w:line="288" w:lineRule="auto"/>
        <w:rPr>
          <w:rFonts w:ascii="Times New Roman" w:hAnsi="Times New Roman"/>
          <w:lang w:val="pl-PL"/>
        </w:rPr>
      </w:pPr>
      <w:r w:rsidRPr="0072696C">
        <w:rPr>
          <w:rFonts w:ascii="Times New Roman" w:hAnsi="Times New Roman"/>
          <w:lang w:val="pl-PL"/>
        </w:rPr>
        <w:t xml:space="preserve">Theo </w:t>
      </w:r>
      <w:r w:rsidR="00422848" w:rsidRPr="0072696C">
        <w:rPr>
          <w:rFonts w:ascii="Times New Roman" w:hAnsi="Times New Roman"/>
          <w:lang w:val="pl-PL"/>
        </w:rPr>
        <w:t>Bảng 4-10</w:t>
      </w:r>
      <w:r w:rsidRPr="0072696C">
        <w:rPr>
          <w:rFonts w:ascii="Times New Roman" w:hAnsi="Times New Roman"/>
          <w:lang w:val="pl-PL"/>
        </w:rPr>
        <w:t xml:space="preserve">, số nhân khẩu trung bình trong mẫu khảo sát vùng dự án là 4,0 người/hộ gia đình, cao hơn so với số nhân khẩu bình quân hộ cả nước là 3,89 (Niên giám thống kê, 2013). </w:t>
      </w:r>
      <w:r w:rsidRPr="0072696C">
        <w:rPr>
          <w:rFonts w:ascii="Times New Roman" w:eastAsia="Times New Roman" w:hAnsi="Times New Roman"/>
          <w:spacing w:val="-5"/>
          <w:lang w:val="pl-PL"/>
        </w:rPr>
        <w:t xml:space="preserve">Số nhân khẩu bình quân mỗi hộ có sự chênh lệch giữa 4 thôn, chỉ có 16,8% hộ gia đình có qui mô từ 1-2 người, 48,4 % hộ có quy mô từ 3-4 người, 34,8% hộ có quy mô từ 5-8 người và </w:t>
      </w:r>
      <w:r w:rsidR="00D14421" w:rsidRPr="0072696C">
        <w:rPr>
          <w:rFonts w:ascii="Times New Roman" w:eastAsia="Times New Roman" w:hAnsi="Times New Roman"/>
          <w:spacing w:val="-5"/>
          <w:lang w:val="pl-PL"/>
        </w:rPr>
        <w:t xml:space="preserve">0% hộ có </w:t>
      </w:r>
      <w:r w:rsidRPr="0072696C">
        <w:rPr>
          <w:rFonts w:ascii="Times New Roman" w:eastAsia="Times New Roman" w:hAnsi="Times New Roman"/>
          <w:spacing w:val="-5"/>
          <w:lang w:val="pl-PL"/>
        </w:rPr>
        <w:t xml:space="preserve">9 người </w:t>
      </w:r>
      <w:r w:rsidR="00D14421" w:rsidRPr="0072696C">
        <w:rPr>
          <w:rFonts w:ascii="Times New Roman" w:eastAsia="Times New Roman" w:hAnsi="Times New Roman"/>
          <w:spacing w:val="-5"/>
          <w:lang w:val="pl-PL"/>
        </w:rPr>
        <w:t>trở lên</w:t>
      </w:r>
      <w:r w:rsidRPr="0072696C">
        <w:rPr>
          <w:rFonts w:ascii="Times New Roman" w:eastAsia="Times New Roman" w:hAnsi="Times New Roman"/>
          <w:spacing w:val="-5"/>
          <w:lang w:val="pl-PL"/>
        </w:rPr>
        <w:t xml:space="preserve"> trong mẫu khảo sát.</w:t>
      </w:r>
      <w:bookmarkStart w:id="178" w:name="_Toc415124605"/>
      <w:r w:rsidRPr="0072696C">
        <w:rPr>
          <w:rFonts w:ascii="Times New Roman" w:hAnsi="Times New Roman"/>
          <w:lang w:val="pl-PL"/>
        </w:rPr>
        <w:t xml:space="preserve"> Theo nhóm thu nhập, quy mô nhân khẩu hộ gia đình từ 3-4 người </w:t>
      </w:r>
      <w:r w:rsidR="00D14421" w:rsidRPr="0072696C">
        <w:rPr>
          <w:rFonts w:ascii="Times New Roman" w:hAnsi="Times New Roman"/>
          <w:lang w:val="pl-PL"/>
        </w:rPr>
        <w:t>là phổ biến nhất</w:t>
      </w:r>
      <w:r w:rsidRPr="0072696C">
        <w:rPr>
          <w:rFonts w:ascii="Times New Roman" w:hAnsi="Times New Roman"/>
          <w:lang w:val="pl-PL"/>
        </w:rPr>
        <w:t>. Điều này đã chỉ ra ra rằng, tuy là một xã miền núi nhưng quy mô gia đình hạt nhân tại khu vực TDA ngày càng phổ biến.</w:t>
      </w:r>
    </w:p>
    <w:p w14:paraId="27E1A840" w14:textId="25496133" w:rsidR="008E7304" w:rsidRPr="0072696C" w:rsidRDefault="00EE4DEF" w:rsidP="008E7304">
      <w:pPr>
        <w:spacing w:before="0" w:line="288" w:lineRule="auto"/>
        <w:rPr>
          <w:rFonts w:ascii="Times New Roman" w:hAnsi="Times New Roman"/>
          <w:lang w:val="pl-PL"/>
        </w:rPr>
      </w:pPr>
      <w:r w:rsidRPr="0072696C">
        <w:rPr>
          <w:rFonts w:ascii="Times New Roman" w:hAnsi="Times New Roman"/>
          <w:b/>
          <w:lang w:val="pl-PL"/>
        </w:rPr>
        <w:t>Dân số trong đ</w:t>
      </w:r>
      <w:r w:rsidR="008E7304" w:rsidRPr="0072696C">
        <w:rPr>
          <w:rFonts w:ascii="Times New Roman" w:hAnsi="Times New Roman"/>
          <w:b/>
          <w:lang w:val="pl-PL"/>
        </w:rPr>
        <w:t>ộ tuổi lao động</w:t>
      </w:r>
      <w:bookmarkEnd w:id="178"/>
      <w:r w:rsidR="008E7304" w:rsidRPr="0072696C">
        <w:rPr>
          <w:rFonts w:ascii="Times New Roman" w:hAnsi="Times New Roman"/>
          <w:b/>
          <w:lang w:val="pl-PL"/>
        </w:rPr>
        <w:t xml:space="preserve">: </w:t>
      </w:r>
      <w:r w:rsidR="008E7304" w:rsidRPr="0072696C">
        <w:rPr>
          <w:rFonts w:ascii="Times New Roman" w:hAnsi="Times New Roman"/>
          <w:lang w:val="pl-PL"/>
        </w:rPr>
        <w:t xml:space="preserve">Hiện trạng lao động trong độ tuổi từ 16-60 của 4 thôn thuộc khu vực TDA chiếm 18,6% toàn xã (Số liệu báo cáo tại các thôn). Là một xã thuần nông, do vị trí cách xa </w:t>
      </w:r>
      <w:r w:rsidR="00F80E74" w:rsidRPr="0072696C">
        <w:rPr>
          <w:rFonts w:ascii="Times New Roman" w:hAnsi="Times New Roman"/>
          <w:lang w:val="pl-PL"/>
        </w:rPr>
        <w:t>trung tâm tỉnh Hòa Bình</w:t>
      </w:r>
      <w:r w:rsidR="008E7304" w:rsidRPr="0072696C">
        <w:rPr>
          <w:rFonts w:ascii="Times New Roman" w:hAnsi="Times New Roman"/>
          <w:lang w:val="pl-PL"/>
        </w:rPr>
        <w:t xml:space="preserve"> và đường giao thông chính nên trong cơ cấu nghề nghiệp chính của các thành viên gia đình có tham gia lao động và có thu nhập trong mẫu khảosát vùng dự án thì nông lâm nghiệp chiếm tỉ lệ cao nhất chiếm 78% .</w:t>
      </w:r>
    </w:p>
    <w:p w14:paraId="17006769" w14:textId="77777777" w:rsidR="008E7304" w:rsidRPr="0072696C" w:rsidRDefault="008E7304" w:rsidP="00D37335">
      <w:pPr>
        <w:spacing w:before="0" w:line="288" w:lineRule="auto"/>
        <w:jc w:val="center"/>
        <w:outlineLvl w:val="5"/>
        <w:rPr>
          <w:rFonts w:ascii="Times New Roman" w:eastAsia="Times New Roman" w:hAnsi="Times New Roman"/>
          <w:b/>
          <w:lang w:val="pl-PL"/>
        </w:rPr>
      </w:pPr>
      <w:bookmarkStart w:id="179" w:name="_Toc424890411"/>
      <w:r w:rsidRPr="0072696C">
        <w:rPr>
          <w:rFonts w:ascii="Times New Roman" w:eastAsia="Times New Roman" w:hAnsi="Times New Roman"/>
          <w:b/>
          <w:lang w:val="pl-PL"/>
        </w:rPr>
        <w:t>Bảng 4-13:Hiện trạng lao động xã trong độ tuổi lao động (16-60)</w:t>
      </w:r>
      <w:bookmarkEnd w:id="179"/>
    </w:p>
    <w:tbl>
      <w:tblPr>
        <w:tblStyle w:val="TableGrid"/>
        <w:tblW w:w="9024" w:type="dxa"/>
        <w:jc w:val="center"/>
        <w:tblLook w:val="04A0" w:firstRow="1" w:lastRow="0" w:firstColumn="1" w:lastColumn="0" w:noHBand="0" w:noVBand="1"/>
      </w:tblPr>
      <w:tblGrid>
        <w:gridCol w:w="1394"/>
        <w:gridCol w:w="1865"/>
        <w:gridCol w:w="1260"/>
        <w:gridCol w:w="1620"/>
        <w:gridCol w:w="1251"/>
        <w:gridCol w:w="1634"/>
      </w:tblGrid>
      <w:tr w:rsidR="0072696C" w:rsidRPr="0072696C" w14:paraId="6184F895" w14:textId="77777777" w:rsidTr="00452421">
        <w:trPr>
          <w:jc w:val="center"/>
        </w:trPr>
        <w:tc>
          <w:tcPr>
            <w:tcW w:w="1394" w:type="dxa"/>
            <w:vMerge w:val="restart"/>
          </w:tcPr>
          <w:p w14:paraId="058BE30E" w14:textId="77777777" w:rsidR="008E7304" w:rsidRPr="0072696C" w:rsidRDefault="008E7304" w:rsidP="008E7304">
            <w:pPr>
              <w:widowControl w:val="0"/>
              <w:spacing w:before="0" w:line="288" w:lineRule="auto"/>
              <w:ind w:right="57"/>
              <w:rPr>
                <w:rFonts w:ascii="Times New Roman" w:hAnsi="Times New Roman"/>
                <w:b/>
              </w:rPr>
            </w:pPr>
            <w:r w:rsidRPr="0072696C">
              <w:rPr>
                <w:rFonts w:ascii="Times New Roman" w:hAnsi="Times New Roman"/>
                <w:b/>
              </w:rPr>
              <w:lastRenderedPageBreak/>
              <w:t>Tên thôn</w:t>
            </w:r>
          </w:p>
          <w:p w14:paraId="629238E2" w14:textId="77777777" w:rsidR="008E7304" w:rsidRPr="0072696C" w:rsidRDefault="008E7304" w:rsidP="008E7304">
            <w:pPr>
              <w:widowControl w:val="0"/>
              <w:spacing w:before="0" w:line="288" w:lineRule="auto"/>
              <w:ind w:right="57"/>
              <w:rPr>
                <w:rFonts w:ascii="Times New Roman" w:hAnsi="Times New Roman"/>
                <w:b/>
              </w:rPr>
            </w:pPr>
          </w:p>
        </w:tc>
        <w:tc>
          <w:tcPr>
            <w:tcW w:w="1865" w:type="dxa"/>
            <w:vMerge w:val="restart"/>
          </w:tcPr>
          <w:p w14:paraId="1E9D1F6A" w14:textId="77777777" w:rsidR="008E7304" w:rsidRPr="0072696C" w:rsidRDefault="008E7304" w:rsidP="008E7304">
            <w:pPr>
              <w:widowControl w:val="0"/>
              <w:spacing w:before="0" w:line="288" w:lineRule="auto"/>
              <w:ind w:right="57"/>
              <w:rPr>
                <w:rFonts w:ascii="Times New Roman" w:hAnsi="Times New Roman"/>
                <w:b/>
              </w:rPr>
            </w:pPr>
            <w:r w:rsidRPr="0072696C">
              <w:rPr>
                <w:rFonts w:ascii="Times New Roman" w:hAnsi="Times New Roman"/>
                <w:b/>
              </w:rPr>
              <w:t>Tổng số LĐ tham gia các hoạt động KT</w:t>
            </w:r>
          </w:p>
        </w:tc>
        <w:tc>
          <w:tcPr>
            <w:tcW w:w="5765" w:type="dxa"/>
            <w:gridSpan w:val="4"/>
          </w:tcPr>
          <w:p w14:paraId="0CCAF77C" w14:textId="77777777" w:rsidR="008E7304" w:rsidRPr="0072696C" w:rsidRDefault="008E7304" w:rsidP="008E7304">
            <w:pPr>
              <w:widowControl w:val="0"/>
              <w:spacing w:before="0" w:line="288" w:lineRule="auto"/>
              <w:ind w:right="57"/>
              <w:jc w:val="center"/>
              <w:rPr>
                <w:rFonts w:ascii="Times New Roman" w:hAnsi="Times New Roman"/>
                <w:b/>
              </w:rPr>
            </w:pPr>
            <w:r w:rsidRPr="0072696C">
              <w:rPr>
                <w:rFonts w:ascii="Times New Roman" w:hAnsi="Times New Roman"/>
                <w:b/>
              </w:rPr>
              <w:t>Lao động trực tiếp</w:t>
            </w:r>
          </w:p>
        </w:tc>
      </w:tr>
      <w:tr w:rsidR="0072696C" w:rsidRPr="0072696C" w14:paraId="74DE3788" w14:textId="77777777" w:rsidTr="00452421">
        <w:trPr>
          <w:jc w:val="center"/>
        </w:trPr>
        <w:tc>
          <w:tcPr>
            <w:tcW w:w="1394" w:type="dxa"/>
            <w:vMerge/>
          </w:tcPr>
          <w:p w14:paraId="4541503C" w14:textId="77777777" w:rsidR="008E7304" w:rsidRPr="0072696C" w:rsidRDefault="008E7304" w:rsidP="008E7304">
            <w:pPr>
              <w:widowControl w:val="0"/>
              <w:spacing w:before="0" w:line="288" w:lineRule="auto"/>
              <w:ind w:right="57"/>
              <w:rPr>
                <w:rFonts w:ascii="Times New Roman" w:hAnsi="Times New Roman"/>
              </w:rPr>
            </w:pPr>
          </w:p>
        </w:tc>
        <w:tc>
          <w:tcPr>
            <w:tcW w:w="1865" w:type="dxa"/>
            <w:vMerge/>
          </w:tcPr>
          <w:p w14:paraId="75AFDB0C" w14:textId="77777777" w:rsidR="008E7304" w:rsidRPr="0072696C" w:rsidRDefault="008E7304" w:rsidP="008E7304">
            <w:pPr>
              <w:widowControl w:val="0"/>
              <w:spacing w:before="0" w:line="288" w:lineRule="auto"/>
              <w:ind w:right="57"/>
              <w:rPr>
                <w:rFonts w:ascii="Times New Roman" w:hAnsi="Times New Roman"/>
              </w:rPr>
            </w:pPr>
          </w:p>
        </w:tc>
        <w:tc>
          <w:tcPr>
            <w:tcW w:w="2880" w:type="dxa"/>
            <w:gridSpan w:val="2"/>
          </w:tcPr>
          <w:p w14:paraId="76733F9C"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Lao động NLN</w:t>
            </w:r>
          </w:p>
        </w:tc>
        <w:tc>
          <w:tcPr>
            <w:tcW w:w="2885" w:type="dxa"/>
            <w:gridSpan w:val="2"/>
          </w:tcPr>
          <w:p w14:paraId="3E5C4560"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Lao động phi nông nghiệp</w:t>
            </w:r>
          </w:p>
        </w:tc>
      </w:tr>
      <w:tr w:rsidR="0072696C" w:rsidRPr="0072696C" w14:paraId="7B549AFD" w14:textId="77777777" w:rsidTr="00452421">
        <w:trPr>
          <w:jc w:val="center"/>
        </w:trPr>
        <w:tc>
          <w:tcPr>
            <w:tcW w:w="1394" w:type="dxa"/>
            <w:vMerge/>
          </w:tcPr>
          <w:p w14:paraId="0C055D70" w14:textId="77777777" w:rsidR="008E7304" w:rsidRPr="0072696C" w:rsidRDefault="008E7304" w:rsidP="008E7304">
            <w:pPr>
              <w:widowControl w:val="0"/>
              <w:spacing w:before="0" w:line="288" w:lineRule="auto"/>
              <w:ind w:right="57"/>
              <w:rPr>
                <w:rFonts w:ascii="Times New Roman" w:hAnsi="Times New Roman"/>
              </w:rPr>
            </w:pPr>
          </w:p>
        </w:tc>
        <w:tc>
          <w:tcPr>
            <w:tcW w:w="1865" w:type="dxa"/>
            <w:vMerge/>
          </w:tcPr>
          <w:p w14:paraId="44DE3D12" w14:textId="77777777" w:rsidR="008E7304" w:rsidRPr="0072696C" w:rsidRDefault="008E7304" w:rsidP="008E7304">
            <w:pPr>
              <w:widowControl w:val="0"/>
              <w:spacing w:before="0" w:line="288" w:lineRule="auto"/>
              <w:ind w:right="57"/>
              <w:rPr>
                <w:rFonts w:ascii="Times New Roman" w:hAnsi="Times New Roman"/>
              </w:rPr>
            </w:pPr>
          </w:p>
        </w:tc>
        <w:tc>
          <w:tcPr>
            <w:tcW w:w="1260" w:type="dxa"/>
          </w:tcPr>
          <w:p w14:paraId="1CD9BBE6" w14:textId="77777777" w:rsidR="008E7304" w:rsidRPr="0072696C" w:rsidRDefault="008E7304" w:rsidP="008E7304">
            <w:pPr>
              <w:widowControl w:val="0"/>
              <w:spacing w:before="0" w:line="288" w:lineRule="auto"/>
              <w:ind w:right="57"/>
              <w:rPr>
                <w:rFonts w:ascii="Times New Roman" w:hAnsi="Times New Roman"/>
              </w:rPr>
            </w:pPr>
            <w:r w:rsidRPr="0072696C">
              <w:rPr>
                <w:rFonts w:ascii="Times New Roman" w:hAnsi="Times New Roman"/>
              </w:rPr>
              <w:t>Tổng</w:t>
            </w:r>
          </w:p>
        </w:tc>
        <w:tc>
          <w:tcPr>
            <w:tcW w:w="1620" w:type="dxa"/>
          </w:tcPr>
          <w:p w14:paraId="680A30A8" w14:textId="77777777" w:rsidR="008E7304" w:rsidRPr="0072696C" w:rsidRDefault="008E7304" w:rsidP="008E7304">
            <w:pPr>
              <w:widowControl w:val="0"/>
              <w:spacing w:before="0" w:line="288" w:lineRule="auto"/>
              <w:ind w:right="57"/>
              <w:rPr>
                <w:rFonts w:ascii="Times New Roman" w:hAnsi="Times New Roman"/>
              </w:rPr>
            </w:pPr>
            <w:r w:rsidRPr="0072696C">
              <w:rPr>
                <w:rFonts w:ascii="Times New Roman" w:hAnsi="Times New Roman"/>
              </w:rPr>
              <w:t>LĐ qua đào tạo</w:t>
            </w:r>
          </w:p>
        </w:tc>
        <w:tc>
          <w:tcPr>
            <w:tcW w:w="1251" w:type="dxa"/>
          </w:tcPr>
          <w:p w14:paraId="69F98F85" w14:textId="77777777" w:rsidR="008E7304" w:rsidRPr="0072696C" w:rsidRDefault="008E7304" w:rsidP="008E7304">
            <w:pPr>
              <w:widowControl w:val="0"/>
              <w:spacing w:before="0" w:line="288" w:lineRule="auto"/>
              <w:ind w:right="57"/>
              <w:rPr>
                <w:rFonts w:ascii="Times New Roman" w:hAnsi="Times New Roman"/>
              </w:rPr>
            </w:pPr>
            <w:r w:rsidRPr="0072696C">
              <w:rPr>
                <w:rFonts w:ascii="Times New Roman" w:hAnsi="Times New Roman"/>
              </w:rPr>
              <w:t>Tổng</w:t>
            </w:r>
          </w:p>
        </w:tc>
        <w:tc>
          <w:tcPr>
            <w:tcW w:w="1634" w:type="dxa"/>
          </w:tcPr>
          <w:p w14:paraId="2603D023" w14:textId="77777777" w:rsidR="008E7304" w:rsidRPr="0072696C" w:rsidRDefault="008E7304" w:rsidP="008E7304">
            <w:pPr>
              <w:widowControl w:val="0"/>
              <w:spacing w:before="0" w:line="288" w:lineRule="auto"/>
              <w:ind w:right="57"/>
              <w:rPr>
                <w:rFonts w:ascii="Times New Roman" w:hAnsi="Times New Roman"/>
              </w:rPr>
            </w:pPr>
            <w:r w:rsidRPr="0072696C">
              <w:rPr>
                <w:rFonts w:ascii="Times New Roman" w:hAnsi="Times New Roman"/>
              </w:rPr>
              <w:t>LĐ qua đào tạo</w:t>
            </w:r>
          </w:p>
        </w:tc>
      </w:tr>
      <w:tr w:rsidR="0072696C" w:rsidRPr="0072696C" w14:paraId="59D7AA3F" w14:textId="77777777" w:rsidTr="00452421">
        <w:trPr>
          <w:jc w:val="center"/>
        </w:trPr>
        <w:tc>
          <w:tcPr>
            <w:tcW w:w="1394" w:type="dxa"/>
          </w:tcPr>
          <w:p w14:paraId="77CAD8AA" w14:textId="77777777" w:rsidR="008E7304" w:rsidRPr="0072696C" w:rsidRDefault="008E7304" w:rsidP="008E7304">
            <w:pPr>
              <w:widowControl w:val="0"/>
              <w:spacing w:before="0" w:line="288" w:lineRule="auto"/>
              <w:ind w:right="57"/>
              <w:rPr>
                <w:rFonts w:ascii="Times New Roman" w:hAnsi="Times New Roman"/>
              </w:rPr>
            </w:pPr>
            <w:r w:rsidRPr="0072696C">
              <w:rPr>
                <w:rFonts w:ascii="Times New Roman" w:hAnsi="Times New Roman"/>
              </w:rPr>
              <w:t>Đức Bình</w:t>
            </w:r>
          </w:p>
        </w:tc>
        <w:tc>
          <w:tcPr>
            <w:tcW w:w="1865" w:type="dxa"/>
          </w:tcPr>
          <w:p w14:paraId="3BE6DC3B"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190</w:t>
            </w:r>
          </w:p>
        </w:tc>
        <w:tc>
          <w:tcPr>
            <w:tcW w:w="1260" w:type="dxa"/>
          </w:tcPr>
          <w:p w14:paraId="229BA19F"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145</w:t>
            </w:r>
          </w:p>
        </w:tc>
        <w:tc>
          <w:tcPr>
            <w:tcW w:w="1620" w:type="dxa"/>
          </w:tcPr>
          <w:p w14:paraId="4794109A"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16</w:t>
            </w:r>
          </w:p>
        </w:tc>
        <w:tc>
          <w:tcPr>
            <w:tcW w:w="1251" w:type="dxa"/>
          </w:tcPr>
          <w:p w14:paraId="164DB47F"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45</w:t>
            </w:r>
          </w:p>
        </w:tc>
        <w:tc>
          <w:tcPr>
            <w:tcW w:w="1634" w:type="dxa"/>
          </w:tcPr>
          <w:p w14:paraId="3E1229BA"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22</w:t>
            </w:r>
          </w:p>
        </w:tc>
      </w:tr>
      <w:tr w:rsidR="0072696C" w:rsidRPr="0072696C" w14:paraId="1BAF4CDF" w14:textId="77777777" w:rsidTr="00452421">
        <w:trPr>
          <w:jc w:val="center"/>
        </w:trPr>
        <w:tc>
          <w:tcPr>
            <w:tcW w:w="1394" w:type="dxa"/>
          </w:tcPr>
          <w:p w14:paraId="41AB1F62" w14:textId="77777777" w:rsidR="008E7304" w:rsidRPr="0072696C" w:rsidRDefault="008E7304" w:rsidP="008E7304">
            <w:pPr>
              <w:widowControl w:val="0"/>
              <w:spacing w:before="0" w:line="288" w:lineRule="auto"/>
              <w:ind w:right="57"/>
              <w:rPr>
                <w:rFonts w:ascii="Times New Roman" w:hAnsi="Times New Roman"/>
              </w:rPr>
            </w:pPr>
            <w:r w:rsidRPr="0072696C">
              <w:rPr>
                <w:rFonts w:ascii="Times New Roman" w:hAnsi="Times New Roman"/>
              </w:rPr>
              <w:t>Đại Đồng</w:t>
            </w:r>
          </w:p>
        </w:tc>
        <w:tc>
          <w:tcPr>
            <w:tcW w:w="1865" w:type="dxa"/>
          </w:tcPr>
          <w:p w14:paraId="5CDFCD0A" w14:textId="77777777" w:rsidR="008E7304" w:rsidRPr="0072696C" w:rsidRDefault="008E7304" w:rsidP="008E7304">
            <w:pPr>
              <w:widowControl w:val="0"/>
              <w:spacing w:before="0" w:line="288" w:lineRule="auto"/>
              <w:ind w:right="57" w:hanging="108"/>
              <w:jc w:val="center"/>
              <w:rPr>
                <w:rFonts w:ascii="Times New Roman" w:hAnsi="Times New Roman"/>
              </w:rPr>
            </w:pPr>
            <w:r w:rsidRPr="0072696C">
              <w:rPr>
                <w:rFonts w:ascii="Times New Roman" w:hAnsi="Times New Roman"/>
              </w:rPr>
              <w:t>350</w:t>
            </w:r>
          </w:p>
        </w:tc>
        <w:tc>
          <w:tcPr>
            <w:tcW w:w="1260" w:type="dxa"/>
          </w:tcPr>
          <w:p w14:paraId="10C9DBB1"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280</w:t>
            </w:r>
          </w:p>
        </w:tc>
        <w:tc>
          <w:tcPr>
            <w:tcW w:w="1620" w:type="dxa"/>
          </w:tcPr>
          <w:p w14:paraId="2AFDCDB9"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30</w:t>
            </w:r>
          </w:p>
        </w:tc>
        <w:tc>
          <w:tcPr>
            <w:tcW w:w="1251" w:type="dxa"/>
          </w:tcPr>
          <w:p w14:paraId="65CA036D"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70</w:t>
            </w:r>
          </w:p>
        </w:tc>
        <w:tc>
          <w:tcPr>
            <w:tcW w:w="1634" w:type="dxa"/>
          </w:tcPr>
          <w:p w14:paraId="11F268E8"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31</w:t>
            </w:r>
          </w:p>
        </w:tc>
      </w:tr>
      <w:tr w:rsidR="0072696C" w:rsidRPr="0072696C" w14:paraId="76B47BDC" w14:textId="77777777" w:rsidTr="00452421">
        <w:trPr>
          <w:jc w:val="center"/>
        </w:trPr>
        <w:tc>
          <w:tcPr>
            <w:tcW w:w="1394" w:type="dxa"/>
          </w:tcPr>
          <w:p w14:paraId="2F24D085" w14:textId="77777777" w:rsidR="008E7304" w:rsidRPr="0072696C" w:rsidRDefault="008E7304" w:rsidP="008E7304">
            <w:pPr>
              <w:widowControl w:val="0"/>
              <w:spacing w:before="0" w:line="288" w:lineRule="auto"/>
              <w:ind w:right="57"/>
              <w:rPr>
                <w:rFonts w:ascii="Times New Roman" w:hAnsi="Times New Roman"/>
              </w:rPr>
            </w:pPr>
            <w:r w:rsidRPr="0072696C">
              <w:rPr>
                <w:rFonts w:ascii="Times New Roman" w:hAnsi="Times New Roman"/>
              </w:rPr>
              <w:t>Đại Thắng</w:t>
            </w:r>
          </w:p>
        </w:tc>
        <w:tc>
          <w:tcPr>
            <w:tcW w:w="1865" w:type="dxa"/>
          </w:tcPr>
          <w:p w14:paraId="32603910"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147</w:t>
            </w:r>
          </w:p>
        </w:tc>
        <w:tc>
          <w:tcPr>
            <w:tcW w:w="1260" w:type="dxa"/>
          </w:tcPr>
          <w:p w14:paraId="3079DDE0"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117</w:t>
            </w:r>
          </w:p>
        </w:tc>
        <w:tc>
          <w:tcPr>
            <w:tcW w:w="1620" w:type="dxa"/>
          </w:tcPr>
          <w:p w14:paraId="4E41A3A8"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16</w:t>
            </w:r>
          </w:p>
        </w:tc>
        <w:tc>
          <w:tcPr>
            <w:tcW w:w="1251" w:type="dxa"/>
          </w:tcPr>
          <w:p w14:paraId="4730303C"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30</w:t>
            </w:r>
          </w:p>
        </w:tc>
        <w:tc>
          <w:tcPr>
            <w:tcW w:w="1634" w:type="dxa"/>
          </w:tcPr>
          <w:p w14:paraId="1EB73D39"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19</w:t>
            </w:r>
          </w:p>
        </w:tc>
      </w:tr>
      <w:tr w:rsidR="0072696C" w:rsidRPr="0072696C" w14:paraId="5EC719D9" w14:textId="77777777" w:rsidTr="00452421">
        <w:trPr>
          <w:jc w:val="center"/>
        </w:trPr>
        <w:tc>
          <w:tcPr>
            <w:tcW w:w="1394" w:type="dxa"/>
          </w:tcPr>
          <w:p w14:paraId="0500A40E" w14:textId="77777777" w:rsidR="008E7304" w:rsidRPr="0072696C" w:rsidRDefault="008E7304" w:rsidP="008E7304">
            <w:pPr>
              <w:widowControl w:val="0"/>
              <w:spacing w:before="0" w:line="288" w:lineRule="auto"/>
              <w:ind w:right="57"/>
              <w:rPr>
                <w:rFonts w:ascii="Times New Roman" w:hAnsi="Times New Roman"/>
              </w:rPr>
            </w:pPr>
            <w:r w:rsidRPr="0072696C">
              <w:rPr>
                <w:rFonts w:ascii="Times New Roman" w:hAnsi="Times New Roman"/>
              </w:rPr>
              <w:t>Thắng Lợi</w:t>
            </w:r>
          </w:p>
        </w:tc>
        <w:tc>
          <w:tcPr>
            <w:tcW w:w="1865" w:type="dxa"/>
          </w:tcPr>
          <w:p w14:paraId="04A26DC1"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166</w:t>
            </w:r>
          </w:p>
        </w:tc>
        <w:tc>
          <w:tcPr>
            <w:tcW w:w="1260" w:type="dxa"/>
          </w:tcPr>
          <w:p w14:paraId="66592F39"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121</w:t>
            </w:r>
          </w:p>
        </w:tc>
        <w:tc>
          <w:tcPr>
            <w:tcW w:w="1620" w:type="dxa"/>
          </w:tcPr>
          <w:p w14:paraId="06757AB2"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18</w:t>
            </w:r>
          </w:p>
        </w:tc>
        <w:tc>
          <w:tcPr>
            <w:tcW w:w="1251" w:type="dxa"/>
          </w:tcPr>
          <w:p w14:paraId="63F0C219"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45</w:t>
            </w:r>
          </w:p>
        </w:tc>
        <w:tc>
          <w:tcPr>
            <w:tcW w:w="1634" w:type="dxa"/>
          </w:tcPr>
          <w:p w14:paraId="26532535"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18</w:t>
            </w:r>
          </w:p>
        </w:tc>
      </w:tr>
      <w:tr w:rsidR="0072696C" w:rsidRPr="0072696C" w14:paraId="00D7D185" w14:textId="77777777" w:rsidTr="00452421">
        <w:trPr>
          <w:jc w:val="center"/>
        </w:trPr>
        <w:tc>
          <w:tcPr>
            <w:tcW w:w="1394" w:type="dxa"/>
          </w:tcPr>
          <w:p w14:paraId="1737917F" w14:textId="77777777" w:rsidR="008E7304" w:rsidRPr="0072696C" w:rsidRDefault="008E7304" w:rsidP="008E7304">
            <w:pPr>
              <w:widowControl w:val="0"/>
              <w:spacing w:before="0" w:line="288" w:lineRule="auto"/>
              <w:ind w:right="57"/>
              <w:rPr>
                <w:rFonts w:ascii="Times New Roman" w:hAnsi="Times New Roman"/>
              </w:rPr>
            </w:pPr>
            <w:r w:rsidRPr="0072696C">
              <w:rPr>
                <w:rFonts w:ascii="Times New Roman" w:hAnsi="Times New Roman"/>
              </w:rPr>
              <w:t>Toàn xã</w:t>
            </w:r>
          </w:p>
        </w:tc>
        <w:tc>
          <w:tcPr>
            <w:tcW w:w="1865" w:type="dxa"/>
          </w:tcPr>
          <w:p w14:paraId="49D56BAF"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4574</w:t>
            </w:r>
          </w:p>
        </w:tc>
        <w:tc>
          <w:tcPr>
            <w:tcW w:w="1260" w:type="dxa"/>
          </w:tcPr>
          <w:p w14:paraId="1B90FB68"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3567</w:t>
            </w:r>
          </w:p>
        </w:tc>
        <w:tc>
          <w:tcPr>
            <w:tcW w:w="1620" w:type="dxa"/>
          </w:tcPr>
          <w:p w14:paraId="24098EAA"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80</w:t>
            </w:r>
          </w:p>
        </w:tc>
        <w:tc>
          <w:tcPr>
            <w:tcW w:w="1251" w:type="dxa"/>
          </w:tcPr>
          <w:p w14:paraId="1DB2C6FB"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1007</w:t>
            </w:r>
          </w:p>
        </w:tc>
        <w:tc>
          <w:tcPr>
            <w:tcW w:w="1634" w:type="dxa"/>
          </w:tcPr>
          <w:p w14:paraId="6E886000" w14:textId="77777777" w:rsidR="008E7304" w:rsidRPr="0072696C" w:rsidRDefault="008E7304" w:rsidP="008E7304">
            <w:pPr>
              <w:widowControl w:val="0"/>
              <w:spacing w:before="0" w:line="288" w:lineRule="auto"/>
              <w:ind w:right="57"/>
              <w:jc w:val="center"/>
              <w:rPr>
                <w:rFonts w:ascii="Times New Roman" w:hAnsi="Times New Roman"/>
              </w:rPr>
            </w:pPr>
            <w:r w:rsidRPr="0072696C">
              <w:rPr>
                <w:rFonts w:ascii="Times New Roman" w:hAnsi="Times New Roman"/>
              </w:rPr>
              <w:t>90</w:t>
            </w:r>
          </w:p>
        </w:tc>
      </w:tr>
    </w:tbl>
    <w:p w14:paraId="728D95FC" w14:textId="77777777" w:rsidR="008E7304" w:rsidRPr="0072696C" w:rsidRDefault="008E7304" w:rsidP="008E7304">
      <w:pPr>
        <w:widowControl w:val="0"/>
        <w:spacing w:before="0" w:line="288" w:lineRule="auto"/>
        <w:ind w:right="58"/>
        <w:jc w:val="right"/>
        <w:rPr>
          <w:rFonts w:ascii="Times New Roman" w:eastAsia="Times New Roman" w:hAnsi="Times New Roman"/>
          <w:i/>
        </w:rPr>
      </w:pPr>
      <w:r w:rsidRPr="0072696C">
        <w:rPr>
          <w:rFonts w:ascii="Times New Roman" w:eastAsia="Times New Roman" w:hAnsi="Times New Roman"/>
          <w:i/>
        </w:rPr>
        <w:t>Nguồn: Số liệu thống kê của UBND xã An Bình</w:t>
      </w:r>
    </w:p>
    <w:p w14:paraId="3CBFC701" w14:textId="77777777" w:rsidR="008E7304" w:rsidRPr="0072696C" w:rsidRDefault="008E7304" w:rsidP="00D37335">
      <w:pPr>
        <w:spacing w:before="0" w:line="288" w:lineRule="auto"/>
        <w:jc w:val="center"/>
        <w:outlineLvl w:val="5"/>
        <w:rPr>
          <w:rFonts w:ascii="Times New Roman" w:eastAsia="Times New Roman" w:hAnsi="Times New Roman"/>
          <w:b/>
          <w:lang w:val="pl-PL"/>
        </w:rPr>
      </w:pPr>
      <w:bookmarkStart w:id="180" w:name="_Toc424890412"/>
      <w:r w:rsidRPr="0072696C">
        <w:rPr>
          <w:rFonts w:ascii="Times New Roman" w:eastAsia="Times New Roman" w:hAnsi="Times New Roman"/>
          <w:b/>
          <w:lang w:val="pl-PL"/>
        </w:rPr>
        <w:t>Bảng 4-14: Tỷ lệ số người lao động có việc làm theo giới tính</w:t>
      </w:r>
      <w:bookmarkEnd w:id="180"/>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2905"/>
        <w:gridCol w:w="2710"/>
        <w:gridCol w:w="2519"/>
      </w:tblGrid>
      <w:tr w:rsidR="0072696C" w:rsidRPr="0072696C" w14:paraId="77AB87B8" w14:textId="77777777" w:rsidTr="008E7304">
        <w:trPr>
          <w:trHeight w:val="411"/>
          <w:jc w:val="center"/>
        </w:trPr>
        <w:tc>
          <w:tcPr>
            <w:tcW w:w="570" w:type="pct"/>
          </w:tcPr>
          <w:p w14:paraId="24424A4E" w14:textId="77777777" w:rsidR="008E7304" w:rsidRPr="0072696C" w:rsidRDefault="008E7304" w:rsidP="008E7304">
            <w:pPr>
              <w:widowControl w:val="0"/>
              <w:spacing w:before="0" w:line="288" w:lineRule="auto"/>
              <w:jc w:val="left"/>
              <w:rPr>
                <w:rFonts w:ascii="Times New Roman" w:eastAsia="Times New Roman" w:hAnsi="Times New Roman"/>
                <w:b/>
              </w:rPr>
            </w:pPr>
            <w:r w:rsidRPr="0072696C">
              <w:rPr>
                <w:rFonts w:ascii="Times New Roman" w:eastAsia="Times New Roman" w:hAnsi="Times New Roman"/>
                <w:b/>
              </w:rPr>
              <w:t>STT</w:t>
            </w:r>
          </w:p>
        </w:tc>
        <w:tc>
          <w:tcPr>
            <w:tcW w:w="1582" w:type="pct"/>
          </w:tcPr>
          <w:p w14:paraId="1E295D1E" w14:textId="77777777" w:rsidR="008E7304" w:rsidRPr="0072696C" w:rsidRDefault="008E7304" w:rsidP="008E7304">
            <w:pPr>
              <w:widowControl w:val="0"/>
              <w:spacing w:before="0" w:line="288" w:lineRule="auto"/>
              <w:jc w:val="left"/>
              <w:rPr>
                <w:rFonts w:ascii="Times New Roman" w:eastAsia="Times New Roman" w:hAnsi="Times New Roman"/>
                <w:b/>
              </w:rPr>
            </w:pPr>
            <w:r w:rsidRPr="0072696C">
              <w:rPr>
                <w:rFonts w:ascii="Times New Roman" w:eastAsia="Times New Roman" w:hAnsi="Times New Roman"/>
                <w:b/>
              </w:rPr>
              <w:t>Thôn</w:t>
            </w:r>
          </w:p>
        </w:tc>
        <w:tc>
          <w:tcPr>
            <w:tcW w:w="1476" w:type="pct"/>
          </w:tcPr>
          <w:p w14:paraId="33E60604" w14:textId="3B8D4542" w:rsidR="008E7304" w:rsidRPr="0072696C" w:rsidRDefault="008E7304" w:rsidP="008E7304">
            <w:pPr>
              <w:widowControl w:val="0"/>
              <w:spacing w:before="0" w:line="288" w:lineRule="auto"/>
              <w:jc w:val="center"/>
              <w:rPr>
                <w:rFonts w:ascii="Times New Roman" w:eastAsia="Times New Roman" w:hAnsi="Times New Roman"/>
                <w:b/>
              </w:rPr>
            </w:pPr>
            <w:r w:rsidRPr="0072696C">
              <w:rPr>
                <w:rFonts w:ascii="Times New Roman" w:eastAsia="Times New Roman" w:hAnsi="Times New Roman"/>
                <w:b/>
              </w:rPr>
              <w:t>Nam</w:t>
            </w:r>
            <w:r w:rsidR="00306384" w:rsidRPr="0072696C">
              <w:rPr>
                <w:rFonts w:ascii="Times New Roman" w:eastAsia="Times New Roman" w:hAnsi="Times New Roman"/>
                <w:b/>
              </w:rPr>
              <w:t xml:space="preserve"> </w:t>
            </w:r>
            <w:r w:rsidRPr="0072696C">
              <w:rPr>
                <w:rFonts w:ascii="Times New Roman" w:eastAsia="Times New Roman" w:hAnsi="Times New Roman"/>
                <w:b/>
              </w:rPr>
              <w:t>(%)</w:t>
            </w:r>
          </w:p>
        </w:tc>
        <w:tc>
          <w:tcPr>
            <w:tcW w:w="1372" w:type="pct"/>
          </w:tcPr>
          <w:p w14:paraId="1A81912F" w14:textId="0266C481" w:rsidR="008E7304" w:rsidRPr="0072696C" w:rsidRDefault="008E7304" w:rsidP="008E7304">
            <w:pPr>
              <w:widowControl w:val="0"/>
              <w:spacing w:before="0" w:line="288" w:lineRule="auto"/>
              <w:jc w:val="center"/>
              <w:rPr>
                <w:rFonts w:ascii="Times New Roman" w:eastAsia="Times New Roman" w:hAnsi="Times New Roman"/>
                <w:b/>
              </w:rPr>
            </w:pPr>
            <w:r w:rsidRPr="0072696C">
              <w:rPr>
                <w:rFonts w:ascii="Times New Roman" w:eastAsia="Times New Roman" w:hAnsi="Times New Roman"/>
                <w:b/>
              </w:rPr>
              <w:t>Nữ</w:t>
            </w:r>
            <w:r w:rsidR="00306384" w:rsidRPr="0072696C">
              <w:rPr>
                <w:rFonts w:ascii="Times New Roman" w:eastAsia="Times New Roman" w:hAnsi="Times New Roman"/>
                <w:b/>
              </w:rPr>
              <w:t xml:space="preserve"> </w:t>
            </w:r>
            <w:r w:rsidRPr="0072696C">
              <w:rPr>
                <w:rFonts w:ascii="Times New Roman" w:eastAsia="Times New Roman" w:hAnsi="Times New Roman"/>
                <w:b/>
              </w:rPr>
              <w:t>(%)</w:t>
            </w:r>
          </w:p>
        </w:tc>
      </w:tr>
      <w:tr w:rsidR="0072696C" w:rsidRPr="0072696C" w14:paraId="4DAAF7C4" w14:textId="77777777" w:rsidTr="008E7304">
        <w:trPr>
          <w:trHeight w:val="275"/>
          <w:jc w:val="center"/>
        </w:trPr>
        <w:tc>
          <w:tcPr>
            <w:tcW w:w="570" w:type="pct"/>
          </w:tcPr>
          <w:p w14:paraId="0A82A146" w14:textId="77777777" w:rsidR="008E7304" w:rsidRPr="0072696C" w:rsidRDefault="008E7304" w:rsidP="008E7304">
            <w:pPr>
              <w:widowControl w:val="0"/>
              <w:spacing w:before="0" w:line="288" w:lineRule="auto"/>
              <w:jc w:val="left"/>
              <w:rPr>
                <w:rFonts w:ascii="Times New Roman" w:eastAsia="Times New Roman" w:hAnsi="Times New Roman"/>
                <w:b/>
              </w:rPr>
            </w:pPr>
            <w:r w:rsidRPr="0072696C">
              <w:rPr>
                <w:rFonts w:ascii="Times New Roman" w:eastAsia="Times New Roman" w:hAnsi="Times New Roman"/>
                <w:b/>
              </w:rPr>
              <w:t>1</w:t>
            </w:r>
          </w:p>
        </w:tc>
        <w:tc>
          <w:tcPr>
            <w:tcW w:w="1582" w:type="pct"/>
          </w:tcPr>
          <w:p w14:paraId="50719E9F" w14:textId="77777777" w:rsidR="008E7304" w:rsidRPr="0072696C" w:rsidRDefault="008E7304" w:rsidP="008E7304">
            <w:pPr>
              <w:widowControl w:val="0"/>
              <w:spacing w:before="0" w:line="288" w:lineRule="auto"/>
              <w:jc w:val="left"/>
              <w:rPr>
                <w:rFonts w:ascii="Times New Roman" w:eastAsia="Times New Roman" w:hAnsi="Times New Roman"/>
              </w:rPr>
            </w:pPr>
            <w:r w:rsidRPr="0072696C">
              <w:rPr>
                <w:rFonts w:ascii="Times New Roman" w:eastAsia="Times New Roman" w:hAnsi="Times New Roman"/>
              </w:rPr>
              <w:t>Đại Thắng</w:t>
            </w:r>
          </w:p>
        </w:tc>
        <w:tc>
          <w:tcPr>
            <w:tcW w:w="1476" w:type="pct"/>
          </w:tcPr>
          <w:p w14:paraId="31DF0956" w14:textId="77777777" w:rsidR="008E7304" w:rsidRPr="0072696C" w:rsidRDefault="008E7304" w:rsidP="008E7304">
            <w:pPr>
              <w:widowControl w:val="0"/>
              <w:spacing w:before="0" w:line="288" w:lineRule="auto"/>
              <w:jc w:val="center"/>
              <w:rPr>
                <w:rFonts w:ascii="Times New Roman" w:eastAsia="Times New Roman" w:hAnsi="Times New Roman"/>
              </w:rPr>
            </w:pPr>
            <w:r w:rsidRPr="0072696C">
              <w:rPr>
                <w:rFonts w:ascii="Times New Roman" w:eastAsia="Times New Roman" w:hAnsi="Times New Roman"/>
              </w:rPr>
              <w:t>46</w:t>
            </w:r>
          </w:p>
        </w:tc>
        <w:tc>
          <w:tcPr>
            <w:tcW w:w="1372" w:type="pct"/>
          </w:tcPr>
          <w:p w14:paraId="5475FE55" w14:textId="77777777" w:rsidR="008E7304" w:rsidRPr="0072696C" w:rsidRDefault="008E7304" w:rsidP="008E7304">
            <w:pPr>
              <w:widowControl w:val="0"/>
              <w:spacing w:before="0" w:line="288" w:lineRule="auto"/>
              <w:jc w:val="center"/>
              <w:rPr>
                <w:rFonts w:ascii="Times New Roman" w:eastAsia="Times New Roman" w:hAnsi="Times New Roman"/>
              </w:rPr>
            </w:pPr>
            <w:r w:rsidRPr="0072696C">
              <w:rPr>
                <w:rFonts w:ascii="Times New Roman" w:eastAsia="Times New Roman" w:hAnsi="Times New Roman"/>
              </w:rPr>
              <w:t>54</w:t>
            </w:r>
          </w:p>
        </w:tc>
      </w:tr>
      <w:tr w:rsidR="0072696C" w:rsidRPr="0072696C" w14:paraId="13E5C494" w14:textId="77777777" w:rsidTr="008E7304">
        <w:trPr>
          <w:trHeight w:val="394"/>
          <w:jc w:val="center"/>
        </w:trPr>
        <w:tc>
          <w:tcPr>
            <w:tcW w:w="570" w:type="pct"/>
          </w:tcPr>
          <w:p w14:paraId="32F001D4" w14:textId="77777777" w:rsidR="008E7304" w:rsidRPr="0072696C" w:rsidRDefault="008E7304" w:rsidP="008E7304">
            <w:pPr>
              <w:widowControl w:val="0"/>
              <w:spacing w:before="0" w:line="288" w:lineRule="auto"/>
              <w:jc w:val="left"/>
              <w:rPr>
                <w:rFonts w:ascii="Times New Roman" w:eastAsia="Times New Roman" w:hAnsi="Times New Roman"/>
                <w:b/>
              </w:rPr>
            </w:pPr>
            <w:r w:rsidRPr="0072696C">
              <w:rPr>
                <w:rFonts w:ascii="Times New Roman" w:eastAsia="Times New Roman" w:hAnsi="Times New Roman"/>
                <w:b/>
              </w:rPr>
              <w:t>2</w:t>
            </w:r>
          </w:p>
        </w:tc>
        <w:tc>
          <w:tcPr>
            <w:tcW w:w="1582" w:type="pct"/>
          </w:tcPr>
          <w:p w14:paraId="3C8303DF" w14:textId="77777777" w:rsidR="008E7304" w:rsidRPr="0072696C" w:rsidRDefault="008E7304" w:rsidP="008E7304">
            <w:pPr>
              <w:widowControl w:val="0"/>
              <w:spacing w:before="0" w:line="288" w:lineRule="auto"/>
              <w:jc w:val="left"/>
              <w:rPr>
                <w:rFonts w:ascii="Times New Roman" w:eastAsia="Times New Roman" w:hAnsi="Times New Roman"/>
              </w:rPr>
            </w:pPr>
            <w:r w:rsidRPr="0072696C">
              <w:rPr>
                <w:rFonts w:ascii="Times New Roman" w:eastAsia="Times New Roman" w:hAnsi="Times New Roman"/>
              </w:rPr>
              <w:t>Thắng Lợi</w:t>
            </w:r>
          </w:p>
        </w:tc>
        <w:tc>
          <w:tcPr>
            <w:tcW w:w="1476" w:type="pct"/>
          </w:tcPr>
          <w:p w14:paraId="09386465" w14:textId="77777777" w:rsidR="008E7304" w:rsidRPr="0072696C" w:rsidRDefault="008E7304" w:rsidP="008E7304">
            <w:pPr>
              <w:widowControl w:val="0"/>
              <w:spacing w:before="0" w:line="288" w:lineRule="auto"/>
              <w:jc w:val="center"/>
              <w:rPr>
                <w:rFonts w:ascii="Times New Roman" w:eastAsia="Times New Roman" w:hAnsi="Times New Roman"/>
              </w:rPr>
            </w:pPr>
            <w:r w:rsidRPr="0072696C">
              <w:rPr>
                <w:rFonts w:ascii="Times New Roman" w:eastAsia="Times New Roman" w:hAnsi="Times New Roman"/>
              </w:rPr>
              <w:t>45</w:t>
            </w:r>
          </w:p>
        </w:tc>
        <w:tc>
          <w:tcPr>
            <w:tcW w:w="1372" w:type="pct"/>
          </w:tcPr>
          <w:p w14:paraId="53703D20" w14:textId="77777777" w:rsidR="008E7304" w:rsidRPr="0072696C" w:rsidRDefault="008E7304" w:rsidP="008E7304">
            <w:pPr>
              <w:widowControl w:val="0"/>
              <w:spacing w:before="0" w:line="288" w:lineRule="auto"/>
              <w:jc w:val="center"/>
              <w:rPr>
                <w:rFonts w:ascii="Times New Roman" w:eastAsia="Times New Roman" w:hAnsi="Times New Roman"/>
              </w:rPr>
            </w:pPr>
            <w:r w:rsidRPr="0072696C">
              <w:rPr>
                <w:rFonts w:ascii="Times New Roman" w:eastAsia="Times New Roman" w:hAnsi="Times New Roman"/>
              </w:rPr>
              <w:t>55</w:t>
            </w:r>
          </w:p>
        </w:tc>
      </w:tr>
      <w:tr w:rsidR="0072696C" w:rsidRPr="0072696C" w14:paraId="3229676A" w14:textId="77777777" w:rsidTr="008E7304">
        <w:trPr>
          <w:trHeight w:val="271"/>
          <w:jc w:val="center"/>
        </w:trPr>
        <w:tc>
          <w:tcPr>
            <w:tcW w:w="570" w:type="pct"/>
          </w:tcPr>
          <w:p w14:paraId="70B30DF8" w14:textId="77777777" w:rsidR="008E7304" w:rsidRPr="0072696C" w:rsidRDefault="008E7304" w:rsidP="008E7304">
            <w:pPr>
              <w:widowControl w:val="0"/>
              <w:spacing w:before="0" w:line="288" w:lineRule="auto"/>
              <w:jc w:val="left"/>
              <w:rPr>
                <w:rFonts w:ascii="Times New Roman" w:eastAsia="Times New Roman" w:hAnsi="Times New Roman"/>
                <w:b/>
              </w:rPr>
            </w:pPr>
            <w:r w:rsidRPr="0072696C">
              <w:rPr>
                <w:rFonts w:ascii="Times New Roman" w:eastAsia="Times New Roman" w:hAnsi="Times New Roman"/>
                <w:b/>
              </w:rPr>
              <w:t>3</w:t>
            </w:r>
          </w:p>
        </w:tc>
        <w:tc>
          <w:tcPr>
            <w:tcW w:w="1582" w:type="pct"/>
          </w:tcPr>
          <w:p w14:paraId="202BE9BE" w14:textId="77777777" w:rsidR="008E7304" w:rsidRPr="0072696C" w:rsidRDefault="008E7304" w:rsidP="008E7304">
            <w:pPr>
              <w:widowControl w:val="0"/>
              <w:spacing w:before="0" w:line="288" w:lineRule="auto"/>
              <w:jc w:val="left"/>
              <w:rPr>
                <w:rFonts w:ascii="Times New Roman" w:eastAsia="Times New Roman" w:hAnsi="Times New Roman"/>
              </w:rPr>
            </w:pPr>
            <w:r w:rsidRPr="0072696C">
              <w:rPr>
                <w:rFonts w:ascii="Times New Roman" w:eastAsia="Times New Roman" w:hAnsi="Times New Roman"/>
              </w:rPr>
              <w:t>Đại Đồng</w:t>
            </w:r>
          </w:p>
        </w:tc>
        <w:tc>
          <w:tcPr>
            <w:tcW w:w="1476" w:type="pct"/>
          </w:tcPr>
          <w:p w14:paraId="4FB2E13C" w14:textId="77777777" w:rsidR="008E7304" w:rsidRPr="0072696C" w:rsidRDefault="008E7304" w:rsidP="008E7304">
            <w:pPr>
              <w:widowControl w:val="0"/>
              <w:spacing w:before="0" w:line="288" w:lineRule="auto"/>
              <w:jc w:val="center"/>
              <w:rPr>
                <w:rFonts w:ascii="Times New Roman" w:eastAsia="Times New Roman" w:hAnsi="Times New Roman"/>
              </w:rPr>
            </w:pPr>
            <w:r w:rsidRPr="0072696C">
              <w:rPr>
                <w:rFonts w:ascii="Times New Roman" w:eastAsia="Times New Roman" w:hAnsi="Times New Roman"/>
              </w:rPr>
              <w:t>53</w:t>
            </w:r>
          </w:p>
        </w:tc>
        <w:tc>
          <w:tcPr>
            <w:tcW w:w="1372" w:type="pct"/>
          </w:tcPr>
          <w:p w14:paraId="1C779204" w14:textId="77777777" w:rsidR="008E7304" w:rsidRPr="0072696C" w:rsidRDefault="008E7304" w:rsidP="008E7304">
            <w:pPr>
              <w:widowControl w:val="0"/>
              <w:spacing w:before="0" w:line="288" w:lineRule="auto"/>
              <w:jc w:val="center"/>
              <w:rPr>
                <w:rFonts w:ascii="Times New Roman" w:eastAsia="Times New Roman" w:hAnsi="Times New Roman"/>
              </w:rPr>
            </w:pPr>
            <w:r w:rsidRPr="0072696C">
              <w:rPr>
                <w:rFonts w:ascii="Times New Roman" w:eastAsia="Times New Roman" w:hAnsi="Times New Roman"/>
              </w:rPr>
              <w:t>47</w:t>
            </w:r>
          </w:p>
        </w:tc>
      </w:tr>
      <w:tr w:rsidR="008E7304" w:rsidRPr="0072696C" w14:paraId="536420A6" w14:textId="77777777" w:rsidTr="008E7304">
        <w:trPr>
          <w:trHeight w:val="389"/>
          <w:jc w:val="center"/>
        </w:trPr>
        <w:tc>
          <w:tcPr>
            <w:tcW w:w="570" w:type="pct"/>
          </w:tcPr>
          <w:p w14:paraId="79711DAE" w14:textId="77777777" w:rsidR="008E7304" w:rsidRPr="0072696C" w:rsidRDefault="008E7304" w:rsidP="008E7304">
            <w:pPr>
              <w:widowControl w:val="0"/>
              <w:spacing w:before="0" w:line="288" w:lineRule="auto"/>
              <w:jc w:val="left"/>
              <w:rPr>
                <w:rFonts w:ascii="Times New Roman" w:eastAsia="Times New Roman" w:hAnsi="Times New Roman"/>
                <w:b/>
              </w:rPr>
            </w:pPr>
            <w:r w:rsidRPr="0072696C">
              <w:rPr>
                <w:rFonts w:ascii="Times New Roman" w:eastAsia="Times New Roman" w:hAnsi="Times New Roman"/>
                <w:b/>
              </w:rPr>
              <w:t>4</w:t>
            </w:r>
          </w:p>
        </w:tc>
        <w:tc>
          <w:tcPr>
            <w:tcW w:w="1582" w:type="pct"/>
          </w:tcPr>
          <w:p w14:paraId="038C83B1" w14:textId="77777777" w:rsidR="008E7304" w:rsidRPr="0072696C" w:rsidRDefault="008E7304" w:rsidP="008E7304">
            <w:pPr>
              <w:widowControl w:val="0"/>
              <w:spacing w:before="0" w:line="288" w:lineRule="auto"/>
              <w:jc w:val="left"/>
              <w:rPr>
                <w:rFonts w:ascii="Times New Roman" w:eastAsia="Times New Roman" w:hAnsi="Times New Roman"/>
              </w:rPr>
            </w:pPr>
            <w:r w:rsidRPr="0072696C">
              <w:rPr>
                <w:rFonts w:ascii="Times New Roman" w:eastAsia="Times New Roman" w:hAnsi="Times New Roman"/>
              </w:rPr>
              <w:t>Đức Bình</w:t>
            </w:r>
          </w:p>
        </w:tc>
        <w:tc>
          <w:tcPr>
            <w:tcW w:w="1476" w:type="pct"/>
          </w:tcPr>
          <w:p w14:paraId="40A4CAEF" w14:textId="77777777" w:rsidR="008E7304" w:rsidRPr="0072696C" w:rsidRDefault="008E7304" w:rsidP="008E7304">
            <w:pPr>
              <w:widowControl w:val="0"/>
              <w:spacing w:before="0" w:line="288" w:lineRule="auto"/>
              <w:jc w:val="center"/>
              <w:rPr>
                <w:rFonts w:ascii="Times New Roman" w:eastAsia="Times New Roman" w:hAnsi="Times New Roman"/>
              </w:rPr>
            </w:pPr>
            <w:r w:rsidRPr="0072696C">
              <w:rPr>
                <w:rFonts w:ascii="Times New Roman" w:eastAsia="Times New Roman" w:hAnsi="Times New Roman"/>
              </w:rPr>
              <w:t>53</w:t>
            </w:r>
          </w:p>
        </w:tc>
        <w:tc>
          <w:tcPr>
            <w:tcW w:w="1372" w:type="pct"/>
          </w:tcPr>
          <w:p w14:paraId="0D09FE0E" w14:textId="77777777" w:rsidR="008E7304" w:rsidRPr="0072696C" w:rsidRDefault="008E7304" w:rsidP="008E7304">
            <w:pPr>
              <w:widowControl w:val="0"/>
              <w:spacing w:before="0" w:line="288" w:lineRule="auto"/>
              <w:jc w:val="center"/>
              <w:rPr>
                <w:rFonts w:ascii="Times New Roman" w:eastAsia="Times New Roman" w:hAnsi="Times New Roman"/>
              </w:rPr>
            </w:pPr>
            <w:r w:rsidRPr="0072696C">
              <w:rPr>
                <w:rFonts w:ascii="Times New Roman" w:eastAsia="Times New Roman" w:hAnsi="Times New Roman"/>
              </w:rPr>
              <w:t>47</w:t>
            </w:r>
          </w:p>
        </w:tc>
      </w:tr>
    </w:tbl>
    <w:p w14:paraId="434557AC" w14:textId="77777777" w:rsidR="008E7304" w:rsidRPr="0072696C" w:rsidRDefault="008E7304" w:rsidP="008E7304">
      <w:pPr>
        <w:spacing w:before="0" w:line="288" w:lineRule="auto"/>
        <w:rPr>
          <w:rFonts w:ascii="Times New Roman" w:hAnsi="Times New Roman"/>
          <w:b/>
        </w:rPr>
      </w:pPr>
      <w:bookmarkStart w:id="181" w:name="_Toc415124606"/>
    </w:p>
    <w:p w14:paraId="56413361" w14:textId="57E9782C" w:rsidR="008E7304" w:rsidRPr="0072696C" w:rsidRDefault="008E7304" w:rsidP="008E7304">
      <w:pPr>
        <w:spacing w:before="0" w:line="288" w:lineRule="auto"/>
        <w:rPr>
          <w:rFonts w:ascii="Times New Roman" w:hAnsi="Times New Roman"/>
          <w:b/>
          <w:lang w:val="nl-NL"/>
        </w:rPr>
      </w:pPr>
      <w:r w:rsidRPr="0072696C">
        <w:rPr>
          <w:rFonts w:ascii="Times New Roman" w:hAnsi="Times New Roman"/>
          <w:b/>
        </w:rPr>
        <w:t>Phân bố lao động trong các ngành nghề</w:t>
      </w:r>
      <w:bookmarkEnd w:id="181"/>
      <w:r w:rsidRPr="0072696C">
        <w:rPr>
          <w:rFonts w:ascii="Times New Roman" w:hAnsi="Times New Roman"/>
          <w:b/>
        </w:rPr>
        <w:t xml:space="preserve">: </w:t>
      </w:r>
      <w:r w:rsidRPr="0072696C">
        <w:rPr>
          <w:rFonts w:ascii="Times New Roman" w:hAnsi="Times New Roman"/>
          <w:lang w:val="nl-NL" w:eastAsia="ja-JP"/>
        </w:rPr>
        <w:t xml:space="preserve">Theo báo cáo mới nhất năm 2014 về kết quả thực hiện chỉ tiêu tạo việc làm tăng thêm của xã An Bình, có sự chuyển dịch đáng kể. Nhóm người tham gia vào các ngành nghề công nghiệp xây dựng, dịch vụ đã tăng lên. Tuy nhiên như đã phân tích trong mục 4.3.1.2 thì tỷ lệ người lao động tham gia nông lâm tại khu vực 4 thôn vẫn chiếm tỉ lệ cao. </w:t>
      </w:r>
    </w:p>
    <w:p w14:paraId="1E5CFE89" w14:textId="77777777" w:rsidR="008E7304" w:rsidRPr="0072696C" w:rsidRDefault="008E7304" w:rsidP="008E7304">
      <w:pPr>
        <w:spacing w:before="0" w:line="288" w:lineRule="auto"/>
        <w:jc w:val="center"/>
        <w:outlineLvl w:val="5"/>
        <w:rPr>
          <w:rFonts w:ascii="Times New Roman" w:eastAsia="Times New Roman" w:hAnsi="Times New Roman"/>
          <w:b/>
          <w:lang w:val="pl-PL"/>
        </w:rPr>
      </w:pPr>
      <w:bookmarkStart w:id="182" w:name="_Toc424890413"/>
      <w:r w:rsidRPr="0072696C">
        <w:rPr>
          <w:rFonts w:ascii="Times New Roman" w:eastAsia="Times New Roman" w:hAnsi="Times New Roman"/>
          <w:b/>
          <w:lang w:val="pl-PL"/>
        </w:rPr>
        <w:t>Bảng 4-15: Báo cáo tình hình chỉ tiêu tạo việc làm tăng thêm năm 2014</w:t>
      </w:r>
      <w:bookmarkEnd w:id="182"/>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26"/>
        <w:gridCol w:w="698"/>
        <w:gridCol w:w="775"/>
        <w:gridCol w:w="608"/>
        <w:gridCol w:w="854"/>
        <w:gridCol w:w="858"/>
        <w:gridCol w:w="1334"/>
        <w:gridCol w:w="1701"/>
        <w:gridCol w:w="1210"/>
      </w:tblGrid>
      <w:tr w:rsidR="0072696C" w:rsidRPr="0072696C" w14:paraId="67BAF57E" w14:textId="77777777" w:rsidTr="008E7304">
        <w:trPr>
          <w:jc w:val="center"/>
        </w:trPr>
        <w:tc>
          <w:tcPr>
            <w:tcW w:w="614" w:type="pct"/>
            <w:vMerge w:val="restart"/>
            <w:vAlign w:val="center"/>
          </w:tcPr>
          <w:p w14:paraId="709D8FA1" w14:textId="77777777" w:rsidR="008E7304" w:rsidRPr="0072696C" w:rsidRDefault="008E7304" w:rsidP="008E7304">
            <w:pPr>
              <w:spacing w:before="0" w:line="240" w:lineRule="auto"/>
              <w:rPr>
                <w:rFonts w:ascii="Times New Roman" w:hAnsi="Times New Roman"/>
              </w:rPr>
            </w:pPr>
            <w:bookmarkStart w:id="183" w:name="0.1_table01"/>
            <w:bookmarkEnd w:id="183"/>
            <w:r w:rsidRPr="0072696C">
              <w:rPr>
                <w:rFonts w:ascii="Times New Roman" w:hAnsi="Times New Roman"/>
                <w:b/>
                <w:bCs/>
              </w:rPr>
              <w:t>Thôn</w:t>
            </w:r>
          </w:p>
        </w:tc>
        <w:tc>
          <w:tcPr>
            <w:tcW w:w="4386" w:type="pct"/>
            <w:gridSpan w:val="8"/>
            <w:vAlign w:val="center"/>
          </w:tcPr>
          <w:p w14:paraId="679C06BA"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Số người lao động có việc làm</w:t>
            </w:r>
          </w:p>
        </w:tc>
      </w:tr>
      <w:tr w:rsidR="0072696C" w:rsidRPr="0072696C" w14:paraId="71E5EE68" w14:textId="77777777" w:rsidTr="008E7304">
        <w:trPr>
          <w:jc w:val="center"/>
        </w:trPr>
        <w:tc>
          <w:tcPr>
            <w:tcW w:w="614" w:type="pct"/>
            <w:vMerge/>
            <w:vAlign w:val="center"/>
          </w:tcPr>
          <w:p w14:paraId="0A68E082" w14:textId="77777777" w:rsidR="008E7304" w:rsidRPr="0072696C" w:rsidRDefault="008E7304" w:rsidP="008E7304">
            <w:pPr>
              <w:spacing w:before="0" w:line="240" w:lineRule="auto"/>
              <w:rPr>
                <w:rFonts w:ascii="Times New Roman" w:hAnsi="Times New Roman"/>
              </w:rPr>
            </w:pPr>
          </w:p>
        </w:tc>
        <w:tc>
          <w:tcPr>
            <w:tcW w:w="381" w:type="pct"/>
            <w:vMerge w:val="restart"/>
            <w:vAlign w:val="center"/>
          </w:tcPr>
          <w:p w14:paraId="747986C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Tổng số</w:t>
            </w:r>
          </w:p>
        </w:tc>
        <w:tc>
          <w:tcPr>
            <w:tcW w:w="755" w:type="pct"/>
            <w:gridSpan w:val="2"/>
            <w:vAlign w:val="center"/>
          </w:tcPr>
          <w:p w14:paraId="7533AEC5" w14:textId="32B421BA"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Giới</w:t>
            </w:r>
            <w:r w:rsidR="00306384" w:rsidRPr="0072696C">
              <w:rPr>
                <w:rFonts w:ascii="Times New Roman" w:hAnsi="Times New Roman"/>
                <w:b/>
                <w:bCs/>
              </w:rPr>
              <w:t xml:space="preserve"> </w:t>
            </w:r>
            <w:r w:rsidRPr="0072696C">
              <w:rPr>
                <w:rFonts w:ascii="Times New Roman" w:hAnsi="Times New Roman"/>
                <w:b/>
                <w:bCs/>
              </w:rPr>
              <w:t>tính</w:t>
            </w:r>
          </w:p>
        </w:tc>
        <w:tc>
          <w:tcPr>
            <w:tcW w:w="934" w:type="pct"/>
            <w:gridSpan w:val="2"/>
            <w:vAlign w:val="center"/>
          </w:tcPr>
          <w:p w14:paraId="5AC4A3CA"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Khu vực</w:t>
            </w:r>
          </w:p>
        </w:tc>
        <w:tc>
          <w:tcPr>
            <w:tcW w:w="2316" w:type="pct"/>
            <w:gridSpan w:val="3"/>
            <w:vAlign w:val="center"/>
          </w:tcPr>
          <w:p w14:paraId="44CC6FB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Nhóm ngành kinh tế</w:t>
            </w:r>
          </w:p>
        </w:tc>
      </w:tr>
      <w:tr w:rsidR="0072696C" w:rsidRPr="0072696C" w14:paraId="71BC528D" w14:textId="77777777" w:rsidTr="008E7304">
        <w:trPr>
          <w:jc w:val="center"/>
        </w:trPr>
        <w:tc>
          <w:tcPr>
            <w:tcW w:w="614" w:type="pct"/>
            <w:vMerge/>
            <w:vAlign w:val="center"/>
          </w:tcPr>
          <w:p w14:paraId="1CF7F775" w14:textId="77777777" w:rsidR="008E7304" w:rsidRPr="0072696C" w:rsidRDefault="008E7304" w:rsidP="008E7304">
            <w:pPr>
              <w:spacing w:before="0" w:line="240" w:lineRule="auto"/>
              <w:rPr>
                <w:rFonts w:ascii="Times New Roman" w:hAnsi="Times New Roman"/>
              </w:rPr>
            </w:pPr>
          </w:p>
        </w:tc>
        <w:tc>
          <w:tcPr>
            <w:tcW w:w="381" w:type="pct"/>
            <w:vMerge/>
            <w:vAlign w:val="center"/>
          </w:tcPr>
          <w:p w14:paraId="6FDCF7BA" w14:textId="77777777" w:rsidR="008E7304" w:rsidRPr="0072696C" w:rsidRDefault="008E7304" w:rsidP="008E7304">
            <w:pPr>
              <w:spacing w:before="0" w:line="240" w:lineRule="auto"/>
              <w:jc w:val="center"/>
              <w:rPr>
                <w:rFonts w:ascii="Times New Roman" w:hAnsi="Times New Roman"/>
              </w:rPr>
            </w:pPr>
          </w:p>
        </w:tc>
        <w:tc>
          <w:tcPr>
            <w:tcW w:w="423" w:type="pct"/>
            <w:vAlign w:val="center"/>
          </w:tcPr>
          <w:p w14:paraId="0B188B91"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Nam</w:t>
            </w:r>
          </w:p>
        </w:tc>
        <w:tc>
          <w:tcPr>
            <w:tcW w:w="332" w:type="pct"/>
            <w:vAlign w:val="center"/>
          </w:tcPr>
          <w:p w14:paraId="47AEE9DB"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Nữ</w:t>
            </w:r>
          </w:p>
        </w:tc>
        <w:tc>
          <w:tcPr>
            <w:tcW w:w="466" w:type="pct"/>
            <w:vAlign w:val="center"/>
          </w:tcPr>
          <w:p w14:paraId="1C4E4888"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Thành thị</w:t>
            </w:r>
          </w:p>
        </w:tc>
        <w:tc>
          <w:tcPr>
            <w:tcW w:w="468" w:type="pct"/>
            <w:vAlign w:val="center"/>
          </w:tcPr>
          <w:p w14:paraId="0241584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Nông thôn</w:t>
            </w:r>
          </w:p>
        </w:tc>
        <w:tc>
          <w:tcPr>
            <w:tcW w:w="728" w:type="pct"/>
            <w:vAlign w:val="center"/>
          </w:tcPr>
          <w:p w14:paraId="1FE58C71"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Nông lâm và thủy sản</w:t>
            </w:r>
          </w:p>
        </w:tc>
        <w:tc>
          <w:tcPr>
            <w:tcW w:w="928" w:type="pct"/>
            <w:vAlign w:val="center"/>
          </w:tcPr>
          <w:p w14:paraId="4449984E"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Công nghiệp và xây dựng</w:t>
            </w:r>
          </w:p>
        </w:tc>
        <w:tc>
          <w:tcPr>
            <w:tcW w:w="659" w:type="pct"/>
            <w:vAlign w:val="center"/>
          </w:tcPr>
          <w:p w14:paraId="5664BD3B"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b/>
                <w:bCs/>
              </w:rPr>
              <w:t>Dịch vụ</w:t>
            </w:r>
          </w:p>
        </w:tc>
      </w:tr>
      <w:tr w:rsidR="0072696C" w:rsidRPr="0072696C" w14:paraId="3984EF35" w14:textId="77777777" w:rsidTr="008E7304">
        <w:trPr>
          <w:jc w:val="center"/>
        </w:trPr>
        <w:tc>
          <w:tcPr>
            <w:tcW w:w="614" w:type="pct"/>
            <w:vAlign w:val="center"/>
          </w:tcPr>
          <w:p w14:paraId="60B7EE6C"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Đại Thắng</w:t>
            </w:r>
          </w:p>
        </w:tc>
        <w:tc>
          <w:tcPr>
            <w:tcW w:w="381" w:type="pct"/>
            <w:vAlign w:val="center"/>
          </w:tcPr>
          <w:p w14:paraId="0B42812D"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37</w:t>
            </w:r>
          </w:p>
        </w:tc>
        <w:tc>
          <w:tcPr>
            <w:tcW w:w="423" w:type="pct"/>
            <w:vAlign w:val="center"/>
          </w:tcPr>
          <w:p w14:paraId="116249F5"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17</w:t>
            </w:r>
          </w:p>
        </w:tc>
        <w:tc>
          <w:tcPr>
            <w:tcW w:w="332" w:type="pct"/>
            <w:vAlign w:val="center"/>
          </w:tcPr>
          <w:p w14:paraId="02BBEEBC"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20</w:t>
            </w:r>
          </w:p>
        </w:tc>
        <w:tc>
          <w:tcPr>
            <w:tcW w:w="466" w:type="pct"/>
            <w:vAlign w:val="center"/>
          </w:tcPr>
          <w:p w14:paraId="7EC254A5"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0</w:t>
            </w:r>
          </w:p>
        </w:tc>
        <w:tc>
          <w:tcPr>
            <w:tcW w:w="468" w:type="pct"/>
            <w:vAlign w:val="center"/>
          </w:tcPr>
          <w:p w14:paraId="0036408C"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37</w:t>
            </w:r>
          </w:p>
        </w:tc>
        <w:tc>
          <w:tcPr>
            <w:tcW w:w="728" w:type="pct"/>
            <w:vAlign w:val="center"/>
          </w:tcPr>
          <w:p w14:paraId="3C56F5FA"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11</w:t>
            </w:r>
          </w:p>
        </w:tc>
        <w:tc>
          <w:tcPr>
            <w:tcW w:w="928" w:type="pct"/>
            <w:vAlign w:val="center"/>
          </w:tcPr>
          <w:p w14:paraId="6F275DB9"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10</w:t>
            </w:r>
          </w:p>
        </w:tc>
        <w:tc>
          <w:tcPr>
            <w:tcW w:w="659" w:type="pct"/>
            <w:vAlign w:val="center"/>
          </w:tcPr>
          <w:p w14:paraId="54436BA1"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16</w:t>
            </w:r>
          </w:p>
        </w:tc>
      </w:tr>
      <w:tr w:rsidR="0072696C" w:rsidRPr="0072696C" w14:paraId="5ADCB015" w14:textId="77777777" w:rsidTr="008E7304">
        <w:trPr>
          <w:jc w:val="center"/>
        </w:trPr>
        <w:tc>
          <w:tcPr>
            <w:tcW w:w="614" w:type="pct"/>
            <w:vAlign w:val="center"/>
          </w:tcPr>
          <w:p w14:paraId="3BD9976D"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Thắng Lợi</w:t>
            </w:r>
          </w:p>
        </w:tc>
        <w:tc>
          <w:tcPr>
            <w:tcW w:w="381" w:type="pct"/>
            <w:vAlign w:val="center"/>
          </w:tcPr>
          <w:p w14:paraId="2592FBE7"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85</w:t>
            </w:r>
          </w:p>
        </w:tc>
        <w:tc>
          <w:tcPr>
            <w:tcW w:w="423" w:type="pct"/>
            <w:vAlign w:val="center"/>
          </w:tcPr>
          <w:p w14:paraId="12D69574"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38</w:t>
            </w:r>
          </w:p>
        </w:tc>
        <w:tc>
          <w:tcPr>
            <w:tcW w:w="332" w:type="pct"/>
            <w:vAlign w:val="center"/>
          </w:tcPr>
          <w:p w14:paraId="4D303006"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47</w:t>
            </w:r>
          </w:p>
        </w:tc>
        <w:tc>
          <w:tcPr>
            <w:tcW w:w="466" w:type="pct"/>
            <w:vAlign w:val="center"/>
          </w:tcPr>
          <w:p w14:paraId="4CAF2873"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10</w:t>
            </w:r>
          </w:p>
        </w:tc>
        <w:tc>
          <w:tcPr>
            <w:tcW w:w="468" w:type="pct"/>
            <w:vAlign w:val="center"/>
          </w:tcPr>
          <w:p w14:paraId="76AFAE8C"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75</w:t>
            </w:r>
          </w:p>
        </w:tc>
        <w:tc>
          <w:tcPr>
            <w:tcW w:w="728" w:type="pct"/>
            <w:vAlign w:val="center"/>
          </w:tcPr>
          <w:p w14:paraId="4CC82AD8"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32</w:t>
            </w:r>
          </w:p>
        </w:tc>
        <w:tc>
          <w:tcPr>
            <w:tcW w:w="928" w:type="pct"/>
            <w:vAlign w:val="center"/>
          </w:tcPr>
          <w:p w14:paraId="36206F38"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33</w:t>
            </w:r>
          </w:p>
        </w:tc>
        <w:tc>
          <w:tcPr>
            <w:tcW w:w="659" w:type="pct"/>
            <w:vAlign w:val="center"/>
          </w:tcPr>
          <w:p w14:paraId="15578D84"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20</w:t>
            </w:r>
          </w:p>
        </w:tc>
      </w:tr>
      <w:tr w:rsidR="0072696C" w:rsidRPr="0072696C" w14:paraId="021B8B9A" w14:textId="77777777" w:rsidTr="008E7304">
        <w:trPr>
          <w:jc w:val="center"/>
        </w:trPr>
        <w:tc>
          <w:tcPr>
            <w:tcW w:w="614" w:type="pct"/>
            <w:vAlign w:val="center"/>
          </w:tcPr>
          <w:p w14:paraId="5F5BF922"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Đại Đồng</w:t>
            </w:r>
          </w:p>
        </w:tc>
        <w:tc>
          <w:tcPr>
            <w:tcW w:w="381" w:type="pct"/>
            <w:vAlign w:val="center"/>
          </w:tcPr>
          <w:p w14:paraId="66716F95"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186</w:t>
            </w:r>
          </w:p>
        </w:tc>
        <w:tc>
          <w:tcPr>
            <w:tcW w:w="423" w:type="pct"/>
            <w:vAlign w:val="center"/>
          </w:tcPr>
          <w:p w14:paraId="28D285FD"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99</w:t>
            </w:r>
          </w:p>
        </w:tc>
        <w:tc>
          <w:tcPr>
            <w:tcW w:w="332" w:type="pct"/>
            <w:vAlign w:val="center"/>
          </w:tcPr>
          <w:p w14:paraId="2F6B131A"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87</w:t>
            </w:r>
          </w:p>
        </w:tc>
        <w:tc>
          <w:tcPr>
            <w:tcW w:w="466" w:type="pct"/>
            <w:vAlign w:val="center"/>
          </w:tcPr>
          <w:p w14:paraId="39C89E45"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10</w:t>
            </w:r>
          </w:p>
        </w:tc>
        <w:tc>
          <w:tcPr>
            <w:tcW w:w="468" w:type="pct"/>
            <w:vAlign w:val="center"/>
          </w:tcPr>
          <w:p w14:paraId="606C7E07"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176</w:t>
            </w:r>
          </w:p>
        </w:tc>
        <w:tc>
          <w:tcPr>
            <w:tcW w:w="728" w:type="pct"/>
            <w:vAlign w:val="center"/>
          </w:tcPr>
          <w:p w14:paraId="3D2BBEE4"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92</w:t>
            </w:r>
          </w:p>
        </w:tc>
        <w:tc>
          <w:tcPr>
            <w:tcW w:w="928" w:type="pct"/>
            <w:vAlign w:val="center"/>
          </w:tcPr>
          <w:p w14:paraId="5246FD54"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50</w:t>
            </w:r>
          </w:p>
        </w:tc>
        <w:tc>
          <w:tcPr>
            <w:tcW w:w="659" w:type="pct"/>
            <w:vAlign w:val="center"/>
          </w:tcPr>
          <w:p w14:paraId="08716AD1"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44</w:t>
            </w:r>
          </w:p>
        </w:tc>
      </w:tr>
      <w:tr w:rsidR="0072696C" w:rsidRPr="0072696C" w14:paraId="73B930F9" w14:textId="77777777" w:rsidTr="008E7304">
        <w:trPr>
          <w:jc w:val="center"/>
        </w:trPr>
        <w:tc>
          <w:tcPr>
            <w:tcW w:w="614" w:type="pct"/>
            <w:vAlign w:val="center"/>
          </w:tcPr>
          <w:p w14:paraId="75C744D8"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Đức Bình</w:t>
            </w:r>
          </w:p>
        </w:tc>
        <w:tc>
          <w:tcPr>
            <w:tcW w:w="381" w:type="pct"/>
            <w:vAlign w:val="center"/>
          </w:tcPr>
          <w:p w14:paraId="78A9119F"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90</w:t>
            </w:r>
          </w:p>
        </w:tc>
        <w:tc>
          <w:tcPr>
            <w:tcW w:w="423" w:type="pct"/>
            <w:vAlign w:val="center"/>
          </w:tcPr>
          <w:p w14:paraId="0915FAF9"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48</w:t>
            </w:r>
          </w:p>
        </w:tc>
        <w:tc>
          <w:tcPr>
            <w:tcW w:w="332" w:type="pct"/>
            <w:vAlign w:val="center"/>
          </w:tcPr>
          <w:p w14:paraId="2B49DFD3"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42</w:t>
            </w:r>
          </w:p>
        </w:tc>
        <w:tc>
          <w:tcPr>
            <w:tcW w:w="466" w:type="pct"/>
            <w:vAlign w:val="center"/>
          </w:tcPr>
          <w:p w14:paraId="4C1C726D"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10</w:t>
            </w:r>
          </w:p>
        </w:tc>
        <w:tc>
          <w:tcPr>
            <w:tcW w:w="468" w:type="pct"/>
            <w:vAlign w:val="center"/>
          </w:tcPr>
          <w:p w14:paraId="7A5E9217"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80</w:t>
            </w:r>
          </w:p>
        </w:tc>
        <w:tc>
          <w:tcPr>
            <w:tcW w:w="728" w:type="pct"/>
            <w:vAlign w:val="center"/>
          </w:tcPr>
          <w:p w14:paraId="19177C09"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37</w:t>
            </w:r>
          </w:p>
        </w:tc>
        <w:tc>
          <w:tcPr>
            <w:tcW w:w="928" w:type="pct"/>
            <w:vAlign w:val="center"/>
          </w:tcPr>
          <w:p w14:paraId="34FE2C87"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28</w:t>
            </w:r>
          </w:p>
        </w:tc>
        <w:tc>
          <w:tcPr>
            <w:tcW w:w="659" w:type="pct"/>
            <w:vAlign w:val="center"/>
          </w:tcPr>
          <w:p w14:paraId="15FF06EB"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25</w:t>
            </w:r>
          </w:p>
        </w:tc>
      </w:tr>
    </w:tbl>
    <w:p w14:paraId="2298A4DD" w14:textId="77777777" w:rsidR="008E7304" w:rsidRPr="0072696C" w:rsidRDefault="008E7304" w:rsidP="008E7304">
      <w:pPr>
        <w:widowControl w:val="0"/>
        <w:spacing w:before="0" w:line="288" w:lineRule="auto"/>
        <w:ind w:right="-14"/>
        <w:jc w:val="right"/>
        <w:rPr>
          <w:rFonts w:ascii="Times New Roman" w:hAnsi="Times New Roman"/>
          <w:i/>
        </w:rPr>
      </w:pPr>
      <w:r w:rsidRPr="0072696C">
        <w:rPr>
          <w:rFonts w:ascii="Times New Roman" w:hAnsi="Times New Roman"/>
          <w:i/>
        </w:rPr>
        <w:t>Nguồn: Báo cáo năm 2014 – xã An Bình</w:t>
      </w:r>
    </w:p>
    <w:p w14:paraId="54F9750C" w14:textId="0B2299A8" w:rsidR="008E7304" w:rsidRPr="0072696C" w:rsidRDefault="008E7304" w:rsidP="008E7304">
      <w:pPr>
        <w:spacing w:before="0" w:line="288" w:lineRule="auto"/>
        <w:outlineLvl w:val="5"/>
        <w:rPr>
          <w:rFonts w:ascii="Times New Roman" w:eastAsia="Times New Roman" w:hAnsi="Times New Roman"/>
        </w:rPr>
      </w:pPr>
      <w:bookmarkStart w:id="184" w:name="_Toc424890414"/>
      <w:r w:rsidRPr="0072696C">
        <w:rPr>
          <w:rFonts w:ascii="Times New Roman" w:eastAsia="Times New Roman" w:hAnsi="Times New Roman"/>
        </w:rPr>
        <w:t>Theo kết quả khảo sát được trình bày trong bảng 4-1</w:t>
      </w:r>
      <w:r w:rsidR="00306384" w:rsidRPr="0072696C">
        <w:rPr>
          <w:rFonts w:ascii="Times New Roman" w:eastAsia="Times New Roman" w:hAnsi="Times New Roman"/>
        </w:rPr>
        <w:t>4</w:t>
      </w:r>
      <w:r w:rsidRPr="0072696C">
        <w:rPr>
          <w:rFonts w:ascii="Times New Roman" w:eastAsia="Times New Roman" w:hAnsi="Times New Roman"/>
        </w:rPr>
        <w:t>, tỷ lệ lao động trong lĩnh vực nông-lâm nghiệp đạt tỷ lệ cao nhất. Tỷ lệ thất nghiệp chiếm 0,8%, đây là một dấu hiệu tốt cho tình hình kinh tế nói chung. Có thể thấy nông-lâm nghiệp chiếm vị trí quan trọng trong khu vực TDA.</w:t>
      </w:r>
      <w:bookmarkEnd w:id="184"/>
    </w:p>
    <w:p w14:paraId="010C2122" w14:textId="77777777" w:rsidR="008E7304" w:rsidRPr="0072696C" w:rsidRDefault="008E7304" w:rsidP="008E7304">
      <w:pPr>
        <w:spacing w:before="0" w:line="288" w:lineRule="auto"/>
        <w:jc w:val="center"/>
        <w:outlineLvl w:val="5"/>
        <w:rPr>
          <w:rFonts w:ascii="Times New Roman" w:eastAsia="Times New Roman" w:hAnsi="Times New Roman"/>
          <w:b/>
          <w:lang w:val="pl-PL"/>
        </w:rPr>
      </w:pPr>
      <w:bookmarkStart w:id="185" w:name="_Toc424890415"/>
      <w:r w:rsidRPr="0072696C">
        <w:rPr>
          <w:rFonts w:ascii="Times New Roman" w:eastAsia="Times New Roman" w:hAnsi="Times New Roman"/>
          <w:b/>
          <w:lang w:val="pl-PL"/>
        </w:rPr>
        <w:t>Bảng 4-16: Nghề nghiệp chính của người lao động (tính cả các thành viên của hộ gia đình có tham gia lao động)</w:t>
      </w:r>
      <w:bookmarkEnd w:id="185"/>
    </w:p>
    <w:tbl>
      <w:tblPr>
        <w:tblW w:w="5054"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80"/>
        <w:gridCol w:w="723"/>
        <w:gridCol w:w="910"/>
        <w:gridCol w:w="786"/>
        <w:gridCol w:w="762"/>
        <w:gridCol w:w="858"/>
        <w:gridCol w:w="705"/>
        <w:gridCol w:w="696"/>
        <w:gridCol w:w="910"/>
        <w:gridCol w:w="910"/>
        <w:gridCol w:w="748"/>
      </w:tblGrid>
      <w:tr w:rsidR="0072696C" w:rsidRPr="0072696C" w14:paraId="51A744CA" w14:textId="77777777" w:rsidTr="008E7304">
        <w:trPr>
          <w:trHeight w:val="1209"/>
          <w:jc w:val="center"/>
        </w:trPr>
        <w:tc>
          <w:tcPr>
            <w:tcW w:w="739" w:type="pct"/>
            <w:shd w:val="clear" w:color="auto" w:fill="F2DBDB"/>
            <w:vAlign w:val="center"/>
            <w:hideMark/>
          </w:tcPr>
          <w:p w14:paraId="495FCBAD"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 </w:t>
            </w:r>
          </w:p>
        </w:tc>
        <w:tc>
          <w:tcPr>
            <w:tcW w:w="384" w:type="pct"/>
            <w:shd w:val="clear" w:color="auto" w:fill="F2DBDB"/>
            <w:vAlign w:val="center"/>
            <w:hideMark/>
          </w:tcPr>
          <w:p w14:paraId="7B1579C5"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Mất sức lao động</w:t>
            </w:r>
          </w:p>
        </w:tc>
        <w:tc>
          <w:tcPr>
            <w:tcW w:w="480" w:type="pct"/>
            <w:shd w:val="clear" w:color="auto" w:fill="F2DBDB"/>
            <w:vAlign w:val="center"/>
            <w:hideMark/>
          </w:tcPr>
          <w:p w14:paraId="01ED82A4"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Nông, lâm, ngư nghiệp</w:t>
            </w:r>
          </w:p>
        </w:tc>
        <w:tc>
          <w:tcPr>
            <w:tcW w:w="423" w:type="pct"/>
            <w:shd w:val="clear" w:color="auto" w:fill="F2DBDB"/>
            <w:vAlign w:val="center"/>
            <w:hideMark/>
          </w:tcPr>
          <w:p w14:paraId="0FB97BAA"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Buôn bán, dịch vụ</w:t>
            </w:r>
          </w:p>
        </w:tc>
        <w:tc>
          <w:tcPr>
            <w:tcW w:w="410" w:type="pct"/>
            <w:shd w:val="clear" w:color="auto" w:fill="F2DBDB"/>
            <w:vAlign w:val="center"/>
            <w:hideMark/>
          </w:tcPr>
          <w:p w14:paraId="59C9D112"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Cán bộ, viên chức</w:t>
            </w:r>
          </w:p>
        </w:tc>
        <w:tc>
          <w:tcPr>
            <w:tcW w:w="461" w:type="pct"/>
            <w:shd w:val="clear" w:color="auto" w:fill="F2DBDB"/>
            <w:vAlign w:val="center"/>
            <w:hideMark/>
          </w:tcPr>
          <w:p w14:paraId="2E6685BE"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Học sinh, sinh viên</w:t>
            </w:r>
          </w:p>
        </w:tc>
        <w:tc>
          <w:tcPr>
            <w:tcW w:w="379" w:type="pct"/>
            <w:shd w:val="clear" w:color="auto" w:fill="F2DBDB"/>
            <w:vAlign w:val="center"/>
            <w:hideMark/>
          </w:tcPr>
          <w:p w14:paraId="2E259A93"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Tiểu thủ công</w:t>
            </w:r>
          </w:p>
        </w:tc>
        <w:tc>
          <w:tcPr>
            <w:tcW w:w="362" w:type="pct"/>
            <w:shd w:val="clear" w:color="auto" w:fill="F2DBDB"/>
            <w:vAlign w:val="center"/>
            <w:hideMark/>
          </w:tcPr>
          <w:p w14:paraId="73A7B6FE"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Làm thuê</w:t>
            </w:r>
          </w:p>
          <w:p w14:paraId="042413F5" w14:textId="77777777" w:rsidR="008E7304" w:rsidRPr="0072696C" w:rsidRDefault="008E7304" w:rsidP="008E7304">
            <w:pPr>
              <w:spacing w:before="0" w:line="216" w:lineRule="auto"/>
              <w:rPr>
                <w:rFonts w:ascii="Times New Roman" w:eastAsia="Times New Roman" w:hAnsi="Times New Roman"/>
                <w:b/>
              </w:rPr>
            </w:pPr>
          </w:p>
        </w:tc>
        <w:tc>
          <w:tcPr>
            <w:tcW w:w="480" w:type="pct"/>
            <w:shd w:val="clear" w:color="auto" w:fill="F2DBDB"/>
            <w:vAlign w:val="center"/>
            <w:hideMark/>
          </w:tcPr>
          <w:p w14:paraId="771E3DD8"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Không có việc làm</w:t>
            </w:r>
          </w:p>
          <w:p w14:paraId="5E378F3D" w14:textId="77777777" w:rsidR="008E7304" w:rsidRPr="0072696C" w:rsidRDefault="008E7304" w:rsidP="008E7304">
            <w:pPr>
              <w:spacing w:before="0" w:line="216" w:lineRule="auto"/>
              <w:rPr>
                <w:rFonts w:ascii="Times New Roman" w:eastAsia="Times New Roman" w:hAnsi="Times New Roman"/>
                <w:b/>
              </w:rPr>
            </w:pPr>
          </w:p>
        </w:tc>
        <w:tc>
          <w:tcPr>
            <w:tcW w:w="480" w:type="pct"/>
            <w:shd w:val="clear" w:color="auto" w:fill="F2DBDB"/>
            <w:vAlign w:val="center"/>
            <w:hideMark/>
          </w:tcPr>
          <w:p w14:paraId="147EF619" w14:textId="77777777" w:rsidR="008E7304" w:rsidRPr="0072696C" w:rsidRDefault="008E7304" w:rsidP="008E7304">
            <w:pPr>
              <w:spacing w:before="0" w:line="216" w:lineRule="auto"/>
              <w:rPr>
                <w:rFonts w:ascii="Times New Roman" w:hAnsi="Times New Roman"/>
                <w:b/>
              </w:rPr>
            </w:pPr>
            <w:r w:rsidRPr="0072696C">
              <w:rPr>
                <w:rFonts w:ascii="Times New Roman" w:hAnsi="Times New Roman"/>
                <w:b/>
              </w:rPr>
              <w:t xml:space="preserve">Không </w:t>
            </w:r>
          </w:p>
          <w:p w14:paraId="65B3D5E0"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 xml:space="preserve">Phù hợp </w:t>
            </w:r>
          </w:p>
          <w:p w14:paraId="3F20E670" w14:textId="77777777" w:rsidR="008E7304" w:rsidRPr="0072696C" w:rsidRDefault="008E7304" w:rsidP="008E7304">
            <w:pPr>
              <w:spacing w:before="0" w:line="216" w:lineRule="auto"/>
              <w:rPr>
                <w:rFonts w:ascii="Times New Roman" w:eastAsia="Times New Roman" w:hAnsi="Times New Roman"/>
                <w:b/>
              </w:rPr>
            </w:pPr>
          </w:p>
        </w:tc>
        <w:tc>
          <w:tcPr>
            <w:tcW w:w="402" w:type="pct"/>
            <w:shd w:val="clear" w:color="auto" w:fill="F2DBDB"/>
            <w:vAlign w:val="center"/>
            <w:hideMark/>
          </w:tcPr>
          <w:p w14:paraId="6C353E63" w14:textId="77777777" w:rsidR="008E7304" w:rsidRPr="0072696C" w:rsidRDefault="008E7304" w:rsidP="008E7304">
            <w:pPr>
              <w:spacing w:before="0" w:line="216" w:lineRule="auto"/>
              <w:rPr>
                <w:rFonts w:ascii="Times New Roman" w:eastAsia="Times New Roman" w:hAnsi="Times New Roman"/>
                <w:b/>
              </w:rPr>
            </w:pPr>
            <w:r w:rsidRPr="0072696C">
              <w:rPr>
                <w:rFonts w:ascii="Times New Roman" w:hAnsi="Times New Roman"/>
                <w:b/>
              </w:rPr>
              <w:t>Các nghề khác</w:t>
            </w:r>
          </w:p>
        </w:tc>
      </w:tr>
      <w:tr w:rsidR="0072696C" w:rsidRPr="0072696C" w14:paraId="0986D45F" w14:textId="77777777" w:rsidTr="008E7304">
        <w:trPr>
          <w:trHeight w:val="439"/>
          <w:jc w:val="center"/>
        </w:trPr>
        <w:tc>
          <w:tcPr>
            <w:tcW w:w="739" w:type="pct"/>
            <w:vAlign w:val="center"/>
            <w:hideMark/>
          </w:tcPr>
          <w:p w14:paraId="1906D7B8" w14:textId="77777777" w:rsidR="008E7304" w:rsidRPr="0072696C" w:rsidRDefault="008E7304" w:rsidP="008E7304">
            <w:pPr>
              <w:spacing w:before="0" w:line="216" w:lineRule="auto"/>
              <w:rPr>
                <w:rFonts w:ascii="Times New Roman" w:eastAsia="Times New Roman" w:hAnsi="Times New Roman"/>
                <w:bCs/>
              </w:rPr>
            </w:pPr>
            <w:r w:rsidRPr="0072696C">
              <w:rPr>
                <w:rFonts w:ascii="Times New Roman" w:hAnsi="Times New Roman"/>
                <w:bCs/>
              </w:rPr>
              <w:t>Tổng mẫu</w:t>
            </w:r>
          </w:p>
        </w:tc>
        <w:tc>
          <w:tcPr>
            <w:tcW w:w="384" w:type="pct"/>
            <w:vAlign w:val="center"/>
          </w:tcPr>
          <w:p w14:paraId="368E7B9F"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4,3</w:t>
            </w:r>
          </w:p>
        </w:tc>
        <w:tc>
          <w:tcPr>
            <w:tcW w:w="480" w:type="pct"/>
            <w:vAlign w:val="center"/>
          </w:tcPr>
          <w:p w14:paraId="13294B12"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53,1</w:t>
            </w:r>
          </w:p>
        </w:tc>
        <w:tc>
          <w:tcPr>
            <w:tcW w:w="423" w:type="pct"/>
            <w:vAlign w:val="center"/>
          </w:tcPr>
          <w:p w14:paraId="3231AFE1" w14:textId="77777777" w:rsidR="008E7304" w:rsidRPr="0072696C" w:rsidRDefault="008E7304" w:rsidP="008E7304">
            <w:pPr>
              <w:spacing w:before="0" w:line="216" w:lineRule="auto"/>
              <w:ind w:firstLine="190"/>
              <w:jc w:val="center"/>
              <w:rPr>
                <w:rFonts w:ascii="Times New Roman" w:hAnsi="Times New Roman"/>
              </w:rPr>
            </w:pPr>
            <w:r w:rsidRPr="0072696C">
              <w:rPr>
                <w:rFonts w:ascii="Times New Roman" w:hAnsi="Times New Roman"/>
              </w:rPr>
              <w:t>2,6</w:t>
            </w:r>
          </w:p>
        </w:tc>
        <w:tc>
          <w:tcPr>
            <w:tcW w:w="410" w:type="pct"/>
            <w:vAlign w:val="center"/>
          </w:tcPr>
          <w:p w14:paraId="37352960" w14:textId="77777777" w:rsidR="008E7304" w:rsidRPr="0072696C" w:rsidRDefault="008E7304" w:rsidP="008E7304">
            <w:pPr>
              <w:spacing w:before="0" w:line="216" w:lineRule="auto"/>
              <w:ind w:firstLine="190"/>
              <w:jc w:val="center"/>
              <w:rPr>
                <w:rFonts w:ascii="Times New Roman" w:hAnsi="Times New Roman"/>
              </w:rPr>
            </w:pPr>
            <w:r w:rsidRPr="0072696C">
              <w:rPr>
                <w:rFonts w:ascii="Times New Roman" w:hAnsi="Times New Roman"/>
              </w:rPr>
              <w:t>3,2</w:t>
            </w:r>
          </w:p>
        </w:tc>
        <w:tc>
          <w:tcPr>
            <w:tcW w:w="461" w:type="pct"/>
            <w:vAlign w:val="center"/>
          </w:tcPr>
          <w:p w14:paraId="0D810B2A"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24,7</w:t>
            </w:r>
          </w:p>
        </w:tc>
        <w:tc>
          <w:tcPr>
            <w:tcW w:w="379" w:type="pct"/>
            <w:vAlign w:val="center"/>
          </w:tcPr>
          <w:p w14:paraId="2A960215"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0,6</w:t>
            </w:r>
          </w:p>
        </w:tc>
        <w:tc>
          <w:tcPr>
            <w:tcW w:w="362" w:type="pct"/>
            <w:vAlign w:val="center"/>
          </w:tcPr>
          <w:p w14:paraId="57DA9F77"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4,9</w:t>
            </w:r>
          </w:p>
        </w:tc>
        <w:tc>
          <w:tcPr>
            <w:tcW w:w="480" w:type="pct"/>
            <w:vAlign w:val="center"/>
          </w:tcPr>
          <w:p w14:paraId="79248F23"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0,8</w:t>
            </w:r>
          </w:p>
        </w:tc>
        <w:tc>
          <w:tcPr>
            <w:tcW w:w="480" w:type="pct"/>
            <w:vAlign w:val="center"/>
          </w:tcPr>
          <w:p w14:paraId="0A943C09"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3</w:t>
            </w:r>
          </w:p>
        </w:tc>
        <w:tc>
          <w:tcPr>
            <w:tcW w:w="402" w:type="pct"/>
            <w:vAlign w:val="center"/>
          </w:tcPr>
          <w:p w14:paraId="73CFE4BB"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2,8</w:t>
            </w:r>
          </w:p>
        </w:tc>
      </w:tr>
      <w:tr w:rsidR="0072696C" w:rsidRPr="0072696C" w14:paraId="55D9218F" w14:textId="77777777" w:rsidTr="008E7304">
        <w:trPr>
          <w:trHeight w:val="384"/>
          <w:jc w:val="center"/>
        </w:trPr>
        <w:tc>
          <w:tcPr>
            <w:tcW w:w="739" w:type="pct"/>
            <w:vAlign w:val="center"/>
            <w:hideMark/>
          </w:tcPr>
          <w:p w14:paraId="148DEC7F" w14:textId="77777777" w:rsidR="008E7304" w:rsidRPr="0072696C" w:rsidRDefault="008E7304" w:rsidP="008E7304">
            <w:pPr>
              <w:spacing w:before="0" w:line="216" w:lineRule="auto"/>
              <w:rPr>
                <w:rFonts w:ascii="Times New Roman" w:eastAsia="Times New Roman" w:hAnsi="Times New Roman"/>
                <w:bCs/>
                <w:i/>
                <w:iCs/>
              </w:rPr>
            </w:pPr>
            <w:r w:rsidRPr="0072696C">
              <w:rPr>
                <w:rFonts w:ascii="Times New Roman" w:hAnsi="Times New Roman"/>
                <w:bCs/>
                <w:i/>
                <w:iCs/>
              </w:rPr>
              <w:t>Theo thôn</w:t>
            </w:r>
          </w:p>
        </w:tc>
        <w:tc>
          <w:tcPr>
            <w:tcW w:w="384" w:type="pct"/>
            <w:vAlign w:val="center"/>
          </w:tcPr>
          <w:p w14:paraId="23B68F84" w14:textId="77777777" w:rsidR="008E7304" w:rsidRPr="0072696C" w:rsidRDefault="008E7304" w:rsidP="008E7304">
            <w:pPr>
              <w:spacing w:before="0" w:line="216" w:lineRule="auto"/>
              <w:ind w:firstLineChars="100" w:firstLine="240"/>
              <w:rPr>
                <w:rFonts w:ascii="Times New Roman" w:hAnsi="Times New Roman"/>
              </w:rPr>
            </w:pPr>
          </w:p>
        </w:tc>
        <w:tc>
          <w:tcPr>
            <w:tcW w:w="480" w:type="pct"/>
            <w:vAlign w:val="center"/>
          </w:tcPr>
          <w:p w14:paraId="2DAC8A74" w14:textId="77777777" w:rsidR="008E7304" w:rsidRPr="0072696C" w:rsidRDefault="008E7304" w:rsidP="008E7304">
            <w:pPr>
              <w:spacing w:before="0" w:line="216" w:lineRule="auto"/>
              <w:ind w:firstLineChars="100" w:firstLine="240"/>
              <w:rPr>
                <w:rFonts w:ascii="Times New Roman" w:hAnsi="Times New Roman"/>
              </w:rPr>
            </w:pPr>
          </w:p>
        </w:tc>
        <w:tc>
          <w:tcPr>
            <w:tcW w:w="423" w:type="pct"/>
            <w:vAlign w:val="center"/>
          </w:tcPr>
          <w:p w14:paraId="4F485344" w14:textId="77777777" w:rsidR="008E7304" w:rsidRPr="0072696C" w:rsidRDefault="008E7304" w:rsidP="008E7304">
            <w:pPr>
              <w:spacing w:before="0" w:line="216" w:lineRule="auto"/>
              <w:ind w:firstLineChars="100" w:firstLine="240"/>
              <w:jc w:val="center"/>
              <w:rPr>
                <w:rFonts w:ascii="Times New Roman" w:hAnsi="Times New Roman"/>
              </w:rPr>
            </w:pPr>
          </w:p>
        </w:tc>
        <w:tc>
          <w:tcPr>
            <w:tcW w:w="410" w:type="pct"/>
            <w:vAlign w:val="center"/>
          </w:tcPr>
          <w:p w14:paraId="24AF2A5A" w14:textId="77777777" w:rsidR="008E7304" w:rsidRPr="0072696C" w:rsidRDefault="008E7304" w:rsidP="008E7304">
            <w:pPr>
              <w:spacing w:before="0" w:line="216" w:lineRule="auto"/>
              <w:ind w:firstLineChars="100" w:firstLine="240"/>
              <w:rPr>
                <w:rFonts w:ascii="Times New Roman" w:hAnsi="Times New Roman"/>
              </w:rPr>
            </w:pPr>
          </w:p>
        </w:tc>
        <w:tc>
          <w:tcPr>
            <w:tcW w:w="461" w:type="pct"/>
            <w:vAlign w:val="center"/>
          </w:tcPr>
          <w:p w14:paraId="6EF87F95" w14:textId="77777777" w:rsidR="008E7304" w:rsidRPr="0072696C" w:rsidRDefault="008E7304" w:rsidP="008E7304">
            <w:pPr>
              <w:spacing w:before="0" w:line="216" w:lineRule="auto"/>
              <w:ind w:firstLineChars="100" w:firstLine="240"/>
              <w:jc w:val="center"/>
              <w:rPr>
                <w:rFonts w:ascii="Times New Roman" w:hAnsi="Times New Roman"/>
              </w:rPr>
            </w:pPr>
          </w:p>
        </w:tc>
        <w:tc>
          <w:tcPr>
            <w:tcW w:w="379" w:type="pct"/>
            <w:vAlign w:val="center"/>
          </w:tcPr>
          <w:p w14:paraId="4E435C82" w14:textId="77777777" w:rsidR="008E7304" w:rsidRPr="0072696C" w:rsidRDefault="008E7304" w:rsidP="008E7304">
            <w:pPr>
              <w:spacing w:before="0" w:line="216" w:lineRule="auto"/>
              <w:ind w:firstLineChars="100" w:firstLine="240"/>
              <w:jc w:val="center"/>
              <w:rPr>
                <w:rFonts w:ascii="Times New Roman" w:hAnsi="Times New Roman"/>
              </w:rPr>
            </w:pPr>
          </w:p>
        </w:tc>
        <w:tc>
          <w:tcPr>
            <w:tcW w:w="362" w:type="pct"/>
            <w:vAlign w:val="center"/>
          </w:tcPr>
          <w:p w14:paraId="0940B7EE" w14:textId="77777777" w:rsidR="008E7304" w:rsidRPr="0072696C" w:rsidRDefault="008E7304" w:rsidP="008E7304">
            <w:pPr>
              <w:spacing w:before="0" w:line="216" w:lineRule="auto"/>
              <w:ind w:firstLineChars="100" w:firstLine="240"/>
              <w:jc w:val="center"/>
              <w:rPr>
                <w:rFonts w:ascii="Times New Roman" w:hAnsi="Times New Roman"/>
              </w:rPr>
            </w:pPr>
          </w:p>
        </w:tc>
        <w:tc>
          <w:tcPr>
            <w:tcW w:w="480" w:type="pct"/>
            <w:vAlign w:val="center"/>
          </w:tcPr>
          <w:p w14:paraId="12DCCAA1" w14:textId="77777777" w:rsidR="008E7304" w:rsidRPr="0072696C" w:rsidRDefault="008E7304" w:rsidP="008E7304">
            <w:pPr>
              <w:spacing w:before="0" w:line="216" w:lineRule="auto"/>
              <w:ind w:firstLineChars="100" w:firstLine="240"/>
              <w:jc w:val="center"/>
              <w:rPr>
                <w:rFonts w:ascii="Times New Roman" w:hAnsi="Times New Roman"/>
              </w:rPr>
            </w:pPr>
          </w:p>
        </w:tc>
        <w:tc>
          <w:tcPr>
            <w:tcW w:w="480" w:type="pct"/>
            <w:vAlign w:val="center"/>
          </w:tcPr>
          <w:p w14:paraId="3B563990" w14:textId="77777777" w:rsidR="008E7304" w:rsidRPr="0072696C" w:rsidRDefault="008E7304" w:rsidP="008E7304">
            <w:pPr>
              <w:spacing w:before="0" w:line="216" w:lineRule="auto"/>
              <w:ind w:firstLineChars="100" w:firstLine="240"/>
              <w:jc w:val="center"/>
              <w:rPr>
                <w:rFonts w:ascii="Times New Roman" w:hAnsi="Times New Roman"/>
              </w:rPr>
            </w:pPr>
          </w:p>
        </w:tc>
        <w:tc>
          <w:tcPr>
            <w:tcW w:w="402" w:type="pct"/>
            <w:vAlign w:val="center"/>
          </w:tcPr>
          <w:p w14:paraId="75EB1031" w14:textId="77777777" w:rsidR="008E7304" w:rsidRPr="0072696C" w:rsidRDefault="008E7304" w:rsidP="008E7304">
            <w:pPr>
              <w:spacing w:before="0" w:line="216" w:lineRule="auto"/>
              <w:ind w:firstLineChars="100" w:firstLine="240"/>
              <w:jc w:val="left"/>
              <w:rPr>
                <w:rFonts w:ascii="Times New Roman" w:hAnsi="Times New Roman"/>
              </w:rPr>
            </w:pPr>
          </w:p>
        </w:tc>
      </w:tr>
      <w:tr w:rsidR="0072696C" w:rsidRPr="0072696C" w14:paraId="6FAFD467" w14:textId="77777777" w:rsidTr="008E7304">
        <w:trPr>
          <w:trHeight w:val="404"/>
          <w:jc w:val="center"/>
        </w:trPr>
        <w:tc>
          <w:tcPr>
            <w:tcW w:w="739" w:type="pct"/>
            <w:vAlign w:val="center"/>
            <w:hideMark/>
          </w:tcPr>
          <w:p w14:paraId="05E94B3C" w14:textId="77777777" w:rsidR="008E7304" w:rsidRPr="0072696C" w:rsidRDefault="008E7304" w:rsidP="008E7304">
            <w:pPr>
              <w:spacing w:before="0" w:line="216" w:lineRule="auto"/>
              <w:rPr>
                <w:rFonts w:ascii="Times New Roman" w:eastAsia="Times New Roman" w:hAnsi="Times New Roman"/>
                <w:iCs/>
              </w:rPr>
            </w:pPr>
            <w:r w:rsidRPr="0072696C">
              <w:rPr>
                <w:rFonts w:ascii="Times New Roman" w:hAnsi="Times New Roman"/>
                <w:iCs/>
              </w:rPr>
              <w:t xml:space="preserve"> Đức Bình</w:t>
            </w:r>
          </w:p>
        </w:tc>
        <w:tc>
          <w:tcPr>
            <w:tcW w:w="384" w:type="pct"/>
            <w:vAlign w:val="center"/>
          </w:tcPr>
          <w:p w14:paraId="61F7FFEE"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4,3</w:t>
            </w:r>
          </w:p>
        </w:tc>
        <w:tc>
          <w:tcPr>
            <w:tcW w:w="480" w:type="pct"/>
            <w:vAlign w:val="center"/>
          </w:tcPr>
          <w:p w14:paraId="02224414"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50,8</w:t>
            </w:r>
          </w:p>
        </w:tc>
        <w:tc>
          <w:tcPr>
            <w:tcW w:w="423" w:type="pct"/>
            <w:vAlign w:val="center"/>
          </w:tcPr>
          <w:p w14:paraId="779A54FB"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3,3</w:t>
            </w:r>
          </w:p>
        </w:tc>
        <w:tc>
          <w:tcPr>
            <w:tcW w:w="410" w:type="pct"/>
            <w:vAlign w:val="center"/>
          </w:tcPr>
          <w:p w14:paraId="76BB1758"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3,2</w:t>
            </w:r>
          </w:p>
        </w:tc>
        <w:tc>
          <w:tcPr>
            <w:tcW w:w="461" w:type="pct"/>
            <w:vAlign w:val="center"/>
          </w:tcPr>
          <w:p w14:paraId="027B8CF9"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26,3</w:t>
            </w:r>
          </w:p>
        </w:tc>
        <w:tc>
          <w:tcPr>
            <w:tcW w:w="379" w:type="pct"/>
            <w:vAlign w:val="center"/>
          </w:tcPr>
          <w:p w14:paraId="58DBE5A0"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2,6</w:t>
            </w:r>
          </w:p>
        </w:tc>
        <w:tc>
          <w:tcPr>
            <w:tcW w:w="362" w:type="pct"/>
            <w:vAlign w:val="center"/>
          </w:tcPr>
          <w:p w14:paraId="07051BAC"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3,8</w:t>
            </w:r>
          </w:p>
        </w:tc>
        <w:tc>
          <w:tcPr>
            <w:tcW w:w="480" w:type="pct"/>
            <w:vAlign w:val="center"/>
          </w:tcPr>
          <w:p w14:paraId="6A035938"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0,2</w:t>
            </w:r>
          </w:p>
        </w:tc>
        <w:tc>
          <w:tcPr>
            <w:tcW w:w="480" w:type="pct"/>
            <w:vAlign w:val="center"/>
          </w:tcPr>
          <w:p w14:paraId="1D829AFA"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2</w:t>
            </w:r>
          </w:p>
        </w:tc>
        <w:tc>
          <w:tcPr>
            <w:tcW w:w="402" w:type="pct"/>
            <w:vAlign w:val="center"/>
          </w:tcPr>
          <w:p w14:paraId="3680364C"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3,5</w:t>
            </w:r>
          </w:p>
        </w:tc>
      </w:tr>
      <w:tr w:rsidR="0072696C" w:rsidRPr="0072696C" w14:paraId="6DAE78FB" w14:textId="77777777" w:rsidTr="008E7304">
        <w:trPr>
          <w:trHeight w:val="298"/>
          <w:jc w:val="center"/>
        </w:trPr>
        <w:tc>
          <w:tcPr>
            <w:tcW w:w="739" w:type="pct"/>
            <w:vAlign w:val="center"/>
            <w:hideMark/>
          </w:tcPr>
          <w:p w14:paraId="4774689B" w14:textId="77777777" w:rsidR="008E7304" w:rsidRPr="0072696C" w:rsidRDefault="008E7304" w:rsidP="008E7304">
            <w:pPr>
              <w:spacing w:before="0" w:line="216" w:lineRule="auto"/>
              <w:rPr>
                <w:rFonts w:ascii="Times New Roman" w:eastAsia="Times New Roman" w:hAnsi="Times New Roman"/>
                <w:iCs/>
              </w:rPr>
            </w:pPr>
            <w:r w:rsidRPr="0072696C">
              <w:rPr>
                <w:rFonts w:ascii="Times New Roman" w:hAnsi="Times New Roman"/>
                <w:iCs/>
              </w:rPr>
              <w:t xml:space="preserve"> Thắng Lợi</w:t>
            </w:r>
          </w:p>
        </w:tc>
        <w:tc>
          <w:tcPr>
            <w:tcW w:w="384" w:type="pct"/>
            <w:vAlign w:val="center"/>
          </w:tcPr>
          <w:p w14:paraId="57DDDF71"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4,7</w:t>
            </w:r>
          </w:p>
        </w:tc>
        <w:tc>
          <w:tcPr>
            <w:tcW w:w="480" w:type="pct"/>
            <w:vAlign w:val="center"/>
          </w:tcPr>
          <w:p w14:paraId="75D1E9C9"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52,6</w:t>
            </w:r>
          </w:p>
        </w:tc>
        <w:tc>
          <w:tcPr>
            <w:tcW w:w="423" w:type="pct"/>
            <w:vAlign w:val="center"/>
          </w:tcPr>
          <w:p w14:paraId="1102A7E7"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3,0</w:t>
            </w:r>
          </w:p>
        </w:tc>
        <w:tc>
          <w:tcPr>
            <w:tcW w:w="410" w:type="pct"/>
            <w:vAlign w:val="center"/>
          </w:tcPr>
          <w:p w14:paraId="2DF00157"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3,4</w:t>
            </w:r>
          </w:p>
        </w:tc>
        <w:tc>
          <w:tcPr>
            <w:tcW w:w="461" w:type="pct"/>
            <w:vAlign w:val="center"/>
          </w:tcPr>
          <w:p w14:paraId="6B7037D3"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25,3</w:t>
            </w:r>
          </w:p>
        </w:tc>
        <w:tc>
          <w:tcPr>
            <w:tcW w:w="379" w:type="pct"/>
            <w:vAlign w:val="center"/>
          </w:tcPr>
          <w:p w14:paraId="4B1A95F5"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0</w:t>
            </w:r>
          </w:p>
        </w:tc>
        <w:tc>
          <w:tcPr>
            <w:tcW w:w="362" w:type="pct"/>
            <w:vAlign w:val="center"/>
          </w:tcPr>
          <w:p w14:paraId="55F7BF07"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5,8</w:t>
            </w:r>
          </w:p>
        </w:tc>
        <w:tc>
          <w:tcPr>
            <w:tcW w:w="480" w:type="pct"/>
            <w:vAlign w:val="center"/>
          </w:tcPr>
          <w:p w14:paraId="1C686662"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1,1</w:t>
            </w:r>
          </w:p>
        </w:tc>
        <w:tc>
          <w:tcPr>
            <w:tcW w:w="480" w:type="pct"/>
            <w:vAlign w:val="center"/>
          </w:tcPr>
          <w:p w14:paraId="6C2C7439"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1,8</w:t>
            </w:r>
          </w:p>
        </w:tc>
        <w:tc>
          <w:tcPr>
            <w:tcW w:w="402" w:type="pct"/>
            <w:vAlign w:val="center"/>
          </w:tcPr>
          <w:p w14:paraId="00739883"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2,3</w:t>
            </w:r>
          </w:p>
        </w:tc>
      </w:tr>
      <w:tr w:rsidR="0072696C" w:rsidRPr="0072696C" w14:paraId="3D807563" w14:textId="77777777" w:rsidTr="008E7304">
        <w:trPr>
          <w:trHeight w:val="277"/>
          <w:jc w:val="center"/>
        </w:trPr>
        <w:tc>
          <w:tcPr>
            <w:tcW w:w="739" w:type="pct"/>
            <w:vAlign w:val="center"/>
            <w:hideMark/>
          </w:tcPr>
          <w:p w14:paraId="59643982" w14:textId="77777777" w:rsidR="008E7304" w:rsidRPr="0072696C" w:rsidRDefault="008E7304" w:rsidP="008E7304">
            <w:pPr>
              <w:spacing w:before="0" w:line="216" w:lineRule="auto"/>
              <w:rPr>
                <w:rFonts w:ascii="Times New Roman" w:eastAsia="Times New Roman" w:hAnsi="Times New Roman"/>
                <w:iCs/>
              </w:rPr>
            </w:pPr>
            <w:r w:rsidRPr="0072696C">
              <w:rPr>
                <w:rFonts w:ascii="Times New Roman" w:hAnsi="Times New Roman"/>
                <w:iCs/>
              </w:rPr>
              <w:t>Đại Đồng</w:t>
            </w:r>
          </w:p>
        </w:tc>
        <w:tc>
          <w:tcPr>
            <w:tcW w:w="384" w:type="pct"/>
            <w:vAlign w:val="center"/>
          </w:tcPr>
          <w:p w14:paraId="74FF0D0F"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3,8</w:t>
            </w:r>
          </w:p>
        </w:tc>
        <w:tc>
          <w:tcPr>
            <w:tcW w:w="480" w:type="pct"/>
            <w:vAlign w:val="center"/>
          </w:tcPr>
          <w:p w14:paraId="77A4FAAC"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53,7</w:t>
            </w:r>
          </w:p>
        </w:tc>
        <w:tc>
          <w:tcPr>
            <w:tcW w:w="423" w:type="pct"/>
            <w:vAlign w:val="center"/>
          </w:tcPr>
          <w:p w14:paraId="0F318D00"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2,0</w:t>
            </w:r>
          </w:p>
        </w:tc>
        <w:tc>
          <w:tcPr>
            <w:tcW w:w="410" w:type="pct"/>
            <w:vAlign w:val="center"/>
          </w:tcPr>
          <w:p w14:paraId="7AFAFDDB"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3</w:t>
            </w:r>
          </w:p>
        </w:tc>
        <w:tc>
          <w:tcPr>
            <w:tcW w:w="461" w:type="pct"/>
            <w:vAlign w:val="center"/>
          </w:tcPr>
          <w:p w14:paraId="09E9B7FE"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24,8</w:t>
            </w:r>
          </w:p>
        </w:tc>
        <w:tc>
          <w:tcPr>
            <w:tcW w:w="379" w:type="pct"/>
            <w:vAlign w:val="center"/>
          </w:tcPr>
          <w:p w14:paraId="66444172"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0</w:t>
            </w:r>
          </w:p>
        </w:tc>
        <w:tc>
          <w:tcPr>
            <w:tcW w:w="362" w:type="pct"/>
            <w:vAlign w:val="center"/>
          </w:tcPr>
          <w:p w14:paraId="638F98C4"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6,3</w:t>
            </w:r>
          </w:p>
        </w:tc>
        <w:tc>
          <w:tcPr>
            <w:tcW w:w="480" w:type="pct"/>
            <w:vAlign w:val="center"/>
          </w:tcPr>
          <w:p w14:paraId="16E475B1"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0,8</w:t>
            </w:r>
          </w:p>
        </w:tc>
        <w:tc>
          <w:tcPr>
            <w:tcW w:w="480" w:type="pct"/>
            <w:vAlign w:val="center"/>
          </w:tcPr>
          <w:p w14:paraId="5583BCA6"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2,4</w:t>
            </w:r>
          </w:p>
        </w:tc>
        <w:tc>
          <w:tcPr>
            <w:tcW w:w="402" w:type="pct"/>
            <w:vAlign w:val="center"/>
          </w:tcPr>
          <w:p w14:paraId="39E912BB"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3,2</w:t>
            </w:r>
          </w:p>
        </w:tc>
      </w:tr>
      <w:tr w:rsidR="0072696C" w:rsidRPr="0072696C" w14:paraId="1B76FD30" w14:textId="77777777" w:rsidTr="008E7304">
        <w:trPr>
          <w:trHeight w:val="439"/>
          <w:jc w:val="center"/>
        </w:trPr>
        <w:tc>
          <w:tcPr>
            <w:tcW w:w="739" w:type="pct"/>
            <w:vAlign w:val="center"/>
          </w:tcPr>
          <w:p w14:paraId="04242E8F" w14:textId="77777777" w:rsidR="008E7304" w:rsidRPr="0072696C" w:rsidRDefault="008E7304" w:rsidP="008E7304">
            <w:pPr>
              <w:spacing w:before="0" w:line="216" w:lineRule="auto"/>
              <w:rPr>
                <w:rFonts w:ascii="Times New Roman" w:hAnsi="Times New Roman"/>
                <w:iCs/>
              </w:rPr>
            </w:pPr>
            <w:r w:rsidRPr="0072696C">
              <w:rPr>
                <w:rFonts w:ascii="Times New Roman" w:hAnsi="Times New Roman"/>
                <w:iCs/>
              </w:rPr>
              <w:t>Đại Thắng</w:t>
            </w:r>
          </w:p>
        </w:tc>
        <w:tc>
          <w:tcPr>
            <w:tcW w:w="384" w:type="pct"/>
            <w:vAlign w:val="center"/>
          </w:tcPr>
          <w:p w14:paraId="7B1AE462"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4,6</w:t>
            </w:r>
          </w:p>
        </w:tc>
        <w:tc>
          <w:tcPr>
            <w:tcW w:w="480" w:type="pct"/>
            <w:vAlign w:val="center"/>
          </w:tcPr>
          <w:p w14:paraId="51B88BE5"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52,1</w:t>
            </w:r>
          </w:p>
        </w:tc>
        <w:tc>
          <w:tcPr>
            <w:tcW w:w="423" w:type="pct"/>
            <w:vAlign w:val="center"/>
          </w:tcPr>
          <w:p w14:paraId="2FDBB99E"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1,7</w:t>
            </w:r>
          </w:p>
        </w:tc>
        <w:tc>
          <w:tcPr>
            <w:tcW w:w="410" w:type="pct"/>
            <w:vAlign w:val="center"/>
          </w:tcPr>
          <w:p w14:paraId="1B6CABAE"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3,4</w:t>
            </w:r>
          </w:p>
        </w:tc>
        <w:tc>
          <w:tcPr>
            <w:tcW w:w="461" w:type="pct"/>
            <w:vAlign w:val="center"/>
          </w:tcPr>
          <w:p w14:paraId="3302FE6A"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23,6</w:t>
            </w:r>
          </w:p>
        </w:tc>
        <w:tc>
          <w:tcPr>
            <w:tcW w:w="379" w:type="pct"/>
            <w:vAlign w:val="center"/>
          </w:tcPr>
          <w:p w14:paraId="14E6F7EF"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0</w:t>
            </w:r>
          </w:p>
        </w:tc>
        <w:tc>
          <w:tcPr>
            <w:tcW w:w="362" w:type="pct"/>
            <w:vAlign w:val="center"/>
          </w:tcPr>
          <w:p w14:paraId="7BC253FA"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6,1</w:t>
            </w:r>
          </w:p>
        </w:tc>
        <w:tc>
          <w:tcPr>
            <w:tcW w:w="480" w:type="pct"/>
            <w:vAlign w:val="center"/>
          </w:tcPr>
          <w:p w14:paraId="691C9AF3"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1,2</w:t>
            </w:r>
          </w:p>
        </w:tc>
        <w:tc>
          <w:tcPr>
            <w:tcW w:w="480" w:type="pct"/>
            <w:vAlign w:val="center"/>
          </w:tcPr>
          <w:p w14:paraId="0971434F"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4,2</w:t>
            </w:r>
          </w:p>
        </w:tc>
        <w:tc>
          <w:tcPr>
            <w:tcW w:w="402" w:type="pct"/>
            <w:vAlign w:val="center"/>
          </w:tcPr>
          <w:p w14:paraId="592FD7CF"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3,1</w:t>
            </w:r>
          </w:p>
        </w:tc>
      </w:tr>
      <w:tr w:rsidR="0072696C" w:rsidRPr="0072696C" w14:paraId="20C6E9AD" w14:textId="77777777" w:rsidTr="008E7304">
        <w:trPr>
          <w:trHeight w:val="98"/>
          <w:jc w:val="center"/>
        </w:trPr>
        <w:tc>
          <w:tcPr>
            <w:tcW w:w="739" w:type="pct"/>
            <w:vAlign w:val="center"/>
            <w:hideMark/>
          </w:tcPr>
          <w:p w14:paraId="3EDBDDE0" w14:textId="77777777" w:rsidR="008E7304" w:rsidRPr="0072696C" w:rsidRDefault="008E7304" w:rsidP="008E7304">
            <w:pPr>
              <w:spacing w:before="0" w:line="216" w:lineRule="auto"/>
              <w:rPr>
                <w:rFonts w:ascii="Times New Roman" w:eastAsia="Times New Roman" w:hAnsi="Times New Roman"/>
                <w:bCs/>
                <w:i/>
                <w:iCs/>
              </w:rPr>
            </w:pPr>
            <w:r w:rsidRPr="0072696C">
              <w:rPr>
                <w:rFonts w:ascii="Times New Roman" w:hAnsi="Times New Roman"/>
                <w:bCs/>
                <w:i/>
                <w:iCs/>
              </w:rPr>
              <w:t>Theo DT</w:t>
            </w:r>
          </w:p>
        </w:tc>
        <w:tc>
          <w:tcPr>
            <w:tcW w:w="384" w:type="pct"/>
            <w:vAlign w:val="center"/>
          </w:tcPr>
          <w:p w14:paraId="13DBA023" w14:textId="77777777" w:rsidR="008E7304" w:rsidRPr="0072696C" w:rsidRDefault="008E7304" w:rsidP="008E7304">
            <w:pPr>
              <w:spacing w:before="0" w:line="216" w:lineRule="auto"/>
              <w:jc w:val="center"/>
              <w:rPr>
                <w:rFonts w:ascii="Times New Roman" w:eastAsia="Times New Roman" w:hAnsi="Times New Roman"/>
              </w:rPr>
            </w:pPr>
          </w:p>
        </w:tc>
        <w:tc>
          <w:tcPr>
            <w:tcW w:w="480" w:type="pct"/>
            <w:vAlign w:val="center"/>
          </w:tcPr>
          <w:p w14:paraId="6B9B164F" w14:textId="77777777" w:rsidR="008E7304" w:rsidRPr="0072696C" w:rsidRDefault="008E7304" w:rsidP="008E7304">
            <w:pPr>
              <w:spacing w:before="0" w:line="216" w:lineRule="auto"/>
              <w:jc w:val="center"/>
              <w:rPr>
                <w:rFonts w:ascii="Times New Roman" w:eastAsia="Times New Roman" w:hAnsi="Times New Roman"/>
              </w:rPr>
            </w:pPr>
          </w:p>
        </w:tc>
        <w:tc>
          <w:tcPr>
            <w:tcW w:w="423" w:type="pct"/>
            <w:vAlign w:val="center"/>
          </w:tcPr>
          <w:p w14:paraId="37B3CC5C" w14:textId="77777777" w:rsidR="008E7304" w:rsidRPr="0072696C" w:rsidRDefault="008E7304" w:rsidP="008E7304">
            <w:pPr>
              <w:spacing w:before="0" w:line="216" w:lineRule="auto"/>
              <w:jc w:val="center"/>
              <w:rPr>
                <w:rFonts w:ascii="Times New Roman" w:eastAsia="Times New Roman" w:hAnsi="Times New Roman"/>
              </w:rPr>
            </w:pPr>
          </w:p>
        </w:tc>
        <w:tc>
          <w:tcPr>
            <w:tcW w:w="410" w:type="pct"/>
            <w:vAlign w:val="center"/>
          </w:tcPr>
          <w:p w14:paraId="07B3C269" w14:textId="77777777" w:rsidR="008E7304" w:rsidRPr="0072696C" w:rsidRDefault="008E7304" w:rsidP="008E7304">
            <w:pPr>
              <w:spacing w:before="0" w:line="216" w:lineRule="auto"/>
              <w:jc w:val="center"/>
              <w:rPr>
                <w:rFonts w:ascii="Times New Roman" w:eastAsia="Times New Roman" w:hAnsi="Times New Roman"/>
              </w:rPr>
            </w:pPr>
          </w:p>
        </w:tc>
        <w:tc>
          <w:tcPr>
            <w:tcW w:w="461" w:type="pct"/>
            <w:vAlign w:val="center"/>
          </w:tcPr>
          <w:p w14:paraId="1635F995" w14:textId="77777777" w:rsidR="008E7304" w:rsidRPr="0072696C" w:rsidRDefault="008E7304" w:rsidP="008E7304">
            <w:pPr>
              <w:spacing w:before="0" w:line="216" w:lineRule="auto"/>
              <w:jc w:val="center"/>
              <w:rPr>
                <w:rFonts w:ascii="Times New Roman" w:eastAsia="Times New Roman" w:hAnsi="Times New Roman"/>
              </w:rPr>
            </w:pPr>
          </w:p>
        </w:tc>
        <w:tc>
          <w:tcPr>
            <w:tcW w:w="379" w:type="pct"/>
            <w:vAlign w:val="center"/>
          </w:tcPr>
          <w:p w14:paraId="2FB48EE3" w14:textId="77777777" w:rsidR="008E7304" w:rsidRPr="0072696C" w:rsidRDefault="008E7304" w:rsidP="008E7304">
            <w:pPr>
              <w:spacing w:before="0" w:line="216" w:lineRule="auto"/>
              <w:jc w:val="center"/>
              <w:rPr>
                <w:rFonts w:ascii="Times New Roman" w:eastAsia="Times New Roman" w:hAnsi="Times New Roman"/>
              </w:rPr>
            </w:pPr>
          </w:p>
        </w:tc>
        <w:tc>
          <w:tcPr>
            <w:tcW w:w="362" w:type="pct"/>
            <w:vAlign w:val="center"/>
          </w:tcPr>
          <w:p w14:paraId="3CDA786D" w14:textId="77777777" w:rsidR="008E7304" w:rsidRPr="0072696C" w:rsidRDefault="008E7304" w:rsidP="008E7304">
            <w:pPr>
              <w:spacing w:before="0" w:line="216" w:lineRule="auto"/>
              <w:jc w:val="center"/>
              <w:rPr>
                <w:rFonts w:ascii="Times New Roman" w:eastAsia="Times New Roman" w:hAnsi="Times New Roman"/>
              </w:rPr>
            </w:pPr>
          </w:p>
        </w:tc>
        <w:tc>
          <w:tcPr>
            <w:tcW w:w="480" w:type="pct"/>
            <w:vAlign w:val="center"/>
          </w:tcPr>
          <w:p w14:paraId="244ABEE6" w14:textId="77777777" w:rsidR="008E7304" w:rsidRPr="0072696C" w:rsidRDefault="008E7304" w:rsidP="008E7304">
            <w:pPr>
              <w:spacing w:before="0" w:line="216" w:lineRule="auto"/>
              <w:jc w:val="center"/>
              <w:rPr>
                <w:rFonts w:ascii="Times New Roman" w:eastAsia="Times New Roman" w:hAnsi="Times New Roman"/>
              </w:rPr>
            </w:pPr>
          </w:p>
        </w:tc>
        <w:tc>
          <w:tcPr>
            <w:tcW w:w="480" w:type="pct"/>
            <w:vAlign w:val="center"/>
          </w:tcPr>
          <w:p w14:paraId="628A341A" w14:textId="77777777" w:rsidR="008E7304" w:rsidRPr="0072696C" w:rsidRDefault="008E7304" w:rsidP="008E7304">
            <w:pPr>
              <w:spacing w:before="0" w:line="216" w:lineRule="auto"/>
              <w:jc w:val="center"/>
              <w:rPr>
                <w:rFonts w:ascii="Times New Roman" w:eastAsia="Times New Roman" w:hAnsi="Times New Roman"/>
              </w:rPr>
            </w:pPr>
          </w:p>
        </w:tc>
        <w:tc>
          <w:tcPr>
            <w:tcW w:w="402" w:type="pct"/>
            <w:vAlign w:val="center"/>
          </w:tcPr>
          <w:p w14:paraId="6AFDAC46" w14:textId="77777777" w:rsidR="008E7304" w:rsidRPr="0072696C" w:rsidRDefault="008E7304" w:rsidP="008E7304">
            <w:pPr>
              <w:spacing w:before="0" w:line="216" w:lineRule="auto"/>
              <w:jc w:val="center"/>
              <w:rPr>
                <w:rFonts w:ascii="Times New Roman" w:eastAsia="Times New Roman" w:hAnsi="Times New Roman"/>
              </w:rPr>
            </w:pPr>
          </w:p>
        </w:tc>
      </w:tr>
      <w:tr w:rsidR="0072696C" w:rsidRPr="0072696C" w14:paraId="2954B307" w14:textId="77777777" w:rsidTr="008E7304">
        <w:trPr>
          <w:trHeight w:val="83"/>
          <w:jc w:val="center"/>
        </w:trPr>
        <w:tc>
          <w:tcPr>
            <w:tcW w:w="739" w:type="pct"/>
            <w:vAlign w:val="center"/>
            <w:hideMark/>
          </w:tcPr>
          <w:p w14:paraId="09FF4939" w14:textId="77777777" w:rsidR="008E7304" w:rsidRPr="0072696C" w:rsidRDefault="008E7304" w:rsidP="008E7304">
            <w:pPr>
              <w:spacing w:before="0" w:line="216" w:lineRule="auto"/>
              <w:rPr>
                <w:rFonts w:ascii="Times New Roman" w:eastAsia="Times New Roman" w:hAnsi="Times New Roman"/>
              </w:rPr>
            </w:pPr>
            <w:r w:rsidRPr="0072696C">
              <w:rPr>
                <w:rFonts w:ascii="Times New Roman" w:hAnsi="Times New Roman"/>
              </w:rPr>
              <w:t>+ Kinh</w:t>
            </w:r>
          </w:p>
        </w:tc>
        <w:tc>
          <w:tcPr>
            <w:tcW w:w="384" w:type="pct"/>
            <w:vAlign w:val="center"/>
          </w:tcPr>
          <w:p w14:paraId="21A8CC1A"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4,2</w:t>
            </w:r>
          </w:p>
        </w:tc>
        <w:tc>
          <w:tcPr>
            <w:tcW w:w="480" w:type="pct"/>
            <w:vAlign w:val="center"/>
          </w:tcPr>
          <w:p w14:paraId="63AAC45B"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52</w:t>
            </w:r>
          </w:p>
        </w:tc>
        <w:tc>
          <w:tcPr>
            <w:tcW w:w="423" w:type="pct"/>
            <w:vAlign w:val="center"/>
          </w:tcPr>
          <w:p w14:paraId="293BB8C4" w14:textId="77777777" w:rsidR="008E7304" w:rsidRPr="0072696C" w:rsidRDefault="008E7304" w:rsidP="008E7304">
            <w:pPr>
              <w:spacing w:before="0" w:line="216" w:lineRule="auto"/>
              <w:jc w:val="left"/>
              <w:rPr>
                <w:rFonts w:ascii="Times New Roman" w:hAnsi="Times New Roman"/>
              </w:rPr>
            </w:pPr>
            <w:r w:rsidRPr="0072696C">
              <w:rPr>
                <w:rFonts w:ascii="Times New Roman" w:hAnsi="Times New Roman"/>
              </w:rPr>
              <w:t>3</w:t>
            </w:r>
          </w:p>
        </w:tc>
        <w:tc>
          <w:tcPr>
            <w:tcW w:w="410" w:type="pct"/>
            <w:vAlign w:val="center"/>
          </w:tcPr>
          <w:p w14:paraId="732C0BA5"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3,5</w:t>
            </w:r>
          </w:p>
        </w:tc>
        <w:tc>
          <w:tcPr>
            <w:tcW w:w="461" w:type="pct"/>
            <w:vAlign w:val="center"/>
          </w:tcPr>
          <w:p w14:paraId="7BC7ADFA"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26,5</w:t>
            </w:r>
          </w:p>
        </w:tc>
        <w:tc>
          <w:tcPr>
            <w:tcW w:w="379" w:type="pct"/>
            <w:vAlign w:val="center"/>
          </w:tcPr>
          <w:p w14:paraId="366A4589"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2,6</w:t>
            </w:r>
          </w:p>
        </w:tc>
        <w:tc>
          <w:tcPr>
            <w:tcW w:w="362" w:type="pct"/>
            <w:vAlign w:val="center"/>
          </w:tcPr>
          <w:p w14:paraId="25FA5A09"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3,6</w:t>
            </w:r>
          </w:p>
        </w:tc>
        <w:tc>
          <w:tcPr>
            <w:tcW w:w="480" w:type="pct"/>
            <w:vAlign w:val="center"/>
          </w:tcPr>
          <w:p w14:paraId="105CC6C4"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0,2</w:t>
            </w:r>
          </w:p>
        </w:tc>
        <w:tc>
          <w:tcPr>
            <w:tcW w:w="480" w:type="pct"/>
            <w:vAlign w:val="center"/>
          </w:tcPr>
          <w:p w14:paraId="52420938"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2,1</w:t>
            </w:r>
          </w:p>
        </w:tc>
        <w:tc>
          <w:tcPr>
            <w:tcW w:w="402" w:type="pct"/>
            <w:vAlign w:val="center"/>
          </w:tcPr>
          <w:p w14:paraId="4A689624"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2,3</w:t>
            </w:r>
          </w:p>
        </w:tc>
      </w:tr>
      <w:tr w:rsidR="008E7304" w:rsidRPr="0072696C" w14:paraId="1ED3D0E2" w14:textId="77777777" w:rsidTr="008E7304">
        <w:trPr>
          <w:trHeight w:val="439"/>
          <w:jc w:val="center"/>
        </w:trPr>
        <w:tc>
          <w:tcPr>
            <w:tcW w:w="739" w:type="pct"/>
            <w:vAlign w:val="center"/>
            <w:hideMark/>
          </w:tcPr>
          <w:p w14:paraId="3164E61D" w14:textId="77777777" w:rsidR="008E7304" w:rsidRPr="0072696C" w:rsidRDefault="008E7304" w:rsidP="008E7304">
            <w:pPr>
              <w:spacing w:before="0" w:line="216" w:lineRule="auto"/>
              <w:rPr>
                <w:rFonts w:ascii="Times New Roman" w:eastAsia="Times New Roman" w:hAnsi="Times New Roman"/>
              </w:rPr>
            </w:pPr>
            <w:r w:rsidRPr="0072696C">
              <w:rPr>
                <w:rFonts w:ascii="Times New Roman" w:hAnsi="Times New Roman"/>
              </w:rPr>
              <w:t>+ DTTS</w:t>
            </w:r>
          </w:p>
        </w:tc>
        <w:tc>
          <w:tcPr>
            <w:tcW w:w="384" w:type="pct"/>
            <w:vAlign w:val="center"/>
          </w:tcPr>
          <w:p w14:paraId="06DCC6D2"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4,6</w:t>
            </w:r>
          </w:p>
        </w:tc>
        <w:tc>
          <w:tcPr>
            <w:tcW w:w="480" w:type="pct"/>
          </w:tcPr>
          <w:p w14:paraId="5EC4296C"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53,6</w:t>
            </w:r>
          </w:p>
        </w:tc>
        <w:tc>
          <w:tcPr>
            <w:tcW w:w="423" w:type="pct"/>
          </w:tcPr>
          <w:p w14:paraId="26760AD9"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w:t>
            </w:r>
          </w:p>
        </w:tc>
        <w:tc>
          <w:tcPr>
            <w:tcW w:w="410" w:type="pct"/>
          </w:tcPr>
          <w:p w14:paraId="198AEEEA"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2,6</w:t>
            </w:r>
          </w:p>
        </w:tc>
        <w:tc>
          <w:tcPr>
            <w:tcW w:w="461" w:type="pct"/>
          </w:tcPr>
          <w:p w14:paraId="01FC56D0"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23,5</w:t>
            </w:r>
          </w:p>
        </w:tc>
        <w:tc>
          <w:tcPr>
            <w:tcW w:w="379" w:type="pct"/>
          </w:tcPr>
          <w:p w14:paraId="489B07D5"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0</w:t>
            </w:r>
          </w:p>
        </w:tc>
        <w:tc>
          <w:tcPr>
            <w:tcW w:w="362" w:type="pct"/>
          </w:tcPr>
          <w:p w14:paraId="7E885EE7"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6,1</w:t>
            </w:r>
          </w:p>
        </w:tc>
        <w:tc>
          <w:tcPr>
            <w:tcW w:w="480" w:type="pct"/>
            <w:vAlign w:val="center"/>
          </w:tcPr>
          <w:p w14:paraId="50ADC3AC"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1</w:t>
            </w:r>
          </w:p>
        </w:tc>
        <w:tc>
          <w:tcPr>
            <w:tcW w:w="480" w:type="pct"/>
            <w:vAlign w:val="center"/>
          </w:tcPr>
          <w:p w14:paraId="35386BC9" w14:textId="77777777" w:rsidR="008E7304" w:rsidRPr="0072696C" w:rsidRDefault="008E7304" w:rsidP="008E7304">
            <w:pPr>
              <w:spacing w:before="0" w:line="216" w:lineRule="auto"/>
              <w:jc w:val="center"/>
              <w:rPr>
                <w:rFonts w:ascii="Times New Roman" w:hAnsi="Times New Roman"/>
              </w:rPr>
            </w:pPr>
            <w:r w:rsidRPr="0072696C">
              <w:rPr>
                <w:rFonts w:ascii="Times New Roman" w:hAnsi="Times New Roman"/>
              </w:rPr>
              <w:t>4</w:t>
            </w:r>
          </w:p>
        </w:tc>
        <w:tc>
          <w:tcPr>
            <w:tcW w:w="402" w:type="pct"/>
            <w:vAlign w:val="center"/>
          </w:tcPr>
          <w:p w14:paraId="508BD0BD" w14:textId="77777777" w:rsidR="008E7304" w:rsidRPr="0072696C" w:rsidRDefault="008E7304" w:rsidP="008E7304">
            <w:pPr>
              <w:spacing w:before="0" w:line="216" w:lineRule="auto"/>
              <w:rPr>
                <w:rFonts w:ascii="Times New Roman" w:hAnsi="Times New Roman"/>
              </w:rPr>
            </w:pPr>
            <w:r w:rsidRPr="0072696C">
              <w:rPr>
                <w:rFonts w:ascii="Times New Roman" w:hAnsi="Times New Roman"/>
              </w:rPr>
              <w:t>2,5</w:t>
            </w:r>
          </w:p>
        </w:tc>
      </w:tr>
    </w:tbl>
    <w:p w14:paraId="3F0128FF" w14:textId="77777777" w:rsidR="008E7304" w:rsidRPr="0072696C" w:rsidRDefault="008E7304" w:rsidP="008E7304">
      <w:pPr>
        <w:spacing w:before="0" w:line="288" w:lineRule="auto"/>
        <w:rPr>
          <w:rFonts w:ascii="Times New Roman" w:hAnsi="Times New Roman"/>
          <w:b/>
        </w:rPr>
      </w:pPr>
    </w:p>
    <w:p w14:paraId="2A8E8FA3" w14:textId="77777777" w:rsidR="00D37335" w:rsidRPr="0072696C" w:rsidRDefault="00D37335" w:rsidP="008E7304">
      <w:pPr>
        <w:spacing w:before="0" w:line="288" w:lineRule="auto"/>
        <w:rPr>
          <w:rFonts w:ascii="Times New Roman" w:hAnsi="Times New Roman"/>
          <w:b/>
        </w:rPr>
      </w:pPr>
    </w:p>
    <w:p w14:paraId="3A292141" w14:textId="77777777" w:rsidR="008E7304" w:rsidRPr="0072696C" w:rsidRDefault="008E7304" w:rsidP="008E7304">
      <w:pPr>
        <w:widowControl w:val="0"/>
        <w:suppressLineNumbers/>
        <w:autoSpaceDE w:val="0"/>
        <w:autoSpaceDN w:val="0"/>
        <w:spacing w:before="0" w:line="288" w:lineRule="auto"/>
        <w:ind w:right="72"/>
        <w:outlineLvl w:val="2"/>
        <w:rPr>
          <w:rFonts w:ascii="Times New Roman" w:hAnsi="Times New Roman"/>
          <w:b/>
          <w:lang w:val="nl-NL"/>
        </w:rPr>
      </w:pPr>
    </w:p>
    <w:p w14:paraId="56ED8790" w14:textId="77777777" w:rsidR="008E7304" w:rsidRPr="0072696C" w:rsidRDefault="008E7304" w:rsidP="00854621">
      <w:pPr>
        <w:pStyle w:val="Heading2"/>
        <w:numPr>
          <w:ilvl w:val="0"/>
          <w:numId w:val="0"/>
        </w:numPr>
        <w:ind w:left="680" w:hanging="680"/>
        <w:rPr>
          <w:rFonts w:ascii="Times New Roman" w:hAnsi="Times New Roman"/>
          <w:b w:val="0"/>
          <w:color w:val="auto"/>
          <w:lang w:val="pl-PL" w:eastAsia="ja-JP"/>
        </w:rPr>
      </w:pPr>
      <w:bookmarkStart w:id="186" w:name="_Toc424890145"/>
      <w:bookmarkStart w:id="187" w:name="_Toc424907878"/>
      <w:r w:rsidRPr="0072696C">
        <w:rPr>
          <w:rFonts w:ascii="Times New Roman" w:hAnsi="Times New Roman"/>
          <w:b w:val="0"/>
          <w:color w:val="auto"/>
          <w:lang w:val="pl-PL" w:eastAsia="ja-JP"/>
        </w:rPr>
        <w:t>4.7.2. Kinh tế xã hội</w:t>
      </w:r>
      <w:bookmarkEnd w:id="186"/>
      <w:bookmarkEnd w:id="187"/>
    </w:p>
    <w:p w14:paraId="71768E0E" w14:textId="496D6805" w:rsidR="008E7304" w:rsidRPr="0072696C" w:rsidRDefault="008E7304" w:rsidP="008E7304">
      <w:pPr>
        <w:spacing w:before="0" w:line="288" w:lineRule="auto"/>
        <w:rPr>
          <w:rFonts w:ascii="Times New Roman" w:hAnsi="Times New Roman"/>
          <w:lang w:val="nl-NL"/>
        </w:rPr>
      </w:pPr>
      <w:r w:rsidRPr="0072696C">
        <w:rPr>
          <w:rFonts w:ascii="Times New Roman" w:hAnsi="Times New Roman"/>
          <w:lang w:val="nl-NL"/>
        </w:rPr>
        <w:t>Theo như bảng 4-17: Báo cáo tình hình chỉ tiêu tạo việc làm tăng thêm năm 2014, có thể thấy cơ cấu lao động trong khu vực TDA đang có sự dịch chuyển sang khu vực công nghiệp và dịch vụ. Điều này cũng</w:t>
      </w:r>
      <w:r w:rsidR="00306384" w:rsidRPr="0072696C">
        <w:rPr>
          <w:rFonts w:ascii="Times New Roman" w:hAnsi="Times New Roman"/>
          <w:lang w:val="nl-NL"/>
        </w:rPr>
        <w:t xml:space="preserve"> có thể hiểu được và</w:t>
      </w:r>
      <w:r w:rsidRPr="0072696C">
        <w:rPr>
          <w:rFonts w:ascii="Times New Roman" w:hAnsi="Times New Roman"/>
          <w:lang w:val="nl-NL"/>
        </w:rPr>
        <w:t xml:space="preserve"> </w:t>
      </w:r>
      <w:r w:rsidR="00306384" w:rsidRPr="0072696C">
        <w:rPr>
          <w:rFonts w:ascii="Times New Roman" w:hAnsi="Times New Roman"/>
          <w:lang w:val="nl-NL"/>
        </w:rPr>
        <w:t xml:space="preserve">phù </w:t>
      </w:r>
      <w:r w:rsidRPr="0072696C">
        <w:rPr>
          <w:rFonts w:ascii="Times New Roman" w:hAnsi="Times New Roman"/>
          <w:lang w:val="nl-NL"/>
        </w:rPr>
        <w:t xml:space="preserve">hợp với xu hướng chung của toàn xã. </w:t>
      </w:r>
    </w:p>
    <w:p w14:paraId="6C349AC1" w14:textId="77777777" w:rsidR="008E7304" w:rsidRPr="0072696C" w:rsidRDefault="008E7304" w:rsidP="008E7304">
      <w:pPr>
        <w:spacing w:before="0" w:line="288" w:lineRule="auto"/>
        <w:jc w:val="center"/>
        <w:outlineLvl w:val="5"/>
        <w:rPr>
          <w:rFonts w:ascii="Times New Roman" w:eastAsia="Times New Roman" w:hAnsi="Times New Roman"/>
          <w:b/>
          <w:lang w:val="pl-PL"/>
        </w:rPr>
      </w:pPr>
      <w:bookmarkStart w:id="188" w:name="_Toc424890416"/>
      <w:r w:rsidRPr="0072696C">
        <w:rPr>
          <w:rFonts w:ascii="Times New Roman" w:eastAsia="Times New Roman" w:hAnsi="Times New Roman"/>
          <w:b/>
          <w:lang w:val="pl-PL"/>
        </w:rPr>
        <w:t>Bảng 4-17: Một số chỉ tiêu KTXH xã An Bình giai đoạn 2005 – 2010 - 2014</w:t>
      </w:r>
      <w:bookmarkEnd w:id="188"/>
    </w:p>
    <w:tbl>
      <w:tblPr>
        <w:tblW w:w="8929" w:type="dxa"/>
        <w:jc w:val="center"/>
        <w:tblLook w:val="0000" w:firstRow="0" w:lastRow="0" w:firstColumn="0" w:lastColumn="0" w:noHBand="0" w:noVBand="0"/>
      </w:tblPr>
      <w:tblGrid>
        <w:gridCol w:w="708"/>
        <w:gridCol w:w="2835"/>
        <w:gridCol w:w="1620"/>
        <w:gridCol w:w="1262"/>
        <w:gridCol w:w="1250"/>
        <w:gridCol w:w="1254"/>
      </w:tblGrid>
      <w:tr w:rsidR="0072696C" w:rsidRPr="0072696C" w14:paraId="5654C7F6" w14:textId="77777777" w:rsidTr="008E7304">
        <w:trPr>
          <w:trHeight w:val="538"/>
          <w:jc w:val="center"/>
        </w:trPr>
        <w:tc>
          <w:tcPr>
            <w:tcW w:w="708" w:type="dxa"/>
            <w:tcBorders>
              <w:top w:val="double" w:sz="6" w:space="0" w:color="auto"/>
              <w:left w:val="double" w:sz="6" w:space="0" w:color="auto"/>
              <w:bottom w:val="single" w:sz="4" w:space="0" w:color="auto"/>
              <w:right w:val="single" w:sz="4" w:space="0" w:color="auto"/>
            </w:tcBorders>
            <w:shd w:val="clear" w:color="auto" w:fill="auto"/>
            <w:noWrap/>
            <w:vAlign w:val="center"/>
          </w:tcPr>
          <w:p w14:paraId="3921DF11" w14:textId="77777777" w:rsidR="008E7304" w:rsidRPr="0072696C" w:rsidRDefault="008E7304" w:rsidP="008E7304">
            <w:pPr>
              <w:spacing w:before="0" w:line="240" w:lineRule="auto"/>
              <w:rPr>
                <w:rFonts w:ascii="Times New Roman" w:eastAsia="Batang" w:hAnsi="Times New Roman"/>
                <w:b/>
                <w:bCs/>
                <w:lang w:eastAsia="ko-KR"/>
              </w:rPr>
            </w:pPr>
            <w:r w:rsidRPr="0072696C">
              <w:rPr>
                <w:rFonts w:ascii="Times New Roman" w:eastAsia="Batang" w:hAnsi="Times New Roman"/>
                <w:b/>
                <w:bCs/>
                <w:lang w:eastAsia="ko-KR"/>
              </w:rPr>
              <w:t>TT</w:t>
            </w:r>
          </w:p>
        </w:tc>
        <w:tc>
          <w:tcPr>
            <w:tcW w:w="2835" w:type="dxa"/>
            <w:tcBorders>
              <w:top w:val="double" w:sz="6" w:space="0" w:color="auto"/>
              <w:left w:val="nil"/>
              <w:bottom w:val="single" w:sz="4" w:space="0" w:color="auto"/>
              <w:right w:val="single" w:sz="4" w:space="0" w:color="auto"/>
            </w:tcBorders>
            <w:shd w:val="clear" w:color="auto" w:fill="auto"/>
            <w:noWrap/>
            <w:vAlign w:val="center"/>
          </w:tcPr>
          <w:p w14:paraId="637759E1" w14:textId="77777777" w:rsidR="008E7304" w:rsidRPr="0072696C" w:rsidRDefault="008E7304" w:rsidP="008E7304">
            <w:pPr>
              <w:spacing w:before="0" w:line="240" w:lineRule="auto"/>
              <w:jc w:val="center"/>
              <w:rPr>
                <w:rFonts w:ascii="Times New Roman" w:eastAsia="Batang" w:hAnsi="Times New Roman"/>
                <w:b/>
                <w:bCs/>
                <w:lang w:eastAsia="ko-KR"/>
              </w:rPr>
            </w:pPr>
            <w:r w:rsidRPr="0072696C">
              <w:rPr>
                <w:rFonts w:ascii="Times New Roman" w:eastAsia="Batang" w:hAnsi="Times New Roman"/>
                <w:b/>
                <w:bCs/>
                <w:lang w:eastAsia="ko-KR"/>
              </w:rPr>
              <w:t>Hạng mục</w:t>
            </w:r>
          </w:p>
        </w:tc>
        <w:tc>
          <w:tcPr>
            <w:tcW w:w="1503" w:type="dxa"/>
            <w:tcBorders>
              <w:top w:val="double" w:sz="6" w:space="0" w:color="auto"/>
              <w:left w:val="nil"/>
              <w:bottom w:val="single" w:sz="4" w:space="0" w:color="auto"/>
              <w:right w:val="single" w:sz="4" w:space="0" w:color="auto"/>
            </w:tcBorders>
            <w:shd w:val="clear" w:color="auto" w:fill="auto"/>
            <w:noWrap/>
            <w:vAlign w:val="center"/>
          </w:tcPr>
          <w:p w14:paraId="74BFEA3F" w14:textId="77777777" w:rsidR="008E7304" w:rsidRPr="0072696C" w:rsidRDefault="008E7304" w:rsidP="008E7304">
            <w:pPr>
              <w:spacing w:before="0" w:line="240" w:lineRule="auto"/>
              <w:jc w:val="center"/>
              <w:rPr>
                <w:rFonts w:ascii="Times New Roman" w:eastAsia="Batang" w:hAnsi="Times New Roman"/>
                <w:b/>
                <w:bCs/>
                <w:lang w:eastAsia="ko-KR"/>
              </w:rPr>
            </w:pPr>
            <w:r w:rsidRPr="0072696C">
              <w:rPr>
                <w:rFonts w:ascii="Times New Roman" w:eastAsia="Batang" w:hAnsi="Times New Roman"/>
                <w:b/>
                <w:bCs/>
                <w:lang w:eastAsia="ko-KR"/>
              </w:rPr>
              <w:t>Đơn vị tính</w:t>
            </w:r>
          </w:p>
        </w:tc>
        <w:tc>
          <w:tcPr>
            <w:tcW w:w="1262" w:type="dxa"/>
            <w:tcBorders>
              <w:top w:val="double" w:sz="6" w:space="0" w:color="auto"/>
              <w:left w:val="nil"/>
              <w:bottom w:val="single" w:sz="4" w:space="0" w:color="auto"/>
              <w:right w:val="single" w:sz="4" w:space="0" w:color="auto"/>
            </w:tcBorders>
            <w:shd w:val="clear" w:color="auto" w:fill="auto"/>
            <w:noWrap/>
            <w:vAlign w:val="center"/>
          </w:tcPr>
          <w:p w14:paraId="018A671B" w14:textId="77777777" w:rsidR="008E7304" w:rsidRPr="0072696C" w:rsidRDefault="008E7304" w:rsidP="008E7304">
            <w:pPr>
              <w:spacing w:before="0" w:line="240" w:lineRule="auto"/>
              <w:rPr>
                <w:rFonts w:ascii="Times New Roman" w:eastAsia="Batang" w:hAnsi="Times New Roman"/>
                <w:b/>
                <w:bCs/>
                <w:lang w:eastAsia="ko-KR"/>
              </w:rPr>
            </w:pPr>
            <w:r w:rsidRPr="0072696C">
              <w:rPr>
                <w:rFonts w:ascii="Times New Roman" w:eastAsia="Batang" w:hAnsi="Times New Roman"/>
                <w:b/>
                <w:bCs/>
                <w:lang w:eastAsia="ko-KR"/>
              </w:rPr>
              <w:t>Năm 2005</w:t>
            </w:r>
          </w:p>
        </w:tc>
        <w:tc>
          <w:tcPr>
            <w:tcW w:w="1250" w:type="dxa"/>
            <w:tcBorders>
              <w:top w:val="double" w:sz="6" w:space="0" w:color="auto"/>
              <w:left w:val="nil"/>
              <w:bottom w:val="single" w:sz="4" w:space="0" w:color="auto"/>
              <w:right w:val="double" w:sz="6" w:space="0" w:color="auto"/>
            </w:tcBorders>
            <w:shd w:val="clear" w:color="auto" w:fill="auto"/>
            <w:noWrap/>
            <w:vAlign w:val="center"/>
          </w:tcPr>
          <w:p w14:paraId="35A21FCC" w14:textId="77777777" w:rsidR="008E7304" w:rsidRPr="0072696C" w:rsidRDefault="008E7304" w:rsidP="008E7304">
            <w:pPr>
              <w:spacing w:before="0" w:line="240" w:lineRule="auto"/>
              <w:jc w:val="center"/>
              <w:rPr>
                <w:rFonts w:ascii="Times New Roman" w:eastAsia="Batang" w:hAnsi="Times New Roman"/>
                <w:b/>
                <w:bCs/>
                <w:lang w:eastAsia="ko-KR"/>
              </w:rPr>
            </w:pPr>
            <w:r w:rsidRPr="0072696C">
              <w:rPr>
                <w:rFonts w:ascii="Times New Roman" w:eastAsia="Batang" w:hAnsi="Times New Roman"/>
                <w:b/>
                <w:bCs/>
                <w:lang w:eastAsia="ko-KR"/>
              </w:rPr>
              <w:t>Năm 2010</w:t>
            </w:r>
          </w:p>
        </w:tc>
        <w:tc>
          <w:tcPr>
            <w:tcW w:w="1371" w:type="dxa"/>
            <w:tcBorders>
              <w:top w:val="double" w:sz="6" w:space="0" w:color="auto"/>
              <w:left w:val="nil"/>
              <w:bottom w:val="single" w:sz="4" w:space="0" w:color="auto"/>
              <w:right w:val="double" w:sz="6" w:space="0" w:color="auto"/>
            </w:tcBorders>
          </w:tcPr>
          <w:p w14:paraId="27AA964D" w14:textId="77777777" w:rsidR="008E7304" w:rsidRPr="0072696C" w:rsidRDefault="008E7304" w:rsidP="008E7304">
            <w:pPr>
              <w:spacing w:before="0" w:line="240" w:lineRule="auto"/>
              <w:rPr>
                <w:rFonts w:ascii="Times New Roman" w:eastAsia="Batang" w:hAnsi="Times New Roman"/>
                <w:b/>
                <w:bCs/>
                <w:lang w:eastAsia="ko-KR"/>
              </w:rPr>
            </w:pPr>
            <w:r w:rsidRPr="0072696C">
              <w:rPr>
                <w:rFonts w:ascii="Times New Roman" w:eastAsia="Batang" w:hAnsi="Times New Roman"/>
                <w:b/>
                <w:bCs/>
                <w:lang w:eastAsia="ko-KR"/>
              </w:rPr>
              <w:t>Năm 2014</w:t>
            </w:r>
          </w:p>
        </w:tc>
      </w:tr>
      <w:tr w:rsidR="0072696C" w:rsidRPr="0072696C" w14:paraId="3078B8DF" w14:textId="77777777" w:rsidTr="008E7304">
        <w:trPr>
          <w:trHeight w:val="40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0D8806DB" w14:textId="77777777" w:rsidR="008E7304" w:rsidRPr="0072696C" w:rsidRDefault="008E7304" w:rsidP="008E7304">
            <w:pPr>
              <w:spacing w:before="0" w:line="240" w:lineRule="auto"/>
              <w:jc w:val="center"/>
              <w:rPr>
                <w:rFonts w:ascii="Times New Roman" w:eastAsia="Batang" w:hAnsi="Times New Roman"/>
                <w:b/>
                <w:bCs/>
                <w:lang w:eastAsia="ko-KR"/>
              </w:rPr>
            </w:pPr>
            <w:r w:rsidRPr="0072696C">
              <w:rPr>
                <w:rFonts w:ascii="Times New Roman" w:eastAsia="Batang" w:hAnsi="Times New Roman"/>
                <w:b/>
                <w:bCs/>
                <w:lang w:eastAsia="ko-KR"/>
              </w:rPr>
              <w:t>1</w:t>
            </w:r>
          </w:p>
        </w:tc>
        <w:tc>
          <w:tcPr>
            <w:tcW w:w="2835" w:type="dxa"/>
            <w:tcBorders>
              <w:top w:val="nil"/>
              <w:left w:val="nil"/>
              <w:bottom w:val="dotted" w:sz="4" w:space="0" w:color="auto"/>
              <w:right w:val="single" w:sz="4" w:space="0" w:color="auto"/>
            </w:tcBorders>
            <w:shd w:val="clear" w:color="auto" w:fill="auto"/>
            <w:noWrap/>
            <w:vAlign w:val="center"/>
          </w:tcPr>
          <w:p w14:paraId="367BB4E9" w14:textId="77777777" w:rsidR="008E7304" w:rsidRPr="0072696C" w:rsidRDefault="008E7304" w:rsidP="008E7304">
            <w:pPr>
              <w:spacing w:before="0" w:line="240" w:lineRule="auto"/>
              <w:rPr>
                <w:rFonts w:ascii="Times New Roman" w:eastAsia="Batang" w:hAnsi="Times New Roman"/>
                <w:b/>
                <w:bCs/>
                <w:lang w:eastAsia="ko-KR"/>
              </w:rPr>
            </w:pPr>
            <w:r w:rsidRPr="0072696C">
              <w:rPr>
                <w:rFonts w:ascii="Times New Roman" w:eastAsia="Batang" w:hAnsi="Times New Roman"/>
                <w:b/>
                <w:bCs/>
                <w:lang w:eastAsia="ko-KR"/>
              </w:rPr>
              <w:t>Tổng GTSX</w:t>
            </w:r>
          </w:p>
        </w:tc>
        <w:tc>
          <w:tcPr>
            <w:tcW w:w="1503" w:type="dxa"/>
            <w:tcBorders>
              <w:top w:val="nil"/>
              <w:left w:val="nil"/>
              <w:bottom w:val="dotted" w:sz="4" w:space="0" w:color="auto"/>
              <w:right w:val="single" w:sz="4" w:space="0" w:color="auto"/>
            </w:tcBorders>
            <w:shd w:val="clear" w:color="auto" w:fill="auto"/>
            <w:noWrap/>
            <w:vAlign w:val="center"/>
          </w:tcPr>
          <w:p w14:paraId="42D80EB5" w14:textId="77777777" w:rsidR="008E7304" w:rsidRPr="0072696C" w:rsidRDefault="008E7304" w:rsidP="008E7304">
            <w:pPr>
              <w:spacing w:before="0" w:line="240" w:lineRule="auto"/>
              <w:jc w:val="center"/>
              <w:rPr>
                <w:rFonts w:ascii="Times New Roman" w:eastAsia="Batang" w:hAnsi="Times New Roman"/>
                <w:b/>
                <w:bCs/>
                <w:lang w:eastAsia="ko-KR"/>
              </w:rPr>
            </w:pPr>
          </w:p>
        </w:tc>
        <w:tc>
          <w:tcPr>
            <w:tcW w:w="1262" w:type="dxa"/>
            <w:tcBorders>
              <w:top w:val="nil"/>
              <w:left w:val="nil"/>
              <w:bottom w:val="dotted" w:sz="4" w:space="0" w:color="auto"/>
              <w:right w:val="single" w:sz="4" w:space="0" w:color="auto"/>
            </w:tcBorders>
            <w:shd w:val="clear" w:color="auto" w:fill="auto"/>
            <w:noWrap/>
            <w:vAlign w:val="center"/>
          </w:tcPr>
          <w:p w14:paraId="75B91B34" w14:textId="77777777" w:rsidR="008E7304" w:rsidRPr="0072696C" w:rsidRDefault="008E7304" w:rsidP="008E7304">
            <w:pPr>
              <w:spacing w:before="0" w:line="240" w:lineRule="auto"/>
              <w:jc w:val="right"/>
              <w:rPr>
                <w:rFonts w:ascii="Times New Roman" w:eastAsia="Batang" w:hAnsi="Times New Roman"/>
                <w:b/>
                <w:bCs/>
                <w:lang w:eastAsia="ko-KR"/>
              </w:rPr>
            </w:pPr>
            <w:r w:rsidRPr="0072696C">
              <w:rPr>
                <w:rFonts w:ascii="Times New Roman" w:eastAsia="Batang" w:hAnsi="Times New Roman"/>
                <w:b/>
                <w:bCs/>
                <w:lang w:eastAsia="ko-KR"/>
              </w:rPr>
              <w:t>23.105,0</w:t>
            </w:r>
          </w:p>
        </w:tc>
        <w:tc>
          <w:tcPr>
            <w:tcW w:w="1250" w:type="dxa"/>
            <w:tcBorders>
              <w:top w:val="single" w:sz="4" w:space="0" w:color="auto"/>
              <w:left w:val="nil"/>
              <w:bottom w:val="dotted" w:sz="4" w:space="0" w:color="auto"/>
              <w:right w:val="double" w:sz="4" w:space="0" w:color="auto"/>
            </w:tcBorders>
            <w:shd w:val="clear" w:color="auto" w:fill="auto"/>
            <w:noWrap/>
            <w:vAlign w:val="center"/>
          </w:tcPr>
          <w:p w14:paraId="595597D8" w14:textId="77777777" w:rsidR="008E7304" w:rsidRPr="0072696C" w:rsidRDefault="008E7304" w:rsidP="008E7304">
            <w:pPr>
              <w:spacing w:before="0" w:line="240" w:lineRule="auto"/>
              <w:jc w:val="right"/>
              <w:rPr>
                <w:rFonts w:ascii="Times New Roman" w:eastAsia="Batang" w:hAnsi="Times New Roman"/>
                <w:b/>
                <w:bCs/>
                <w:lang w:eastAsia="ko-KR"/>
              </w:rPr>
            </w:pPr>
            <w:r w:rsidRPr="0072696C">
              <w:rPr>
                <w:rFonts w:ascii="Times New Roman" w:eastAsia="Batang" w:hAnsi="Times New Roman"/>
                <w:b/>
                <w:bCs/>
                <w:lang w:eastAsia="ko-KR"/>
              </w:rPr>
              <w:t>69.560</w:t>
            </w:r>
          </w:p>
        </w:tc>
        <w:tc>
          <w:tcPr>
            <w:tcW w:w="1371" w:type="dxa"/>
            <w:tcBorders>
              <w:top w:val="single" w:sz="4" w:space="0" w:color="auto"/>
              <w:left w:val="nil"/>
              <w:bottom w:val="dotted" w:sz="4" w:space="0" w:color="auto"/>
              <w:right w:val="double" w:sz="4" w:space="0" w:color="auto"/>
            </w:tcBorders>
          </w:tcPr>
          <w:p w14:paraId="43AF2058" w14:textId="77777777" w:rsidR="008E7304" w:rsidRPr="0072696C" w:rsidRDefault="008E7304" w:rsidP="008E7304">
            <w:pPr>
              <w:spacing w:before="0" w:line="240" w:lineRule="auto"/>
              <w:jc w:val="right"/>
              <w:rPr>
                <w:rFonts w:ascii="Times New Roman" w:eastAsia="Batang" w:hAnsi="Times New Roman"/>
                <w:b/>
                <w:bCs/>
                <w:lang w:eastAsia="ko-KR"/>
              </w:rPr>
            </w:pPr>
            <w:r w:rsidRPr="0072696C">
              <w:rPr>
                <w:rFonts w:ascii="Times New Roman" w:eastAsia="Batang" w:hAnsi="Times New Roman"/>
                <w:b/>
                <w:bCs/>
                <w:lang w:eastAsia="ko-KR"/>
              </w:rPr>
              <w:t>182.952</w:t>
            </w:r>
          </w:p>
        </w:tc>
      </w:tr>
      <w:tr w:rsidR="0072696C" w:rsidRPr="0072696C" w14:paraId="0E0EA1CE" w14:textId="77777777" w:rsidTr="008E7304">
        <w:trPr>
          <w:trHeight w:val="296"/>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225901E1" w14:textId="77777777" w:rsidR="008E7304" w:rsidRPr="0072696C" w:rsidRDefault="008E7304" w:rsidP="008E7304">
            <w:pPr>
              <w:spacing w:before="0" w:line="240" w:lineRule="auto"/>
              <w:jc w:val="center"/>
              <w:rPr>
                <w:rFonts w:ascii="Times New Roman" w:eastAsia="Batang" w:hAnsi="Times New Roman"/>
                <w:i/>
                <w:iCs/>
                <w:lang w:eastAsia="ko-KR"/>
              </w:rPr>
            </w:pPr>
            <w:r w:rsidRPr="0072696C">
              <w:rPr>
                <w:rFonts w:ascii="Times New Roman" w:eastAsia="Batang" w:hAnsi="Times New Roman"/>
                <w:i/>
                <w:iCs/>
                <w:lang w:eastAsia="ko-KR"/>
              </w:rPr>
              <w:t>1.1</w:t>
            </w:r>
          </w:p>
        </w:tc>
        <w:tc>
          <w:tcPr>
            <w:tcW w:w="2835" w:type="dxa"/>
            <w:tcBorders>
              <w:top w:val="nil"/>
              <w:left w:val="nil"/>
              <w:bottom w:val="dotted" w:sz="4" w:space="0" w:color="auto"/>
              <w:right w:val="single" w:sz="4" w:space="0" w:color="auto"/>
            </w:tcBorders>
            <w:shd w:val="clear" w:color="auto" w:fill="auto"/>
            <w:noWrap/>
            <w:vAlign w:val="center"/>
          </w:tcPr>
          <w:p w14:paraId="4BA9D76D" w14:textId="77777777" w:rsidR="008E7304" w:rsidRPr="0072696C" w:rsidRDefault="008E7304" w:rsidP="008E7304">
            <w:pPr>
              <w:spacing w:before="0" w:line="240" w:lineRule="auto"/>
              <w:rPr>
                <w:rFonts w:ascii="Times New Roman" w:eastAsia="Batang" w:hAnsi="Times New Roman"/>
                <w:i/>
                <w:iCs/>
                <w:lang w:eastAsia="ko-KR"/>
              </w:rPr>
            </w:pPr>
            <w:r w:rsidRPr="0072696C">
              <w:rPr>
                <w:rFonts w:ascii="Times New Roman" w:eastAsia="Batang" w:hAnsi="Times New Roman"/>
                <w:i/>
                <w:iCs/>
                <w:lang w:eastAsia="ko-KR"/>
              </w:rPr>
              <w:t>Nông - lâm - thuỷ sản</w:t>
            </w:r>
          </w:p>
        </w:tc>
        <w:tc>
          <w:tcPr>
            <w:tcW w:w="1503" w:type="dxa"/>
            <w:tcBorders>
              <w:top w:val="nil"/>
              <w:left w:val="nil"/>
              <w:bottom w:val="dotted" w:sz="4" w:space="0" w:color="auto"/>
              <w:right w:val="single" w:sz="4" w:space="0" w:color="auto"/>
            </w:tcBorders>
            <w:shd w:val="clear" w:color="auto" w:fill="auto"/>
            <w:noWrap/>
            <w:vAlign w:val="center"/>
          </w:tcPr>
          <w:p w14:paraId="4DBA3D66" w14:textId="77777777" w:rsidR="008E7304" w:rsidRPr="0072696C" w:rsidRDefault="008E7304" w:rsidP="008E7304">
            <w:pPr>
              <w:spacing w:before="0" w:line="240" w:lineRule="auto"/>
              <w:jc w:val="center"/>
              <w:rPr>
                <w:rFonts w:ascii="Times New Roman" w:eastAsia="Batang" w:hAnsi="Times New Roman"/>
                <w:i/>
                <w:iCs/>
                <w:lang w:eastAsia="ko-KR"/>
              </w:rPr>
            </w:pPr>
            <w:r w:rsidRPr="0072696C">
              <w:rPr>
                <w:rFonts w:ascii="Times New Roman" w:eastAsia="Batang" w:hAnsi="Times New Roman"/>
                <w:i/>
                <w:iCs/>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7CD252DC" w14:textId="77777777" w:rsidR="008E7304" w:rsidRPr="0072696C" w:rsidRDefault="008E7304" w:rsidP="008E7304">
            <w:pPr>
              <w:spacing w:before="0" w:line="240" w:lineRule="auto"/>
              <w:jc w:val="right"/>
              <w:rPr>
                <w:rFonts w:ascii="Times New Roman" w:eastAsia="Batang" w:hAnsi="Times New Roman"/>
                <w:b/>
                <w:bCs/>
                <w:i/>
                <w:iCs/>
                <w:lang w:eastAsia="ko-KR"/>
              </w:rPr>
            </w:pPr>
            <w:r w:rsidRPr="0072696C">
              <w:rPr>
                <w:rFonts w:ascii="Times New Roman" w:eastAsia="Batang" w:hAnsi="Times New Roman"/>
                <w:b/>
                <w:bCs/>
                <w:i/>
                <w:iCs/>
                <w:lang w:eastAsia="ko-KR"/>
              </w:rPr>
              <w:t>19.154</w:t>
            </w:r>
          </w:p>
        </w:tc>
        <w:tc>
          <w:tcPr>
            <w:tcW w:w="1250" w:type="dxa"/>
            <w:tcBorders>
              <w:top w:val="dotted" w:sz="4" w:space="0" w:color="auto"/>
              <w:left w:val="nil"/>
              <w:bottom w:val="dotted" w:sz="4" w:space="0" w:color="auto"/>
              <w:right w:val="double" w:sz="4" w:space="0" w:color="auto"/>
            </w:tcBorders>
            <w:shd w:val="clear" w:color="auto" w:fill="auto"/>
            <w:noWrap/>
            <w:vAlign w:val="center"/>
          </w:tcPr>
          <w:p w14:paraId="2BC1B5D6" w14:textId="77777777" w:rsidR="008E7304" w:rsidRPr="0072696C" w:rsidRDefault="008E7304" w:rsidP="008E7304">
            <w:pPr>
              <w:spacing w:before="0" w:line="240" w:lineRule="auto"/>
              <w:jc w:val="right"/>
              <w:rPr>
                <w:rFonts w:ascii="Times New Roman" w:eastAsia="Batang" w:hAnsi="Times New Roman"/>
                <w:b/>
                <w:bCs/>
                <w:i/>
                <w:iCs/>
                <w:lang w:eastAsia="ko-KR"/>
              </w:rPr>
            </w:pPr>
            <w:r w:rsidRPr="0072696C">
              <w:rPr>
                <w:rFonts w:ascii="Times New Roman" w:eastAsia="Batang" w:hAnsi="Times New Roman"/>
                <w:b/>
                <w:bCs/>
                <w:i/>
                <w:iCs/>
                <w:lang w:eastAsia="ko-KR"/>
              </w:rPr>
              <w:t>44.786</w:t>
            </w:r>
          </w:p>
        </w:tc>
        <w:tc>
          <w:tcPr>
            <w:tcW w:w="1371" w:type="dxa"/>
            <w:tcBorders>
              <w:top w:val="dotted" w:sz="4" w:space="0" w:color="auto"/>
              <w:left w:val="nil"/>
              <w:bottom w:val="dotted" w:sz="4" w:space="0" w:color="auto"/>
              <w:right w:val="double" w:sz="4" w:space="0" w:color="auto"/>
            </w:tcBorders>
          </w:tcPr>
          <w:p w14:paraId="4169AC95" w14:textId="77777777" w:rsidR="008E7304" w:rsidRPr="0072696C" w:rsidRDefault="008E7304" w:rsidP="008E7304">
            <w:pPr>
              <w:spacing w:before="0" w:line="240" w:lineRule="auto"/>
              <w:jc w:val="right"/>
              <w:rPr>
                <w:rFonts w:ascii="Times New Roman" w:eastAsia="Batang" w:hAnsi="Times New Roman"/>
                <w:b/>
                <w:bCs/>
                <w:i/>
                <w:iCs/>
                <w:lang w:eastAsia="ko-KR"/>
              </w:rPr>
            </w:pPr>
            <w:r w:rsidRPr="0072696C">
              <w:rPr>
                <w:rFonts w:ascii="Times New Roman" w:eastAsia="Batang" w:hAnsi="Times New Roman"/>
                <w:b/>
                <w:bCs/>
                <w:i/>
                <w:iCs/>
                <w:lang w:eastAsia="ko-KR"/>
              </w:rPr>
              <w:t>87.817</w:t>
            </w:r>
          </w:p>
        </w:tc>
      </w:tr>
      <w:tr w:rsidR="0072696C" w:rsidRPr="0072696C" w14:paraId="45EB0622"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62620EDC"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66E10282"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Trồng trọt</w:t>
            </w:r>
          </w:p>
        </w:tc>
        <w:tc>
          <w:tcPr>
            <w:tcW w:w="1503" w:type="dxa"/>
            <w:tcBorders>
              <w:top w:val="nil"/>
              <w:left w:val="nil"/>
              <w:bottom w:val="dotted" w:sz="4" w:space="0" w:color="auto"/>
              <w:right w:val="single" w:sz="4" w:space="0" w:color="auto"/>
            </w:tcBorders>
            <w:shd w:val="clear" w:color="auto" w:fill="auto"/>
            <w:noWrap/>
            <w:vAlign w:val="center"/>
          </w:tcPr>
          <w:p w14:paraId="612A2757"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293426F3"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14.768</w:t>
            </w:r>
          </w:p>
        </w:tc>
        <w:tc>
          <w:tcPr>
            <w:tcW w:w="1250" w:type="dxa"/>
            <w:tcBorders>
              <w:top w:val="nil"/>
              <w:left w:val="nil"/>
              <w:bottom w:val="dotted" w:sz="4" w:space="0" w:color="auto"/>
              <w:right w:val="double" w:sz="6" w:space="0" w:color="auto"/>
            </w:tcBorders>
            <w:shd w:val="clear" w:color="auto" w:fill="auto"/>
            <w:noWrap/>
            <w:vAlign w:val="center"/>
          </w:tcPr>
          <w:p w14:paraId="50C6F2CC"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28.222</w:t>
            </w:r>
          </w:p>
        </w:tc>
        <w:tc>
          <w:tcPr>
            <w:tcW w:w="1371" w:type="dxa"/>
            <w:tcBorders>
              <w:top w:val="nil"/>
              <w:left w:val="nil"/>
              <w:bottom w:val="dotted" w:sz="4" w:space="0" w:color="auto"/>
              <w:right w:val="double" w:sz="6" w:space="0" w:color="auto"/>
            </w:tcBorders>
          </w:tcPr>
          <w:p w14:paraId="7B5D50A0" w14:textId="77777777" w:rsidR="008E7304" w:rsidRPr="0072696C" w:rsidRDefault="008E7304" w:rsidP="008E7304">
            <w:pPr>
              <w:spacing w:before="0" w:line="240" w:lineRule="auto"/>
              <w:jc w:val="right"/>
              <w:rPr>
                <w:rFonts w:ascii="Times New Roman" w:eastAsia="Batang" w:hAnsi="Times New Roman"/>
                <w:lang w:eastAsia="ko-KR"/>
              </w:rPr>
            </w:pPr>
          </w:p>
        </w:tc>
      </w:tr>
      <w:tr w:rsidR="0072696C" w:rsidRPr="0072696C" w14:paraId="3DA198DA"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64571181"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7B4762D1"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Lâm nghiệp</w:t>
            </w:r>
          </w:p>
        </w:tc>
        <w:tc>
          <w:tcPr>
            <w:tcW w:w="1503" w:type="dxa"/>
            <w:tcBorders>
              <w:top w:val="nil"/>
              <w:left w:val="nil"/>
              <w:bottom w:val="dotted" w:sz="4" w:space="0" w:color="auto"/>
              <w:right w:val="single" w:sz="4" w:space="0" w:color="auto"/>
            </w:tcBorders>
            <w:shd w:val="clear" w:color="auto" w:fill="auto"/>
            <w:noWrap/>
            <w:vAlign w:val="center"/>
          </w:tcPr>
          <w:p w14:paraId="7CA6EDC6"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2AFCBCE4"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747</w:t>
            </w:r>
          </w:p>
        </w:tc>
        <w:tc>
          <w:tcPr>
            <w:tcW w:w="1250" w:type="dxa"/>
            <w:tcBorders>
              <w:top w:val="nil"/>
              <w:left w:val="nil"/>
              <w:bottom w:val="dotted" w:sz="4" w:space="0" w:color="auto"/>
              <w:right w:val="double" w:sz="6" w:space="0" w:color="auto"/>
            </w:tcBorders>
            <w:shd w:val="clear" w:color="auto" w:fill="auto"/>
            <w:noWrap/>
            <w:vAlign w:val="center"/>
          </w:tcPr>
          <w:p w14:paraId="3CE74953"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4.704,0</w:t>
            </w:r>
          </w:p>
        </w:tc>
        <w:tc>
          <w:tcPr>
            <w:tcW w:w="1371" w:type="dxa"/>
            <w:tcBorders>
              <w:top w:val="nil"/>
              <w:left w:val="nil"/>
              <w:bottom w:val="dotted" w:sz="4" w:space="0" w:color="auto"/>
              <w:right w:val="double" w:sz="6" w:space="0" w:color="auto"/>
            </w:tcBorders>
          </w:tcPr>
          <w:p w14:paraId="0FF4CE78"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6.412</w:t>
            </w:r>
          </w:p>
        </w:tc>
      </w:tr>
      <w:tr w:rsidR="0072696C" w:rsidRPr="0072696C" w14:paraId="1A0BD0F4"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7B71B311"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53EF8524"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Chăn nuôi</w:t>
            </w:r>
          </w:p>
        </w:tc>
        <w:tc>
          <w:tcPr>
            <w:tcW w:w="1503" w:type="dxa"/>
            <w:tcBorders>
              <w:top w:val="nil"/>
              <w:left w:val="nil"/>
              <w:bottom w:val="dotted" w:sz="4" w:space="0" w:color="auto"/>
              <w:right w:val="single" w:sz="4" w:space="0" w:color="auto"/>
            </w:tcBorders>
            <w:shd w:val="clear" w:color="auto" w:fill="auto"/>
            <w:noWrap/>
            <w:vAlign w:val="center"/>
          </w:tcPr>
          <w:p w14:paraId="26D39A8F"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1EDD29AE"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3.256</w:t>
            </w:r>
          </w:p>
        </w:tc>
        <w:tc>
          <w:tcPr>
            <w:tcW w:w="1250" w:type="dxa"/>
            <w:tcBorders>
              <w:top w:val="nil"/>
              <w:left w:val="nil"/>
              <w:bottom w:val="dotted" w:sz="4" w:space="0" w:color="auto"/>
              <w:right w:val="double" w:sz="6" w:space="0" w:color="auto"/>
            </w:tcBorders>
            <w:shd w:val="clear" w:color="auto" w:fill="auto"/>
            <w:noWrap/>
            <w:vAlign w:val="center"/>
          </w:tcPr>
          <w:p w14:paraId="2594C7DD"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11.000</w:t>
            </w:r>
          </w:p>
        </w:tc>
        <w:tc>
          <w:tcPr>
            <w:tcW w:w="1371" w:type="dxa"/>
            <w:tcBorders>
              <w:top w:val="nil"/>
              <w:left w:val="nil"/>
              <w:bottom w:val="dotted" w:sz="4" w:space="0" w:color="auto"/>
              <w:right w:val="double" w:sz="6" w:space="0" w:color="auto"/>
            </w:tcBorders>
          </w:tcPr>
          <w:p w14:paraId="57C41FFB" w14:textId="77777777" w:rsidR="008E7304" w:rsidRPr="0072696C" w:rsidRDefault="008E7304" w:rsidP="008E7304">
            <w:pPr>
              <w:spacing w:before="0" w:line="240" w:lineRule="auto"/>
              <w:jc w:val="right"/>
              <w:rPr>
                <w:rFonts w:ascii="Times New Roman" w:eastAsia="Batang" w:hAnsi="Times New Roman"/>
                <w:lang w:eastAsia="ko-KR"/>
              </w:rPr>
            </w:pPr>
          </w:p>
        </w:tc>
      </w:tr>
      <w:tr w:rsidR="0072696C" w:rsidRPr="0072696C" w14:paraId="4D0AFC5E"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525BE247"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2A049C21"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Nuôi trồng thủy sản</w:t>
            </w:r>
          </w:p>
        </w:tc>
        <w:tc>
          <w:tcPr>
            <w:tcW w:w="1503" w:type="dxa"/>
            <w:tcBorders>
              <w:top w:val="nil"/>
              <w:left w:val="nil"/>
              <w:bottom w:val="dotted" w:sz="4" w:space="0" w:color="auto"/>
              <w:right w:val="single" w:sz="4" w:space="0" w:color="auto"/>
            </w:tcBorders>
            <w:shd w:val="clear" w:color="auto" w:fill="auto"/>
            <w:noWrap/>
            <w:vAlign w:val="center"/>
          </w:tcPr>
          <w:p w14:paraId="0DE66BC4" w14:textId="77777777" w:rsidR="008E7304" w:rsidRPr="0072696C" w:rsidRDefault="008E7304" w:rsidP="008E7304">
            <w:pPr>
              <w:spacing w:before="0" w:line="240" w:lineRule="auto"/>
              <w:jc w:val="center"/>
              <w:rPr>
                <w:rFonts w:ascii="Times New Roman" w:eastAsia="Batang" w:hAnsi="Times New Roman"/>
                <w:lang w:eastAsia="ko-KR"/>
              </w:rPr>
            </w:pPr>
          </w:p>
        </w:tc>
        <w:tc>
          <w:tcPr>
            <w:tcW w:w="1262" w:type="dxa"/>
            <w:tcBorders>
              <w:top w:val="nil"/>
              <w:left w:val="nil"/>
              <w:bottom w:val="dotted" w:sz="4" w:space="0" w:color="auto"/>
              <w:right w:val="single" w:sz="4" w:space="0" w:color="auto"/>
            </w:tcBorders>
            <w:shd w:val="clear" w:color="auto" w:fill="auto"/>
            <w:noWrap/>
            <w:vAlign w:val="center"/>
          </w:tcPr>
          <w:p w14:paraId="5BC10682"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383</w:t>
            </w:r>
          </w:p>
        </w:tc>
        <w:tc>
          <w:tcPr>
            <w:tcW w:w="1250" w:type="dxa"/>
            <w:tcBorders>
              <w:top w:val="nil"/>
              <w:left w:val="nil"/>
              <w:bottom w:val="dotted" w:sz="4" w:space="0" w:color="auto"/>
              <w:right w:val="double" w:sz="6" w:space="0" w:color="auto"/>
            </w:tcBorders>
            <w:shd w:val="clear" w:color="auto" w:fill="auto"/>
            <w:noWrap/>
            <w:vAlign w:val="center"/>
          </w:tcPr>
          <w:p w14:paraId="17238DEF"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860</w:t>
            </w:r>
          </w:p>
        </w:tc>
        <w:tc>
          <w:tcPr>
            <w:tcW w:w="1371" w:type="dxa"/>
            <w:tcBorders>
              <w:top w:val="nil"/>
              <w:left w:val="nil"/>
              <w:bottom w:val="dotted" w:sz="4" w:space="0" w:color="auto"/>
              <w:right w:val="double" w:sz="6" w:space="0" w:color="auto"/>
            </w:tcBorders>
          </w:tcPr>
          <w:p w14:paraId="4A08C218" w14:textId="77777777" w:rsidR="008E7304" w:rsidRPr="0072696C" w:rsidRDefault="008E7304" w:rsidP="008E7304">
            <w:pPr>
              <w:spacing w:before="0" w:line="240" w:lineRule="auto"/>
              <w:jc w:val="right"/>
              <w:rPr>
                <w:rFonts w:ascii="Times New Roman" w:eastAsia="Batang" w:hAnsi="Times New Roman"/>
                <w:lang w:eastAsia="ko-KR"/>
              </w:rPr>
            </w:pPr>
          </w:p>
        </w:tc>
      </w:tr>
      <w:tr w:rsidR="0072696C" w:rsidRPr="0072696C" w14:paraId="17413CEA"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39808056" w14:textId="77777777" w:rsidR="008E7304" w:rsidRPr="0072696C" w:rsidRDefault="008E7304" w:rsidP="008E7304">
            <w:pPr>
              <w:spacing w:before="0" w:line="240" w:lineRule="auto"/>
              <w:jc w:val="center"/>
              <w:rPr>
                <w:rFonts w:ascii="Times New Roman" w:eastAsia="Batang" w:hAnsi="Times New Roman"/>
                <w:i/>
                <w:iCs/>
                <w:lang w:eastAsia="ko-KR"/>
              </w:rPr>
            </w:pPr>
            <w:r w:rsidRPr="0072696C">
              <w:rPr>
                <w:rFonts w:ascii="Times New Roman" w:eastAsia="Batang" w:hAnsi="Times New Roman"/>
                <w:i/>
                <w:iCs/>
                <w:lang w:eastAsia="ko-KR"/>
              </w:rPr>
              <w:t>1.2</w:t>
            </w:r>
          </w:p>
        </w:tc>
        <w:tc>
          <w:tcPr>
            <w:tcW w:w="2835" w:type="dxa"/>
            <w:tcBorders>
              <w:top w:val="nil"/>
              <w:left w:val="nil"/>
              <w:bottom w:val="dotted" w:sz="4" w:space="0" w:color="auto"/>
              <w:right w:val="single" w:sz="4" w:space="0" w:color="auto"/>
            </w:tcBorders>
            <w:shd w:val="clear" w:color="auto" w:fill="auto"/>
            <w:noWrap/>
            <w:vAlign w:val="center"/>
          </w:tcPr>
          <w:p w14:paraId="11C82316" w14:textId="77777777" w:rsidR="008E7304" w:rsidRPr="0072696C" w:rsidRDefault="008E7304" w:rsidP="008E7304">
            <w:pPr>
              <w:spacing w:before="0" w:line="240" w:lineRule="auto"/>
              <w:rPr>
                <w:rFonts w:ascii="Times New Roman" w:eastAsia="Batang" w:hAnsi="Times New Roman"/>
                <w:i/>
                <w:iCs/>
                <w:lang w:eastAsia="ko-KR"/>
              </w:rPr>
            </w:pPr>
            <w:r w:rsidRPr="0072696C">
              <w:rPr>
                <w:rFonts w:ascii="Times New Roman" w:eastAsia="Batang" w:hAnsi="Times New Roman"/>
                <w:i/>
                <w:iCs/>
                <w:lang w:eastAsia="ko-KR"/>
              </w:rPr>
              <w:t>Công nghiệp, TTCN và Xây Dựng</w:t>
            </w:r>
          </w:p>
        </w:tc>
        <w:tc>
          <w:tcPr>
            <w:tcW w:w="1503" w:type="dxa"/>
            <w:tcBorders>
              <w:top w:val="nil"/>
              <w:left w:val="nil"/>
              <w:bottom w:val="dotted" w:sz="4" w:space="0" w:color="auto"/>
              <w:right w:val="single" w:sz="4" w:space="0" w:color="auto"/>
            </w:tcBorders>
            <w:shd w:val="clear" w:color="auto" w:fill="auto"/>
            <w:noWrap/>
            <w:vAlign w:val="center"/>
          </w:tcPr>
          <w:p w14:paraId="45F6AD2D" w14:textId="77777777" w:rsidR="008E7304" w:rsidRPr="0072696C" w:rsidRDefault="008E7304" w:rsidP="008E7304">
            <w:pPr>
              <w:spacing w:before="0" w:line="240" w:lineRule="auto"/>
              <w:jc w:val="center"/>
              <w:rPr>
                <w:rFonts w:ascii="Times New Roman" w:eastAsia="Batang" w:hAnsi="Times New Roman"/>
                <w:i/>
                <w:iCs/>
                <w:lang w:eastAsia="ko-KR"/>
              </w:rPr>
            </w:pPr>
            <w:r w:rsidRPr="0072696C">
              <w:rPr>
                <w:rFonts w:ascii="Times New Roman" w:eastAsia="Batang" w:hAnsi="Times New Roman"/>
                <w:i/>
                <w:iCs/>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235E7B4E" w14:textId="77777777" w:rsidR="008E7304" w:rsidRPr="0072696C" w:rsidRDefault="008E7304" w:rsidP="008E7304">
            <w:pPr>
              <w:spacing w:before="0" w:line="240" w:lineRule="auto"/>
              <w:jc w:val="right"/>
              <w:rPr>
                <w:rFonts w:ascii="Times New Roman" w:eastAsia="Batang" w:hAnsi="Times New Roman"/>
                <w:b/>
                <w:bCs/>
                <w:i/>
                <w:iCs/>
                <w:lang w:eastAsia="ko-KR"/>
              </w:rPr>
            </w:pPr>
            <w:r w:rsidRPr="0072696C">
              <w:rPr>
                <w:rFonts w:ascii="Times New Roman" w:eastAsia="Batang" w:hAnsi="Times New Roman"/>
                <w:b/>
                <w:bCs/>
                <w:i/>
                <w:iCs/>
                <w:lang w:eastAsia="ko-KR"/>
              </w:rPr>
              <w:t>1.580</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7AAD1EA6" w14:textId="77777777" w:rsidR="008E7304" w:rsidRPr="0072696C" w:rsidRDefault="008E7304" w:rsidP="008E7304">
            <w:pPr>
              <w:spacing w:before="0" w:line="240" w:lineRule="auto"/>
              <w:jc w:val="right"/>
              <w:rPr>
                <w:rFonts w:ascii="Times New Roman" w:eastAsia="Batang" w:hAnsi="Times New Roman"/>
                <w:b/>
                <w:bCs/>
                <w:i/>
                <w:iCs/>
                <w:lang w:eastAsia="ko-KR"/>
              </w:rPr>
            </w:pPr>
            <w:r w:rsidRPr="0072696C">
              <w:rPr>
                <w:rFonts w:ascii="Times New Roman" w:eastAsia="Batang" w:hAnsi="Times New Roman"/>
                <w:b/>
                <w:bCs/>
                <w:i/>
                <w:iCs/>
                <w:lang w:eastAsia="ko-KR"/>
              </w:rPr>
              <w:t>12.254</w:t>
            </w:r>
          </w:p>
        </w:tc>
        <w:tc>
          <w:tcPr>
            <w:tcW w:w="1371" w:type="dxa"/>
            <w:tcBorders>
              <w:top w:val="dotted" w:sz="4" w:space="0" w:color="auto"/>
              <w:left w:val="nil"/>
              <w:bottom w:val="dotted" w:sz="4" w:space="0" w:color="auto"/>
              <w:right w:val="double" w:sz="6" w:space="0" w:color="auto"/>
            </w:tcBorders>
          </w:tcPr>
          <w:p w14:paraId="5E7DB2CD" w14:textId="77777777" w:rsidR="008E7304" w:rsidRPr="0072696C" w:rsidRDefault="008E7304" w:rsidP="008E7304">
            <w:pPr>
              <w:spacing w:before="0" w:line="240" w:lineRule="auto"/>
              <w:jc w:val="right"/>
              <w:rPr>
                <w:rFonts w:ascii="Times New Roman" w:eastAsia="Batang" w:hAnsi="Times New Roman"/>
                <w:b/>
                <w:bCs/>
                <w:i/>
                <w:iCs/>
                <w:lang w:eastAsia="ko-KR"/>
              </w:rPr>
            </w:pPr>
            <w:r w:rsidRPr="0072696C">
              <w:rPr>
                <w:rFonts w:ascii="Times New Roman" w:eastAsia="Batang" w:hAnsi="Times New Roman"/>
                <w:b/>
                <w:bCs/>
                <w:i/>
                <w:iCs/>
                <w:lang w:eastAsia="ko-KR"/>
              </w:rPr>
              <w:t>40.249</w:t>
            </w:r>
          </w:p>
        </w:tc>
      </w:tr>
      <w:tr w:rsidR="0072696C" w:rsidRPr="0072696C" w14:paraId="3464375B"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3CCA99B3"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437746D0"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Công nghiệp, TTCN</w:t>
            </w:r>
          </w:p>
        </w:tc>
        <w:tc>
          <w:tcPr>
            <w:tcW w:w="1503" w:type="dxa"/>
            <w:tcBorders>
              <w:top w:val="nil"/>
              <w:left w:val="nil"/>
              <w:bottom w:val="dotted" w:sz="4" w:space="0" w:color="auto"/>
              <w:right w:val="single" w:sz="4" w:space="0" w:color="auto"/>
            </w:tcBorders>
            <w:shd w:val="clear" w:color="auto" w:fill="auto"/>
            <w:noWrap/>
            <w:vAlign w:val="center"/>
          </w:tcPr>
          <w:p w14:paraId="51E46AC9"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42E176F6"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1.106</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5E9DA251"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8.577</w:t>
            </w:r>
          </w:p>
        </w:tc>
        <w:tc>
          <w:tcPr>
            <w:tcW w:w="1371" w:type="dxa"/>
            <w:tcBorders>
              <w:top w:val="dotted" w:sz="4" w:space="0" w:color="auto"/>
              <w:left w:val="nil"/>
              <w:bottom w:val="dotted" w:sz="4" w:space="0" w:color="auto"/>
              <w:right w:val="double" w:sz="6" w:space="0" w:color="auto"/>
            </w:tcBorders>
          </w:tcPr>
          <w:p w14:paraId="6068ED4B" w14:textId="77777777" w:rsidR="008E7304" w:rsidRPr="0072696C" w:rsidRDefault="008E7304" w:rsidP="008E7304">
            <w:pPr>
              <w:spacing w:before="0" w:line="240" w:lineRule="auto"/>
              <w:jc w:val="right"/>
              <w:rPr>
                <w:rFonts w:ascii="Times New Roman" w:eastAsia="Batang" w:hAnsi="Times New Roman"/>
                <w:lang w:eastAsia="ko-KR"/>
              </w:rPr>
            </w:pPr>
          </w:p>
        </w:tc>
      </w:tr>
      <w:tr w:rsidR="0072696C" w:rsidRPr="0072696C" w14:paraId="12EF6EC1"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03AC6120"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0716AB8C"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Xây dựng</w:t>
            </w:r>
          </w:p>
        </w:tc>
        <w:tc>
          <w:tcPr>
            <w:tcW w:w="1503" w:type="dxa"/>
            <w:tcBorders>
              <w:top w:val="nil"/>
              <w:left w:val="nil"/>
              <w:bottom w:val="dotted" w:sz="4" w:space="0" w:color="auto"/>
              <w:right w:val="single" w:sz="4" w:space="0" w:color="auto"/>
            </w:tcBorders>
            <w:shd w:val="clear" w:color="auto" w:fill="auto"/>
            <w:noWrap/>
            <w:vAlign w:val="center"/>
          </w:tcPr>
          <w:p w14:paraId="0BBFBFB4"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562A0573"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474</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251FFB4C"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3.677</w:t>
            </w:r>
          </w:p>
        </w:tc>
        <w:tc>
          <w:tcPr>
            <w:tcW w:w="1371" w:type="dxa"/>
            <w:tcBorders>
              <w:top w:val="dotted" w:sz="4" w:space="0" w:color="auto"/>
              <w:left w:val="nil"/>
              <w:bottom w:val="dotted" w:sz="4" w:space="0" w:color="auto"/>
              <w:right w:val="double" w:sz="6" w:space="0" w:color="auto"/>
            </w:tcBorders>
          </w:tcPr>
          <w:p w14:paraId="56F86960" w14:textId="77777777" w:rsidR="008E7304" w:rsidRPr="0072696C" w:rsidRDefault="008E7304" w:rsidP="008E7304">
            <w:pPr>
              <w:spacing w:before="0" w:line="240" w:lineRule="auto"/>
              <w:jc w:val="right"/>
              <w:rPr>
                <w:rFonts w:ascii="Times New Roman" w:eastAsia="Batang" w:hAnsi="Times New Roman"/>
                <w:lang w:eastAsia="ko-KR"/>
              </w:rPr>
            </w:pPr>
          </w:p>
        </w:tc>
      </w:tr>
      <w:tr w:rsidR="0072696C" w:rsidRPr="0072696C" w14:paraId="75E23309"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0678A4A7" w14:textId="77777777" w:rsidR="008E7304" w:rsidRPr="0072696C" w:rsidRDefault="008E7304" w:rsidP="008E7304">
            <w:pPr>
              <w:spacing w:before="0" w:line="240" w:lineRule="auto"/>
              <w:jc w:val="center"/>
              <w:rPr>
                <w:rFonts w:ascii="Times New Roman" w:eastAsia="Batang" w:hAnsi="Times New Roman"/>
                <w:i/>
                <w:iCs/>
                <w:lang w:eastAsia="ko-KR"/>
              </w:rPr>
            </w:pPr>
            <w:r w:rsidRPr="0072696C">
              <w:rPr>
                <w:rFonts w:ascii="Times New Roman" w:eastAsia="Batang" w:hAnsi="Times New Roman"/>
                <w:i/>
                <w:iCs/>
                <w:lang w:eastAsia="ko-KR"/>
              </w:rPr>
              <w:t>1.3</w:t>
            </w:r>
          </w:p>
        </w:tc>
        <w:tc>
          <w:tcPr>
            <w:tcW w:w="2835" w:type="dxa"/>
            <w:tcBorders>
              <w:top w:val="nil"/>
              <w:left w:val="nil"/>
              <w:bottom w:val="dotted" w:sz="4" w:space="0" w:color="auto"/>
              <w:right w:val="single" w:sz="4" w:space="0" w:color="auto"/>
            </w:tcBorders>
            <w:shd w:val="clear" w:color="auto" w:fill="auto"/>
            <w:noWrap/>
            <w:vAlign w:val="center"/>
          </w:tcPr>
          <w:p w14:paraId="5D515988" w14:textId="77777777" w:rsidR="008E7304" w:rsidRPr="0072696C" w:rsidRDefault="008E7304" w:rsidP="008E7304">
            <w:pPr>
              <w:spacing w:before="0" w:line="240" w:lineRule="auto"/>
              <w:rPr>
                <w:rFonts w:ascii="Times New Roman" w:eastAsia="Batang" w:hAnsi="Times New Roman"/>
                <w:i/>
                <w:iCs/>
                <w:lang w:eastAsia="ko-KR"/>
              </w:rPr>
            </w:pPr>
            <w:r w:rsidRPr="0072696C">
              <w:rPr>
                <w:rFonts w:ascii="Times New Roman" w:eastAsia="Batang" w:hAnsi="Times New Roman"/>
                <w:i/>
                <w:iCs/>
                <w:lang w:eastAsia="ko-KR"/>
              </w:rPr>
              <w:t>Thương mại, Dịch vụ</w:t>
            </w:r>
          </w:p>
        </w:tc>
        <w:tc>
          <w:tcPr>
            <w:tcW w:w="1503" w:type="dxa"/>
            <w:tcBorders>
              <w:top w:val="nil"/>
              <w:left w:val="nil"/>
              <w:bottom w:val="dotted" w:sz="4" w:space="0" w:color="auto"/>
              <w:right w:val="single" w:sz="4" w:space="0" w:color="auto"/>
            </w:tcBorders>
            <w:shd w:val="clear" w:color="auto" w:fill="auto"/>
            <w:noWrap/>
            <w:vAlign w:val="center"/>
          </w:tcPr>
          <w:p w14:paraId="14E49F75" w14:textId="77777777" w:rsidR="008E7304" w:rsidRPr="0072696C" w:rsidRDefault="008E7304" w:rsidP="008E7304">
            <w:pPr>
              <w:spacing w:before="0" w:line="240" w:lineRule="auto"/>
              <w:jc w:val="center"/>
              <w:rPr>
                <w:rFonts w:ascii="Times New Roman" w:eastAsia="Batang" w:hAnsi="Times New Roman"/>
                <w:i/>
                <w:iCs/>
                <w:lang w:eastAsia="ko-KR"/>
              </w:rPr>
            </w:pPr>
            <w:r w:rsidRPr="0072696C">
              <w:rPr>
                <w:rFonts w:ascii="Times New Roman" w:eastAsia="Batang" w:hAnsi="Times New Roman"/>
                <w:i/>
                <w:iCs/>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21C6184F" w14:textId="77777777" w:rsidR="008E7304" w:rsidRPr="0072696C" w:rsidRDefault="008E7304" w:rsidP="008E7304">
            <w:pPr>
              <w:spacing w:before="0" w:line="240" w:lineRule="auto"/>
              <w:jc w:val="right"/>
              <w:rPr>
                <w:rFonts w:ascii="Times New Roman" w:eastAsia="Batang" w:hAnsi="Times New Roman"/>
                <w:b/>
                <w:bCs/>
                <w:i/>
                <w:iCs/>
                <w:lang w:eastAsia="ko-KR"/>
              </w:rPr>
            </w:pPr>
            <w:r w:rsidRPr="0072696C">
              <w:rPr>
                <w:rFonts w:ascii="Times New Roman" w:eastAsia="Batang" w:hAnsi="Times New Roman"/>
                <w:b/>
                <w:bCs/>
                <w:i/>
                <w:iCs/>
                <w:lang w:eastAsia="ko-KR"/>
              </w:rPr>
              <w:t>2.371</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479F4925" w14:textId="77777777" w:rsidR="008E7304" w:rsidRPr="0072696C" w:rsidRDefault="008E7304" w:rsidP="008E7304">
            <w:pPr>
              <w:spacing w:before="0" w:line="240" w:lineRule="auto"/>
              <w:jc w:val="right"/>
              <w:rPr>
                <w:rFonts w:ascii="Times New Roman" w:eastAsia="Batang" w:hAnsi="Times New Roman"/>
                <w:b/>
                <w:bCs/>
                <w:i/>
                <w:iCs/>
                <w:lang w:eastAsia="ko-KR"/>
              </w:rPr>
            </w:pPr>
            <w:r w:rsidRPr="0072696C">
              <w:rPr>
                <w:rFonts w:ascii="Times New Roman" w:eastAsia="Batang" w:hAnsi="Times New Roman"/>
                <w:b/>
                <w:bCs/>
                <w:i/>
                <w:iCs/>
                <w:lang w:eastAsia="ko-KR"/>
              </w:rPr>
              <w:t>12.520</w:t>
            </w:r>
          </w:p>
        </w:tc>
        <w:tc>
          <w:tcPr>
            <w:tcW w:w="1371" w:type="dxa"/>
            <w:tcBorders>
              <w:top w:val="dotted" w:sz="4" w:space="0" w:color="auto"/>
              <w:left w:val="nil"/>
              <w:bottom w:val="dotted" w:sz="4" w:space="0" w:color="auto"/>
              <w:right w:val="double" w:sz="6" w:space="0" w:color="auto"/>
            </w:tcBorders>
          </w:tcPr>
          <w:p w14:paraId="44C5DDFE" w14:textId="77777777" w:rsidR="008E7304" w:rsidRPr="0072696C" w:rsidRDefault="008E7304" w:rsidP="008E7304">
            <w:pPr>
              <w:spacing w:before="0" w:line="240" w:lineRule="auto"/>
              <w:jc w:val="right"/>
              <w:rPr>
                <w:rFonts w:ascii="Times New Roman" w:eastAsia="Batang" w:hAnsi="Times New Roman"/>
                <w:b/>
                <w:bCs/>
                <w:i/>
                <w:iCs/>
                <w:lang w:eastAsia="ko-KR"/>
              </w:rPr>
            </w:pPr>
            <w:r w:rsidRPr="0072696C">
              <w:rPr>
                <w:rFonts w:ascii="Times New Roman" w:eastAsia="Batang" w:hAnsi="Times New Roman"/>
                <w:b/>
                <w:bCs/>
                <w:i/>
                <w:iCs/>
                <w:lang w:eastAsia="ko-KR"/>
              </w:rPr>
              <w:t>54.886</w:t>
            </w:r>
          </w:p>
        </w:tc>
      </w:tr>
      <w:tr w:rsidR="0072696C" w:rsidRPr="0072696C" w14:paraId="78A1F5F6"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01CCD157"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2987ADD4"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Thương mại</w:t>
            </w:r>
          </w:p>
        </w:tc>
        <w:tc>
          <w:tcPr>
            <w:tcW w:w="1503" w:type="dxa"/>
            <w:tcBorders>
              <w:top w:val="nil"/>
              <w:left w:val="nil"/>
              <w:bottom w:val="dotted" w:sz="4" w:space="0" w:color="auto"/>
              <w:right w:val="single" w:sz="4" w:space="0" w:color="auto"/>
            </w:tcBorders>
            <w:shd w:val="clear" w:color="auto" w:fill="auto"/>
            <w:noWrap/>
            <w:vAlign w:val="center"/>
          </w:tcPr>
          <w:p w14:paraId="552472D6"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72565DE5" w14:textId="77777777" w:rsidR="008E7304" w:rsidRPr="0072696C" w:rsidRDefault="008E7304" w:rsidP="008E7304">
            <w:pPr>
              <w:spacing w:before="0" w:line="240" w:lineRule="auto"/>
              <w:jc w:val="right"/>
              <w:rPr>
                <w:rFonts w:ascii="Times New Roman" w:eastAsia="Batang" w:hAnsi="Times New Roman"/>
                <w:i/>
                <w:iCs/>
                <w:lang w:eastAsia="ko-KR"/>
              </w:rPr>
            </w:pPr>
            <w:r w:rsidRPr="0072696C">
              <w:rPr>
                <w:rFonts w:ascii="Times New Roman" w:eastAsia="Batang" w:hAnsi="Times New Roman"/>
                <w:i/>
                <w:iCs/>
                <w:lang w:eastAsia="ko-KR"/>
              </w:rPr>
              <w:t>1.825</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765D1871" w14:textId="77777777" w:rsidR="008E7304" w:rsidRPr="0072696C" w:rsidRDefault="008E7304" w:rsidP="008E7304">
            <w:pPr>
              <w:spacing w:before="0" w:line="240" w:lineRule="auto"/>
              <w:jc w:val="right"/>
              <w:rPr>
                <w:rFonts w:ascii="Times New Roman" w:eastAsia="Batang" w:hAnsi="Times New Roman"/>
                <w:i/>
                <w:iCs/>
                <w:lang w:eastAsia="ko-KR"/>
              </w:rPr>
            </w:pPr>
            <w:r w:rsidRPr="0072696C">
              <w:rPr>
                <w:rFonts w:ascii="Times New Roman" w:eastAsia="Batang" w:hAnsi="Times New Roman"/>
                <w:i/>
                <w:iCs/>
                <w:lang w:eastAsia="ko-KR"/>
              </w:rPr>
              <w:t>8.764</w:t>
            </w:r>
          </w:p>
        </w:tc>
        <w:tc>
          <w:tcPr>
            <w:tcW w:w="1371" w:type="dxa"/>
            <w:tcBorders>
              <w:top w:val="dotted" w:sz="4" w:space="0" w:color="auto"/>
              <w:left w:val="nil"/>
              <w:bottom w:val="dotted" w:sz="4" w:space="0" w:color="auto"/>
              <w:right w:val="double" w:sz="6" w:space="0" w:color="auto"/>
            </w:tcBorders>
          </w:tcPr>
          <w:p w14:paraId="6C7FA9CC" w14:textId="77777777" w:rsidR="008E7304" w:rsidRPr="0072696C" w:rsidRDefault="008E7304" w:rsidP="008E7304">
            <w:pPr>
              <w:spacing w:before="0" w:line="240" w:lineRule="auto"/>
              <w:jc w:val="right"/>
              <w:rPr>
                <w:rFonts w:ascii="Times New Roman" w:eastAsia="Batang" w:hAnsi="Times New Roman"/>
                <w:i/>
                <w:iCs/>
                <w:lang w:eastAsia="ko-KR"/>
              </w:rPr>
            </w:pPr>
          </w:p>
        </w:tc>
      </w:tr>
      <w:tr w:rsidR="0072696C" w:rsidRPr="0072696C" w14:paraId="38D928FC"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7865CC22"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74553899"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Dịch vụ</w:t>
            </w:r>
          </w:p>
        </w:tc>
        <w:tc>
          <w:tcPr>
            <w:tcW w:w="1503" w:type="dxa"/>
            <w:tcBorders>
              <w:top w:val="nil"/>
              <w:left w:val="nil"/>
              <w:bottom w:val="dotted" w:sz="4" w:space="0" w:color="auto"/>
              <w:right w:val="single" w:sz="4" w:space="0" w:color="auto"/>
            </w:tcBorders>
            <w:shd w:val="clear" w:color="auto" w:fill="auto"/>
            <w:noWrap/>
            <w:vAlign w:val="center"/>
          </w:tcPr>
          <w:p w14:paraId="0469365A"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5356DC68" w14:textId="77777777" w:rsidR="008E7304" w:rsidRPr="0072696C" w:rsidRDefault="008E7304" w:rsidP="008E7304">
            <w:pPr>
              <w:spacing w:before="0" w:line="240" w:lineRule="auto"/>
              <w:jc w:val="right"/>
              <w:rPr>
                <w:rFonts w:ascii="Times New Roman" w:eastAsia="Batang" w:hAnsi="Times New Roman"/>
                <w:i/>
                <w:iCs/>
                <w:lang w:eastAsia="ko-KR"/>
              </w:rPr>
            </w:pPr>
            <w:r w:rsidRPr="0072696C">
              <w:rPr>
                <w:rFonts w:ascii="Times New Roman" w:eastAsia="Batang" w:hAnsi="Times New Roman"/>
                <w:i/>
                <w:iCs/>
                <w:lang w:eastAsia="ko-KR"/>
              </w:rPr>
              <w:t>546</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46526716" w14:textId="77777777" w:rsidR="008E7304" w:rsidRPr="0072696C" w:rsidRDefault="008E7304" w:rsidP="008E7304">
            <w:pPr>
              <w:spacing w:before="0" w:line="240" w:lineRule="auto"/>
              <w:jc w:val="right"/>
              <w:rPr>
                <w:rFonts w:ascii="Times New Roman" w:eastAsia="Batang" w:hAnsi="Times New Roman"/>
                <w:i/>
                <w:iCs/>
                <w:lang w:eastAsia="ko-KR"/>
              </w:rPr>
            </w:pPr>
            <w:r w:rsidRPr="0072696C">
              <w:rPr>
                <w:rFonts w:ascii="Times New Roman" w:eastAsia="Batang" w:hAnsi="Times New Roman"/>
                <w:i/>
                <w:iCs/>
                <w:lang w:eastAsia="ko-KR"/>
              </w:rPr>
              <w:t>3.756</w:t>
            </w:r>
          </w:p>
        </w:tc>
        <w:tc>
          <w:tcPr>
            <w:tcW w:w="1371" w:type="dxa"/>
            <w:tcBorders>
              <w:top w:val="dotted" w:sz="4" w:space="0" w:color="auto"/>
              <w:left w:val="nil"/>
              <w:bottom w:val="dotted" w:sz="4" w:space="0" w:color="auto"/>
              <w:right w:val="double" w:sz="6" w:space="0" w:color="auto"/>
            </w:tcBorders>
          </w:tcPr>
          <w:p w14:paraId="624980A5" w14:textId="77777777" w:rsidR="008E7304" w:rsidRPr="0072696C" w:rsidRDefault="008E7304" w:rsidP="008E7304">
            <w:pPr>
              <w:spacing w:before="0" w:line="240" w:lineRule="auto"/>
              <w:jc w:val="right"/>
              <w:rPr>
                <w:rFonts w:ascii="Times New Roman" w:eastAsia="Batang" w:hAnsi="Times New Roman"/>
                <w:i/>
                <w:iCs/>
                <w:lang w:eastAsia="ko-KR"/>
              </w:rPr>
            </w:pPr>
          </w:p>
        </w:tc>
      </w:tr>
      <w:tr w:rsidR="0072696C" w:rsidRPr="0072696C" w14:paraId="672DAE0C"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7E062CBA" w14:textId="77777777" w:rsidR="008E7304" w:rsidRPr="0072696C" w:rsidRDefault="008E7304" w:rsidP="008E7304">
            <w:pPr>
              <w:spacing w:before="0" w:line="240" w:lineRule="auto"/>
              <w:jc w:val="center"/>
              <w:rPr>
                <w:rFonts w:ascii="Times New Roman" w:eastAsia="Batang" w:hAnsi="Times New Roman"/>
                <w:b/>
                <w:bCs/>
                <w:lang w:eastAsia="ko-KR"/>
              </w:rPr>
            </w:pPr>
            <w:r w:rsidRPr="0072696C">
              <w:rPr>
                <w:rFonts w:ascii="Times New Roman" w:eastAsia="Batang" w:hAnsi="Times New Roman"/>
                <w:b/>
                <w:bCs/>
                <w:lang w:eastAsia="ko-KR"/>
              </w:rPr>
              <w:t>2</w:t>
            </w:r>
          </w:p>
        </w:tc>
        <w:tc>
          <w:tcPr>
            <w:tcW w:w="2835" w:type="dxa"/>
            <w:tcBorders>
              <w:top w:val="nil"/>
              <w:left w:val="nil"/>
              <w:bottom w:val="dotted" w:sz="4" w:space="0" w:color="auto"/>
              <w:right w:val="single" w:sz="4" w:space="0" w:color="auto"/>
            </w:tcBorders>
            <w:shd w:val="clear" w:color="auto" w:fill="auto"/>
            <w:noWrap/>
            <w:vAlign w:val="center"/>
          </w:tcPr>
          <w:p w14:paraId="4DEECBF6" w14:textId="77777777" w:rsidR="008E7304" w:rsidRPr="0072696C" w:rsidRDefault="008E7304" w:rsidP="008E7304">
            <w:pPr>
              <w:spacing w:before="0" w:line="240" w:lineRule="auto"/>
              <w:rPr>
                <w:rFonts w:ascii="Times New Roman" w:eastAsia="Batang" w:hAnsi="Times New Roman"/>
                <w:b/>
                <w:bCs/>
                <w:lang w:eastAsia="ko-KR"/>
              </w:rPr>
            </w:pPr>
            <w:r w:rsidRPr="0072696C">
              <w:rPr>
                <w:rFonts w:ascii="Times New Roman" w:eastAsia="Batang" w:hAnsi="Times New Roman"/>
                <w:b/>
                <w:bCs/>
                <w:lang w:eastAsia="ko-KR"/>
              </w:rPr>
              <w:t>Cơ cấu GTSX (%)</w:t>
            </w:r>
          </w:p>
        </w:tc>
        <w:tc>
          <w:tcPr>
            <w:tcW w:w="1503" w:type="dxa"/>
            <w:tcBorders>
              <w:top w:val="nil"/>
              <w:left w:val="nil"/>
              <w:bottom w:val="dotted" w:sz="4" w:space="0" w:color="auto"/>
              <w:right w:val="single" w:sz="4" w:space="0" w:color="auto"/>
            </w:tcBorders>
            <w:shd w:val="clear" w:color="auto" w:fill="auto"/>
            <w:noWrap/>
            <w:vAlign w:val="center"/>
          </w:tcPr>
          <w:p w14:paraId="5D1387E3" w14:textId="77777777" w:rsidR="008E7304" w:rsidRPr="0072696C" w:rsidRDefault="008E7304" w:rsidP="008E7304">
            <w:pPr>
              <w:spacing w:before="0" w:line="240" w:lineRule="auto"/>
              <w:jc w:val="center"/>
              <w:rPr>
                <w:rFonts w:ascii="Times New Roman" w:eastAsia="Batang" w:hAnsi="Times New Roman"/>
                <w:b/>
                <w:bCs/>
                <w:lang w:eastAsia="ko-KR"/>
              </w:rPr>
            </w:pPr>
            <w:r w:rsidRPr="0072696C">
              <w:rPr>
                <w:rFonts w:ascii="Times New Roman" w:eastAsia="Batang" w:hAnsi="Times New Roman"/>
                <w:b/>
                <w:bCs/>
                <w:lang w:eastAsia="ko-KR"/>
              </w:rPr>
              <w:t>(%)</w:t>
            </w:r>
          </w:p>
        </w:tc>
        <w:tc>
          <w:tcPr>
            <w:tcW w:w="1262" w:type="dxa"/>
            <w:tcBorders>
              <w:top w:val="nil"/>
              <w:left w:val="nil"/>
              <w:bottom w:val="dotted" w:sz="4" w:space="0" w:color="auto"/>
              <w:right w:val="single" w:sz="4" w:space="0" w:color="auto"/>
            </w:tcBorders>
            <w:shd w:val="clear" w:color="auto" w:fill="auto"/>
            <w:noWrap/>
            <w:vAlign w:val="center"/>
          </w:tcPr>
          <w:p w14:paraId="51510267" w14:textId="77777777" w:rsidR="008E7304" w:rsidRPr="0072696C" w:rsidRDefault="008E7304" w:rsidP="008E7304">
            <w:pPr>
              <w:spacing w:before="0" w:line="240" w:lineRule="auto"/>
              <w:jc w:val="right"/>
              <w:rPr>
                <w:rFonts w:ascii="Times New Roman" w:eastAsia="Batang" w:hAnsi="Times New Roman"/>
                <w:b/>
                <w:bCs/>
                <w:lang w:eastAsia="ko-KR"/>
              </w:rPr>
            </w:pPr>
            <w:r w:rsidRPr="0072696C">
              <w:rPr>
                <w:rFonts w:ascii="Times New Roman" w:eastAsia="Batang" w:hAnsi="Times New Roman"/>
                <w:b/>
                <w:bCs/>
                <w:lang w:eastAsia="ko-KR"/>
              </w:rPr>
              <w:t>100</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2BD61BAF" w14:textId="77777777" w:rsidR="008E7304" w:rsidRPr="0072696C" w:rsidRDefault="008E7304" w:rsidP="008E7304">
            <w:pPr>
              <w:spacing w:before="0" w:line="240" w:lineRule="auto"/>
              <w:jc w:val="right"/>
              <w:rPr>
                <w:rFonts w:ascii="Times New Roman" w:eastAsia="Batang" w:hAnsi="Times New Roman"/>
                <w:b/>
                <w:bCs/>
                <w:lang w:eastAsia="ko-KR"/>
              </w:rPr>
            </w:pPr>
            <w:r w:rsidRPr="0072696C">
              <w:rPr>
                <w:rFonts w:ascii="Times New Roman" w:eastAsia="Batang" w:hAnsi="Times New Roman"/>
                <w:b/>
                <w:bCs/>
                <w:lang w:eastAsia="ko-KR"/>
              </w:rPr>
              <w:t>100</w:t>
            </w:r>
          </w:p>
        </w:tc>
        <w:tc>
          <w:tcPr>
            <w:tcW w:w="1371" w:type="dxa"/>
            <w:tcBorders>
              <w:top w:val="dotted" w:sz="4" w:space="0" w:color="auto"/>
              <w:left w:val="nil"/>
              <w:bottom w:val="dotted" w:sz="4" w:space="0" w:color="auto"/>
              <w:right w:val="double" w:sz="6" w:space="0" w:color="auto"/>
            </w:tcBorders>
          </w:tcPr>
          <w:p w14:paraId="4FF0E27D" w14:textId="77777777" w:rsidR="008E7304" w:rsidRPr="0072696C" w:rsidRDefault="008E7304" w:rsidP="008E7304">
            <w:pPr>
              <w:spacing w:before="0" w:line="240" w:lineRule="auto"/>
              <w:jc w:val="right"/>
              <w:rPr>
                <w:rFonts w:ascii="Times New Roman" w:eastAsia="Batang" w:hAnsi="Times New Roman"/>
                <w:b/>
                <w:bCs/>
                <w:lang w:eastAsia="ko-KR"/>
              </w:rPr>
            </w:pPr>
            <w:r w:rsidRPr="0072696C">
              <w:rPr>
                <w:rFonts w:ascii="Times New Roman" w:eastAsia="Batang" w:hAnsi="Times New Roman"/>
                <w:b/>
                <w:bCs/>
                <w:lang w:eastAsia="ko-KR"/>
              </w:rPr>
              <w:t>100</w:t>
            </w:r>
          </w:p>
        </w:tc>
      </w:tr>
      <w:tr w:rsidR="0072696C" w:rsidRPr="0072696C" w14:paraId="18C97EE4"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5E7AFDFD"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2F6EC7E0"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Nông - lâm - thuỷ sản</w:t>
            </w:r>
          </w:p>
        </w:tc>
        <w:tc>
          <w:tcPr>
            <w:tcW w:w="1503" w:type="dxa"/>
            <w:tcBorders>
              <w:top w:val="nil"/>
              <w:left w:val="nil"/>
              <w:bottom w:val="dotted" w:sz="4" w:space="0" w:color="auto"/>
              <w:right w:val="single" w:sz="4" w:space="0" w:color="auto"/>
            </w:tcBorders>
            <w:shd w:val="clear" w:color="auto" w:fill="auto"/>
            <w:noWrap/>
            <w:vAlign w:val="center"/>
          </w:tcPr>
          <w:p w14:paraId="47F6A49B"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1262" w:type="dxa"/>
            <w:tcBorders>
              <w:top w:val="nil"/>
              <w:left w:val="nil"/>
              <w:bottom w:val="dotted" w:sz="4" w:space="0" w:color="auto"/>
              <w:right w:val="single" w:sz="4" w:space="0" w:color="auto"/>
            </w:tcBorders>
            <w:shd w:val="clear" w:color="auto" w:fill="auto"/>
            <w:noWrap/>
            <w:vAlign w:val="center"/>
          </w:tcPr>
          <w:p w14:paraId="5C15AC0B"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82,9</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467604C0"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64,4</w:t>
            </w:r>
          </w:p>
        </w:tc>
        <w:tc>
          <w:tcPr>
            <w:tcW w:w="1371" w:type="dxa"/>
            <w:tcBorders>
              <w:top w:val="dotted" w:sz="4" w:space="0" w:color="auto"/>
              <w:left w:val="nil"/>
              <w:bottom w:val="dotted" w:sz="4" w:space="0" w:color="auto"/>
              <w:right w:val="double" w:sz="6" w:space="0" w:color="auto"/>
            </w:tcBorders>
          </w:tcPr>
          <w:p w14:paraId="38A12306"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48</w:t>
            </w:r>
          </w:p>
        </w:tc>
      </w:tr>
      <w:tr w:rsidR="0072696C" w:rsidRPr="0072696C" w14:paraId="2722489D"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05159EEA"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297E1F52"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Công nghiệp, TTCN và XD</w:t>
            </w:r>
          </w:p>
        </w:tc>
        <w:tc>
          <w:tcPr>
            <w:tcW w:w="1503" w:type="dxa"/>
            <w:tcBorders>
              <w:top w:val="nil"/>
              <w:left w:val="nil"/>
              <w:bottom w:val="dotted" w:sz="4" w:space="0" w:color="auto"/>
              <w:right w:val="single" w:sz="4" w:space="0" w:color="auto"/>
            </w:tcBorders>
            <w:shd w:val="clear" w:color="auto" w:fill="auto"/>
            <w:noWrap/>
            <w:vAlign w:val="center"/>
          </w:tcPr>
          <w:p w14:paraId="66845BFC"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1262" w:type="dxa"/>
            <w:tcBorders>
              <w:top w:val="nil"/>
              <w:left w:val="nil"/>
              <w:bottom w:val="dotted" w:sz="4" w:space="0" w:color="auto"/>
              <w:right w:val="single" w:sz="4" w:space="0" w:color="auto"/>
            </w:tcBorders>
            <w:shd w:val="clear" w:color="auto" w:fill="auto"/>
            <w:noWrap/>
            <w:vAlign w:val="center"/>
          </w:tcPr>
          <w:p w14:paraId="7EC9D285"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6,8</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1F9E41D0"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17,6</w:t>
            </w:r>
          </w:p>
        </w:tc>
        <w:tc>
          <w:tcPr>
            <w:tcW w:w="1371" w:type="dxa"/>
            <w:tcBorders>
              <w:top w:val="dotted" w:sz="4" w:space="0" w:color="auto"/>
              <w:left w:val="nil"/>
              <w:bottom w:val="dotted" w:sz="4" w:space="0" w:color="auto"/>
              <w:right w:val="double" w:sz="6" w:space="0" w:color="auto"/>
            </w:tcBorders>
          </w:tcPr>
          <w:p w14:paraId="154F8808"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22</w:t>
            </w:r>
          </w:p>
        </w:tc>
      </w:tr>
      <w:tr w:rsidR="0072696C" w:rsidRPr="0072696C" w14:paraId="7539D65D"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6948813B"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2835" w:type="dxa"/>
            <w:tcBorders>
              <w:top w:val="nil"/>
              <w:left w:val="nil"/>
              <w:bottom w:val="dotted" w:sz="4" w:space="0" w:color="auto"/>
              <w:right w:val="single" w:sz="4" w:space="0" w:color="auto"/>
            </w:tcBorders>
            <w:shd w:val="clear" w:color="auto" w:fill="auto"/>
            <w:noWrap/>
            <w:vAlign w:val="center"/>
          </w:tcPr>
          <w:p w14:paraId="1D92983E"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Thương mại, DV</w:t>
            </w:r>
          </w:p>
        </w:tc>
        <w:tc>
          <w:tcPr>
            <w:tcW w:w="1503" w:type="dxa"/>
            <w:tcBorders>
              <w:top w:val="nil"/>
              <w:left w:val="nil"/>
              <w:bottom w:val="dotted" w:sz="4" w:space="0" w:color="auto"/>
              <w:right w:val="single" w:sz="4" w:space="0" w:color="auto"/>
            </w:tcBorders>
            <w:shd w:val="clear" w:color="auto" w:fill="auto"/>
            <w:noWrap/>
            <w:vAlign w:val="center"/>
          </w:tcPr>
          <w:p w14:paraId="1BE733E7"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w:t>
            </w:r>
          </w:p>
        </w:tc>
        <w:tc>
          <w:tcPr>
            <w:tcW w:w="1262" w:type="dxa"/>
            <w:tcBorders>
              <w:top w:val="nil"/>
              <w:left w:val="nil"/>
              <w:bottom w:val="dotted" w:sz="4" w:space="0" w:color="auto"/>
              <w:right w:val="single" w:sz="4" w:space="0" w:color="auto"/>
            </w:tcBorders>
            <w:shd w:val="clear" w:color="auto" w:fill="auto"/>
            <w:noWrap/>
            <w:vAlign w:val="center"/>
          </w:tcPr>
          <w:p w14:paraId="0FBEF34C"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10,3</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2B885DF0"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18,0</w:t>
            </w:r>
          </w:p>
        </w:tc>
        <w:tc>
          <w:tcPr>
            <w:tcW w:w="1371" w:type="dxa"/>
            <w:tcBorders>
              <w:top w:val="dotted" w:sz="4" w:space="0" w:color="auto"/>
              <w:left w:val="nil"/>
              <w:bottom w:val="dotted" w:sz="4" w:space="0" w:color="auto"/>
              <w:right w:val="double" w:sz="6" w:space="0" w:color="auto"/>
            </w:tcBorders>
          </w:tcPr>
          <w:p w14:paraId="298883ED"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30</w:t>
            </w:r>
          </w:p>
        </w:tc>
      </w:tr>
      <w:tr w:rsidR="0072696C" w:rsidRPr="0072696C" w14:paraId="32184249"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46E1A1A0" w14:textId="77777777" w:rsidR="008E7304" w:rsidRPr="0072696C" w:rsidRDefault="008E7304" w:rsidP="008E7304">
            <w:pPr>
              <w:spacing w:before="0" w:line="240" w:lineRule="auto"/>
              <w:jc w:val="center"/>
              <w:rPr>
                <w:rFonts w:ascii="Times New Roman" w:eastAsia="Batang" w:hAnsi="Times New Roman"/>
                <w:b/>
                <w:bCs/>
                <w:lang w:eastAsia="ko-KR"/>
              </w:rPr>
            </w:pPr>
            <w:r w:rsidRPr="0072696C">
              <w:rPr>
                <w:rFonts w:ascii="Times New Roman" w:eastAsia="Batang" w:hAnsi="Times New Roman"/>
                <w:b/>
                <w:bCs/>
                <w:lang w:eastAsia="ko-KR"/>
              </w:rPr>
              <w:t>3</w:t>
            </w:r>
          </w:p>
        </w:tc>
        <w:tc>
          <w:tcPr>
            <w:tcW w:w="2835" w:type="dxa"/>
            <w:tcBorders>
              <w:top w:val="nil"/>
              <w:left w:val="nil"/>
              <w:bottom w:val="dotted" w:sz="4" w:space="0" w:color="auto"/>
              <w:right w:val="single" w:sz="4" w:space="0" w:color="auto"/>
            </w:tcBorders>
            <w:shd w:val="clear" w:color="auto" w:fill="auto"/>
            <w:noWrap/>
            <w:vAlign w:val="center"/>
          </w:tcPr>
          <w:p w14:paraId="59024A12" w14:textId="77777777" w:rsidR="008E7304" w:rsidRPr="0072696C" w:rsidRDefault="008E7304" w:rsidP="008E7304">
            <w:pPr>
              <w:spacing w:before="0" w:line="240" w:lineRule="auto"/>
              <w:rPr>
                <w:rFonts w:ascii="Times New Roman" w:eastAsia="Batang" w:hAnsi="Times New Roman"/>
                <w:b/>
                <w:bCs/>
                <w:lang w:eastAsia="ko-KR"/>
              </w:rPr>
            </w:pPr>
            <w:r w:rsidRPr="0072696C">
              <w:rPr>
                <w:rFonts w:ascii="Times New Roman" w:eastAsia="Batang" w:hAnsi="Times New Roman"/>
                <w:b/>
                <w:bCs/>
                <w:lang w:eastAsia="ko-KR"/>
              </w:rPr>
              <w:t>Tổng sản lượng lương thực có hạt</w:t>
            </w:r>
          </w:p>
        </w:tc>
        <w:tc>
          <w:tcPr>
            <w:tcW w:w="1503" w:type="dxa"/>
            <w:tcBorders>
              <w:top w:val="nil"/>
              <w:left w:val="nil"/>
              <w:bottom w:val="dotted" w:sz="4" w:space="0" w:color="auto"/>
              <w:right w:val="single" w:sz="4" w:space="0" w:color="auto"/>
            </w:tcBorders>
            <w:shd w:val="clear" w:color="auto" w:fill="auto"/>
            <w:noWrap/>
            <w:vAlign w:val="center"/>
          </w:tcPr>
          <w:p w14:paraId="47E0714D" w14:textId="77777777" w:rsidR="008E7304" w:rsidRPr="0072696C" w:rsidRDefault="008E7304" w:rsidP="008E7304">
            <w:pPr>
              <w:spacing w:before="0" w:line="240" w:lineRule="auto"/>
              <w:jc w:val="center"/>
              <w:rPr>
                <w:rFonts w:ascii="Times New Roman" w:eastAsia="Batang" w:hAnsi="Times New Roman"/>
                <w:b/>
                <w:bCs/>
                <w:lang w:eastAsia="ko-KR"/>
              </w:rPr>
            </w:pPr>
            <w:r w:rsidRPr="0072696C">
              <w:rPr>
                <w:rFonts w:ascii="Times New Roman" w:eastAsia="Batang" w:hAnsi="Times New Roman"/>
                <w:b/>
                <w:bCs/>
                <w:lang w:eastAsia="ko-KR"/>
              </w:rPr>
              <w:t>Tấn</w:t>
            </w:r>
          </w:p>
        </w:tc>
        <w:tc>
          <w:tcPr>
            <w:tcW w:w="1262" w:type="dxa"/>
            <w:tcBorders>
              <w:top w:val="nil"/>
              <w:left w:val="nil"/>
              <w:bottom w:val="dotted" w:sz="4" w:space="0" w:color="auto"/>
              <w:right w:val="single" w:sz="4" w:space="0" w:color="auto"/>
            </w:tcBorders>
            <w:shd w:val="clear" w:color="auto" w:fill="auto"/>
            <w:noWrap/>
            <w:vAlign w:val="center"/>
          </w:tcPr>
          <w:p w14:paraId="08676BDF" w14:textId="77777777" w:rsidR="008E7304" w:rsidRPr="0072696C" w:rsidRDefault="008E7304" w:rsidP="008E7304">
            <w:pPr>
              <w:spacing w:before="0" w:line="240" w:lineRule="auto"/>
              <w:jc w:val="right"/>
              <w:rPr>
                <w:rFonts w:ascii="Times New Roman" w:eastAsia="Batang" w:hAnsi="Times New Roman"/>
                <w:b/>
                <w:bCs/>
                <w:lang w:eastAsia="ko-KR"/>
              </w:rPr>
            </w:pPr>
            <w:r w:rsidRPr="0072696C">
              <w:rPr>
                <w:rFonts w:ascii="Times New Roman" w:eastAsia="Batang" w:hAnsi="Times New Roman"/>
                <w:b/>
                <w:bCs/>
                <w:lang w:eastAsia="ko-KR"/>
              </w:rPr>
              <w:t>2.603</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02A1F5C6" w14:textId="77777777" w:rsidR="008E7304" w:rsidRPr="0072696C" w:rsidRDefault="008E7304" w:rsidP="008E7304">
            <w:pPr>
              <w:spacing w:before="0" w:line="240" w:lineRule="auto"/>
              <w:jc w:val="right"/>
              <w:rPr>
                <w:rFonts w:ascii="Times New Roman" w:eastAsia="Batang" w:hAnsi="Times New Roman"/>
                <w:b/>
                <w:bCs/>
                <w:lang w:eastAsia="ko-KR"/>
              </w:rPr>
            </w:pPr>
            <w:r w:rsidRPr="0072696C">
              <w:rPr>
                <w:rFonts w:ascii="Times New Roman" w:eastAsia="Batang" w:hAnsi="Times New Roman"/>
                <w:b/>
                <w:bCs/>
                <w:lang w:eastAsia="ko-KR"/>
              </w:rPr>
              <w:t>3.500</w:t>
            </w:r>
          </w:p>
        </w:tc>
        <w:tc>
          <w:tcPr>
            <w:tcW w:w="1371" w:type="dxa"/>
            <w:tcBorders>
              <w:top w:val="dotted" w:sz="4" w:space="0" w:color="auto"/>
              <w:left w:val="nil"/>
              <w:bottom w:val="dotted" w:sz="4" w:space="0" w:color="auto"/>
              <w:right w:val="double" w:sz="6" w:space="0" w:color="auto"/>
            </w:tcBorders>
          </w:tcPr>
          <w:p w14:paraId="1A5E6368" w14:textId="77777777" w:rsidR="008E7304" w:rsidRPr="0072696C" w:rsidRDefault="008E7304" w:rsidP="008E7304">
            <w:pPr>
              <w:spacing w:before="0" w:line="240" w:lineRule="auto"/>
              <w:jc w:val="right"/>
              <w:rPr>
                <w:rFonts w:ascii="Times New Roman" w:eastAsia="Batang" w:hAnsi="Times New Roman"/>
                <w:b/>
                <w:bCs/>
                <w:lang w:eastAsia="ko-KR"/>
              </w:rPr>
            </w:pPr>
            <w:r w:rsidRPr="0072696C">
              <w:rPr>
                <w:rFonts w:ascii="Times New Roman" w:eastAsia="Batang" w:hAnsi="Times New Roman"/>
                <w:b/>
                <w:bCs/>
                <w:lang w:eastAsia="ko-KR"/>
              </w:rPr>
              <w:t>4029,5</w:t>
            </w:r>
          </w:p>
        </w:tc>
      </w:tr>
      <w:tr w:rsidR="0072696C" w:rsidRPr="0072696C" w14:paraId="2FE41D92"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67B3A928"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4</w:t>
            </w:r>
          </w:p>
        </w:tc>
        <w:tc>
          <w:tcPr>
            <w:tcW w:w="2835" w:type="dxa"/>
            <w:tcBorders>
              <w:top w:val="nil"/>
              <w:left w:val="nil"/>
              <w:bottom w:val="dotted" w:sz="4" w:space="0" w:color="auto"/>
              <w:right w:val="single" w:sz="4" w:space="0" w:color="auto"/>
            </w:tcBorders>
            <w:shd w:val="clear" w:color="auto" w:fill="auto"/>
            <w:noWrap/>
            <w:vAlign w:val="center"/>
          </w:tcPr>
          <w:p w14:paraId="726D5E09" w14:textId="77777777" w:rsidR="008E7304" w:rsidRPr="0072696C" w:rsidRDefault="008E7304" w:rsidP="008E7304">
            <w:pPr>
              <w:spacing w:before="0" w:line="240" w:lineRule="auto"/>
              <w:rPr>
                <w:rFonts w:ascii="Times New Roman" w:eastAsia="Batang" w:hAnsi="Times New Roman"/>
                <w:bCs/>
                <w:lang w:eastAsia="ko-KR"/>
              </w:rPr>
            </w:pPr>
            <w:r w:rsidRPr="0072696C">
              <w:rPr>
                <w:rFonts w:ascii="Times New Roman" w:eastAsia="Batang" w:hAnsi="Times New Roman"/>
                <w:bCs/>
                <w:lang w:eastAsia="ko-KR"/>
              </w:rPr>
              <w:t>Thu nhập bình quân/người/năm</w:t>
            </w:r>
          </w:p>
        </w:tc>
        <w:tc>
          <w:tcPr>
            <w:tcW w:w="1503" w:type="dxa"/>
            <w:tcBorders>
              <w:top w:val="nil"/>
              <w:left w:val="nil"/>
              <w:bottom w:val="dotted" w:sz="4" w:space="0" w:color="auto"/>
              <w:right w:val="single" w:sz="4" w:space="0" w:color="auto"/>
            </w:tcBorders>
            <w:shd w:val="clear" w:color="auto" w:fill="auto"/>
            <w:noWrap/>
            <w:vAlign w:val="center"/>
          </w:tcPr>
          <w:p w14:paraId="68BD7ECC"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48B637F1" w14:textId="77777777" w:rsidR="008E7304" w:rsidRPr="0072696C" w:rsidRDefault="008E7304" w:rsidP="008E7304">
            <w:pPr>
              <w:spacing w:before="0" w:line="240" w:lineRule="auto"/>
              <w:jc w:val="right"/>
              <w:rPr>
                <w:rFonts w:ascii="Times New Roman" w:eastAsia="Batang" w:hAnsi="Times New Roman"/>
                <w:bCs/>
                <w:lang w:eastAsia="ko-KR"/>
              </w:rPr>
            </w:pPr>
            <w:r w:rsidRPr="0072696C">
              <w:rPr>
                <w:rFonts w:ascii="Times New Roman" w:eastAsia="Batang" w:hAnsi="Times New Roman"/>
                <w:bCs/>
                <w:lang w:eastAsia="ko-KR"/>
              </w:rPr>
              <w:t>3,4</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118CFE9B" w14:textId="77777777" w:rsidR="008E7304" w:rsidRPr="0072696C" w:rsidRDefault="008E7304" w:rsidP="008E7304">
            <w:pPr>
              <w:spacing w:before="0" w:line="240" w:lineRule="auto"/>
              <w:jc w:val="right"/>
              <w:rPr>
                <w:rFonts w:ascii="Times New Roman" w:eastAsia="Batang" w:hAnsi="Times New Roman"/>
                <w:bCs/>
                <w:lang w:eastAsia="ko-KR"/>
              </w:rPr>
            </w:pPr>
            <w:r w:rsidRPr="0072696C">
              <w:rPr>
                <w:rFonts w:ascii="Times New Roman" w:eastAsia="Batang" w:hAnsi="Times New Roman"/>
                <w:bCs/>
                <w:lang w:eastAsia="ko-KR"/>
              </w:rPr>
              <w:t>10,4</w:t>
            </w:r>
          </w:p>
        </w:tc>
        <w:tc>
          <w:tcPr>
            <w:tcW w:w="1371" w:type="dxa"/>
            <w:tcBorders>
              <w:top w:val="dotted" w:sz="4" w:space="0" w:color="auto"/>
              <w:left w:val="nil"/>
              <w:bottom w:val="dotted" w:sz="4" w:space="0" w:color="auto"/>
              <w:right w:val="double" w:sz="6" w:space="0" w:color="auto"/>
            </w:tcBorders>
          </w:tcPr>
          <w:p w14:paraId="691042EB" w14:textId="77777777" w:rsidR="008E7304" w:rsidRPr="0072696C" w:rsidRDefault="008E7304" w:rsidP="008E7304">
            <w:pPr>
              <w:spacing w:before="0" w:line="240" w:lineRule="auto"/>
              <w:jc w:val="right"/>
              <w:rPr>
                <w:rFonts w:ascii="Times New Roman" w:eastAsia="Batang" w:hAnsi="Times New Roman"/>
                <w:bCs/>
                <w:lang w:eastAsia="ko-KR"/>
              </w:rPr>
            </w:pPr>
            <w:r w:rsidRPr="0072696C">
              <w:rPr>
                <w:rFonts w:ascii="Times New Roman" w:eastAsia="Batang" w:hAnsi="Times New Roman"/>
                <w:bCs/>
                <w:lang w:eastAsia="ko-KR"/>
              </w:rPr>
              <w:t>24</w:t>
            </w:r>
          </w:p>
        </w:tc>
      </w:tr>
      <w:tr w:rsidR="0072696C" w:rsidRPr="0072696C" w14:paraId="3E1B40FF"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5D4F289A"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5</w:t>
            </w:r>
          </w:p>
        </w:tc>
        <w:tc>
          <w:tcPr>
            <w:tcW w:w="2835" w:type="dxa"/>
            <w:tcBorders>
              <w:top w:val="nil"/>
              <w:left w:val="nil"/>
              <w:bottom w:val="dotted" w:sz="4" w:space="0" w:color="auto"/>
              <w:right w:val="single" w:sz="4" w:space="0" w:color="auto"/>
            </w:tcBorders>
            <w:shd w:val="clear" w:color="auto" w:fill="auto"/>
            <w:noWrap/>
            <w:vAlign w:val="center"/>
          </w:tcPr>
          <w:p w14:paraId="40D58F7C" w14:textId="77777777" w:rsidR="008E7304" w:rsidRPr="0072696C" w:rsidRDefault="008E7304" w:rsidP="008E7304">
            <w:pPr>
              <w:spacing w:before="0" w:line="240" w:lineRule="auto"/>
              <w:rPr>
                <w:rFonts w:ascii="Times New Roman" w:eastAsia="Batang" w:hAnsi="Times New Roman"/>
                <w:bCs/>
                <w:lang w:eastAsia="ko-KR"/>
              </w:rPr>
            </w:pPr>
            <w:r w:rsidRPr="0072696C">
              <w:rPr>
                <w:rFonts w:ascii="Times New Roman" w:eastAsia="Batang" w:hAnsi="Times New Roman"/>
                <w:bCs/>
                <w:lang w:eastAsia="ko-KR"/>
              </w:rPr>
              <w:t>Bình quân lương thực/người/năm</w:t>
            </w:r>
          </w:p>
        </w:tc>
        <w:tc>
          <w:tcPr>
            <w:tcW w:w="1503" w:type="dxa"/>
            <w:tcBorders>
              <w:top w:val="nil"/>
              <w:left w:val="nil"/>
              <w:bottom w:val="dotted" w:sz="4" w:space="0" w:color="auto"/>
              <w:right w:val="single" w:sz="4" w:space="0" w:color="auto"/>
            </w:tcBorders>
            <w:shd w:val="clear" w:color="auto" w:fill="auto"/>
            <w:noWrap/>
            <w:vAlign w:val="center"/>
          </w:tcPr>
          <w:p w14:paraId="5BEE6555"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Kg/người/năm</w:t>
            </w:r>
          </w:p>
        </w:tc>
        <w:tc>
          <w:tcPr>
            <w:tcW w:w="1262" w:type="dxa"/>
            <w:tcBorders>
              <w:top w:val="nil"/>
              <w:left w:val="nil"/>
              <w:bottom w:val="dotted" w:sz="4" w:space="0" w:color="auto"/>
              <w:right w:val="single" w:sz="4" w:space="0" w:color="auto"/>
            </w:tcBorders>
            <w:shd w:val="clear" w:color="auto" w:fill="auto"/>
            <w:noWrap/>
            <w:vAlign w:val="center"/>
          </w:tcPr>
          <w:p w14:paraId="63B24D30" w14:textId="77777777" w:rsidR="008E7304" w:rsidRPr="0072696C" w:rsidRDefault="008E7304" w:rsidP="008E7304">
            <w:pPr>
              <w:spacing w:before="0" w:line="240" w:lineRule="auto"/>
              <w:jc w:val="right"/>
              <w:rPr>
                <w:rFonts w:ascii="Times New Roman" w:eastAsia="Batang" w:hAnsi="Times New Roman"/>
                <w:bCs/>
                <w:lang w:eastAsia="ko-KR"/>
              </w:rPr>
            </w:pPr>
            <w:r w:rsidRPr="0072696C">
              <w:rPr>
                <w:rFonts w:ascii="Times New Roman" w:eastAsia="Batang" w:hAnsi="Times New Roman"/>
                <w:bCs/>
                <w:lang w:eastAsia="ko-KR"/>
              </w:rPr>
              <w:t>420</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4A480613" w14:textId="77777777" w:rsidR="008E7304" w:rsidRPr="0072696C" w:rsidRDefault="008E7304" w:rsidP="008E7304">
            <w:pPr>
              <w:spacing w:before="0" w:line="240" w:lineRule="auto"/>
              <w:jc w:val="right"/>
              <w:rPr>
                <w:rFonts w:ascii="Times New Roman" w:eastAsia="Batang" w:hAnsi="Times New Roman"/>
                <w:bCs/>
                <w:lang w:eastAsia="ko-KR"/>
              </w:rPr>
            </w:pPr>
            <w:r w:rsidRPr="0072696C">
              <w:rPr>
                <w:rFonts w:ascii="Times New Roman" w:eastAsia="Batang" w:hAnsi="Times New Roman"/>
                <w:bCs/>
                <w:lang w:eastAsia="ko-KR"/>
              </w:rPr>
              <w:t>470</w:t>
            </w:r>
          </w:p>
        </w:tc>
        <w:tc>
          <w:tcPr>
            <w:tcW w:w="1371" w:type="dxa"/>
            <w:tcBorders>
              <w:top w:val="dotted" w:sz="4" w:space="0" w:color="auto"/>
              <w:left w:val="nil"/>
              <w:bottom w:val="dotted" w:sz="4" w:space="0" w:color="auto"/>
              <w:right w:val="double" w:sz="6" w:space="0" w:color="auto"/>
            </w:tcBorders>
          </w:tcPr>
          <w:p w14:paraId="481DE65C" w14:textId="77777777" w:rsidR="008E7304" w:rsidRPr="0072696C" w:rsidRDefault="008E7304" w:rsidP="008E7304">
            <w:pPr>
              <w:spacing w:before="0" w:line="240" w:lineRule="auto"/>
              <w:jc w:val="right"/>
              <w:rPr>
                <w:rFonts w:ascii="Times New Roman" w:eastAsia="Batang" w:hAnsi="Times New Roman"/>
                <w:bCs/>
                <w:lang w:eastAsia="ko-KR"/>
              </w:rPr>
            </w:pPr>
            <w:r w:rsidRPr="0072696C">
              <w:rPr>
                <w:rFonts w:ascii="Times New Roman" w:eastAsia="Batang" w:hAnsi="Times New Roman"/>
                <w:bCs/>
                <w:lang w:eastAsia="ko-KR"/>
              </w:rPr>
              <w:t>530</w:t>
            </w:r>
          </w:p>
        </w:tc>
      </w:tr>
      <w:tr w:rsidR="0072696C" w:rsidRPr="0072696C" w14:paraId="45BABEC1" w14:textId="77777777" w:rsidTr="008E7304">
        <w:trPr>
          <w:trHeight w:val="315"/>
          <w:jc w:val="center"/>
        </w:trPr>
        <w:tc>
          <w:tcPr>
            <w:tcW w:w="708" w:type="dxa"/>
            <w:tcBorders>
              <w:top w:val="nil"/>
              <w:left w:val="double" w:sz="6" w:space="0" w:color="auto"/>
              <w:bottom w:val="dotted" w:sz="4" w:space="0" w:color="auto"/>
              <w:right w:val="single" w:sz="4" w:space="0" w:color="auto"/>
            </w:tcBorders>
            <w:shd w:val="clear" w:color="auto" w:fill="auto"/>
            <w:noWrap/>
            <w:vAlign w:val="center"/>
          </w:tcPr>
          <w:p w14:paraId="36994DDB"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6</w:t>
            </w:r>
          </w:p>
        </w:tc>
        <w:tc>
          <w:tcPr>
            <w:tcW w:w="2835" w:type="dxa"/>
            <w:tcBorders>
              <w:top w:val="nil"/>
              <w:left w:val="nil"/>
              <w:bottom w:val="dotted" w:sz="4" w:space="0" w:color="auto"/>
              <w:right w:val="single" w:sz="4" w:space="0" w:color="auto"/>
            </w:tcBorders>
            <w:shd w:val="clear" w:color="auto" w:fill="auto"/>
            <w:noWrap/>
            <w:vAlign w:val="center"/>
          </w:tcPr>
          <w:p w14:paraId="324C8E85" w14:textId="77777777" w:rsidR="008E7304" w:rsidRPr="0072696C" w:rsidRDefault="008E7304" w:rsidP="008E7304">
            <w:pPr>
              <w:spacing w:before="0" w:line="240" w:lineRule="auto"/>
              <w:rPr>
                <w:rFonts w:ascii="Times New Roman" w:eastAsia="Batang" w:hAnsi="Times New Roman"/>
                <w:bCs/>
                <w:lang w:eastAsia="ko-KR"/>
              </w:rPr>
            </w:pPr>
            <w:r w:rsidRPr="0072696C">
              <w:rPr>
                <w:rFonts w:ascii="Times New Roman" w:eastAsia="Batang" w:hAnsi="Times New Roman"/>
                <w:bCs/>
                <w:lang w:eastAsia="ko-KR"/>
              </w:rPr>
              <w:t>Bình quân giá trị sản xuất/1 ha đất canh tác</w:t>
            </w:r>
          </w:p>
        </w:tc>
        <w:tc>
          <w:tcPr>
            <w:tcW w:w="1503" w:type="dxa"/>
            <w:tcBorders>
              <w:top w:val="nil"/>
              <w:left w:val="nil"/>
              <w:bottom w:val="dotted" w:sz="4" w:space="0" w:color="auto"/>
              <w:right w:val="single" w:sz="4" w:space="0" w:color="auto"/>
            </w:tcBorders>
            <w:shd w:val="clear" w:color="auto" w:fill="auto"/>
            <w:noWrap/>
            <w:vAlign w:val="center"/>
          </w:tcPr>
          <w:p w14:paraId="3E04547D"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Tr. đồng</w:t>
            </w:r>
          </w:p>
        </w:tc>
        <w:tc>
          <w:tcPr>
            <w:tcW w:w="1262" w:type="dxa"/>
            <w:tcBorders>
              <w:top w:val="nil"/>
              <w:left w:val="nil"/>
              <w:bottom w:val="dotted" w:sz="4" w:space="0" w:color="auto"/>
              <w:right w:val="single" w:sz="4" w:space="0" w:color="auto"/>
            </w:tcBorders>
            <w:shd w:val="clear" w:color="auto" w:fill="auto"/>
            <w:noWrap/>
            <w:vAlign w:val="center"/>
          </w:tcPr>
          <w:p w14:paraId="472A26E3" w14:textId="77777777" w:rsidR="008E7304" w:rsidRPr="0072696C" w:rsidRDefault="008E7304" w:rsidP="008E7304">
            <w:pPr>
              <w:spacing w:before="0" w:line="240" w:lineRule="auto"/>
              <w:jc w:val="right"/>
              <w:rPr>
                <w:rFonts w:ascii="Times New Roman" w:eastAsia="Batang" w:hAnsi="Times New Roman"/>
                <w:bCs/>
                <w:lang w:eastAsia="ko-KR"/>
              </w:rPr>
            </w:pPr>
            <w:r w:rsidRPr="0072696C">
              <w:rPr>
                <w:rFonts w:ascii="Times New Roman" w:eastAsia="Batang" w:hAnsi="Times New Roman"/>
                <w:bCs/>
                <w:lang w:eastAsia="ko-KR"/>
              </w:rPr>
              <w:t>18</w:t>
            </w:r>
          </w:p>
        </w:tc>
        <w:tc>
          <w:tcPr>
            <w:tcW w:w="1250" w:type="dxa"/>
            <w:tcBorders>
              <w:top w:val="dotted" w:sz="4" w:space="0" w:color="auto"/>
              <w:left w:val="nil"/>
              <w:bottom w:val="dotted" w:sz="4" w:space="0" w:color="auto"/>
              <w:right w:val="double" w:sz="6" w:space="0" w:color="auto"/>
            </w:tcBorders>
            <w:shd w:val="clear" w:color="auto" w:fill="auto"/>
            <w:noWrap/>
            <w:vAlign w:val="center"/>
          </w:tcPr>
          <w:p w14:paraId="3722A663" w14:textId="77777777" w:rsidR="008E7304" w:rsidRPr="0072696C" w:rsidRDefault="008E7304" w:rsidP="008E7304">
            <w:pPr>
              <w:spacing w:before="0" w:line="240" w:lineRule="auto"/>
              <w:jc w:val="right"/>
              <w:rPr>
                <w:rFonts w:ascii="Times New Roman" w:eastAsia="Batang" w:hAnsi="Times New Roman"/>
                <w:bCs/>
                <w:lang w:eastAsia="ko-KR"/>
              </w:rPr>
            </w:pPr>
            <w:r w:rsidRPr="0072696C">
              <w:rPr>
                <w:rFonts w:ascii="Times New Roman" w:eastAsia="Batang" w:hAnsi="Times New Roman"/>
                <w:bCs/>
                <w:lang w:eastAsia="ko-KR"/>
              </w:rPr>
              <w:t>21</w:t>
            </w:r>
          </w:p>
        </w:tc>
        <w:tc>
          <w:tcPr>
            <w:tcW w:w="1371" w:type="dxa"/>
            <w:tcBorders>
              <w:top w:val="dotted" w:sz="4" w:space="0" w:color="auto"/>
              <w:left w:val="nil"/>
              <w:bottom w:val="dotted" w:sz="4" w:space="0" w:color="auto"/>
              <w:right w:val="double" w:sz="6" w:space="0" w:color="auto"/>
            </w:tcBorders>
          </w:tcPr>
          <w:p w14:paraId="4755E839" w14:textId="77777777" w:rsidR="008E7304" w:rsidRPr="0072696C" w:rsidRDefault="008E7304" w:rsidP="008E7304">
            <w:pPr>
              <w:spacing w:before="0" w:line="240" w:lineRule="auto"/>
              <w:jc w:val="right"/>
              <w:rPr>
                <w:rFonts w:ascii="Times New Roman" w:eastAsia="Batang" w:hAnsi="Times New Roman"/>
                <w:bCs/>
                <w:lang w:eastAsia="ko-KR"/>
              </w:rPr>
            </w:pPr>
            <w:r w:rsidRPr="0072696C">
              <w:rPr>
                <w:rFonts w:ascii="Times New Roman" w:eastAsia="Batang" w:hAnsi="Times New Roman"/>
                <w:bCs/>
                <w:lang w:eastAsia="ko-KR"/>
              </w:rPr>
              <w:t>30</w:t>
            </w:r>
          </w:p>
        </w:tc>
      </w:tr>
    </w:tbl>
    <w:p w14:paraId="2834C91B" w14:textId="77777777" w:rsidR="008E7304" w:rsidRPr="0072696C" w:rsidRDefault="008E7304" w:rsidP="008E7304">
      <w:pPr>
        <w:spacing w:before="0" w:line="288" w:lineRule="auto"/>
        <w:ind w:firstLine="720"/>
        <w:jc w:val="right"/>
        <w:rPr>
          <w:rFonts w:ascii="Times New Roman" w:hAnsi="Times New Roman"/>
          <w:i/>
          <w:lang w:val="nl-NL"/>
        </w:rPr>
      </w:pPr>
      <w:r w:rsidRPr="0072696C">
        <w:rPr>
          <w:rFonts w:ascii="Times New Roman" w:hAnsi="Times New Roman"/>
          <w:i/>
          <w:lang w:val="nl-NL"/>
        </w:rPr>
        <w:t>Nguồn: Tài liệu báo cáo tổng kết hàng năm của UBND xã An Bình</w:t>
      </w:r>
    </w:p>
    <w:p w14:paraId="0C13E63B" w14:textId="77777777" w:rsidR="008E7304" w:rsidRPr="0072696C" w:rsidRDefault="008E7304" w:rsidP="008E7304">
      <w:pPr>
        <w:spacing w:before="0" w:line="288" w:lineRule="auto"/>
        <w:ind w:firstLine="720"/>
        <w:jc w:val="center"/>
        <w:rPr>
          <w:rFonts w:ascii="Times New Roman" w:hAnsi="Times New Roman"/>
          <w:lang w:val="nl-NL"/>
        </w:rPr>
      </w:pPr>
      <w:bookmarkStart w:id="189" w:name="_Toc417015656"/>
      <w:r w:rsidRPr="0072696C">
        <w:rPr>
          <w:rFonts w:ascii="Times New Roman" w:hAnsi="Times New Roman"/>
          <w:b/>
          <w:noProof/>
        </w:rPr>
        <w:drawing>
          <wp:inline distT="0" distB="0" distL="0" distR="0" wp14:anchorId="14984CDA" wp14:editId="31C90E87">
            <wp:extent cx="3818373" cy="1949381"/>
            <wp:effectExtent l="19050" t="0" r="0" b="0"/>
            <wp:docPr id="10"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3820965" cy="1950704"/>
                    </a:xfrm>
                    <a:prstGeom prst="rect">
                      <a:avLst/>
                    </a:prstGeom>
                    <a:noFill/>
                  </pic:spPr>
                </pic:pic>
              </a:graphicData>
            </a:graphic>
          </wp:inline>
        </w:drawing>
      </w:r>
      <w:bookmarkEnd w:id="189"/>
    </w:p>
    <w:p w14:paraId="72741B9B" w14:textId="77777777" w:rsidR="008E7304" w:rsidRPr="0072696C" w:rsidRDefault="008E7304" w:rsidP="008E7304">
      <w:pPr>
        <w:widowControl w:val="0"/>
        <w:suppressLineNumbers/>
        <w:spacing w:before="0" w:line="288" w:lineRule="auto"/>
        <w:jc w:val="center"/>
        <w:outlineLvl w:val="4"/>
        <w:rPr>
          <w:rFonts w:ascii="Times New Roman" w:hAnsi="Times New Roman"/>
          <w:b/>
          <w:bCs/>
          <w:lang w:val="vi-VN"/>
        </w:rPr>
      </w:pPr>
      <w:bookmarkStart w:id="190" w:name="_Toc420621109"/>
      <w:bookmarkStart w:id="191" w:name="_Toc424890146"/>
      <w:bookmarkStart w:id="192" w:name="_Toc424890396"/>
      <w:bookmarkStart w:id="193" w:name="_Toc424907879"/>
      <w:r w:rsidRPr="0072696C">
        <w:rPr>
          <w:rFonts w:ascii="Times New Roman" w:hAnsi="Times New Roman"/>
          <w:b/>
          <w:bCs/>
          <w:lang w:val="vi-VN"/>
        </w:rPr>
        <w:t>Hình 4-</w:t>
      </w:r>
      <w:r w:rsidRPr="0072696C">
        <w:rPr>
          <w:rFonts w:ascii="Times New Roman" w:hAnsi="Times New Roman"/>
          <w:b/>
          <w:bCs/>
          <w:lang w:val="nl-NL"/>
        </w:rPr>
        <w:t>1</w:t>
      </w:r>
      <w:r w:rsidRPr="0072696C">
        <w:rPr>
          <w:rFonts w:ascii="Times New Roman" w:hAnsi="Times New Roman"/>
          <w:b/>
          <w:bCs/>
          <w:lang w:val="vi-VN"/>
        </w:rPr>
        <w:t>: Biểu đồ thể hiện tỷ trọng kinh tế các ngành kinh tế ở các giai đoạn</w:t>
      </w:r>
      <w:bookmarkEnd w:id="190"/>
      <w:bookmarkEnd w:id="191"/>
      <w:bookmarkEnd w:id="192"/>
      <w:bookmarkEnd w:id="193"/>
    </w:p>
    <w:p w14:paraId="6B53EFA9" w14:textId="699BB2A4" w:rsidR="008E7304" w:rsidRPr="0072696C" w:rsidRDefault="008E7304" w:rsidP="00870EFB">
      <w:pPr>
        <w:spacing w:before="0" w:line="288" w:lineRule="auto"/>
        <w:rPr>
          <w:rFonts w:ascii="Times New Roman" w:hAnsi="Times New Roman"/>
          <w:lang w:val="nl-NL"/>
        </w:rPr>
      </w:pPr>
      <w:r w:rsidRPr="0072696C">
        <w:rPr>
          <w:rFonts w:ascii="Times New Roman" w:hAnsi="Times New Roman"/>
          <w:lang w:val="nl-NL"/>
        </w:rPr>
        <w:t xml:space="preserve">Năm 2014, </w:t>
      </w:r>
      <w:r w:rsidR="00306384" w:rsidRPr="0072696C">
        <w:rPr>
          <w:rFonts w:ascii="Times New Roman" w:hAnsi="Times New Roman"/>
          <w:lang w:val="nl-NL"/>
        </w:rPr>
        <w:t xml:space="preserve">tổng </w:t>
      </w:r>
      <w:r w:rsidRPr="0072696C">
        <w:rPr>
          <w:rFonts w:ascii="Times New Roman" w:hAnsi="Times New Roman"/>
          <w:lang w:val="nl-NL"/>
        </w:rPr>
        <w:t>giá trị sản xuất ước tính thực hiện là 182.952 triệu đồng, tăng 12.5% so với cùng kỳ năm 2013. Tỷ trọng ngành công nghiệp chiếm 22%, tỷ trọng ngành dịch vụ chiếm 30%. Tỷ trọng ngành nông nghiệp chiếm 48%</w:t>
      </w:r>
    </w:p>
    <w:p w14:paraId="0E1E0508" w14:textId="15211D6A" w:rsidR="008E7304" w:rsidRPr="0072696C" w:rsidRDefault="008E7304" w:rsidP="00870EFB">
      <w:pPr>
        <w:spacing w:before="0" w:line="288" w:lineRule="auto"/>
        <w:rPr>
          <w:rFonts w:ascii="Times New Roman" w:eastAsia="Times New Roman" w:hAnsi="Times New Roman"/>
          <w:lang w:val="nl-NL"/>
        </w:rPr>
      </w:pPr>
      <w:r w:rsidRPr="0072696C">
        <w:rPr>
          <w:rFonts w:ascii="Times New Roman" w:eastAsia="Times New Roman" w:hAnsi="Times New Roman"/>
          <w:lang w:val="nl-NL"/>
        </w:rPr>
        <w:t xml:space="preserve">Nhìn chung trong 5 năm gần đây, cơ cấu kinh tế của xã </w:t>
      </w:r>
      <w:r w:rsidR="00FF6156" w:rsidRPr="0072696C">
        <w:rPr>
          <w:rFonts w:ascii="Times New Roman" w:eastAsia="Times New Roman" w:hAnsi="Times New Roman"/>
          <w:lang w:val="nl-NL"/>
        </w:rPr>
        <w:t xml:space="preserve">An Binh </w:t>
      </w:r>
      <w:r w:rsidRPr="0072696C">
        <w:rPr>
          <w:rFonts w:ascii="Times New Roman" w:eastAsia="Times New Roman" w:hAnsi="Times New Roman"/>
          <w:lang w:val="nl-NL"/>
        </w:rPr>
        <w:t>có chuyển biến mạnh mẽ nhưng không đồng đều. Cơ cấu ngành nông nghiệp, lâm nghiệp có xu hướng dịch chuyển giảm nhưng vẫn chiếm chiếm tỷ trọng cao 48%(2014) trong tổng giá trị sản xuất toàn xã,</w:t>
      </w:r>
      <w:r w:rsidR="00FF6156" w:rsidRPr="0072696C">
        <w:rPr>
          <w:rFonts w:ascii="Times New Roman" w:eastAsia="Times New Roman" w:hAnsi="Times New Roman"/>
          <w:lang w:val="nl-NL"/>
        </w:rPr>
        <w:t xml:space="preserve"> </w:t>
      </w:r>
      <w:r w:rsidRPr="0072696C">
        <w:rPr>
          <w:rFonts w:ascii="Times New Roman" w:eastAsia="Times New Roman" w:hAnsi="Times New Roman"/>
          <w:lang w:val="nl-NL"/>
        </w:rPr>
        <w:t>giảm 16,4% so với năm 2010, giảm 34,9% so với năm 2005.</w:t>
      </w:r>
      <w:r w:rsidR="00FF6156" w:rsidRPr="0072696C">
        <w:rPr>
          <w:rFonts w:ascii="Times New Roman" w:eastAsia="Times New Roman" w:hAnsi="Times New Roman"/>
          <w:lang w:val="nl-NL"/>
        </w:rPr>
        <w:t xml:space="preserve"> </w:t>
      </w:r>
      <w:r w:rsidRPr="0072696C">
        <w:rPr>
          <w:rFonts w:ascii="Times New Roman" w:eastAsia="Times New Roman" w:hAnsi="Times New Roman"/>
          <w:lang w:val="nl-NL"/>
        </w:rPr>
        <w:t>Tỷ trọng ngành công nghiệp - xây dựng chiếm 22% tăng 4,6% so với năm 2010 (17,6%) và tăng 15,2% so với năm 2005. Tỷ trọng ngành thương mại dịch vụ chiếm 30% tăng 12% so với năm 2010, tăng 19,7% so với năm 2005.</w:t>
      </w:r>
    </w:p>
    <w:p w14:paraId="30B3C745" w14:textId="60F00623" w:rsidR="008E7304" w:rsidRPr="0072696C" w:rsidRDefault="008E7304" w:rsidP="00870EFB">
      <w:pPr>
        <w:spacing w:before="0" w:line="288" w:lineRule="auto"/>
        <w:rPr>
          <w:rFonts w:ascii="Times New Roman" w:eastAsia="Times New Roman" w:hAnsi="Times New Roman"/>
          <w:lang w:val="nl-NL"/>
        </w:rPr>
      </w:pPr>
      <w:r w:rsidRPr="0072696C">
        <w:rPr>
          <w:rFonts w:ascii="Times New Roman" w:eastAsia="Times New Roman" w:hAnsi="Times New Roman"/>
          <w:i/>
          <w:lang w:val="nl-NL"/>
        </w:rPr>
        <w:t>Tốc độ tăng trưởng kinh tế</w:t>
      </w:r>
      <w:r w:rsidRPr="0072696C">
        <w:rPr>
          <w:rFonts w:ascii="Times New Roman" w:eastAsia="Times New Roman" w:hAnsi="Times New Roman"/>
          <w:lang w:val="nl-NL"/>
        </w:rPr>
        <w:t xml:space="preserve"> (GDP) giai đoạn 2010-2014 bình quân đạt 12.5%/năm, cao hơn 1,96% % so với giai đoạn 2005 - 2010 và đạt mức cao nhất từ trước tới nay</w:t>
      </w:r>
      <w:r w:rsidR="00FF6156" w:rsidRPr="0072696C">
        <w:rPr>
          <w:rFonts w:ascii="Times New Roman" w:eastAsia="Times New Roman" w:hAnsi="Times New Roman"/>
          <w:lang w:val="nl-NL"/>
        </w:rPr>
        <w:t xml:space="preserve"> vào năm 2014</w:t>
      </w:r>
      <w:r w:rsidRPr="0072696C">
        <w:rPr>
          <w:rFonts w:ascii="Times New Roman" w:eastAsia="Times New Roman" w:hAnsi="Times New Roman"/>
          <w:lang w:val="nl-NL"/>
        </w:rPr>
        <w:t xml:space="preserve">; Thu nhập bình quân đầu người là 24.000.000 </w:t>
      </w:r>
      <w:r w:rsidR="00FF6156" w:rsidRPr="0072696C">
        <w:rPr>
          <w:rFonts w:ascii="Times New Roman" w:eastAsia="Times New Roman" w:hAnsi="Times New Roman"/>
          <w:lang w:val="nl-NL"/>
        </w:rPr>
        <w:t>đồng/năm.</w:t>
      </w:r>
    </w:p>
    <w:p w14:paraId="4FC093A4" w14:textId="36EAC36B" w:rsidR="008E7304" w:rsidRPr="0072696C" w:rsidRDefault="00500BFF" w:rsidP="00870EFB">
      <w:pPr>
        <w:spacing w:before="0" w:line="288" w:lineRule="auto"/>
        <w:rPr>
          <w:rFonts w:ascii="Times New Roman" w:hAnsi="Times New Roman"/>
          <w:lang w:val="nl-NL"/>
        </w:rPr>
      </w:pPr>
      <w:r w:rsidRPr="0072696C">
        <w:rPr>
          <w:rFonts w:ascii="Times New Roman" w:eastAsia="Times New Roman" w:hAnsi="Times New Roman"/>
          <w:i/>
          <w:lang w:val="nl-NL"/>
        </w:rPr>
        <w:t xml:space="preserve">Tỷ lệ </w:t>
      </w:r>
      <w:r w:rsidR="008E7304" w:rsidRPr="0072696C">
        <w:rPr>
          <w:rFonts w:ascii="Times New Roman" w:eastAsia="Times New Roman" w:hAnsi="Times New Roman"/>
          <w:i/>
          <w:lang w:val="nl-NL"/>
        </w:rPr>
        <w:t>tăng trưởng</w:t>
      </w:r>
      <w:r w:rsidRPr="0072696C">
        <w:rPr>
          <w:rFonts w:ascii="Times New Roman" w:eastAsia="Times New Roman" w:hAnsi="Times New Roman"/>
          <w:lang w:val="nl-NL"/>
        </w:rPr>
        <w:t xml:space="preserve">: </w:t>
      </w:r>
      <w:r w:rsidR="008E7304" w:rsidRPr="0072696C">
        <w:rPr>
          <w:rFonts w:ascii="Times New Roman" w:hAnsi="Times New Roman"/>
          <w:lang w:val="nl-NL"/>
        </w:rPr>
        <w:t>Tốc độ tăng trưởng ngành nông nghiệp trong giai đoạn 2010-2014 bình quân đạt 9%</w:t>
      </w:r>
      <w:r w:rsidRPr="0072696C">
        <w:rPr>
          <w:rFonts w:ascii="Times New Roman" w:hAnsi="Times New Roman"/>
          <w:lang w:val="nl-NL"/>
        </w:rPr>
        <w:t xml:space="preserve"> do tăng mạnh về chăn nuôi và lâm nghiệp</w:t>
      </w:r>
      <w:r w:rsidR="008E7304" w:rsidRPr="0072696C">
        <w:rPr>
          <w:rFonts w:ascii="Times New Roman" w:hAnsi="Times New Roman"/>
          <w:lang w:val="nl-NL"/>
        </w:rPr>
        <w:t xml:space="preserve">. Tốc độ tăng trưởng bình quân lĩnh vực chăn nuôi </w:t>
      </w:r>
      <w:r w:rsidRPr="0072696C">
        <w:rPr>
          <w:rFonts w:ascii="Times New Roman" w:hAnsi="Times New Roman"/>
          <w:lang w:val="nl-NL"/>
        </w:rPr>
        <w:t>đạt</w:t>
      </w:r>
      <w:r w:rsidR="008E7304" w:rsidRPr="0072696C">
        <w:rPr>
          <w:rFonts w:ascii="Times New Roman" w:hAnsi="Times New Roman"/>
          <w:lang w:val="nl-NL"/>
        </w:rPr>
        <w:t xml:space="preserve"> 12,64%, lĩnh vực lâm nghiệp là 18%. </w:t>
      </w:r>
    </w:p>
    <w:p w14:paraId="7C4AADCD" w14:textId="1C168676" w:rsidR="008E7304" w:rsidRPr="0072696C" w:rsidRDefault="008E7304" w:rsidP="00870EFB">
      <w:pPr>
        <w:spacing w:before="0" w:line="288" w:lineRule="auto"/>
        <w:rPr>
          <w:rFonts w:ascii="Times New Roman" w:hAnsi="Times New Roman"/>
          <w:lang w:val="nl-NL"/>
        </w:rPr>
      </w:pPr>
      <w:r w:rsidRPr="0072696C">
        <w:rPr>
          <w:rFonts w:ascii="Times New Roman" w:eastAsia="Times New Roman" w:hAnsi="Times New Roman"/>
          <w:i/>
          <w:lang w:val="nl-NL"/>
        </w:rPr>
        <w:t>Về cơ cấu sản xuất nông, lâm nghiệp và thủy sản</w:t>
      </w:r>
      <w:r w:rsidR="00956E2C" w:rsidRPr="0072696C">
        <w:rPr>
          <w:rFonts w:ascii="Times New Roman" w:eastAsia="Times New Roman" w:hAnsi="Times New Roman"/>
          <w:lang w:val="nl-NL"/>
        </w:rPr>
        <w:t xml:space="preserve">: </w:t>
      </w:r>
      <w:r w:rsidRPr="0072696C">
        <w:rPr>
          <w:rFonts w:ascii="Times New Roman" w:hAnsi="Times New Roman"/>
          <w:lang w:val="nl-NL"/>
        </w:rPr>
        <w:t xml:space="preserve">Chuyển dịch cơ cấu kinh tế nội bộ ngành nông nghiệp từ năm 2005 trở lại đây diễn ra nhanh theo hướng tăng mạnh tỷ trọng </w:t>
      </w:r>
      <w:r w:rsidR="00B122EC" w:rsidRPr="0072696C">
        <w:rPr>
          <w:rFonts w:ascii="Times New Roman" w:hAnsi="Times New Roman"/>
          <w:lang w:val="nl-NL"/>
        </w:rPr>
        <w:t xml:space="preserve">trong </w:t>
      </w:r>
      <w:r w:rsidRPr="0072696C">
        <w:rPr>
          <w:rFonts w:ascii="Times New Roman" w:hAnsi="Times New Roman"/>
          <w:lang w:val="nl-NL"/>
        </w:rPr>
        <w:t>lĩnh vực lâm nghiệp, chăn nuôi và giảm dần tỷ trọng lĩnh vực trồng trọt. Chuyển</w:t>
      </w:r>
      <w:r w:rsidR="00B122EC" w:rsidRPr="0072696C">
        <w:rPr>
          <w:rFonts w:ascii="Times New Roman" w:hAnsi="Times New Roman"/>
          <w:lang w:val="nl-NL"/>
        </w:rPr>
        <w:t xml:space="preserve"> </w:t>
      </w:r>
      <w:r w:rsidRPr="0072696C">
        <w:rPr>
          <w:rFonts w:ascii="Times New Roman" w:hAnsi="Times New Roman"/>
          <w:lang w:val="nl-NL"/>
        </w:rPr>
        <w:t>dịch cơ cấu ngành nông nghiệp cụ thể như sau:</w:t>
      </w:r>
      <w:bookmarkStart w:id="194" w:name="_Toc352021692"/>
    </w:p>
    <w:p w14:paraId="40C501D7" w14:textId="707D0099" w:rsidR="008E7304" w:rsidRPr="0072696C" w:rsidRDefault="008E7304" w:rsidP="00870EFB">
      <w:pPr>
        <w:spacing w:before="0" w:line="288" w:lineRule="auto"/>
        <w:rPr>
          <w:rFonts w:ascii="Times New Roman" w:hAnsi="Times New Roman"/>
          <w:lang w:val="nl-NL"/>
        </w:rPr>
      </w:pPr>
      <w:r w:rsidRPr="0072696C">
        <w:rPr>
          <w:rFonts w:ascii="Times New Roman" w:hAnsi="Times New Roman"/>
          <w:i/>
          <w:lang w:val="nl-NL"/>
        </w:rPr>
        <w:t>Chuyển dịch cơ cấu lĩnh vực trồng trọt</w:t>
      </w:r>
      <w:bookmarkEnd w:id="194"/>
      <w:r w:rsidR="00B122EC" w:rsidRPr="0072696C">
        <w:rPr>
          <w:rFonts w:ascii="Times New Roman" w:hAnsi="Times New Roman"/>
          <w:i/>
          <w:lang w:val="nl-NL"/>
        </w:rPr>
        <w:t xml:space="preserve">: </w:t>
      </w:r>
      <w:r w:rsidRPr="0072696C">
        <w:rPr>
          <w:rFonts w:ascii="Times New Roman" w:hAnsi="Times New Roman"/>
          <w:u w:val="single"/>
          <w:lang w:val="nl-NL"/>
        </w:rPr>
        <w:t>Về sản xuất lương thực</w:t>
      </w:r>
      <w:r w:rsidRPr="0072696C">
        <w:rPr>
          <w:rFonts w:ascii="Times New Roman" w:hAnsi="Times New Roman"/>
          <w:lang w:val="nl-NL"/>
        </w:rPr>
        <w:t>: Diện tích đất sản xuất lương thực tăng trong khi mặt bằng đất canh tác giảm.</w:t>
      </w:r>
      <w:r w:rsidR="00F724BE" w:rsidRPr="0072696C">
        <w:rPr>
          <w:rFonts w:ascii="Times New Roman" w:hAnsi="Times New Roman"/>
          <w:lang w:val="nl-NL"/>
        </w:rPr>
        <w:t xml:space="preserve"> Hơn nữa đ</w:t>
      </w:r>
      <w:r w:rsidRPr="0072696C">
        <w:rPr>
          <w:rFonts w:ascii="Times New Roman" w:hAnsi="Times New Roman"/>
          <w:lang w:val="nl-NL"/>
        </w:rPr>
        <w:t xml:space="preserve">ã tích cực triển khai đưa nhanh giống mới có năng suất cao nên đã đưa năng suất lúa từ 50 tạ/ha năm 2010, lên 54,0 tạ/ha năm 2014. Bình quân lương thực đầu người năm 2014 là 530 kg/người/năm, tăng 60 kg/người/năm so với năm 2010 và tăng 110 kg/người/năm so với năm 2005 (đạt 420 kg/người/năm). </w:t>
      </w:r>
    </w:p>
    <w:p w14:paraId="60E46161" w14:textId="77777777" w:rsidR="008E7304" w:rsidRPr="0072696C" w:rsidRDefault="008E7304" w:rsidP="008E7304">
      <w:pPr>
        <w:spacing w:before="0" w:line="288" w:lineRule="auto"/>
        <w:ind w:firstLine="720"/>
        <w:rPr>
          <w:rFonts w:ascii="Times New Roman" w:hAnsi="Times New Roman"/>
          <w:lang w:val="nl-NL"/>
        </w:rPr>
      </w:pPr>
      <w:r w:rsidRPr="0072696C">
        <w:rPr>
          <w:rFonts w:ascii="Times New Roman" w:hAnsi="Times New Roman"/>
          <w:lang w:val="nl-NL"/>
        </w:rPr>
        <w:t>Trong đó:</w:t>
      </w:r>
    </w:p>
    <w:p w14:paraId="38E708BB" w14:textId="77777777" w:rsidR="00F724BE" w:rsidRPr="0072696C" w:rsidRDefault="008E7304" w:rsidP="008E7304">
      <w:pPr>
        <w:spacing w:before="0" w:line="288" w:lineRule="auto"/>
        <w:ind w:firstLine="720"/>
        <w:rPr>
          <w:rFonts w:ascii="Times New Roman" w:hAnsi="Times New Roman"/>
          <w:lang w:val="nl-NL"/>
        </w:rPr>
      </w:pPr>
      <w:r w:rsidRPr="0072696C">
        <w:rPr>
          <w:rFonts w:ascii="Times New Roman" w:hAnsi="Times New Roman"/>
          <w:lang w:val="nl-NL"/>
        </w:rPr>
        <w:t>+ Cây lúa: DT: 515 ha, Năng suất: 54tạ/ha; sản lượng: 2.781 tấn;</w:t>
      </w:r>
    </w:p>
    <w:p w14:paraId="580D782C" w14:textId="77777777" w:rsidR="00873552" w:rsidRPr="0072696C" w:rsidRDefault="00F724BE" w:rsidP="008E7304">
      <w:pPr>
        <w:spacing w:before="0" w:line="288" w:lineRule="auto"/>
        <w:ind w:firstLine="720"/>
        <w:rPr>
          <w:rFonts w:ascii="Times New Roman" w:hAnsi="Times New Roman"/>
          <w:lang w:val="nl-NL"/>
        </w:rPr>
      </w:pPr>
      <w:r w:rsidRPr="0072696C">
        <w:rPr>
          <w:rFonts w:ascii="Times New Roman" w:hAnsi="Times New Roman"/>
          <w:lang w:val="nl-NL"/>
        </w:rPr>
        <w:t xml:space="preserve">+ </w:t>
      </w:r>
      <w:r w:rsidR="008E7304" w:rsidRPr="0072696C">
        <w:rPr>
          <w:rFonts w:ascii="Times New Roman" w:hAnsi="Times New Roman"/>
          <w:lang w:val="nl-NL"/>
        </w:rPr>
        <w:t xml:space="preserve">Cây Ngô: DT: 227 ha, Năng suất: 55tạ/ha; sản lượng: 1.248,5 tấn; </w:t>
      </w:r>
    </w:p>
    <w:p w14:paraId="74DBBA30" w14:textId="77777777" w:rsidR="00873552" w:rsidRPr="0072696C" w:rsidRDefault="00873552" w:rsidP="008E7304">
      <w:pPr>
        <w:spacing w:before="0" w:line="288" w:lineRule="auto"/>
        <w:ind w:firstLine="720"/>
        <w:rPr>
          <w:rFonts w:ascii="Times New Roman" w:hAnsi="Times New Roman"/>
          <w:lang w:val="nl-NL"/>
        </w:rPr>
      </w:pPr>
      <w:r w:rsidRPr="0072696C">
        <w:rPr>
          <w:rFonts w:ascii="Times New Roman" w:hAnsi="Times New Roman"/>
          <w:lang w:val="nl-NL"/>
        </w:rPr>
        <w:t xml:space="preserve">+ </w:t>
      </w:r>
      <w:r w:rsidR="008E7304" w:rsidRPr="0072696C">
        <w:rPr>
          <w:rFonts w:ascii="Times New Roman" w:hAnsi="Times New Roman"/>
          <w:lang w:val="nl-NL"/>
        </w:rPr>
        <w:t xml:space="preserve">Cây Khoai lang: DT: 72 ha, Năng suất: 72,1tạ/ha; sản lượng: 519,1 tấn; </w:t>
      </w:r>
    </w:p>
    <w:p w14:paraId="0E02B174" w14:textId="77777777" w:rsidR="00873552" w:rsidRPr="0072696C" w:rsidRDefault="00873552" w:rsidP="008E7304">
      <w:pPr>
        <w:spacing w:before="0" w:line="288" w:lineRule="auto"/>
        <w:ind w:firstLine="720"/>
        <w:rPr>
          <w:rFonts w:ascii="Times New Roman" w:hAnsi="Times New Roman"/>
          <w:lang w:val="nl-NL"/>
        </w:rPr>
      </w:pPr>
      <w:r w:rsidRPr="0072696C">
        <w:rPr>
          <w:rFonts w:ascii="Times New Roman" w:hAnsi="Times New Roman"/>
          <w:lang w:val="nl-NL"/>
        </w:rPr>
        <w:t xml:space="preserve">+ </w:t>
      </w:r>
      <w:r w:rsidR="008E7304" w:rsidRPr="0072696C">
        <w:rPr>
          <w:rFonts w:ascii="Times New Roman" w:hAnsi="Times New Roman"/>
          <w:lang w:val="nl-NL"/>
        </w:rPr>
        <w:t xml:space="preserve">Cây sắn: DT: 28 ha, Năng suất: 100tạ/ha; sản lượng: 280 tấn; </w:t>
      </w:r>
    </w:p>
    <w:p w14:paraId="295FAC95" w14:textId="77777777" w:rsidR="00873552" w:rsidRPr="0072696C" w:rsidRDefault="00873552" w:rsidP="008E7304">
      <w:pPr>
        <w:spacing w:before="0" w:line="288" w:lineRule="auto"/>
        <w:ind w:firstLine="720"/>
        <w:rPr>
          <w:rFonts w:ascii="Times New Roman" w:hAnsi="Times New Roman"/>
          <w:lang w:val="nl-NL"/>
        </w:rPr>
      </w:pPr>
      <w:r w:rsidRPr="0072696C">
        <w:rPr>
          <w:rFonts w:ascii="Times New Roman" w:hAnsi="Times New Roman"/>
          <w:lang w:val="nl-NL"/>
        </w:rPr>
        <w:t xml:space="preserve">+ </w:t>
      </w:r>
      <w:r w:rsidR="008E7304" w:rsidRPr="0072696C">
        <w:rPr>
          <w:rFonts w:ascii="Times New Roman" w:hAnsi="Times New Roman"/>
          <w:lang w:val="nl-NL"/>
        </w:rPr>
        <w:t xml:space="preserve">Cây mía: DT: 25 ha, Năng suất: 460tạ/ha; sản lượng: 1.150 tấn; </w:t>
      </w:r>
    </w:p>
    <w:p w14:paraId="260F76D8" w14:textId="77777777" w:rsidR="00873552" w:rsidRPr="0072696C" w:rsidRDefault="00873552" w:rsidP="008E7304">
      <w:pPr>
        <w:spacing w:before="0" w:line="288" w:lineRule="auto"/>
        <w:ind w:firstLine="720"/>
        <w:rPr>
          <w:rFonts w:ascii="Times New Roman" w:hAnsi="Times New Roman"/>
          <w:lang w:val="nl-NL"/>
        </w:rPr>
      </w:pPr>
      <w:r w:rsidRPr="0072696C">
        <w:rPr>
          <w:rFonts w:ascii="Times New Roman" w:hAnsi="Times New Roman"/>
          <w:lang w:val="nl-NL"/>
        </w:rPr>
        <w:t xml:space="preserve">+ </w:t>
      </w:r>
      <w:r w:rsidR="008E7304" w:rsidRPr="0072696C">
        <w:rPr>
          <w:rFonts w:ascii="Times New Roman" w:hAnsi="Times New Roman"/>
          <w:lang w:val="nl-NL"/>
        </w:rPr>
        <w:t xml:space="preserve">Cây Lạc: DT: 285 ha, Năng suất: 26,88tạ/ha; sản lượng: 766,1 tấn; </w:t>
      </w:r>
    </w:p>
    <w:p w14:paraId="394F4B7A" w14:textId="4AF01609" w:rsidR="00873552" w:rsidRPr="0072696C" w:rsidRDefault="00873552" w:rsidP="008E7304">
      <w:pPr>
        <w:spacing w:before="0" w:line="288" w:lineRule="auto"/>
        <w:ind w:firstLine="720"/>
        <w:rPr>
          <w:rFonts w:ascii="Times New Roman" w:hAnsi="Times New Roman"/>
          <w:lang w:val="nl-NL"/>
        </w:rPr>
      </w:pPr>
      <w:r w:rsidRPr="0072696C">
        <w:rPr>
          <w:rFonts w:ascii="Times New Roman" w:hAnsi="Times New Roman"/>
          <w:lang w:val="nl-NL"/>
        </w:rPr>
        <w:lastRenderedPageBreak/>
        <w:t xml:space="preserve">+ </w:t>
      </w:r>
      <w:r w:rsidR="008E7304" w:rsidRPr="0072696C">
        <w:rPr>
          <w:rFonts w:ascii="Times New Roman" w:hAnsi="Times New Roman"/>
          <w:lang w:val="nl-NL"/>
        </w:rPr>
        <w:t xml:space="preserve">Rau các loại: DT: 102,5 ha, Năng suất: 85,4tạ/ha; sản lượng: 875,4 tấn; </w:t>
      </w:r>
    </w:p>
    <w:p w14:paraId="3478C2FF" w14:textId="5F62C353" w:rsidR="008E7304" w:rsidRPr="0072696C" w:rsidRDefault="00873552" w:rsidP="008E7304">
      <w:pPr>
        <w:spacing w:before="0" w:line="288" w:lineRule="auto"/>
        <w:ind w:firstLine="720"/>
        <w:rPr>
          <w:rFonts w:ascii="Times New Roman" w:hAnsi="Times New Roman"/>
          <w:lang w:val="nl-NL"/>
        </w:rPr>
      </w:pPr>
      <w:r w:rsidRPr="0072696C">
        <w:rPr>
          <w:rFonts w:ascii="Times New Roman" w:hAnsi="Times New Roman"/>
          <w:lang w:val="nl-NL"/>
        </w:rPr>
        <w:t xml:space="preserve">+ </w:t>
      </w:r>
      <w:r w:rsidR="008E7304" w:rsidRPr="0072696C">
        <w:rPr>
          <w:rFonts w:ascii="Times New Roman" w:hAnsi="Times New Roman"/>
          <w:lang w:val="nl-NL"/>
        </w:rPr>
        <w:t xml:space="preserve">Đậu </w:t>
      </w:r>
      <w:r w:rsidRPr="0072696C">
        <w:rPr>
          <w:rFonts w:ascii="Times New Roman" w:hAnsi="Times New Roman"/>
          <w:lang w:val="nl-NL"/>
        </w:rPr>
        <w:t>tương</w:t>
      </w:r>
      <w:r w:rsidR="008E7304" w:rsidRPr="0072696C">
        <w:rPr>
          <w:rFonts w:ascii="Times New Roman" w:hAnsi="Times New Roman"/>
          <w:lang w:val="nl-NL"/>
        </w:rPr>
        <w:t xml:space="preserve">: DT: 20 ha Năng suất: 16,8tạ/ha; sản lượng: 33,6 tấn; </w:t>
      </w:r>
    </w:p>
    <w:p w14:paraId="17DD74AD" w14:textId="4686CA0D" w:rsidR="008E7304" w:rsidRPr="0072696C" w:rsidRDefault="008E7304" w:rsidP="008E7304">
      <w:pPr>
        <w:spacing w:before="0" w:line="288" w:lineRule="auto"/>
        <w:ind w:firstLine="720"/>
        <w:rPr>
          <w:rFonts w:ascii="Times New Roman" w:hAnsi="Times New Roman"/>
          <w:lang w:val="nl-NL"/>
        </w:rPr>
      </w:pPr>
      <w:r w:rsidRPr="0072696C">
        <w:rPr>
          <w:rFonts w:ascii="Times New Roman" w:hAnsi="Times New Roman"/>
          <w:u w:val="single"/>
          <w:lang w:val="nl-NL"/>
        </w:rPr>
        <w:t>Đối với sản xuất lúa:</w:t>
      </w:r>
      <w:r w:rsidRPr="0072696C">
        <w:rPr>
          <w:rFonts w:ascii="Times New Roman" w:hAnsi="Times New Roman"/>
          <w:lang w:val="nl-NL"/>
        </w:rPr>
        <w:t xml:space="preserve"> đã chuyển dịch mạnh </w:t>
      </w:r>
      <w:r w:rsidR="00A01B12" w:rsidRPr="0072696C">
        <w:rPr>
          <w:rFonts w:ascii="Times New Roman" w:hAnsi="Times New Roman"/>
          <w:lang w:val="nl-NL"/>
        </w:rPr>
        <w:t xml:space="preserve">về </w:t>
      </w:r>
      <w:r w:rsidRPr="0072696C">
        <w:rPr>
          <w:rFonts w:ascii="Times New Roman" w:hAnsi="Times New Roman"/>
          <w:lang w:val="nl-NL"/>
        </w:rPr>
        <w:t xml:space="preserve">giống lúa, góp phần nâng cao thu nhập trên đơn vị diện tích. Sự chuyển cơ cấu sản xuất trong nông nghiệp đã xuất hiện nhiều mô hình sản xuất đạt hiệu quả kinh tế cao. Cây công nghiệp dài ngày như thanh hao, diện tích trồng thanh hao tăng 16,9 ha </w:t>
      </w:r>
      <w:r w:rsidR="00A01B12" w:rsidRPr="0072696C">
        <w:rPr>
          <w:rFonts w:ascii="Times New Roman" w:hAnsi="Times New Roman"/>
          <w:lang w:val="nl-NL"/>
        </w:rPr>
        <w:t xml:space="preserve">trong năm 2014. </w:t>
      </w:r>
    </w:p>
    <w:p w14:paraId="25D1C1A1" w14:textId="77777777" w:rsidR="008E7304" w:rsidRPr="0072696C" w:rsidRDefault="008E7304" w:rsidP="008E7304">
      <w:pPr>
        <w:spacing w:before="0" w:line="288" w:lineRule="auto"/>
        <w:ind w:firstLine="709"/>
        <w:rPr>
          <w:rFonts w:ascii="Times New Roman" w:hAnsi="Times New Roman"/>
          <w:lang w:val="nl-NL"/>
        </w:rPr>
      </w:pPr>
      <w:r w:rsidRPr="0072696C">
        <w:rPr>
          <w:rFonts w:ascii="Times New Roman" w:hAnsi="Times New Roman"/>
          <w:lang w:val="nl-NL"/>
        </w:rPr>
        <w:t>Cây ngắn ngày chủ yếu là lạc, đậu tương, mía: diện tích trồng tương đối ổn định do có sự đầu tư thâm canh và áp dụng các tiến bộ khoa học kỹ thuật nên sản lượng năm 2014 so với năm 2010 tăng 3,8 lần .</w:t>
      </w:r>
    </w:p>
    <w:p w14:paraId="7C7F14F9" w14:textId="3CA9C600" w:rsidR="008E7304" w:rsidRPr="0072696C" w:rsidRDefault="008E7304" w:rsidP="00870EFB">
      <w:pPr>
        <w:spacing w:before="0" w:line="288" w:lineRule="auto"/>
        <w:rPr>
          <w:rFonts w:ascii="Times New Roman" w:hAnsi="Times New Roman"/>
          <w:lang w:val="nl-NL"/>
        </w:rPr>
      </w:pPr>
      <w:bookmarkStart w:id="195" w:name="_Toc352021694"/>
      <w:r w:rsidRPr="0072696C">
        <w:rPr>
          <w:rFonts w:ascii="Times New Roman" w:hAnsi="Times New Roman"/>
          <w:i/>
          <w:lang w:val="nl-NL"/>
        </w:rPr>
        <w:t>Lĩnh vực lâm nghiệp</w:t>
      </w:r>
      <w:bookmarkEnd w:id="195"/>
      <w:r w:rsidR="00A01B12" w:rsidRPr="0072696C">
        <w:rPr>
          <w:rFonts w:ascii="Times New Roman" w:hAnsi="Times New Roman"/>
          <w:i/>
          <w:lang w:val="nl-NL"/>
        </w:rPr>
        <w:t xml:space="preserve">: </w:t>
      </w:r>
      <w:r w:rsidRPr="0072696C">
        <w:rPr>
          <w:rFonts w:ascii="Times New Roman" w:hAnsi="Times New Roman"/>
          <w:lang w:val="nl-NL"/>
        </w:rPr>
        <w:t>Giá trị sản xuất lâm nghiệp năm 2014 đạt 6,412 tỷ đồng, tăng bình quân 14,3% năm ở giai đoạn 2005-2010. Trồng rừng tập trung mới hàng năm đạt 95 ha (năm 2014), nâng tỷ lệ che phủ của rừng lên 60% năm 2007. Rừng trồng được chăm sóc, bảo vệ và khai thác kế hoạch do vậy phát triển lâm nghiệp đạt kết quả tốt, là nguồn lợi cho người dân trong khu vực TDA .</w:t>
      </w:r>
    </w:p>
    <w:p w14:paraId="73D7921E" w14:textId="1EBB9C4D" w:rsidR="008E7304" w:rsidRPr="0072696C" w:rsidRDefault="008E7304">
      <w:pPr>
        <w:spacing w:before="0" w:line="288" w:lineRule="auto"/>
        <w:rPr>
          <w:rFonts w:ascii="Times New Roman" w:hAnsi="Times New Roman"/>
          <w:lang w:val="pt-BR"/>
        </w:rPr>
      </w:pPr>
      <w:bookmarkStart w:id="196" w:name="_Toc352021696"/>
      <w:r w:rsidRPr="0072696C">
        <w:rPr>
          <w:rFonts w:ascii="Times New Roman" w:hAnsi="Times New Roman"/>
          <w:i/>
          <w:lang w:val="nl-NL"/>
        </w:rPr>
        <w:t>Các ngành kinh tế khác</w:t>
      </w:r>
      <w:bookmarkEnd w:id="196"/>
      <w:r w:rsidR="009932FE" w:rsidRPr="0072696C">
        <w:rPr>
          <w:rFonts w:ascii="Times New Roman" w:hAnsi="Times New Roman"/>
          <w:i/>
          <w:lang w:val="nl-NL"/>
        </w:rPr>
        <w:t xml:space="preserve">: </w:t>
      </w:r>
      <w:r w:rsidR="009932FE" w:rsidRPr="0072696C">
        <w:rPr>
          <w:rFonts w:ascii="Times New Roman" w:hAnsi="Times New Roman"/>
          <w:lang w:val="pt-BR"/>
        </w:rPr>
        <w:t xml:space="preserve">Hơn nữa, </w:t>
      </w:r>
      <w:r w:rsidRPr="0072696C">
        <w:rPr>
          <w:rFonts w:ascii="Times New Roman" w:hAnsi="Times New Roman"/>
          <w:lang w:val="pt-BR"/>
        </w:rPr>
        <w:t>trong khu vực xã An Bình, hiện nay đã có một số cơ sở sản xuất công nghiệp, tiểu thủ công nghiệp như sản xuất gạch, dịch vụ vận tải, dịch vụ khác...Tuy nhiên do địa hình miền núi cùng với sự khó khăn tài chính, đầu tư vốn và công nghệ sản xuất do đó các ngành kinh tế này vẫn còn phát triển nhỏ lẻ</w:t>
      </w:r>
      <w:r w:rsidR="005152E3" w:rsidRPr="0072696C">
        <w:rPr>
          <w:rFonts w:ascii="Times New Roman" w:hAnsi="Times New Roman"/>
          <w:lang w:val="pt-BR"/>
        </w:rPr>
        <w:t>.</w:t>
      </w:r>
    </w:p>
    <w:p w14:paraId="300D8AFA" w14:textId="77777777" w:rsidR="008E7304" w:rsidRPr="0072696C" w:rsidRDefault="008E7304" w:rsidP="008E7304">
      <w:pPr>
        <w:spacing w:before="0" w:line="288" w:lineRule="auto"/>
        <w:rPr>
          <w:rFonts w:ascii="Times New Roman" w:hAnsi="Times New Roman"/>
          <w:lang w:val="nl-NL"/>
        </w:rPr>
      </w:pPr>
      <w:r w:rsidRPr="0072696C">
        <w:rPr>
          <w:rFonts w:ascii="Times New Roman" w:hAnsi="Times New Roman"/>
          <w:b/>
          <w:i/>
          <w:lang w:val="nl-NL"/>
        </w:rPr>
        <w:t>Tóm lại</w:t>
      </w:r>
      <w:r w:rsidRPr="0072696C">
        <w:rPr>
          <w:rFonts w:ascii="Times New Roman" w:hAnsi="Times New Roman"/>
          <w:lang w:val="nl-NL"/>
        </w:rPr>
        <w:t>, nền kinh tế trong vùng hiện tại nông lâm nghiệp vẫn là chủ yếu. Tuy nhiên sản xuất nông nghiệp còn nhiều hạn chế: năng suất cây trồng, vật nuôi chưa cao. Việc chuyển đổi cơ cấu cây trồng, vật nuôi còn gặp nhiều khó khăn có nhiều nguyên nhân, trong đó có nguyên nhân về hệ thống công trình thủy lợi chưa hoàn chỉnh, vẫn còn nhiều diện tích đất bị thiếu nước .</w:t>
      </w:r>
    </w:p>
    <w:p w14:paraId="129958E3" w14:textId="1E67E6AE" w:rsidR="008E7304" w:rsidRPr="0072696C" w:rsidRDefault="008E7304" w:rsidP="008E7304">
      <w:pPr>
        <w:spacing w:before="0" w:line="288" w:lineRule="auto"/>
        <w:rPr>
          <w:rFonts w:ascii="Times New Roman" w:hAnsi="Times New Roman"/>
          <w:i/>
          <w:lang w:val="nl-NL"/>
        </w:rPr>
      </w:pPr>
      <w:r w:rsidRPr="0072696C">
        <w:rPr>
          <w:rFonts w:ascii="Times New Roman" w:hAnsi="Times New Roman"/>
          <w:i/>
          <w:lang w:val="nl-NL"/>
        </w:rPr>
        <w:t>Định hướng phát triển của xã</w:t>
      </w:r>
      <w:r w:rsidR="005152E3" w:rsidRPr="0072696C">
        <w:rPr>
          <w:rFonts w:ascii="Times New Roman" w:hAnsi="Times New Roman"/>
          <w:i/>
          <w:lang w:val="nl-NL"/>
        </w:rPr>
        <w:t xml:space="preserve">: </w:t>
      </w:r>
      <w:r w:rsidR="005152E3" w:rsidRPr="0072696C">
        <w:rPr>
          <w:rFonts w:ascii="Times New Roman" w:hAnsi="Times New Roman"/>
          <w:lang w:val="nl-NL"/>
        </w:rPr>
        <w:t>Kế hoạch phát triển của xã gồm những nội dung sau:</w:t>
      </w:r>
    </w:p>
    <w:p w14:paraId="12161B97" w14:textId="77777777" w:rsidR="00712D84" w:rsidRPr="0072696C" w:rsidRDefault="00421BDA" w:rsidP="00712D84">
      <w:pPr>
        <w:spacing w:before="0" w:line="288" w:lineRule="auto"/>
        <w:rPr>
          <w:rFonts w:ascii="Times New Roman" w:hAnsi="Times New Roman"/>
          <w:i/>
          <w:lang w:val="nl-NL"/>
        </w:rPr>
      </w:pPr>
      <w:r w:rsidRPr="0072696C">
        <w:rPr>
          <w:rFonts w:ascii="Times New Roman" w:hAnsi="Times New Roman"/>
          <w:i/>
          <w:lang w:val="nl-NL"/>
        </w:rPr>
        <w:t xml:space="preserve"> </w:t>
      </w:r>
      <w:r w:rsidR="00712D84" w:rsidRPr="0072696C">
        <w:rPr>
          <w:rFonts w:ascii="Times New Roman" w:hAnsi="Times New Roman"/>
          <w:i/>
          <w:lang w:val="nl-NL"/>
        </w:rPr>
        <w:t>Nông lâm nghiệp, thủy sản:</w:t>
      </w:r>
    </w:p>
    <w:p w14:paraId="05038EE3" w14:textId="4767E8D2" w:rsidR="0036797A" w:rsidRPr="0072696C" w:rsidRDefault="00712D84" w:rsidP="0036797A">
      <w:pPr>
        <w:pStyle w:val="ListParagraph"/>
        <w:numPr>
          <w:ilvl w:val="0"/>
          <w:numId w:val="121"/>
        </w:numPr>
        <w:spacing w:before="0" w:line="288" w:lineRule="auto"/>
        <w:rPr>
          <w:rFonts w:ascii="Times New Roman" w:eastAsia="Times New Roman" w:hAnsi="Times New Roman"/>
          <w:spacing w:val="-2"/>
          <w:lang w:val="nl-NL"/>
        </w:rPr>
      </w:pPr>
      <w:r w:rsidRPr="0072696C">
        <w:rPr>
          <w:rFonts w:ascii="Times New Roman" w:eastAsia="Times New Roman" w:hAnsi="Times New Roman"/>
          <w:spacing w:val="-2"/>
          <w:lang w:val="nl-NL"/>
        </w:rPr>
        <w:t xml:space="preserve">Chuyển đổi mạnh mẽ cơ cấu sản xuất nông lâm nghiệp, tập trung hỗ trợ giống, vốn, ứng dụng tiến bộ khoa học kỹ thuật, cho nhân dân, gắn sản xuất với chế biến các sản phẩm có giá trị, hướng tới thị trường, phát triển mạnh các loại cây công nghiệp, cây ăn quả, các loại cây có giá trị kinh tế cao, dễ tiêu thụ. </w:t>
      </w:r>
    </w:p>
    <w:p w14:paraId="6DB4540C" w14:textId="77777777" w:rsidR="0036797A" w:rsidRPr="0072696C" w:rsidRDefault="00712D84" w:rsidP="0036797A">
      <w:pPr>
        <w:pStyle w:val="ListParagraph"/>
        <w:numPr>
          <w:ilvl w:val="0"/>
          <w:numId w:val="121"/>
        </w:numPr>
        <w:spacing w:before="0" w:line="288" w:lineRule="auto"/>
        <w:rPr>
          <w:rFonts w:ascii="Times New Roman" w:eastAsia="Times New Roman" w:hAnsi="Times New Roman"/>
          <w:spacing w:val="-2"/>
          <w:lang w:val="nl-NL"/>
        </w:rPr>
      </w:pPr>
      <w:r w:rsidRPr="0072696C">
        <w:rPr>
          <w:rFonts w:ascii="Times New Roman" w:eastAsia="Times New Roman" w:hAnsi="Times New Roman"/>
          <w:spacing w:val="-2"/>
          <w:lang w:val="nl-NL"/>
        </w:rPr>
        <w:t xml:space="preserve">Đẩy mạnh phát triển kinh tế trang trại, tạo thêm nhiều công ăn việc làm, tăng thu nhập, nâng cao hiệu quả sử dụng đất, </w:t>
      </w:r>
    </w:p>
    <w:p w14:paraId="752D274D" w14:textId="6B0FAE5C" w:rsidR="00712D84" w:rsidRPr="0072696C" w:rsidRDefault="0036797A" w:rsidP="0036797A">
      <w:pPr>
        <w:pStyle w:val="ListParagraph"/>
        <w:numPr>
          <w:ilvl w:val="0"/>
          <w:numId w:val="121"/>
        </w:numPr>
        <w:spacing w:before="0" w:line="288" w:lineRule="auto"/>
        <w:rPr>
          <w:rFonts w:ascii="Times New Roman" w:eastAsia="Times New Roman" w:hAnsi="Times New Roman"/>
          <w:spacing w:val="-2"/>
          <w:lang w:val="nl-NL"/>
        </w:rPr>
      </w:pPr>
      <w:r w:rsidRPr="0072696C">
        <w:rPr>
          <w:rFonts w:ascii="Times New Roman" w:eastAsia="Times New Roman" w:hAnsi="Times New Roman"/>
          <w:spacing w:val="-2"/>
          <w:lang w:val="nl-NL"/>
        </w:rPr>
        <w:t>C</w:t>
      </w:r>
      <w:r w:rsidR="00712D84" w:rsidRPr="0072696C">
        <w:rPr>
          <w:rFonts w:ascii="Times New Roman" w:eastAsia="Times New Roman" w:hAnsi="Times New Roman"/>
          <w:spacing w:val="-2"/>
          <w:lang w:val="nl-NL"/>
        </w:rPr>
        <w:t>ó biện pháp hỗ trợ khuyến khích phát triển chăn nuôi, nuôi trồng thuỷ sản để tăng tỷ trọng chăn nuôi trong tổng giá trị sản phẩm nông lâm nghiệp thuỷ sản, tiếp tục thực hiện tốt việc chăm sóc, bảo vệ, khai thác, trồng mới rừng .</w:t>
      </w:r>
    </w:p>
    <w:p w14:paraId="60499EB2" w14:textId="77777777" w:rsidR="00712D84" w:rsidRPr="0072696C" w:rsidRDefault="00712D84" w:rsidP="00712D84">
      <w:pPr>
        <w:spacing w:before="0" w:line="288" w:lineRule="auto"/>
        <w:rPr>
          <w:rFonts w:ascii="Times New Roman" w:eastAsia="Times New Roman" w:hAnsi="Times New Roman"/>
          <w:i/>
          <w:lang w:val="nl-NL"/>
        </w:rPr>
      </w:pPr>
      <w:r w:rsidRPr="0072696C">
        <w:rPr>
          <w:rFonts w:ascii="Times New Roman" w:eastAsia="Times New Roman" w:hAnsi="Times New Roman"/>
          <w:i/>
          <w:lang w:val="nl-NL"/>
        </w:rPr>
        <w:t xml:space="preserve"> Công nghiệp, tiểu thủ công nghiệp</w:t>
      </w:r>
    </w:p>
    <w:p w14:paraId="6A604512" w14:textId="5988CF16" w:rsidR="0036797A" w:rsidRPr="0072696C" w:rsidRDefault="00712D84" w:rsidP="0036797A">
      <w:pPr>
        <w:pStyle w:val="ListParagraph"/>
        <w:numPr>
          <w:ilvl w:val="0"/>
          <w:numId w:val="122"/>
        </w:numPr>
        <w:spacing w:before="0" w:line="288" w:lineRule="auto"/>
        <w:rPr>
          <w:rFonts w:ascii="Times New Roman" w:eastAsia="Times New Roman" w:hAnsi="Times New Roman"/>
          <w:lang w:val="nl-NL"/>
        </w:rPr>
      </w:pPr>
      <w:r w:rsidRPr="0072696C">
        <w:rPr>
          <w:rFonts w:ascii="Times New Roman" w:eastAsia="Times New Roman" w:hAnsi="Times New Roman"/>
          <w:lang w:val="nl-NL"/>
        </w:rPr>
        <w:t xml:space="preserve">Đẩy mạnh phát triển cụm công nghiệp, đặc biệt là công nghiệp chế biếnsản phẩm nông lâm nghiệp, thủy sản. </w:t>
      </w:r>
    </w:p>
    <w:p w14:paraId="54356B35" w14:textId="77777777" w:rsidR="0036797A" w:rsidRPr="0072696C" w:rsidRDefault="00712D84" w:rsidP="0036797A">
      <w:pPr>
        <w:pStyle w:val="ListParagraph"/>
        <w:numPr>
          <w:ilvl w:val="0"/>
          <w:numId w:val="122"/>
        </w:numPr>
        <w:spacing w:before="0" w:line="288" w:lineRule="auto"/>
        <w:rPr>
          <w:rFonts w:ascii="Times New Roman" w:eastAsia="Times New Roman" w:hAnsi="Times New Roman"/>
          <w:lang w:val="nl-NL"/>
        </w:rPr>
      </w:pPr>
      <w:r w:rsidRPr="0072696C">
        <w:rPr>
          <w:rFonts w:ascii="Times New Roman" w:eastAsia="Times New Roman" w:hAnsi="Times New Roman"/>
          <w:lang w:val="nl-NL"/>
        </w:rPr>
        <w:t xml:space="preserve">Hỗ trợ phát triển các ngành nghề tiểu thủ công nghiệp, thực hiện cơ chế chính sách ưu đãi, khuyến khích tín dụng, tạo điều kiện khai thác khoáng sản, sản xuất vật liệu xây dựng. </w:t>
      </w:r>
    </w:p>
    <w:p w14:paraId="0359F7E5" w14:textId="205EBC27" w:rsidR="00712D84" w:rsidRPr="0072696C" w:rsidRDefault="00712D84" w:rsidP="0036797A">
      <w:pPr>
        <w:pStyle w:val="ListParagraph"/>
        <w:numPr>
          <w:ilvl w:val="0"/>
          <w:numId w:val="122"/>
        </w:numPr>
        <w:spacing w:before="0" w:line="288" w:lineRule="auto"/>
        <w:rPr>
          <w:rFonts w:ascii="Times New Roman" w:eastAsia="Times New Roman" w:hAnsi="Times New Roman"/>
          <w:lang w:val="nl-NL"/>
        </w:rPr>
      </w:pPr>
      <w:r w:rsidRPr="0072696C">
        <w:rPr>
          <w:rFonts w:ascii="Times New Roman" w:eastAsia="Times New Roman" w:hAnsi="Times New Roman"/>
          <w:lang w:val="nl-NL"/>
        </w:rPr>
        <w:t>Tăng cường xây dựng cơ bản, giao thông vận tải để xây dựng cơ sở hạ tầng - kỹ thuật, tạo điều kiện cho phát triển kinh tế - xã hội .</w:t>
      </w:r>
    </w:p>
    <w:p w14:paraId="2D87CEE1" w14:textId="77777777" w:rsidR="00712D84" w:rsidRPr="0072696C" w:rsidRDefault="00712D84" w:rsidP="00712D84">
      <w:pPr>
        <w:spacing w:before="0" w:line="288" w:lineRule="auto"/>
        <w:rPr>
          <w:rFonts w:ascii="Times New Roman" w:eastAsia="Times New Roman" w:hAnsi="Times New Roman"/>
          <w:i/>
          <w:lang w:val="nl-NL"/>
        </w:rPr>
      </w:pPr>
      <w:r w:rsidRPr="0072696C">
        <w:rPr>
          <w:rFonts w:ascii="Times New Roman" w:eastAsia="Times New Roman" w:hAnsi="Times New Roman"/>
          <w:i/>
          <w:lang w:val="nl-NL"/>
        </w:rPr>
        <w:t>Thương mại, dịch vụ, du lịch</w:t>
      </w:r>
    </w:p>
    <w:p w14:paraId="4E185A8A" w14:textId="4A6B07FC" w:rsidR="00712D84" w:rsidRPr="0072696C" w:rsidRDefault="00712D84" w:rsidP="0036797A">
      <w:pPr>
        <w:pStyle w:val="ListParagraph"/>
        <w:numPr>
          <w:ilvl w:val="0"/>
          <w:numId w:val="123"/>
        </w:numPr>
        <w:spacing w:before="0" w:line="288" w:lineRule="auto"/>
        <w:rPr>
          <w:rFonts w:ascii="Times New Roman" w:eastAsia="Times New Roman" w:hAnsi="Times New Roman"/>
          <w:lang w:val="nl-NL"/>
        </w:rPr>
      </w:pPr>
      <w:r w:rsidRPr="0072696C">
        <w:rPr>
          <w:rFonts w:ascii="Times New Roman" w:eastAsia="Times New Roman" w:hAnsi="Times New Roman"/>
          <w:lang w:val="nl-NL"/>
        </w:rPr>
        <w:lastRenderedPageBreak/>
        <w:t xml:space="preserve">Khuyến khích, tạo điều kiện cho phát triển thương mại, dịch vụ, đa dạng hoá các loại hình dịch vụ, mở rộng giao lưu thông thương hàng hoá, nâng cấp chợ đầu mối để đẩy mạnh tiêu thụ sản phẩm. </w:t>
      </w:r>
    </w:p>
    <w:p w14:paraId="03E3559F" w14:textId="1309573D" w:rsidR="008E7304" w:rsidRPr="0072696C" w:rsidRDefault="00712D84" w:rsidP="00870EFB">
      <w:pPr>
        <w:pStyle w:val="ListParagraph"/>
        <w:numPr>
          <w:ilvl w:val="0"/>
          <w:numId w:val="123"/>
        </w:numPr>
        <w:spacing w:before="0" w:line="288" w:lineRule="auto"/>
        <w:rPr>
          <w:rFonts w:ascii="Times New Roman" w:eastAsia="Times New Roman" w:hAnsi="Times New Roman"/>
          <w:lang w:val="nl-NL"/>
        </w:rPr>
      </w:pPr>
      <w:r w:rsidRPr="0072696C">
        <w:rPr>
          <w:rFonts w:ascii="Times New Roman" w:hAnsi="Times New Roman"/>
          <w:lang w:val="nl-NL"/>
        </w:rPr>
        <w:t>Đầu tư hoạt động dịch vụ khách sạn, nhà hàng, xúc tiến thương mại, tổ chức lễ hội hấp dẫn thu hút khách thăm quan, giải quyết việc làm, tăng thu nhập cho người dân địa phương</w:t>
      </w:r>
      <w:r w:rsidR="008E7304" w:rsidRPr="0072696C">
        <w:rPr>
          <w:rFonts w:ascii="Times New Roman" w:hAnsi="Times New Roman"/>
          <w:lang w:val="nl-NL"/>
        </w:rPr>
        <w:t>.</w:t>
      </w:r>
    </w:p>
    <w:p w14:paraId="3036AE42" w14:textId="77777777" w:rsidR="008E7304" w:rsidRPr="0072696C" w:rsidRDefault="008E7304" w:rsidP="00854621">
      <w:pPr>
        <w:pStyle w:val="Heading2"/>
        <w:numPr>
          <w:ilvl w:val="0"/>
          <w:numId w:val="0"/>
        </w:numPr>
        <w:ind w:left="680" w:hanging="680"/>
        <w:rPr>
          <w:rFonts w:ascii="Times New Roman" w:hAnsi="Times New Roman"/>
          <w:b w:val="0"/>
          <w:color w:val="auto"/>
          <w:lang w:val="pl-PL" w:eastAsia="ja-JP"/>
        </w:rPr>
      </w:pPr>
      <w:bookmarkStart w:id="197" w:name="_Toc424890147"/>
      <w:bookmarkStart w:id="198" w:name="_Toc424907880"/>
      <w:r w:rsidRPr="0072696C">
        <w:rPr>
          <w:rFonts w:ascii="Times New Roman" w:hAnsi="Times New Roman"/>
          <w:b w:val="0"/>
          <w:color w:val="auto"/>
          <w:lang w:val="pl-PL" w:eastAsia="ja-JP"/>
        </w:rPr>
        <w:t>4.7.3. Văn hóa – xã hội</w:t>
      </w:r>
      <w:bookmarkEnd w:id="197"/>
      <w:bookmarkEnd w:id="198"/>
    </w:p>
    <w:p w14:paraId="3CC7E5A8" w14:textId="77777777" w:rsidR="008E7304" w:rsidRPr="0072696C" w:rsidRDefault="008E7304" w:rsidP="008E7304">
      <w:pPr>
        <w:spacing w:before="0" w:line="288" w:lineRule="auto"/>
        <w:rPr>
          <w:rFonts w:ascii="Times New Roman" w:hAnsi="Times New Roman"/>
          <w:b/>
          <w:lang w:val="nl-NL"/>
        </w:rPr>
      </w:pPr>
      <w:bookmarkStart w:id="199" w:name="_Toc415124607"/>
      <w:r w:rsidRPr="0072696C">
        <w:rPr>
          <w:rFonts w:ascii="Times New Roman" w:hAnsi="Times New Roman"/>
          <w:b/>
          <w:lang w:val="nl-NL"/>
        </w:rPr>
        <w:t>Y tế</w:t>
      </w:r>
      <w:bookmarkEnd w:id="199"/>
      <w:r w:rsidRPr="0072696C">
        <w:rPr>
          <w:rFonts w:ascii="Times New Roman" w:hAnsi="Times New Roman"/>
          <w:b/>
          <w:lang w:val="nl-NL"/>
        </w:rPr>
        <w:t xml:space="preserve"> và chăm sóc sức khỏe</w:t>
      </w:r>
    </w:p>
    <w:p w14:paraId="4C288D32" w14:textId="2DC2BDB1" w:rsidR="00920C42" w:rsidRPr="0072696C" w:rsidRDefault="008E7304" w:rsidP="008E7304">
      <w:pPr>
        <w:spacing w:before="0" w:line="288" w:lineRule="auto"/>
        <w:rPr>
          <w:rFonts w:ascii="Times New Roman" w:hAnsi="Times New Roman"/>
          <w:lang w:val="pl-PL"/>
        </w:rPr>
      </w:pPr>
      <w:r w:rsidRPr="0072696C">
        <w:rPr>
          <w:rFonts w:ascii="Times New Roman" w:hAnsi="Times New Roman"/>
          <w:lang w:val="pl-PL"/>
        </w:rPr>
        <w:t>Trạm y tế của xã An Bình đặt tại thôn Chợ Đập – trung tâm xã với tổng diện tích 1250 m2</w:t>
      </w:r>
      <w:r w:rsidR="00003C05" w:rsidRPr="0072696C">
        <w:rPr>
          <w:rFonts w:ascii="Times New Roman" w:hAnsi="Times New Roman"/>
          <w:lang w:val="pl-PL"/>
        </w:rPr>
        <w:t xml:space="preserve">. </w:t>
      </w:r>
      <w:r w:rsidR="00920C42" w:rsidRPr="0072696C">
        <w:rPr>
          <w:rFonts w:ascii="Times New Roman" w:hAnsi="Times New Roman"/>
          <w:lang w:val="pl-PL"/>
        </w:rPr>
        <w:t xml:space="preserve">Tới nay, </w:t>
      </w:r>
      <w:r w:rsidRPr="0072696C">
        <w:rPr>
          <w:rFonts w:ascii="Times New Roman" w:hAnsi="Times New Roman"/>
          <w:lang w:val="pl-PL"/>
        </w:rPr>
        <w:t xml:space="preserve">chương trình y tế Quốc gia như tiêm chủng mở rộng </w:t>
      </w:r>
      <w:r w:rsidR="00920C42" w:rsidRPr="0072696C">
        <w:rPr>
          <w:rFonts w:ascii="Times New Roman" w:hAnsi="Times New Roman"/>
          <w:lang w:val="pl-PL"/>
        </w:rPr>
        <w:t xml:space="preserve">đã được thực hiện thành công trong vùng tiểu dự án. Bênh canh đó, các </w:t>
      </w:r>
      <w:r w:rsidRPr="0072696C">
        <w:rPr>
          <w:rFonts w:ascii="Times New Roman" w:hAnsi="Times New Roman"/>
          <w:lang w:val="pl-PL"/>
        </w:rPr>
        <w:t>chương trình HIV/AIDS, chương trình vệ sinh an toàn thực phẩm</w:t>
      </w:r>
      <w:r w:rsidR="00920C42" w:rsidRPr="0072696C">
        <w:rPr>
          <w:rFonts w:ascii="Times New Roman" w:hAnsi="Times New Roman"/>
          <w:lang w:val="pl-PL"/>
        </w:rPr>
        <w:t xml:space="preserve">, hoặc bổ sung i-ốt đều đã thực hiện thành công. </w:t>
      </w:r>
    </w:p>
    <w:p w14:paraId="5BC2230A" w14:textId="6DE4454D" w:rsidR="008E7304" w:rsidRPr="0072696C" w:rsidRDefault="008E7304" w:rsidP="008E7304">
      <w:pPr>
        <w:spacing w:before="0" w:line="288" w:lineRule="auto"/>
        <w:rPr>
          <w:rFonts w:ascii="Times New Roman" w:hAnsi="Times New Roman"/>
          <w:lang w:val="pl-PL"/>
        </w:rPr>
      </w:pPr>
      <w:r w:rsidRPr="0072696C">
        <w:rPr>
          <w:rFonts w:ascii="Times New Roman" w:hAnsi="Times New Roman"/>
          <w:lang w:val="pl-PL"/>
        </w:rPr>
        <w:t xml:space="preserve">Công tác khám chữa bệnh cho nhân dân </w:t>
      </w:r>
      <w:r w:rsidR="00920C42" w:rsidRPr="0072696C">
        <w:rPr>
          <w:rFonts w:ascii="Times New Roman" w:hAnsi="Times New Roman"/>
          <w:lang w:val="pl-PL"/>
        </w:rPr>
        <w:t xml:space="preserve">trong vùng tiểu dự án </w:t>
      </w:r>
      <w:r w:rsidRPr="0072696C">
        <w:rPr>
          <w:rFonts w:ascii="Times New Roman" w:hAnsi="Times New Roman"/>
          <w:lang w:val="pl-PL"/>
        </w:rPr>
        <w:t>được chú trọng</w:t>
      </w:r>
      <w:r w:rsidR="00920C42" w:rsidRPr="0072696C">
        <w:rPr>
          <w:rFonts w:ascii="Times New Roman" w:hAnsi="Times New Roman"/>
          <w:lang w:val="pl-PL"/>
        </w:rPr>
        <w:t>. Theo báo cáo của Trung tâm y tế xã An Bình</w:t>
      </w:r>
      <w:r w:rsidRPr="0072696C">
        <w:rPr>
          <w:rFonts w:ascii="Times New Roman" w:hAnsi="Times New Roman"/>
          <w:lang w:val="pl-PL"/>
        </w:rPr>
        <w:t xml:space="preserve">, trong năm đã tổ chức khám bệnh cho 6294 lượt người. Điều trị nội trú cho 90 bệnh nhân, ngoại trú cho 206 người. </w:t>
      </w:r>
      <w:r w:rsidR="00920C42" w:rsidRPr="0072696C">
        <w:rPr>
          <w:rFonts w:ascii="Times New Roman" w:hAnsi="Times New Roman"/>
          <w:lang w:val="pl-PL"/>
        </w:rPr>
        <w:t xml:space="preserve">Do đó, trạm y tế xã An Binh đã được xếp </w:t>
      </w:r>
      <w:r w:rsidRPr="0072696C">
        <w:rPr>
          <w:rFonts w:ascii="Times New Roman" w:hAnsi="Times New Roman"/>
          <w:lang w:val="pl-PL"/>
        </w:rPr>
        <w:t>loại giỏi</w:t>
      </w:r>
      <w:r w:rsidR="00920C42" w:rsidRPr="0072696C">
        <w:rPr>
          <w:rFonts w:ascii="Times New Roman" w:hAnsi="Times New Roman"/>
          <w:lang w:val="pl-PL"/>
        </w:rPr>
        <w:t xml:space="preserve"> năm 2014</w:t>
      </w:r>
      <w:r w:rsidRPr="0072696C">
        <w:rPr>
          <w:rFonts w:ascii="Times New Roman" w:hAnsi="Times New Roman"/>
          <w:lang w:val="pl-PL"/>
        </w:rPr>
        <w:t xml:space="preserve">. </w:t>
      </w:r>
    </w:p>
    <w:p w14:paraId="41C71BA3" w14:textId="5371B324" w:rsidR="008E7304" w:rsidRPr="0072696C" w:rsidRDefault="008E7304" w:rsidP="008E7304">
      <w:pPr>
        <w:spacing w:before="0" w:line="288" w:lineRule="auto"/>
        <w:rPr>
          <w:rFonts w:ascii="Times New Roman" w:hAnsi="Times New Roman"/>
          <w:lang w:val="pl-PL"/>
        </w:rPr>
      </w:pPr>
      <w:r w:rsidRPr="0072696C">
        <w:rPr>
          <w:rFonts w:ascii="Times New Roman" w:hAnsi="Times New Roman"/>
          <w:lang w:val="pl-PL"/>
        </w:rPr>
        <w:t xml:space="preserve">Số người tham gia bảo hiểm y tế chiếm tỷ lệ cao, </w:t>
      </w:r>
      <w:r w:rsidR="00DF0EA6" w:rsidRPr="0072696C">
        <w:rPr>
          <w:rFonts w:ascii="Times New Roman" w:hAnsi="Times New Roman"/>
          <w:lang w:val="pl-PL"/>
        </w:rPr>
        <w:t xml:space="preserve">nhưng cần </w:t>
      </w:r>
      <w:r w:rsidRPr="0072696C">
        <w:rPr>
          <w:rFonts w:ascii="Times New Roman" w:hAnsi="Times New Roman"/>
          <w:lang w:val="pl-PL"/>
        </w:rPr>
        <w:t>quan tâm</w:t>
      </w:r>
      <w:r w:rsidR="00DF0EA6" w:rsidRPr="0072696C">
        <w:rPr>
          <w:rFonts w:ascii="Times New Roman" w:hAnsi="Times New Roman"/>
          <w:lang w:val="pl-PL"/>
        </w:rPr>
        <w:t xml:space="preserve"> hơn nữa</w:t>
      </w:r>
      <w:r w:rsidRPr="0072696C">
        <w:rPr>
          <w:rFonts w:ascii="Times New Roman" w:hAnsi="Times New Roman"/>
          <w:lang w:val="pl-PL"/>
        </w:rPr>
        <w:t xml:space="preserve"> đến các đối tượng dễ tổn thương như người Dân tộc thiểu số, người nghè</w:t>
      </w:r>
      <w:r w:rsidR="00DF0EA6" w:rsidRPr="0072696C">
        <w:rPr>
          <w:rFonts w:ascii="Times New Roman" w:hAnsi="Times New Roman"/>
          <w:lang w:val="pl-PL"/>
        </w:rPr>
        <w:t>o</w:t>
      </w:r>
      <w:r w:rsidRPr="0072696C">
        <w:rPr>
          <w:rFonts w:ascii="Times New Roman" w:hAnsi="Times New Roman"/>
          <w:lang w:val="pl-PL"/>
        </w:rPr>
        <w:t>.</w:t>
      </w:r>
    </w:p>
    <w:p w14:paraId="6E71038E" w14:textId="77777777" w:rsidR="00E90755" w:rsidRPr="0072696C" w:rsidRDefault="00E90755" w:rsidP="008E7304">
      <w:pPr>
        <w:spacing w:before="0" w:line="288" w:lineRule="auto"/>
        <w:rPr>
          <w:rFonts w:ascii="Times New Roman" w:hAnsi="Times New Roman"/>
          <w:lang w:val="pl-PL"/>
        </w:rPr>
      </w:pPr>
    </w:p>
    <w:p w14:paraId="0E7C105D" w14:textId="77777777" w:rsidR="008E7304" w:rsidRPr="0072696C" w:rsidRDefault="008E7304" w:rsidP="008E7304">
      <w:pPr>
        <w:spacing w:before="0" w:line="288" w:lineRule="auto"/>
        <w:rPr>
          <w:rFonts w:ascii="Times New Roman" w:hAnsi="Times New Roman"/>
          <w:lang w:val="pl-PL"/>
        </w:rPr>
      </w:pPr>
      <w:r w:rsidRPr="0072696C">
        <w:rPr>
          <w:rFonts w:ascii="Times New Roman" w:hAnsi="Times New Roman"/>
          <w:i/>
          <w:u w:val="single"/>
          <w:lang w:val="pl-PL"/>
        </w:rPr>
        <w:t>Về tình trạng sức khỏe và chăm sóc sửa khỏe:</w:t>
      </w:r>
      <w:r w:rsidRPr="0072696C">
        <w:rPr>
          <w:rFonts w:ascii="Times New Roman" w:hAnsi="Times New Roman"/>
          <w:lang w:val="pl-PL"/>
        </w:rPr>
        <w:t xml:space="preserve"> Qua cuộc điều tra khảo sát vào tháng 1/2015 cho thấy: Tỉ lệ người bị ốm đau được khảo sát trong tháng qua rất thấp khoảng 10%. Tuy nhiên, theo cáo báo cáo mới nhất của cán bộ dân số xã: Trong 05 năm trở lại đây, mỗi năm có khoảng 10 trường hợp ung thư, chủ yếu là ung thư dạ dày và ung thư gan. Điều này lý giải được do thói quen hay uống rượu bia. Theo thống kê cho biết mỗi gia đình có người mắc căn bệnh ung thư phải chi trả rất nhiều tiền. Đây cũng chính là những nguyên nhân gây nên tình trạng khó khăn tại những hộ gia đình này .</w:t>
      </w:r>
    </w:p>
    <w:p w14:paraId="488C7296" w14:textId="23704AF1" w:rsidR="008E7304" w:rsidRPr="0072696C" w:rsidRDefault="008E7304" w:rsidP="00870EFB">
      <w:pPr>
        <w:spacing w:before="0" w:line="288" w:lineRule="auto"/>
        <w:rPr>
          <w:rFonts w:ascii="Times New Roman" w:eastAsia="Times New Roman" w:hAnsi="Times New Roman"/>
          <w:lang w:val="pl-PL"/>
        </w:rPr>
      </w:pPr>
      <w:r w:rsidRPr="0072696C">
        <w:rPr>
          <w:rFonts w:ascii="Times New Roman" w:eastAsia="Times New Roman" w:hAnsi="Times New Roman"/>
          <w:lang w:val="pl-PL"/>
        </w:rPr>
        <w:t>Số liệu thống kê cho thấy có tới 30</w:t>
      </w:r>
      <w:r w:rsidRPr="0072696C">
        <w:rPr>
          <w:rFonts w:ascii="Times New Roman" w:eastAsia="Times New Roman" w:hAnsi="Times New Roman"/>
          <w:lang w:val="vi-VN"/>
        </w:rPr>
        <w:t>,</w:t>
      </w:r>
      <w:r w:rsidRPr="0072696C">
        <w:rPr>
          <w:rFonts w:ascii="Times New Roman" w:eastAsia="Times New Roman" w:hAnsi="Times New Roman"/>
          <w:lang w:val="pl-PL"/>
        </w:rPr>
        <w:t>2% số hộ gia đình được khảo sát trong 12 th</w:t>
      </w:r>
      <w:r w:rsidR="00D37335" w:rsidRPr="0072696C">
        <w:rPr>
          <w:rFonts w:ascii="Times New Roman" w:eastAsia="Times New Roman" w:hAnsi="Times New Roman"/>
          <w:lang w:val="pl-PL"/>
        </w:rPr>
        <w:t>áng qua có đau ốm (xem Bảng 4-1</w:t>
      </w:r>
      <w:r w:rsidR="00007BD2" w:rsidRPr="0072696C">
        <w:rPr>
          <w:rFonts w:ascii="Times New Roman" w:eastAsia="Times New Roman" w:hAnsi="Times New Roman"/>
          <w:lang w:val="pl-PL"/>
        </w:rPr>
        <w:t>7</w:t>
      </w:r>
      <w:r w:rsidRPr="0072696C">
        <w:rPr>
          <w:rFonts w:ascii="Times New Roman" w:eastAsia="Times New Roman" w:hAnsi="Times New Roman"/>
          <w:lang w:val="pl-PL"/>
        </w:rPr>
        <w:t>). Đây là chỉ số không cao. Tỷ lệ bảo hiểm y tế trong vùng khá cao, chiếm 90.5%. Điều này cũng đúng với thực tế về chính sách cấp phát miễn phí thẻ BHYT cho các hộ nghèo và cận nghèo, những hộ thuộc đồng bào DTTS khó khăn và đặc biệt khó khăn. Tuy nhiên những nghiên cứu định tính cho thấy mức độ sử dụng thẻ bảo hiểm không được tuyệt đối, nhiều người hầu như không sử dụng đến thẻ BHYT, đặc biệt nhóm độ tuổi lao động. Trong đó không có khác biệt lớn về tình trạng ốm đau giữa các thôn, giữa người dân tộc Kinh và DTTS được khảo sá</w:t>
      </w:r>
      <w:r w:rsidR="00007BD2" w:rsidRPr="0072696C">
        <w:rPr>
          <w:rFonts w:ascii="Times New Roman" w:eastAsia="Times New Roman" w:hAnsi="Times New Roman"/>
          <w:lang w:val="pl-PL"/>
        </w:rPr>
        <w:t>t</w:t>
      </w:r>
      <w:r w:rsidRPr="0072696C">
        <w:rPr>
          <w:rFonts w:ascii="Times New Roman" w:eastAsia="Times New Roman" w:hAnsi="Times New Roman"/>
          <w:lang w:val="pl-PL"/>
        </w:rPr>
        <w:t>.</w:t>
      </w:r>
      <w:bookmarkStart w:id="200" w:name="_Toc414786880"/>
    </w:p>
    <w:p w14:paraId="4F14C42D" w14:textId="77777777" w:rsidR="008E7304" w:rsidRPr="0072696C" w:rsidRDefault="00D37335" w:rsidP="008E7304">
      <w:pPr>
        <w:spacing w:before="0" w:line="288" w:lineRule="auto"/>
        <w:jc w:val="center"/>
        <w:outlineLvl w:val="5"/>
        <w:rPr>
          <w:rFonts w:ascii="Times New Roman" w:eastAsia="Times New Roman" w:hAnsi="Times New Roman"/>
          <w:b/>
          <w:lang w:val="pl-PL"/>
        </w:rPr>
      </w:pPr>
      <w:bookmarkStart w:id="201" w:name="_Toc424890417"/>
      <w:r w:rsidRPr="0072696C">
        <w:rPr>
          <w:rFonts w:ascii="Times New Roman" w:eastAsia="Times New Roman" w:hAnsi="Times New Roman"/>
          <w:b/>
          <w:lang w:val="pl-PL"/>
        </w:rPr>
        <w:t>Bảng 4-18</w:t>
      </w:r>
      <w:r w:rsidR="008E7304" w:rsidRPr="0072696C">
        <w:rPr>
          <w:rFonts w:ascii="Times New Roman" w:eastAsia="Times New Roman" w:hAnsi="Times New Roman"/>
          <w:b/>
          <w:lang w:val="pl-PL"/>
        </w:rPr>
        <w:t>: Tình trạng sức khỏe và chăm sóc sức khỏe</w:t>
      </w:r>
      <w:bookmarkEnd w:id="200"/>
      <w:bookmarkEnd w:id="201"/>
    </w:p>
    <w:tbl>
      <w:tblPr>
        <w:tblW w:w="4426"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85"/>
        <w:gridCol w:w="2976"/>
        <w:gridCol w:w="3261"/>
      </w:tblGrid>
      <w:tr w:rsidR="0072696C" w:rsidRPr="0072696C" w14:paraId="7AF983DF" w14:textId="77777777" w:rsidTr="008E7304">
        <w:trPr>
          <w:trHeight w:val="359"/>
          <w:jc w:val="center"/>
        </w:trPr>
        <w:tc>
          <w:tcPr>
            <w:tcW w:w="1207" w:type="pct"/>
            <w:vMerge w:val="restart"/>
            <w:shd w:val="clear" w:color="auto" w:fill="F2DBDB"/>
            <w:vAlign w:val="center"/>
            <w:hideMark/>
          </w:tcPr>
          <w:p w14:paraId="6AB6CA76" w14:textId="77777777" w:rsidR="008E7304" w:rsidRPr="0072696C" w:rsidRDefault="008E7304" w:rsidP="008E7304">
            <w:pPr>
              <w:spacing w:before="0" w:line="216" w:lineRule="auto"/>
              <w:rPr>
                <w:rFonts w:ascii="Times New Roman" w:eastAsia="Times New Roman" w:hAnsi="Times New Roman"/>
                <w:lang w:val="pl-PL"/>
              </w:rPr>
            </w:pPr>
            <w:r w:rsidRPr="0072696C">
              <w:rPr>
                <w:rFonts w:ascii="Times New Roman" w:hAnsi="Times New Roman"/>
                <w:lang w:val="pl-PL"/>
              </w:rPr>
              <w:t> </w:t>
            </w:r>
          </w:p>
        </w:tc>
        <w:tc>
          <w:tcPr>
            <w:tcW w:w="1810" w:type="pct"/>
            <w:vMerge w:val="restart"/>
            <w:shd w:val="clear" w:color="auto" w:fill="F2DBDB"/>
            <w:vAlign w:val="center"/>
            <w:hideMark/>
          </w:tcPr>
          <w:p w14:paraId="01820217" w14:textId="77777777" w:rsidR="008E7304" w:rsidRPr="0072696C" w:rsidRDefault="008E7304" w:rsidP="008E7304">
            <w:pPr>
              <w:spacing w:before="0" w:line="216" w:lineRule="auto"/>
              <w:jc w:val="center"/>
              <w:rPr>
                <w:rFonts w:ascii="Times New Roman" w:eastAsia="Times New Roman" w:hAnsi="Times New Roman"/>
                <w:bCs/>
                <w:lang w:val="pl-PL"/>
              </w:rPr>
            </w:pPr>
            <w:r w:rsidRPr="0072696C">
              <w:rPr>
                <w:rFonts w:ascii="Times New Roman" w:hAnsi="Times New Roman"/>
                <w:bCs/>
                <w:spacing w:val="-2"/>
                <w:lang w:val="pl-PL"/>
              </w:rPr>
              <w:t>Có người bị ốm trong 1 tháng qua</w:t>
            </w:r>
          </w:p>
        </w:tc>
        <w:tc>
          <w:tcPr>
            <w:tcW w:w="1983" w:type="pct"/>
            <w:vMerge w:val="restart"/>
            <w:shd w:val="clear" w:color="auto" w:fill="F2DBDB"/>
            <w:vAlign w:val="center"/>
            <w:hideMark/>
          </w:tcPr>
          <w:p w14:paraId="7396CB13" w14:textId="77777777" w:rsidR="008E7304" w:rsidRPr="0072696C" w:rsidRDefault="008E7304" w:rsidP="008E7304">
            <w:pPr>
              <w:spacing w:before="0" w:line="216" w:lineRule="auto"/>
              <w:jc w:val="center"/>
              <w:rPr>
                <w:rFonts w:ascii="Times New Roman" w:eastAsia="Times New Roman" w:hAnsi="Times New Roman"/>
                <w:bCs/>
                <w:lang w:val="es-PR"/>
              </w:rPr>
            </w:pPr>
            <w:r w:rsidRPr="0072696C">
              <w:rPr>
                <w:rFonts w:ascii="Times New Roman" w:hAnsi="Times New Roman"/>
                <w:bCs/>
                <w:spacing w:val="-2"/>
                <w:lang w:val="es-PR"/>
              </w:rPr>
              <w:t>Có bảo hiểm y tế</w:t>
            </w:r>
          </w:p>
        </w:tc>
      </w:tr>
      <w:tr w:rsidR="0072696C" w:rsidRPr="0072696C" w14:paraId="7B042D6E" w14:textId="77777777" w:rsidTr="008E7304">
        <w:trPr>
          <w:trHeight w:val="452"/>
          <w:jc w:val="center"/>
        </w:trPr>
        <w:tc>
          <w:tcPr>
            <w:tcW w:w="1207" w:type="pct"/>
            <w:vMerge/>
            <w:shd w:val="clear" w:color="auto" w:fill="F2DBDB"/>
            <w:vAlign w:val="center"/>
            <w:hideMark/>
          </w:tcPr>
          <w:p w14:paraId="51450403" w14:textId="77777777" w:rsidR="008E7304" w:rsidRPr="0072696C" w:rsidRDefault="008E7304" w:rsidP="008E7304">
            <w:pPr>
              <w:spacing w:before="0" w:line="216" w:lineRule="auto"/>
              <w:rPr>
                <w:rFonts w:ascii="Times New Roman" w:eastAsia="Times New Roman" w:hAnsi="Times New Roman"/>
                <w:lang w:val="es-PR"/>
              </w:rPr>
            </w:pPr>
          </w:p>
        </w:tc>
        <w:tc>
          <w:tcPr>
            <w:tcW w:w="1810" w:type="pct"/>
            <w:vMerge/>
            <w:shd w:val="clear" w:color="auto" w:fill="F2DBDB"/>
            <w:vAlign w:val="center"/>
            <w:hideMark/>
          </w:tcPr>
          <w:p w14:paraId="5FB7C69F" w14:textId="77777777" w:rsidR="008E7304" w:rsidRPr="0072696C" w:rsidRDefault="008E7304" w:rsidP="008E7304">
            <w:pPr>
              <w:spacing w:before="0" w:line="216" w:lineRule="auto"/>
              <w:rPr>
                <w:rFonts w:ascii="Times New Roman" w:eastAsia="Times New Roman" w:hAnsi="Times New Roman"/>
                <w:bCs/>
                <w:lang w:val="es-PR"/>
              </w:rPr>
            </w:pPr>
          </w:p>
        </w:tc>
        <w:tc>
          <w:tcPr>
            <w:tcW w:w="1983" w:type="pct"/>
            <w:vMerge/>
            <w:shd w:val="clear" w:color="auto" w:fill="F2DBDB"/>
            <w:vAlign w:val="center"/>
            <w:hideMark/>
          </w:tcPr>
          <w:p w14:paraId="284BB24E" w14:textId="77777777" w:rsidR="008E7304" w:rsidRPr="0072696C" w:rsidRDefault="008E7304" w:rsidP="008E7304">
            <w:pPr>
              <w:spacing w:before="0" w:line="216" w:lineRule="auto"/>
              <w:rPr>
                <w:rFonts w:ascii="Times New Roman" w:eastAsia="Times New Roman" w:hAnsi="Times New Roman"/>
                <w:bCs/>
                <w:lang w:val="es-PR"/>
              </w:rPr>
            </w:pPr>
          </w:p>
        </w:tc>
      </w:tr>
      <w:tr w:rsidR="0072696C" w:rsidRPr="0072696C" w14:paraId="3F554B3A" w14:textId="77777777" w:rsidTr="008E7304">
        <w:trPr>
          <w:trHeight w:hRule="exact" w:val="465"/>
          <w:jc w:val="center"/>
        </w:trPr>
        <w:tc>
          <w:tcPr>
            <w:tcW w:w="1207" w:type="pct"/>
            <w:vAlign w:val="center"/>
            <w:hideMark/>
          </w:tcPr>
          <w:p w14:paraId="6A4FBFA8" w14:textId="77777777" w:rsidR="008E7304" w:rsidRPr="0072696C" w:rsidRDefault="008E7304" w:rsidP="008E7304">
            <w:pPr>
              <w:spacing w:before="0" w:line="216" w:lineRule="auto"/>
              <w:rPr>
                <w:rFonts w:ascii="Times New Roman" w:eastAsia="Times New Roman" w:hAnsi="Times New Roman"/>
                <w:bCs/>
              </w:rPr>
            </w:pPr>
            <w:r w:rsidRPr="0072696C">
              <w:rPr>
                <w:rFonts w:ascii="Times New Roman" w:hAnsi="Times New Roman"/>
                <w:bCs/>
                <w:spacing w:val="3"/>
              </w:rPr>
              <w:t>Tổng mẫu</w:t>
            </w:r>
          </w:p>
        </w:tc>
        <w:tc>
          <w:tcPr>
            <w:tcW w:w="1810" w:type="pct"/>
            <w:vAlign w:val="center"/>
          </w:tcPr>
          <w:p w14:paraId="1078830D"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30,2</w:t>
            </w:r>
          </w:p>
        </w:tc>
        <w:tc>
          <w:tcPr>
            <w:tcW w:w="1983" w:type="pct"/>
            <w:vAlign w:val="center"/>
          </w:tcPr>
          <w:p w14:paraId="7A48363A"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90,5</w:t>
            </w:r>
          </w:p>
        </w:tc>
      </w:tr>
      <w:tr w:rsidR="0072696C" w:rsidRPr="0072696C" w14:paraId="60FE131F" w14:textId="77777777" w:rsidTr="008E7304">
        <w:trPr>
          <w:trHeight w:hRule="exact" w:val="396"/>
          <w:jc w:val="center"/>
        </w:trPr>
        <w:tc>
          <w:tcPr>
            <w:tcW w:w="1207" w:type="pct"/>
            <w:vAlign w:val="center"/>
            <w:hideMark/>
          </w:tcPr>
          <w:p w14:paraId="4633C929" w14:textId="77777777" w:rsidR="008E7304" w:rsidRPr="0072696C" w:rsidRDefault="008E7304" w:rsidP="008E7304">
            <w:pPr>
              <w:spacing w:before="0" w:line="216" w:lineRule="auto"/>
              <w:rPr>
                <w:rFonts w:ascii="Times New Roman" w:eastAsia="Times New Roman" w:hAnsi="Times New Roman"/>
                <w:bCs/>
                <w:i/>
                <w:iCs/>
              </w:rPr>
            </w:pPr>
            <w:r w:rsidRPr="0072696C">
              <w:rPr>
                <w:rFonts w:ascii="Times New Roman" w:hAnsi="Times New Roman"/>
                <w:bCs/>
                <w:i/>
                <w:iCs/>
                <w:spacing w:val="4"/>
              </w:rPr>
              <w:t>Theo thôn</w:t>
            </w:r>
          </w:p>
        </w:tc>
        <w:tc>
          <w:tcPr>
            <w:tcW w:w="1810" w:type="pct"/>
            <w:vAlign w:val="center"/>
          </w:tcPr>
          <w:p w14:paraId="4BB9029C" w14:textId="77777777" w:rsidR="008E7304" w:rsidRPr="0072696C" w:rsidRDefault="008E7304" w:rsidP="008E7304">
            <w:pPr>
              <w:spacing w:before="0" w:line="216" w:lineRule="auto"/>
              <w:ind w:firstLineChars="100" w:firstLine="240"/>
              <w:jc w:val="center"/>
              <w:rPr>
                <w:rFonts w:ascii="Times New Roman" w:hAnsi="Times New Roman"/>
              </w:rPr>
            </w:pPr>
          </w:p>
        </w:tc>
        <w:tc>
          <w:tcPr>
            <w:tcW w:w="1983" w:type="pct"/>
            <w:vAlign w:val="center"/>
          </w:tcPr>
          <w:p w14:paraId="13A5F6E9" w14:textId="77777777" w:rsidR="008E7304" w:rsidRPr="0072696C" w:rsidRDefault="008E7304" w:rsidP="008E7304">
            <w:pPr>
              <w:spacing w:before="0" w:line="216" w:lineRule="auto"/>
              <w:ind w:firstLineChars="100" w:firstLine="240"/>
              <w:jc w:val="center"/>
              <w:rPr>
                <w:rFonts w:ascii="Times New Roman" w:hAnsi="Times New Roman"/>
              </w:rPr>
            </w:pPr>
          </w:p>
        </w:tc>
      </w:tr>
      <w:tr w:rsidR="0072696C" w:rsidRPr="0072696C" w14:paraId="6E61E35C" w14:textId="77777777" w:rsidTr="008E7304">
        <w:trPr>
          <w:trHeight w:val="315"/>
          <w:jc w:val="center"/>
        </w:trPr>
        <w:tc>
          <w:tcPr>
            <w:tcW w:w="1207" w:type="pct"/>
            <w:vAlign w:val="center"/>
            <w:hideMark/>
          </w:tcPr>
          <w:p w14:paraId="0E307B3C" w14:textId="77777777" w:rsidR="008E7304" w:rsidRPr="0072696C" w:rsidRDefault="008E7304" w:rsidP="008E7304">
            <w:pPr>
              <w:spacing w:before="0" w:line="216" w:lineRule="auto"/>
              <w:rPr>
                <w:rFonts w:ascii="Times New Roman" w:eastAsia="Times New Roman" w:hAnsi="Times New Roman"/>
                <w:i/>
                <w:iCs/>
              </w:rPr>
            </w:pPr>
            <w:r w:rsidRPr="0072696C">
              <w:rPr>
                <w:rFonts w:ascii="Times New Roman" w:eastAsia="Times New Roman" w:hAnsi="Times New Roman"/>
                <w:i/>
                <w:iCs/>
              </w:rPr>
              <w:t>Thôn Đức Bình</w:t>
            </w:r>
          </w:p>
        </w:tc>
        <w:tc>
          <w:tcPr>
            <w:tcW w:w="1810" w:type="pct"/>
            <w:vAlign w:val="center"/>
          </w:tcPr>
          <w:p w14:paraId="74F460A5"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28,3</w:t>
            </w:r>
          </w:p>
        </w:tc>
        <w:tc>
          <w:tcPr>
            <w:tcW w:w="1983" w:type="pct"/>
            <w:vAlign w:val="center"/>
          </w:tcPr>
          <w:p w14:paraId="5E2C8E74"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90,2</w:t>
            </w:r>
          </w:p>
        </w:tc>
      </w:tr>
      <w:tr w:rsidR="0072696C" w:rsidRPr="0072696C" w14:paraId="3CDCBB01" w14:textId="77777777" w:rsidTr="008E7304">
        <w:trPr>
          <w:trHeight w:val="315"/>
          <w:jc w:val="center"/>
        </w:trPr>
        <w:tc>
          <w:tcPr>
            <w:tcW w:w="1207" w:type="pct"/>
            <w:vAlign w:val="center"/>
          </w:tcPr>
          <w:p w14:paraId="3C5C3DDA" w14:textId="77777777" w:rsidR="008E7304" w:rsidRPr="0072696C" w:rsidRDefault="008E7304" w:rsidP="008E7304">
            <w:pPr>
              <w:spacing w:before="0" w:line="216" w:lineRule="auto"/>
              <w:rPr>
                <w:rFonts w:ascii="Times New Roman" w:hAnsi="Times New Roman"/>
                <w:i/>
                <w:iCs/>
              </w:rPr>
            </w:pPr>
            <w:r w:rsidRPr="0072696C">
              <w:rPr>
                <w:rFonts w:ascii="Times New Roman" w:hAnsi="Times New Roman"/>
                <w:i/>
                <w:iCs/>
              </w:rPr>
              <w:t>Thôn Thắng Lợi</w:t>
            </w:r>
          </w:p>
        </w:tc>
        <w:tc>
          <w:tcPr>
            <w:tcW w:w="1810" w:type="pct"/>
            <w:vAlign w:val="center"/>
          </w:tcPr>
          <w:p w14:paraId="39BDB0BC"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33,2</w:t>
            </w:r>
          </w:p>
        </w:tc>
        <w:tc>
          <w:tcPr>
            <w:tcW w:w="1983" w:type="pct"/>
            <w:vAlign w:val="center"/>
          </w:tcPr>
          <w:p w14:paraId="3D31DC49"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91,1</w:t>
            </w:r>
          </w:p>
        </w:tc>
      </w:tr>
      <w:tr w:rsidR="0072696C" w:rsidRPr="0072696C" w14:paraId="525B3C8E" w14:textId="77777777" w:rsidTr="008E7304">
        <w:trPr>
          <w:trHeight w:val="315"/>
          <w:jc w:val="center"/>
        </w:trPr>
        <w:tc>
          <w:tcPr>
            <w:tcW w:w="1207" w:type="pct"/>
            <w:vAlign w:val="center"/>
          </w:tcPr>
          <w:p w14:paraId="7AFEF112" w14:textId="77777777" w:rsidR="008E7304" w:rsidRPr="0072696C" w:rsidRDefault="008E7304" w:rsidP="008E7304">
            <w:pPr>
              <w:spacing w:before="0" w:line="216" w:lineRule="auto"/>
              <w:rPr>
                <w:rFonts w:ascii="Times New Roman" w:eastAsia="Times New Roman" w:hAnsi="Times New Roman"/>
                <w:i/>
                <w:iCs/>
              </w:rPr>
            </w:pPr>
            <w:r w:rsidRPr="0072696C">
              <w:rPr>
                <w:rFonts w:ascii="Times New Roman" w:eastAsia="Times New Roman" w:hAnsi="Times New Roman"/>
                <w:i/>
                <w:iCs/>
              </w:rPr>
              <w:t>Thôn Đại Thắng</w:t>
            </w:r>
          </w:p>
        </w:tc>
        <w:tc>
          <w:tcPr>
            <w:tcW w:w="1810" w:type="pct"/>
            <w:vAlign w:val="center"/>
          </w:tcPr>
          <w:p w14:paraId="21734C55"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30,1</w:t>
            </w:r>
          </w:p>
        </w:tc>
        <w:tc>
          <w:tcPr>
            <w:tcW w:w="1983" w:type="pct"/>
            <w:vAlign w:val="center"/>
          </w:tcPr>
          <w:p w14:paraId="5F44180B"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87,2</w:t>
            </w:r>
          </w:p>
        </w:tc>
      </w:tr>
      <w:tr w:rsidR="0072696C" w:rsidRPr="0072696C" w14:paraId="2798FEA8" w14:textId="77777777" w:rsidTr="008E7304">
        <w:trPr>
          <w:trHeight w:val="315"/>
          <w:jc w:val="center"/>
        </w:trPr>
        <w:tc>
          <w:tcPr>
            <w:tcW w:w="1207" w:type="pct"/>
            <w:vAlign w:val="center"/>
          </w:tcPr>
          <w:p w14:paraId="112EF645" w14:textId="77777777" w:rsidR="008E7304" w:rsidRPr="0072696C" w:rsidRDefault="008E7304" w:rsidP="008E7304">
            <w:pPr>
              <w:spacing w:before="0" w:line="216" w:lineRule="auto"/>
              <w:rPr>
                <w:rFonts w:ascii="Times New Roman" w:eastAsia="Times New Roman" w:hAnsi="Times New Roman"/>
                <w:i/>
                <w:iCs/>
              </w:rPr>
            </w:pPr>
            <w:r w:rsidRPr="0072696C">
              <w:rPr>
                <w:rFonts w:ascii="Times New Roman" w:eastAsia="Times New Roman" w:hAnsi="Times New Roman"/>
                <w:i/>
                <w:iCs/>
              </w:rPr>
              <w:t>Thôn Đại Đồng</w:t>
            </w:r>
          </w:p>
        </w:tc>
        <w:tc>
          <w:tcPr>
            <w:tcW w:w="1810" w:type="pct"/>
            <w:vAlign w:val="center"/>
          </w:tcPr>
          <w:p w14:paraId="51AA7102" w14:textId="77777777" w:rsidR="008E7304" w:rsidRPr="0072696C" w:rsidRDefault="008E7304" w:rsidP="008E7304">
            <w:pPr>
              <w:spacing w:before="0" w:line="216" w:lineRule="auto"/>
              <w:ind w:firstLine="240"/>
              <w:jc w:val="left"/>
              <w:rPr>
                <w:rFonts w:ascii="Times New Roman" w:hAnsi="Times New Roman"/>
              </w:rPr>
            </w:pPr>
            <w:r w:rsidRPr="0072696C">
              <w:rPr>
                <w:rFonts w:ascii="Times New Roman" w:hAnsi="Times New Roman"/>
              </w:rPr>
              <w:t xml:space="preserve">                   31,4</w:t>
            </w:r>
          </w:p>
        </w:tc>
        <w:tc>
          <w:tcPr>
            <w:tcW w:w="1983" w:type="pct"/>
            <w:vAlign w:val="center"/>
          </w:tcPr>
          <w:p w14:paraId="12BE3F8F"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92,1</w:t>
            </w:r>
          </w:p>
        </w:tc>
      </w:tr>
      <w:tr w:rsidR="0072696C" w:rsidRPr="0072696C" w14:paraId="02C7FF47" w14:textId="77777777" w:rsidTr="008E7304">
        <w:trPr>
          <w:trHeight w:hRule="exact" w:val="447"/>
          <w:jc w:val="center"/>
        </w:trPr>
        <w:tc>
          <w:tcPr>
            <w:tcW w:w="1207" w:type="pct"/>
            <w:vAlign w:val="center"/>
            <w:hideMark/>
          </w:tcPr>
          <w:p w14:paraId="336E453B" w14:textId="77777777" w:rsidR="008E7304" w:rsidRPr="0072696C" w:rsidRDefault="008E7304" w:rsidP="008E7304">
            <w:pPr>
              <w:spacing w:before="0" w:line="216" w:lineRule="auto"/>
              <w:rPr>
                <w:rFonts w:ascii="Times New Roman" w:eastAsia="Times New Roman" w:hAnsi="Times New Roman"/>
                <w:bCs/>
                <w:i/>
                <w:iCs/>
              </w:rPr>
            </w:pPr>
            <w:r w:rsidRPr="0072696C">
              <w:rPr>
                <w:rFonts w:ascii="Times New Roman" w:hAnsi="Times New Roman"/>
                <w:bCs/>
                <w:i/>
                <w:iCs/>
                <w:spacing w:val="4"/>
              </w:rPr>
              <w:t>Theo DTTS</w:t>
            </w:r>
          </w:p>
        </w:tc>
        <w:tc>
          <w:tcPr>
            <w:tcW w:w="1810" w:type="pct"/>
            <w:vAlign w:val="center"/>
          </w:tcPr>
          <w:p w14:paraId="2862A5E0" w14:textId="77777777" w:rsidR="008E7304" w:rsidRPr="0072696C" w:rsidRDefault="008E7304" w:rsidP="008E7304">
            <w:pPr>
              <w:spacing w:before="0" w:line="216" w:lineRule="auto"/>
              <w:ind w:firstLineChars="100" w:firstLine="240"/>
              <w:jc w:val="center"/>
              <w:rPr>
                <w:rFonts w:ascii="Times New Roman" w:hAnsi="Times New Roman"/>
              </w:rPr>
            </w:pPr>
          </w:p>
        </w:tc>
        <w:tc>
          <w:tcPr>
            <w:tcW w:w="1983" w:type="pct"/>
            <w:vAlign w:val="center"/>
          </w:tcPr>
          <w:p w14:paraId="6B825A1D" w14:textId="77777777" w:rsidR="008E7304" w:rsidRPr="0072696C" w:rsidRDefault="008E7304" w:rsidP="008E7304">
            <w:pPr>
              <w:spacing w:before="0" w:line="216" w:lineRule="auto"/>
              <w:ind w:firstLineChars="100" w:firstLine="240"/>
              <w:jc w:val="center"/>
              <w:rPr>
                <w:rFonts w:ascii="Times New Roman" w:hAnsi="Times New Roman"/>
              </w:rPr>
            </w:pPr>
          </w:p>
        </w:tc>
      </w:tr>
      <w:tr w:rsidR="0072696C" w:rsidRPr="0072696C" w14:paraId="64017F3E" w14:textId="77777777" w:rsidTr="008E7304">
        <w:trPr>
          <w:trHeight w:hRule="exact" w:val="356"/>
          <w:jc w:val="center"/>
        </w:trPr>
        <w:tc>
          <w:tcPr>
            <w:tcW w:w="1207" w:type="pct"/>
            <w:vAlign w:val="center"/>
            <w:hideMark/>
          </w:tcPr>
          <w:p w14:paraId="4D98FA45" w14:textId="77777777" w:rsidR="008E7304" w:rsidRPr="0072696C" w:rsidRDefault="008E7304" w:rsidP="008E7304">
            <w:pPr>
              <w:spacing w:before="0" w:line="216" w:lineRule="auto"/>
              <w:rPr>
                <w:rFonts w:ascii="Times New Roman" w:eastAsia="Times New Roman" w:hAnsi="Times New Roman"/>
              </w:rPr>
            </w:pPr>
            <w:r w:rsidRPr="0072696C">
              <w:rPr>
                <w:rFonts w:ascii="Times New Roman" w:hAnsi="Times New Roman"/>
                <w:spacing w:val="-7"/>
              </w:rPr>
              <w:t>Kinh</w:t>
            </w:r>
          </w:p>
        </w:tc>
        <w:tc>
          <w:tcPr>
            <w:tcW w:w="1810" w:type="pct"/>
            <w:vAlign w:val="center"/>
          </w:tcPr>
          <w:p w14:paraId="00C5FABF"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29,3</w:t>
            </w:r>
          </w:p>
        </w:tc>
        <w:tc>
          <w:tcPr>
            <w:tcW w:w="1983" w:type="pct"/>
            <w:vAlign w:val="center"/>
          </w:tcPr>
          <w:p w14:paraId="4631150D"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90</w:t>
            </w:r>
          </w:p>
        </w:tc>
      </w:tr>
      <w:tr w:rsidR="008E7304" w:rsidRPr="0072696C" w14:paraId="67762B5D" w14:textId="77777777" w:rsidTr="008E7304">
        <w:trPr>
          <w:trHeight w:hRule="exact" w:val="418"/>
          <w:jc w:val="center"/>
        </w:trPr>
        <w:tc>
          <w:tcPr>
            <w:tcW w:w="1207" w:type="pct"/>
            <w:vAlign w:val="center"/>
            <w:hideMark/>
          </w:tcPr>
          <w:p w14:paraId="287B6BEE" w14:textId="77777777" w:rsidR="008E7304" w:rsidRPr="0072696C" w:rsidRDefault="008E7304" w:rsidP="008E7304">
            <w:pPr>
              <w:spacing w:before="0" w:line="216" w:lineRule="auto"/>
              <w:rPr>
                <w:rFonts w:ascii="Times New Roman" w:eastAsia="Times New Roman" w:hAnsi="Times New Roman"/>
              </w:rPr>
            </w:pPr>
            <w:r w:rsidRPr="0072696C">
              <w:rPr>
                <w:rFonts w:ascii="Times New Roman" w:hAnsi="Times New Roman"/>
                <w:spacing w:val="2"/>
              </w:rPr>
              <w:t>DTTS</w:t>
            </w:r>
          </w:p>
        </w:tc>
        <w:tc>
          <w:tcPr>
            <w:tcW w:w="1810" w:type="pct"/>
            <w:vAlign w:val="center"/>
          </w:tcPr>
          <w:p w14:paraId="21E84D59"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31,2</w:t>
            </w:r>
          </w:p>
        </w:tc>
        <w:tc>
          <w:tcPr>
            <w:tcW w:w="1983" w:type="pct"/>
            <w:vAlign w:val="center"/>
          </w:tcPr>
          <w:p w14:paraId="67EC1889" w14:textId="77777777" w:rsidR="008E7304" w:rsidRPr="0072696C" w:rsidRDefault="008E7304" w:rsidP="008E7304">
            <w:pPr>
              <w:spacing w:before="0" w:line="216" w:lineRule="auto"/>
              <w:ind w:firstLineChars="100" w:firstLine="240"/>
              <w:jc w:val="center"/>
              <w:rPr>
                <w:rFonts w:ascii="Times New Roman" w:hAnsi="Times New Roman"/>
              </w:rPr>
            </w:pPr>
            <w:r w:rsidRPr="0072696C">
              <w:rPr>
                <w:rFonts w:ascii="Times New Roman" w:hAnsi="Times New Roman"/>
              </w:rPr>
              <w:t>91</w:t>
            </w:r>
          </w:p>
        </w:tc>
      </w:tr>
    </w:tbl>
    <w:p w14:paraId="3B6A88B2" w14:textId="77777777" w:rsidR="008E7304" w:rsidRPr="0072696C" w:rsidRDefault="008E7304" w:rsidP="008E7304">
      <w:pPr>
        <w:spacing w:before="0" w:line="240" w:lineRule="auto"/>
        <w:rPr>
          <w:rFonts w:ascii="Times New Roman" w:hAnsi="Times New Roman"/>
        </w:rPr>
      </w:pPr>
    </w:p>
    <w:p w14:paraId="010ADC73" w14:textId="77777777" w:rsidR="008E7304" w:rsidRPr="0072696C" w:rsidRDefault="008E7304" w:rsidP="008E7304">
      <w:pPr>
        <w:spacing w:before="0" w:line="288" w:lineRule="auto"/>
        <w:rPr>
          <w:rFonts w:ascii="Times New Roman" w:hAnsi="Times New Roman"/>
          <w:lang w:val="vi-VN"/>
        </w:rPr>
      </w:pPr>
      <w:r w:rsidRPr="0072696C">
        <w:rPr>
          <w:rFonts w:ascii="Times New Roman" w:hAnsi="Times New Roman"/>
        </w:rPr>
        <w:t>Bên cạnh việc điều tra khảo sát, qua việc tham vấn sâu, thảo luận nhóm giữa chuyên gia xã hội và cộng đồng dân cư. Trong 05 năm trở lại đây mỗi năm toàn xã có khoảng 10 trường hợp bị ung thư, chủ yếu là ung thư dạ dày, gan. Lý giải về điều này người dân cho biết “đó là thói quen do uống rượu, thứ nữa nguồn nước ăn uống không được sạch, tất cả các hộ đều sử dụng nguồn nước giếng khoan làm nguồn nước ăn uống. Theo thực tế mỗi gia đình có người mắc bệnh ung thư phải chi trả đến tiền trăm triệu đồng, các gia đình này thường bị kiệt quệ về tài chính và trở thành hộ nghèo</w:t>
      </w:r>
      <w:r w:rsidRPr="0072696C">
        <w:rPr>
          <w:rFonts w:ascii="Times New Roman" w:hAnsi="Times New Roman"/>
          <w:lang w:val="vi-VN"/>
        </w:rPr>
        <w:t xml:space="preserve"> .</w:t>
      </w:r>
    </w:p>
    <w:p w14:paraId="18B7DBB5" w14:textId="77777777" w:rsidR="008E7304" w:rsidRPr="0072696C" w:rsidRDefault="008E7304" w:rsidP="008E7304">
      <w:pPr>
        <w:spacing w:before="0" w:line="288" w:lineRule="auto"/>
        <w:rPr>
          <w:rFonts w:ascii="Times New Roman" w:hAnsi="Times New Roman"/>
          <w:lang w:val="vi-VN"/>
        </w:rPr>
      </w:pPr>
      <w:r w:rsidRPr="0072696C">
        <w:rPr>
          <w:rFonts w:ascii="Times New Roman" w:hAnsi="Times New Roman"/>
          <w:lang w:val="vi-VN"/>
        </w:rPr>
        <w:t xml:space="preserve">Theo người dân sống tại nơi đây, nguyên nhân chính có tác động tiêu cực đối với tình hình sức khỏe chính là việc không có nguồn nước sinh hoạt, người dân đều phải sử dụng nước giếng khoan, nước giếng khơi, theo như đánh giá của người dân thì nguồn nước này không được đảm bảo. Tư vấn xã hội kết hợp với tư vấn môi trường đã lên phương án khảo sát các mẫu nước ngầm trong TDA. </w:t>
      </w:r>
    </w:p>
    <w:p w14:paraId="60745D82" w14:textId="2B6C2312" w:rsidR="008E7304" w:rsidRPr="0072696C" w:rsidRDefault="008E7304" w:rsidP="008E7304">
      <w:pPr>
        <w:widowControl w:val="0"/>
        <w:spacing w:before="0" w:line="288" w:lineRule="auto"/>
        <w:ind w:right="58"/>
        <w:rPr>
          <w:rFonts w:ascii="Times New Roman" w:eastAsia="Times New Roman" w:hAnsi="Times New Roman"/>
          <w:lang w:val="vi-VN"/>
        </w:rPr>
      </w:pPr>
      <w:r w:rsidRPr="0072696C">
        <w:rPr>
          <w:rFonts w:ascii="Times New Roman" w:eastAsia="Times New Roman" w:hAnsi="Times New Roman"/>
          <w:lang w:val="vi-VN"/>
        </w:rPr>
        <w:t>Bên cạnh đó, ta xét tới chỉ số chi phí cho sức khỏe của người dân trong vùng. Chi phí cho sức khỏe là một chỉ báo khá quan trọng thể hiện việc người dân quan tâm đến sức khỏe như thế nào. Thống kê cho thấy có tới 51,3% người dân không dành bất cứ chi phí nào cho chăm sóc sức khỏe và khám chữa bệnh. Số còn lại chia đều cho các mức từ dưới 1 triệu đồng, từ 1 – 3 triệu đồng, từ 3 -7 triệu đồng, từ 10 – 20 triệu và trên 20 triệu. Những gia đình chi phí ở mức trên 20 triệu đồng thường rơi vào những hộ gia đình có người mắc bệnh ung thư</w:t>
      </w:r>
      <w:r w:rsidR="00007BD2" w:rsidRPr="0072696C">
        <w:rPr>
          <w:rFonts w:ascii="Times New Roman" w:eastAsia="Times New Roman" w:hAnsi="Times New Roman"/>
          <w:lang w:val="vi-VN"/>
        </w:rPr>
        <w:t>.</w:t>
      </w:r>
    </w:p>
    <w:p w14:paraId="6B3436C1" w14:textId="77777777" w:rsidR="008E7304" w:rsidRPr="0072696C" w:rsidRDefault="008E7304" w:rsidP="008E7304">
      <w:pPr>
        <w:widowControl w:val="0"/>
        <w:spacing w:before="0" w:line="288" w:lineRule="auto"/>
        <w:ind w:right="58"/>
        <w:jc w:val="center"/>
        <w:rPr>
          <w:rFonts w:ascii="Times New Roman" w:eastAsia="Times New Roman" w:hAnsi="Times New Roman"/>
          <w:lang w:val="vi-VN"/>
        </w:rPr>
      </w:pPr>
    </w:p>
    <w:p w14:paraId="4D256946" w14:textId="77777777" w:rsidR="008E7304" w:rsidRPr="0072696C" w:rsidRDefault="008E7304" w:rsidP="008E7304">
      <w:pPr>
        <w:widowControl w:val="0"/>
        <w:spacing w:before="0" w:line="288" w:lineRule="auto"/>
        <w:ind w:right="58" w:firstLine="540"/>
        <w:jc w:val="center"/>
        <w:rPr>
          <w:rFonts w:ascii="Times New Roman" w:eastAsia="Times New Roman" w:hAnsi="Times New Roman"/>
        </w:rPr>
      </w:pPr>
      <w:r w:rsidRPr="0072696C">
        <w:rPr>
          <w:rFonts w:ascii="Times New Roman" w:eastAsia="Times New Roman" w:hAnsi="Times New Roman"/>
          <w:noProof/>
        </w:rPr>
        <w:drawing>
          <wp:inline distT="0" distB="0" distL="0" distR="0" wp14:anchorId="093F27E3" wp14:editId="56E9F6F2">
            <wp:extent cx="3033855" cy="1527350"/>
            <wp:effectExtent l="19050" t="0" r="14145"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447048" w14:textId="77777777" w:rsidR="008E7304" w:rsidRPr="0072696C" w:rsidRDefault="008E7304" w:rsidP="00DD1BD6">
      <w:pPr>
        <w:widowControl w:val="0"/>
        <w:suppressLineNumbers/>
        <w:spacing w:before="0" w:line="288" w:lineRule="auto"/>
        <w:jc w:val="center"/>
        <w:outlineLvl w:val="4"/>
        <w:rPr>
          <w:rFonts w:ascii="Times New Roman" w:hAnsi="Times New Roman"/>
          <w:b/>
          <w:bCs/>
          <w:lang w:val="vi-VN"/>
        </w:rPr>
      </w:pPr>
      <w:bookmarkStart w:id="202" w:name="_Toc420621111"/>
      <w:bookmarkStart w:id="203" w:name="_Toc424890148"/>
      <w:bookmarkStart w:id="204" w:name="_Toc424890397"/>
      <w:bookmarkStart w:id="205" w:name="_Toc424907881"/>
      <w:r w:rsidRPr="0072696C">
        <w:rPr>
          <w:rFonts w:ascii="Times New Roman" w:hAnsi="Times New Roman"/>
          <w:b/>
          <w:bCs/>
          <w:lang w:val="vi-VN"/>
        </w:rPr>
        <w:t>Hình 4-</w:t>
      </w:r>
      <w:r w:rsidRPr="0072696C">
        <w:rPr>
          <w:rFonts w:ascii="Times New Roman" w:hAnsi="Times New Roman"/>
          <w:b/>
          <w:bCs/>
        </w:rPr>
        <w:t>2</w:t>
      </w:r>
      <w:r w:rsidRPr="0072696C">
        <w:rPr>
          <w:rFonts w:ascii="Times New Roman" w:hAnsi="Times New Roman"/>
          <w:b/>
          <w:bCs/>
          <w:lang w:val="vi-VN"/>
        </w:rPr>
        <w:t>: Chi phí cho sức khỏe</w:t>
      </w:r>
      <w:bookmarkEnd w:id="202"/>
      <w:bookmarkEnd w:id="203"/>
      <w:bookmarkEnd w:id="204"/>
      <w:bookmarkEnd w:id="205"/>
    </w:p>
    <w:p w14:paraId="6F94496E" w14:textId="77777777" w:rsidR="008E7304" w:rsidRPr="0072696C" w:rsidRDefault="008E7304" w:rsidP="008E7304">
      <w:pPr>
        <w:spacing w:before="0" w:line="288" w:lineRule="auto"/>
        <w:rPr>
          <w:rFonts w:ascii="Times New Roman" w:hAnsi="Times New Roman"/>
          <w:b/>
          <w:lang w:val="pl-PL"/>
        </w:rPr>
      </w:pPr>
    </w:p>
    <w:p w14:paraId="43D9CADC" w14:textId="4556BF4E" w:rsidR="008E7304" w:rsidRPr="0072696C" w:rsidRDefault="008E7304" w:rsidP="00870EFB">
      <w:pPr>
        <w:spacing w:before="0" w:line="288" w:lineRule="auto"/>
        <w:rPr>
          <w:rFonts w:ascii="Times New Roman" w:hAnsi="Times New Roman"/>
          <w:lang w:val="pl-PL"/>
        </w:rPr>
      </w:pPr>
      <w:r w:rsidRPr="0072696C">
        <w:rPr>
          <w:rFonts w:ascii="Times New Roman" w:hAnsi="Times New Roman"/>
          <w:i/>
          <w:lang w:val="pl-PL"/>
        </w:rPr>
        <w:t>Giáo dục</w:t>
      </w:r>
      <w:r w:rsidR="006669B5" w:rsidRPr="0072696C">
        <w:rPr>
          <w:rFonts w:ascii="Times New Roman" w:hAnsi="Times New Roman"/>
          <w:i/>
          <w:lang w:val="pl-PL"/>
        </w:rPr>
        <w:t xml:space="preserve">: </w:t>
      </w:r>
      <w:r w:rsidRPr="0072696C">
        <w:rPr>
          <w:rFonts w:ascii="Times New Roman" w:hAnsi="Times New Roman"/>
          <w:i/>
          <w:lang w:val="pl-PL"/>
        </w:rPr>
        <w:t>K</w:t>
      </w:r>
      <w:r w:rsidRPr="0072696C">
        <w:rPr>
          <w:rFonts w:ascii="Times New Roman" w:hAnsi="Times New Roman"/>
          <w:lang w:val="pl-PL"/>
        </w:rPr>
        <w:t>hoảng 94,6% dân số vùng dự án có trình độ học vấn từ bậc tiểu học đến cao đẳng/đại học trở lên, trong đó số người tốt nghiệp trung học cơ sở và trung học phổ thông chiếm đến hơn 64,6%. Tỉ lệ học cao đẳng/đại học hay trung cấp trở lên chiếm tới 5,5%% - Con số này rất thấp so với mặt bằng chung của toàn tỉnh Hòa Bình. Tỷ lệ mù chữ là 0,2% và chưa đi học là 5,2%. Tỷ lệ chưa đi học của các thôn trong vùng TDA (5,2%) là thấp hơn so với niên giám thống kê 2013. Tỷ lệ này không có sự khác biệt lớn giữa các thôn. Điều đáng ghi nhận ở đây là tỷ lệ mù chữ đối với người DTTS cũng rất thấp, chỉ 0,5% (con số này chỉ tập trung ở những người già trên 60 tuổi). Theo mức sống, tỷ lệ mù chữ ở nhóm có thu nhập nghèo nhất (nhóm 1) cũng chỉ chiếm 0,9%.</w:t>
      </w:r>
      <w:bookmarkStart w:id="206" w:name="_Toc287803345"/>
      <w:bookmarkStart w:id="207" w:name="_Toc414786879"/>
    </w:p>
    <w:p w14:paraId="154845BF" w14:textId="77777777" w:rsidR="008E7304" w:rsidRPr="0072696C" w:rsidRDefault="008E7304" w:rsidP="008E7304">
      <w:pPr>
        <w:spacing w:before="0" w:line="288" w:lineRule="auto"/>
        <w:jc w:val="center"/>
        <w:outlineLvl w:val="5"/>
        <w:rPr>
          <w:rFonts w:ascii="Times New Roman" w:hAnsi="Times New Roman"/>
          <w:b/>
          <w:lang w:val="pl-PL"/>
        </w:rPr>
      </w:pPr>
      <w:bookmarkStart w:id="208" w:name="_Toc424890418"/>
      <w:r w:rsidRPr="0072696C">
        <w:rPr>
          <w:rFonts w:ascii="Times New Roman" w:hAnsi="Times New Roman"/>
          <w:b/>
          <w:lang w:val="vi-VN"/>
        </w:rPr>
        <w:lastRenderedPageBreak/>
        <w:t xml:space="preserve">Bảng </w:t>
      </w:r>
      <w:r w:rsidRPr="0072696C">
        <w:rPr>
          <w:rFonts w:ascii="Times New Roman" w:hAnsi="Times New Roman"/>
          <w:b/>
          <w:lang w:val="pl-PL"/>
        </w:rPr>
        <w:t>4</w:t>
      </w:r>
      <w:r w:rsidRPr="0072696C">
        <w:rPr>
          <w:rFonts w:ascii="Times New Roman" w:hAnsi="Times New Roman"/>
          <w:b/>
          <w:noProof/>
          <w:lang w:val="pl-PL"/>
        </w:rPr>
        <w:t>-19</w:t>
      </w:r>
      <w:r w:rsidRPr="0072696C">
        <w:rPr>
          <w:rFonts w:ascii="Times New Roman" w:hAnsi="Times New Roman"/>
          <w:b/>
          <w:lang w:val="pl-PL"/>
        </w:rPr>
        <w:t>: Trình độ học vấn của các thành viên hộ gia đình</w:t>
      </w:r>
      <w:bookmarkEnd w:id="206"/>
      <w:r w:rsidRPr="0072696C">
        <w:rPr>
          <w:rFonts w:ascii="Times New Roman" w:hAnsi="Times New Roman"/>
          <w:b/>
          <w:lang w:val="pl-PL"/>
        </w:rPr>
        <w:t xml:space="preserve"> (Đơn vị %)</w:t>
      </w:r>
      <w:bookmarkEnd w:id="207"/>
      <w:bookmarkEnd w:id="208"/>
    </w:p>
    <w:tbl>
      <w:tblPr>
        <w:tblW w:w="4865" w:type="pct"/>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60"/>
        <w:gridCol w:w="813"/>
        <w:gridCol w:w="806"/>
        <w:gridCol w:w="990"/>
        <w:gridCol w:w="947"/>
        <w:gridCol w:w="1065"/>
        <w:gridCol w:w="1110"/>
        <w:gridCol w:w="786"/>
        <w:gridCol w:w="960"/>
      </w:tblGrid>
      <w:tr w:rsidR="0072696C" w:rsidRPr="0072696C" w14:paraId="0E4AC713" w14:textId="77777777" w:rsidTr="008E7304">
        <w:trPr>
          <w:trHeight w:val="315"/>
        </w:trPr>
        <w:tc>
          <w:tcPr>
            <w:tcW w:w="863" w:type="pct"/>
            <w:vMerge w:val="restart"/>
            <w:shd w:val="clear" w:color="auto" w:fill="F2DBDB"/>
            <w:vAlign w:val="center"/>
            <w:hideMark/>
          </w:tcPr>
          <w:p w14:paraId="10A8727A" w14:textId="77777777" w:rsidR="008E7304" w:rsidRPr="0072696C" w:rsidRDefault="008E7304" w:rsidP="008E7304">
            <w:pPr>
              <w:spacing w:before="0" w:line="240" w:lineRule="auto"/>
              <w:jc w:val="center"/>
              <w:rPr>
                <w:rFonts w:ascii="Times New Roman" w:eastAsia="Times New Roman" w:hAnsi="Times New Roman"/>
                <w:b/>
                <w:sz w:val="22"/>
                <w:lang w:val="pl-PL"/>
              </w:rPr>
            </w:pPr>
          </w:p>
        </w:tc>
        <w:tc>
          <w:tcPr>
            <w:tcW w:w="4137" w:type="pct"/>
            <w:gridSpan w:val="8"/>
            <w:shd w:val="clear" w:color="auto" w:fill="F2DBDB"/>
            <w:vAlign w:val="center"/>
            <w:hideMark/>
          </w:tcPr>
          <w:p w14:paraId="293C6DBD" w14:textId="77777777" w:rsidR="008E7304" w:rsidRPr="0072696C" w:rsidRDefault="008E7304" w:rsidP="008E7304">
            <w:pPr>
              <w:spacing w:before="0" w:line="240" w:lineRule="auto"/>
              <w:jc w:val="center"/>
              <w:rPr>
                <w:rFonts w:ascii="Times New Roman" w:eastAsia="Times New Roman" w:hAnsi="Times New Roman"/>
                <w:b/>
                <w:bCs/>
                <w:sz w:val="22"/>
                <w:lang w:val="pl-PL"/>
              </w:rPr>
            </w:pPr>
            <w:r w:rsidRPr="0072696C">
              <w:rPr>
                <w:rFonts w:ascii="Times New Roman" w:hAnsi="Times New Roman"/>
                <w:b/>
                <w:bCs/>
                <w:sz w:val="22"/>
                <w:lang w:val="pl-PL"/>
              </w:rPr>
              <w:t>Trình độ học vấn cao nhất</w:t>
            </w:r>
          </w:p>
        </w:tc>
      </w:tr>
      <w:tr w:rsidR="0072696C" w:rsidRPr="0072696C" w14:paraId="418C6B4E" w14:textId="77777777" w:rsidTr="008E7304">
        <w:trPr>
          <w:trHeight w:val="923"/>
        </w:trPr>
        <w:tc>
          <w:tcPr>
            <w:tcW w:w="863" w:type="pct"/>
            <w:vMerge/>
            <w:vAlign w:val="center"/>
            <w:hideMark/>
          </w:tcPr>
          <w:p w14:paraId="65C3EE74" w14:textId="77777777" w:rsidR="008E7304" w:rsidRPr="0072696C" w:rsidRDefault="008E7304" w:rsidP="008E7304">
            <w:pPr>
              <w:spacing w:before="0" w:line="240" w:lineRule="auto"/>
              <w:jc w:val="center"/>
              <w:rPr>
                <w:rFonts w:ascii="Times New Roman" w:eastAsia="Times New Roman" w:hAnsi="Times New Roman"/>
                <w:b/>
                <w:sz w:val="22"/>
                <w:lang w:val="pl-PL"/>
              </w:rPr>
            </w:pPr>
          </w:p>
        </w:tc>
        <w:tc>
          <w:tcPr>
            <w:tcW w:w="450" w:type="pct"/>
            <w:shd w:val="clear" w:color="auto" w:fill="F2DBDB"/>
            <w:vAlign w:val="center"/>
            <w:hideMark/>
          </w:tcPr>
          <w:p w14:paraId="289FCE14" w14:textId="6A15F766" w:rsidR="008E7304" w:rsidRPr="0072696C" w:rsidRDefault="008E7304" w:rsidP="008E7304">
            <w:pPr>
              <w:spacing w:before="0" w:line="240" w:lineRule="auto"/>
              <w:jc w:val="center"/>
              <w:rPr>
                <w:rFonts w:ascii="Times New Roman" w:eastAsia="Times New Roman" w:hAnsi="Times New Roman"/>
                <w:b/>
                <w:sz w:val="22"/>
              </w:rPr>
            </w:pPr>
            <w:r w:rsidRPr="0072696C">
              <w:rPr>
                <w:rFonts w:ascii="Times New Roman" w:hAnsi="Times New Roman"/>
                <w:b/>
                <w:sz w:val="22"/>
              </w:rPr>
              <w:t>Mù chữ</w:t>
            </w:r>
          </w:p>
        </w:tc>
        <w:tc>
          <w:tcPr>
            <w:tcW w:w="446" w:type="pct"/>
            <w:shd w:val="clear" w:color="auto" w:fill="F2DBDB"/>
            <w:vAlign w:val="center"/>
            <w:hideMark/>
          </w:tcPr>
          <w:p w14:paraId="15B1AB5C" w14:textId="77777777" w:rsidR="008E7304" w:rsidRPr="0072696C" w:rsidRDefault="008E7304" w:rsidP="008E7304">
            <w:pPr>
              <w:spacing w:before="0" w:line="240" w:lineRule="auto"/>
              <w:jc w:val="center"/>
              <w:rPr>
                <w:rFonts w:ascii="Times New Roman" w:eastAsia="Times New Roman" w:hAnsi="Times New Roman"/>
                <w:b/>
                <w:sz w:val="22"/>
              </w:rPr>
            </w:pPr>
            <w:r w:rsidRPr="0072696C">
              <w:rPr>
                <w:rFonts w:ascii="Times New Roman" w:hAnsi="Times New Roman"/>
                <w:b/>
                <w:sz w:val="22"/>
              </w:rPr>
              <w:t>Tiểu học</w:t>
            </w:r>
          </w:p>
        </w:tc>
        <w:tc>
          <w:tcPr>
            <w:tcW w:w="548" w:type="pct"/>
            <w:shd w:val="clear" w:color="auto" w:fill="F2DBDB"/>
            <w:vAlign w:val="center"/>
            <w:hideMark/>
          </w:tcPr>
          <w:p w14:paraId="5C07B6F2" w14:textId="77777777" w:rsidR="008E7304" w:rsidRPr="0072696C" w:rsidRDefault="008E7304" w:rsidP="008E7304">
            <w:pPr>
              <w:spacing w:before="0" w:line="240" w:lineRule="auto"/>
              <w:jc w:val="center"/>
              <w:rPr>
                <w:rFonts w:ascii="Times New Roman" w:eastAsia="Times New Roman" w:hAnsi="Times New Roman"/>
                <w:b/>
                <w:sz w:val="22"/>
              </w:rPr>
            </w:pPr>
            <w:r w:rsidRPr="0072696C">
              <w:rPr>
                <w:rFonts w:ascii="Times New Roman" w:hAnsi="Times New Roman"/>
                <w:b/>
                <w:sz w:val="22"/>
              </w:rPr>
              <w:t>THCS</w:t>
            </w:r>
          </w:p>
        </w:tc>
        <w:tc>
          <w:tcPr>
            <w:tcW w:w="524" w:type="pct"/>
            <w:shd w:val="clear" w:color="auto" w:fill="F2DBDB"/>
            <w:vAlign w:val="center"/>
            <w:hideMark/>
          </w:tcPr>
          <w:p w14:paraId="2F02498B" w14:textId="77777777" w:rsidR="008E7304" w:rsidRPr="0072696C" w:rsidRDefault="008E7304" w:rsidP="008E7304">
            <w:pPr>
              <w:spacing w:before="0" w:line="240" w:lineRule="auto"/>
              <w:jc w:val="center"/>
              <w:rPr>
                <w:rFonts w:ascii="Times New Roman" w:eastAsia="Times New Roman" w:hAnsi="Times New Roman"/>
                <w:b/>
                <w:sz w:val="22"/>
              </w:rPr>
            </w:pPr>
            <w:r w:rsidRPr="0072696C">
              <w:rPr>
                <w:rFonts w:ascii="Times New Roman" w:hAnsi="Times New Roman"/>
                <w:b/>
                <w:sz w:val="22"/>
              </w:rPr>
              <w:t>THPT</w:t>
            </w:r>
          </w:p>
        </w:tc>
        <w:tc>
          <w:tcPr>
            <w:tcW w:w="589" w:type="pct"/>
            <w:shd w:val="clear" w:color="auto" w:fill="F2DBDB"/>
            <w:vAlign w:val="center"/>
            <w:hideMark/>
          </w:tcPr>
          <w:p w14:paraId="05CC14FE" w14:textId="77777777" w:rsidR="008E7304" w:rsidRPr="0072696C" w:rsidRDefault="008E7304" w:rsidP="008E7304">
            <w:pPr>
              <w:spacing w:before="0" w:line="240" w:lineRule="auto"/>
              <w:jc w:val="center"/>
              <w:rPr>
                <w:rFonts w:ascii="Times New Roman" w:eastAsia="Times New Roman" w:hAnsi="Times New Roman"/>
                <w:b/>
                <w:sz w:val="22"/>
              </w:rPr>
            </w:pPr>
            <w:r w:rsidRPr="0072696C">
              <w:rPr>
                <w:rFonts w:ascii="Times New Roman" w:hAnsi="Times New Roman"/>
                <w:b/>
                <w:sz w:val="22"/>
              </w:rPr>
              <w:t>Trung cấp/dạy nghề</w:t>
            </w:r>
          </w:p>
          <w:p w14:paraId="014E104C" w14:textId="77777777" w:rsidR="008E7304" w:rsidRPr="0072696C" w:rsidRDefault="008E7304" w:rsidP="008E7304">
            <w:pPr>
              <w:spacing w:before="0" w:line="240" w:lineRule="auto"/>
              <w:jc w:val="center"/>
              <w:rPr>
                <w:rFonts w:ascii="Times New Roman" w:eastAsia="Times New Roman" w:hAnsi="Times New Roman"/>
                <w:b/>
                <w:sz w:val="22"/>
              </w:rPr>
            </w:pPr>
          </w:p>
        </w:tc>
        <w:tc>
          <w:tcPr>
            <w:tcW w:w="614" w:type="pct"/>
            <w:shd w:val="clear" w:color="auto" w:fill="F2DBDB"/>
            <w:vAlign w:val="center"/>
            <w:hideMark/>
          </w:tcPr>
          <w:p w14:paraId="2AD3D3AE" w14:textId="77777777" w:rsidR="008E7304" w:rsidRPr="0072696C" w:rsidRDefault="008E7304" w:rsidP="008E7304">
            <w:pPr>
              <w:spacing w:before="0" w:line="240" w:lineRule="auto"/>
              <w:jc w:val="center"/>
              <w:rPr>
                <w:rFonts w:ascii="Times New Roman" w:eastAsia="Times New Roman" w:hAnsi="Times New Roman"/>
                <w:b/>
                <w:sz w:val="22"/>
              </w:rPr>
            </w:pPr>
            <w:r w:rsidRPr="0072696C">
              <w:rPr>
                <w:rFonts w:ascii="Times New Roman" w:hAnsi="Times New Roman"/>
                <w:b/>
                <w:sz w:val="22"/>
              </w:rPr>
              <w:t>Cao đẳng/đại học</w:t>
            </w:r>
          </w:p>
        </w:tc>
        <w:tc>
          <w:tcPr>
            <w:tcW w:w="435" w:type="pct"/>
            <w:shd w:val="clear" w:color="auto" w:fill="F2DBDB"/>
            <w:vAlign w:val="center"/>
            <w:hideMark/>
          </w:tcPr>
          <w:p w14:paraId="1B6C8A2A" w14:textId="77777777" w:rsidR="008E7304" w:rsidRPr="0072696C" w:rsidRDefault="008E7304" w:rsidP="008E7304">
            <w:pPr>
              <w:spacing w:before="0" w:line="240" w:lineRule="auto"/>
              <w:jc w:val="center"/>
              <w:rPr>
                <w:rFonts w:ascii="Times New Roman" w:eastAsia="Times New Roman" w:hAnsi="Times New Roman"/>
                <w:b/>
                <w:sz w:val="22"/>
              </w:rPr>
            </w:pPr>
            <w:r w:rsidRPr="0072696C">
              <w:rPr>
                <w:rFonts w:ascii="Times New Roman" w:hAnsi="Times New Roman"/>
                <w:b/>
                <w:sz w:val="22"/>
              </w:rPr>
              <w:t>Chưa đi</w:t>
            </w:r>
          </w:p>
          <w:p w14:paraId="2DFD24F8" w14:textId="77777777" w:rsidR="008E7304" w:rsidRPr="0072696C" w:rsidRDefault="008E7304" w:rsidP="008E7304">
            <w:pPr>
              <w:spacing w:before="0" w:line="240" w:lineRule="auto"/>
              <w:jc w:val="center"/>
              <w:rPr>
                <w:rFonts w:ascii="Times New Roman" w:eastAsia="Times New Roman" w:hAnsi="Times New Roman"/>
                <w:b/>
                <w:sz w:val="22"/>
              </w:rPr>
            </w:pPr>
            <w:r w:rsidRPr="0072696C">
              <w:rPr>
                <w:rFonts w:ascii="Times New Roman" w:hAnsi="Times New Roman"/>
                <w:b/>
                <w:sz w:val="22"/>
              </w:rPr>
              <w:t>học</w:t>
            </w:r>
          </w:p>
        </w:tc>
        <w:tc>
          <w:tcPr>
            <w:tcW w:w="531" w:type="pct"/>
            <w:shd w:val="clear" w:color="auto" w:fill="F2DBDB"/>
            <w:vAlign w:val="center"/>
            <w:hideMark/>
          </w:tcPr>
          <w:p w14:paraId="638006A9" w14:textId="77777777" w:rsidR="008E7304" w:rsidRPr="0072696C" w:rsidRDefault="008E7304" w:rsidP="008E7304">
            <w:pPr>
              <w:spacing w:before="0" w:line="240" w:lineRule="auto"/>
              <w:jc w:val="center"/>
              <w:rPr>
                <w:rFonts w:ascii="Times New Roman" w:eastAsia="Times New Roman" w:hAnsi="Times New Roman"/>
                <w:b/>
                <w:sz w:val="22"/>
              </w:rPr>
            </w:pPr>
            <w:r w:rsidRPr="0072696C">
              <w:rPr>
                <w:rFonts w:ascii="Times New Roman" w:hAnsi="Times New Roman"/>
                <w:b/>
                <w:sz w:val="22"/>
              </w:rPr>
              <w:t>Không biết</w:t>
            </w:r>
          </w:p>
        </w:tc>
      </w:tr>
      <w:tr w:rsidR="0072696C" w:rsidRPr="0072696C" w14:paraId="1006D807" w14:textId="77777777" w:rsidTr="008E7304">
        <w:trPr>
          <w:trHeight w:val="315"/>
        </w:trPr>
        <w:tc>
          <w:tcPr>
            <w:tcW w:w="863" w:type="pct"/>
            <w:vAlign w:val="center"/>
            <w:hideMark/>
          </w:tcPr>
          <w:p w14:paraId="42FD72B1" w14:textId="77777777" w:rsidR="008E7304" w:rsidRPr="0072696C" w:rsidRDefault="008E7304" w:rsidP="008E7304">
            <w:pPr>
              <w:spacing w:before="0" w:line="240" w:lineRule="auto"/>
              <w:jc w:val="center"/>
              <w:rPr>
                <w:rFonts w:ascii="Times New Roman" w:eastAsia="Times New Roman" w:hAnsi="Times New Roman"/>
                <w:b/>
                <w:bCs/>
              </w:rPr>
            </w:pPr>
            <w:r w:rsidRPr="0072696C">
              <w:rPr>
                <w:rFonts w:ascii="Times New Roman" w:hAnsi="Times New Roman"/>
                <w:b/>
                <w:bCs/>
              </w:rPr>
              <w:t>Tổng mẫu</w:t>
            </w:r>
          </w:p>
        </w:tc>
        <w:tc>
          <w:tcPr>
            <w:tcW w:w="450" w:type="pct"/>
            <w:vAlign w:val="center"/>
            <w:hideMark/>
          </w:tcPr>
          <w:p w14:paraId="1025C499"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0,2</w:t>
            </w:r>
          </w:p>
        </w:tc>
        <w:tc>
          <w:tcPr>
            <w:tcW w:w="446" w:type="pct"/>
            <w:vAlign w:val="center"/>
            <w:hideMark/>
          </w:tcPr>
          <w:p w14:paraId="13F3E25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24,5</w:t>
            </w:r>
          </w:p>
        </w:tc>
        <w:tc>
          <w:tcPr>
            <w:tcW w:w="548" w:type="pct"/>
            <w:vAlign w:val="center"/>
            <w:hideMark/>
          </w:tcPr>
          <w:p w14:paraId="0E3E3B3C"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39</w:t>
            </w:r>
          </w:p>
        </w:tc>
        <w:tc>
          <w:tcPr>
            <w:tcW w:w="524" w:type="pct"/>
            <w:vAlign w:val="center"/>
            <w:hideMark/>
          </w:tcPr>
          <w:p w14:paraId="04731F4D"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25,6</w:t>
            </w:r>
          </w:p>
        </w:tc>
        <w:tc>
          <w:tcPr>
            <w:tcW w:w="589" w:type="pct"/>
            <w:vAlign w:val="center"/>
            <w:hideMark/>
          </w:tcPr>
          <w:p w14:paraId="4F8490C8" w14:textId="77777777" w:rsidR="008E7304" w:rsidRPr="0072696C" w:rsidRDefault="008E7304" w:rsidP="008E7304">
            <w:pPr>
              <w:spacing w:before="0" w:line="240" w:lineRule="auto"/>
              <w:ind w:firstLine="190"/>
              <w:jc w:val="center"/>
              <w:rPr>
                <w:rFonts w:ascii="Times New Roman" w:hAnsi="Times New Roman"/>
              </w:rPr>
            </w:pPr>
            <w:r w:rsidRPr="0072696C">
              <w:rPr>
                <w:rFonts w:ascii="Times New Roman" w:hAnsi="Times New Roman"/>
              </w:rPr>
              <w:t>4,8</w:t>
            </w:r>
          </w:p>
        </w:tc>
        <w:tc>
          <w:tcPr>
            <w:tcW w:w="614" w:type="pct"/>
            <w:vAlign w:val="center"/>
            <w:hideMark/>
          </w:tcPr>
          <w:p w14:paraId="2BB33142" w14:textId="77777777" w:rsidR="008E7304" w:rsidRPr="0072696C" w:rsidRDefault="008E7304" w:rsidP="008E7304">
            <w:pPr>
              <w:spacing w:before="0" w:line="240" w:lineRule="auto"/>
              <w:ind w:firstLine="190"/>
              <w:jc w:val="center"/>
              <w:rPr>
                <w:rFonts w:ascii="Times New Roman" w:hAnsi="Times New Roman"/>
              </w:rPr>
            </w:pPr>
            <w:r w:rsidRPr="0072696C">
              <w:rPr>
                <w:rFonts w:ascii="Times New Roman" w:hAnsi="Times New Roman"/>
              </w:rPr>
              <w:t>0,7</w:t>
            </w:r>
          </w:p>
        </w:tc>
        <w:tc>
          <w:tcPr>
            <w:tcW w:w="435" w:type="pct"/>
            <w:vAlign w:val="center"/>
            <w:hideMark/>
          </w:tcPr>
          <w:p w14:paraId="14757A56" w14:textId="77777777" w:rsidR="008E7304" w:rsidRPr="0072696C" w:rsidRDefault="008E7304" w:rsidP="008E7304">
            <w:pPr>
              <w:spacing w:before="0" w:line="240" w:lineRule="auto"/>
              <w:ind w:firstLine="190"/>
              <w:jc w:val="center"/>
              <w:rPr>
                <w:rFonts w:ascii="Times New Roman" w:hAnsi="Times New Roman"/>
              </w:rPr>
            </w:pPr>
            <w:r w:rsidRPr="0072696C">
              <w:rPr>
                <w:rFonts w:ascii="Times New Roman" w:hAnsi="Times New Roman"/>
              </w:rPr>
              <w:t>5,2</w:t>
            </w:r>
          </w:p>
        </w:tc>
        <w:tc>
          <w:tcPr>
            <w:tcW w:w="531" w:type="pct"/>
            <w:vAlign w:val="center"/>
            <w:hideMark/>
          </w:tcPr>
          <w:p w14:paraId="79E2E20C" w14:textId="77777777" w:rsidR="008E7304" w:rsidRPr="0072696C" w:rsidRDefault="008E7304" w:rsidP="008E7304">
            <w:pPr>
              <w:spacing w:before="0" w:line="240" w:lineRule="auto"/>
              <w:ind w:firstLine="190"/>
              <w:jc w:val="center"/>
              <w:rPr>
                <w:rFonts w:ascii="Times New Roman" w:hAnsi="Times New Roman"/>
              </w:rPr>
            </w:pPr>
            <w:r w:rsidRPr="0072696C">
              <w:rPr>
                <w:rFonts w:ascii="Times New Roman" w:hAnsi="Times New Roman"/>
              </w:rPr>
              <w:t>0,0</w:t>
            </w:r>
          </w:p>
        </w:tc>
      </w:tr>
      <w:tr w:rsidR="0072696C" w:rsidRPr="0072696C" w14:paraId="478E8505" w14:textId="77777777" w:rsidTr="008E7304">
        <w:trPr>
          <w:trHeight w:val="330"/>
        </w:trPr>
        <w:tc>
          <w:tcPr>
            <w:tcW w:w="5000" w:type="pct"/>
            <w:gridSpan w:val="9"/>
            <w:vAlign w:val="center"/>
            <w:hideMark/>
          </w:tcPr>
          <w:p w14:paraId="719A4D25" w14:textId="77777777" w:rsidR="008E7304" w:rsidRPr="0072696C" w:rsidRDefault="008E7304" w:rsidP="008E7304">
            <w:pPr>
              <w:spacing w:before="0" w:line="240" w:lineRule="auto"/>
              <w:jc w:val="left"/>
              <w:rPr>
                <w:rFonts w:ascii="Times New Roman" w:eastAsia="Times New Roman" w:hAnsi="Times New Roman"/>
              </w:rPr>
            </w:pPr>
            <w:r w:rsidRPr="0072696C">
              <w:rPr>
                <w:rFonts w:ascii="Times New Roman" w:hAnsi="Times New Roman"/>
                <w:b/>
                <w:bCs/>
                <w:i/>
                <w:iCs/>
              </w:rPr>
              <w:t>Theo thôn</w:t>
            </w:r>
          </w:p>
        </w:tc>
      </w:tr>
      <w:tr w:rsidR="0072696C" w:rsidRPr="0072696C" w14:paraId="76F90E8A" w14:textId="77777777" w:rsidTr="008E7304">
        <w:trPr>
          <w:trHeight w:val="354"/>
        </w:trPr>
        <w:tc>
          <w:tcPr>
            <w:tcW w:w="863" w:type="pct"/>
            <w:vAlign w:val="center"/>
            <w:hideMark/>
          </w:tcPr>
          <w:p w14:paraId="4191DEF8" w14:textId="77777777" w:rsidR="008E7304" w:rsidRPr="0072696C" w:rsidRDefault="008E7304" w:rsidP="008E7304">
            <w:pPr>
              <w:spacing w:before="0" w:line="240" w:lineRule="auto"/>
              <w:jc w:val="center"/>
              <w:rPr>
                <w:rFonts w:ascii="Times New Roman" w:eastAsia="Times New Roman" w:hAnsi="Times New Roman"/>
                <w:i/>
                <w:iCs/>
              </w:rPr>
            </w:pPr>
            <w:r w:rsidRPr="0072696C">
              <w:rPr>
                <w:rFonts w:ascii="Times New Roman" w:hAnsi="Times New Roman"/>
              </w:rPr>
              <w:t>Đức Bình</w:t>
            </w:r>
          </w:p>
        </w:tc>
        <w:tc>
          <w:tcPr>
            <w:tcW w:w="450" w:type="pct"/>
            <w:vAlign w:val="center"/>
            <w:hideMark/>
          </w:tcPr>
          <w:p w14:paraId="142394E2"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w:t>
            </w:r>
          </w:p>
        </w:tc>
        <w:tc>
          <w:tcPr>
            <w:tcW w:w="446" w:type="pct"/>
            <w:vAlign w:val="center"/>
            <w:hideMark/>
          </w:tcPr>
          <w:p w14:paraId="34134BD6"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26,5</w:t>
            </w:r>
          </w:p>
        </w:tc>
        <w:tc>
          <w:tcPr>
            <w:tcW w:w="548" w:type="pct"/>
            <w:vAlign w:val="center"/>
            <w:hideMark/>
          </w:tcPr>
          <w:p w14:paraId="6351313F"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33,7</w:t>
            </w:r>
          </w:p>
        </w:tc>
        <w:tc>
          <w:tcPr>
            <w:tcW w:w="524" w:type="pct"/>
            <w:vAlign w:val="center"/>
            <w:hideMark/>
          </w:tcPr>
          <w:p w14:paraId="3CDB3C4B" w14:textId="77777777" w:rsidR="008E7304" w:rsidRPr="0072696C" w:rsidRDefault="008E7304" w:rsidP="008E7304">
            <w:pPr>
              <w:spacing w:before="0" w:line="240" w:lineRule="auto"/>
              <w:ind w:firstLine="240"/>
              <w:jc w:val="center"/>
              <w:rPr>
                <w:rFonts w:ascii="Times New Roman" w:hAnsi="Times New Roman"/>
              </w:rPr>
            </w:pPr>
            <w:r w:rsidRPr="0072696C">
              <w:rPr>
                <w:rFonts w:ascii="Times New Roman" w:hAnsi="Times New Roman"/>
              </w:rPr>
              <w:t>28,7</w:t>
            </w:r>
          </w:p>
        </w:tc>
        <w:tc>
          <w:tcPr>
            <w:tcW w:w="589" w:type="pct"/>
            <w:vAlign w:val="center"/>
            <w:hideMark/>
          </w:tcPr>
          <w:p w14:paraId="41A4CD2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5,2</w:t>
            </w:r>
          </w:p>
        </w:tc>
        <w:tc>
          <w:tcPr>
            <w:tcW w:w="614" w:type="pct"/>
            <w:vAlign w:val="center"/>
            <w:hideMark/>
          </w:tcPr>
          <w:p w14:paraId="6A5E5A8E"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1,2</w:t>
            </w:r>
          </w:p>
        </w:tc>
        <w:tc>
          <w:tcPr>
            <w:tcW w:w="435" w:type="pct"/>
            <w:vAlign w:val="center"/>
            <w:hideMark/>
          </w:tcPr>
          <w:p w14:paraId="40C4E52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4,7</w:t>
            </w:r>
          </w:p>
        </w:tc>
        <w:tc>
          <w:tcPr>
            <w:tcW w:w="531" w:type="pct"/>
            <w:vAlign w:val="center"/>
            <w:hideMark/>
          </w:tcPr>
          <w:p w14:paraId="5C990F9E"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0,0</w:t>
            </w:r>
          </w:p>
        </w:tc>
      </w:tr>
      <w:tr w:rsidR="0072696C" w:rsidRPr="0072696C" w14:paraId="527BA20E" w14:textId="77777777" w:rsidTr="008E7304">
        <w:trPr>
          <w:trHeight w:val="315"/>
        </w:trPr>
        <w:tc>
          <w:tcPr>
            <w:tcW w:w="863" w:type="pct"/>
            <w:vAlign w:val="center"/>
          </w:tcPr>
          <w:p w14:paraId="4BAFC4C9" w14:textId="77777777" w:rsidR="008E7304" w:rsidRPr="0072696C" w:rsidRDefault="008E7304" w:rsidP="008E7304">
            <w:pPr>
              <w:spacing w:before="0" w:line="240" w:lineRule="auto"/>
              <w:jc w:val="center"/>
              <w:rPr>
                <w:rFonts w:ascii="Times New Roman" w:hAnsi="Times New Roman"/>
                <w:i/>
                <w:iCs/>
              </w:rPr>
            </w:pPr>
            <w:r w:rsidRPr="0072696C">
              <w:rPr>
                <w:rFonts w:ascii="Times New Roman" w:hAnsi="Times New Roman"/>
              </w:rPr>
              <w:t>Đại Đồng</w:t>
            </w:r>
          </w:p>
        </w:tc>
        <w:tc>
          <w:tcPr>
            <w:tcW w:w="450" w:type="pct"/>
            <w:vAlign w:val="center"/>
          </w:tcPr>
          <w:p w14:paraId="311D2837"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0,9</w:t>
            </w:r>
          </w:p>
        </w:tc>
        <w:tc>
          <w:tcPr>
            <w:tcW w:w="446" w:type="pct"/>
            <w:vAlign w:val="center"/>
          </w:tcPr>
          <w:p w14:paraId="469C8D9D"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25,1</w:t>
            </w:r>
          </w:p>
        </w:tc>
        <w:tc>
          <w:tcPr>
            <w:tcW w:w="548" w:type="pct"/>
            <w:vAlign w:val="center"/>
          </w:tcPr>
          <w:p w14:paraId="7EF18C62"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43,4</w:t>
            </w:r>
          </w:p>
        </w:tc>
        <w:tc>
          <w:tcPr>
            <w:tcW w:w="524" w:type="pct"/>
            <w:vAlign w:val="center"/>
          </w:tcPr>
          <w:p w14:paraId="13A38F54"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21,5</w:t>
            </w:r>
          </w:p>
        </w:tc>
        <w:tc>
          <w:tcPr>
            <w:tcW w:w="589" w:type="pct"/>
            <w:vAlign w:val="center"/>
          </w:tcPr>
          <w:p w14:paraId="04BE4995"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3,7</w:t>
            </w:r>
          </w:p>
        </w:tc>
        <w:tc>
          <w:tcPr>
            <w:tcW w:w="614" w:type="pct"/>
            <w:vAlign w:val="center"/>
          </w:tcPr>
          <w:p w14:paraId="13199839"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w:t>
            </w:r>
          </w:p>
        </w:tc>
        <w:tc>
          <w:tcPr>
            <w:tcW w:w="435" w:type="pct"/>
            <w:vAlign w:val="center"/>
          </w:tcPr>
          <w:p w14:paraId="57F173E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5,4</w:t>
            </w:r>
          </w:p>
        </w:tc>
        <w:tc>
          <w:tcPr>
            <w:tcW w:w="531" w:type="pct"/>
            <w:vAlign w:val="center"/>
          </w:tcPr>
          <w:p w14:paraId="64F97EA0" w14:textId="77777777" w:rsidR="008E7304" w:rsidRPr="0072696C" w:rsidRDefault="008E7304" w:rsidP="008E7304">
            <w:pPr>
              <w:spacing w:before="0" w:line="240" w:lineRule="auto"/>
              <w:jc w:val="center"/>
              <w:rPr>
                <w:rFonts w:ascii="Times New Roman" w:hAnsi="Times New Roman"/>
              </w:rPr>
            </w:pPr>
          </w:p>
        </w:tc>
      </w:tr>
      <w:tr w:rsidR="0072696C" w:rsidRPr="0072696C" w14:paraId="54DC1FBB" w14:textId="77777777" w:rsidTr="008E7304">
        <w:trPr>
          <w:trHeight w:val="315"/>
        </w:trPr>
        <w:tc>
          <w:tcPr>
            <w:tcW w:w="863" w:type="pct"/>
            <w:vAlign w:val="center"/>
            <w:hideMark/>
          </w:tcPr>
          <w:p w14:paraId="6C04DC6F" w14:textId="77777777" w:rsidR="008E7304" w:rsidRPr="0072696C" w:rsidRDefault="008E7304" w:rsidP="008E7304">
            <w:pPr>
              <w:spacing w:before="0" w:line="240" w:lineRule="auto"/>
              <w:jc w:val="center"/>
              <w:rPr>
                <w:rFonts w:ascii="Times New Roman" w:eastAsia="Times New Roman" w:hAnsi="Times New Roman"/>
                <w:i/>
                <w:iCs/>
              </w:rPr>
            </w:pPr>
            <w:r w:rsidRPr="0072696C">
              <w:rPr>
                <w:rFonts w:ascii="Times New Roman" w:hAnsi="Times New Roman"/>
              </w:rPr>
              <w:t>Đại Thắng</w:t>
            </w:r>
          </w:p>
        </w:tc>
        <w:tc>
          <w:tcPr>
            <w:tcW w:w="450" w:type="pct"/>
            <w:vAlign w:val="center"/>
            <w:hideMark/>
          </w:tcPr>
          <w:p w14:paraId="11897701"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w:t>
            </w:r>
          </w:p>
        </w:tc>
        <w:tc>
          <w:tcPr>
            <w:tcW w:w="446" w:type="pct"/>
            <w:vAlign w:val="center"/>
            <w:hideMark/>
          </w:tcPr>
          <w:p w14:paraId="61A70B65"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18,7</w:t>
            </w:r>
          </w:p>
        </w:tc>
        <w:tc>
          <w:tcPr>
            <w:tcW w:w="548" w:type="pct"/>
            <w:vAlign w:val="center"/>
            <w:hideMark/>
          </w:tcPr>
          <w:p w14:paraId="606D1E12"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40,7</w:t>
            </w:r>
          </w:p>
        </w:tc>
        <w:tc>
          <w:tcPr>
            <w:tcW w:w="524" w:type="pct"/>
            <w:vAlign w:val="center"/>
            <w:hideMark/>
          </w:tcPr>
          <w:p w14:paraId="55278675"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28,8</w:t>
            </w:r>
          </w:p>
        </w:tc>
        <w:tc>
          <w:tcPr>
            <w:tcW w:w="589" w:type="pct"/>
            <w:vAlign w:val="center"/>
            <w:hideMark/>
          </w:tcPr>
          <w:p w14:paraId="685E2240"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4,4</w:t>
            </w:r>
          </w:p>
        </w:tc>
        <w:tc>
          <w:tcPr>
            <w:tcW w:w="614" w:type="pct"/>
            <w:vAlign w:val="center"/>
            <w:hideMark/>
          </w:tcPr>
          <w:p w14:paraId="7E54D2BA"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0,2</w:t>
            </w:r>
          </w:p>
        </w:tc>
        <w:tc>
          <w:tcPr>
            <w:tcW w:w="435" w:type="pct"/>
            <w:vAlign w:val="center"/>
            <w:hideMark/>
          </w:tcPr>
          <w:p w14:paraId="172535D7"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7,2</w:t>
            </w:r>
          </w:p>
        </w:tc>
        <w:tc>
          <w:tcPr>
            <w:tcW w:w="531" w:type="pct"/>
            <w:vAlign w:val="center"/>
            <w:hideMark/>
          </w:tcPr>
          <w:p w14:paraId="098F2DC9"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0,0</w:t>
            </w:r>
          </w:p>
        </w:tc>
      </w:tr>
      <w:tr w:rsidR="0072696C" w:rsidRPr="0072696C" w14:paraId="3A2518F6" w14:textId="77777777" w:rsidTr="008E7304">
        <w:trPr>
          <w:trHeight w:val="315"/>
        </w:trPr>
        <w:tc>
          <w:tcPr>
            <w:tcW w:w="863" w:type="pct"/>
            <w:vAlign w:val="center"/>
          </w:tcPr>
          <w:p w14:paraId="1BBA2D1E" w14:textId="77777777" w:rsidR="008E7304" w:rsidRPr="0072696C" w:rsidRDefault="008E7304" w:rsidP="008E7304">
            <w:pPr>
              <w:spacing w:before="0" w:line="240" w:lineRule="auto"/>
              <w:jc w:val="center"/>
              <w:rPr>
                <w:rFonts w:ascii="Times New Roman" w:hAnsi="Times New Roman"/>
                <w:i/>
                <w:iCs/>
              </w:rPr>
            </w:pPr>
            <w:r w:rsidRPr="0072696C">
              <w:rPr>
                <w:rFonts w:ascii="Times New Roman" w:hAnsi="Times New Roman"/>
              </w:rPr>
              <w:t>Thắng Lợi</w:t>
            </w:r>
          </w:p>
        </w:tc>
        <w:tc>
          <w:tcPr>
            <w:tcW w:w="450" w:type="pct"/>
            <w:vAlign w:val="center"/>
          </w:tcPr>
          <w:p w14:paraId="506185C1"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w:t>
            </w:r>
          </w:p>
        </w:tc>
        <w:tc>
          <w:tcPr>
            <w:tcW w:w="446" w:type="pct"/>
            <w:vAlign w:val="center"/>
          </w:tcPr>
          <w:p w14:paraId="48551D3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26,8</w:t>
            </w:r>
          </w:p>
        </w:tc>
        <w:tc>
          <w:tcPr>
            <w:tcW w:w="548" w:type="pct"/>
            <w:vAlign w:val="center"/>
          </w:tcPr>
          <w:p w14:paraId="044FD574"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38</w:t>
            </w:r>
          </w:p>
        </w:tc>
        <w:tc>
          <w:tcPr>
            <w:tcW w:w="524" w:type="pct"/>
            <w:vAlign w:val="center"/>
          </w:tcPr>
          <w:p w14:paraId="05BC7546"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24,8</w:t>
            </w:r>
          </w:p>
        </w:tc>
        <w:tc>
          <w:tcPr>
            <w:tcW w:w="589" w:type="pct"/>
            <w:vAlign w:val="center"/>
          </w:tcPr>
          <w:p w14:paraId="29EB9F66"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5,5</w:t>
            </w:r>
          </w:p>
        </w:tc>
        <w:tc>
          <w:tcPr>
            <w:tcW w:w="614" w:type="pct"/>
            <w:vAlign w:val="center"/>
          </w:tcPr>
          <w:p w14:paraId="4F4EE2E5"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0,5</w:t>
            </w:r>
          </w:p>
        </w:tc>
        <w:tc>
          <w:tcPr>
            <w:tcW w:w="435" w:type="pct"/>
            <w:vAlign w:val="center"/>
          </w:tcPr>
          <w:p w14:paraId="2063590A"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4,4</w:t>
            </w:r>
          </w:p>
        </w:tc>
        <w:tc>
          <w:tcPr>
            <w:tcW w:w="531" w:type="pct"/>
            <w:vAlign w:val="center"/>
          </w:tcPr>
          <w:p w14:paraId="1E5B930D" w14:textId="77777777" w:rsidR="008E7304" w:rsidRPr="0072696C" w:rsidRDefault="008E7304" w:rsidP="008E7304">
            <w:pPr>
              <w:spacing w:before="0" w:line="240" w:lineRule="auto"/>
              <w:jc w:val="center"/>
              <w:rPr>
                <w:rFonts w:ascii="Times New Roman" w:hAnsi="Times New Roman"/>
              </w:rPr>
            </w:pPr>
          </w:p>
        </w:tc>
      </w:tr>
      <w:tr w:rsidR="0072696C" w:rsidRPr="0072696C" w14:paraId="50E681C0" w14:textId="77777777" w:rsidTr="008E7304">
        <w:trPr>
          <w:trHeight w:val="330"/>
        </w:trPr>
        <w:tc>
          <w:tcPr>
            <w:tcW w:w="5000" w:type="pct"/>
            <w:gridSpan w:val="9"/>
            <w:vAlign w:val="center"/>
            <w:hideMark/>
          </w:tcPr>
          <w:p w14:paraId="3C3B7AE5" w14:textId="77777777" w:rsidR="008E7304" w:rsidRPr="0072696C" w:rsidRDefault="008E7304" w:rsidP="008E7304">
            <w:pPr>
              <w:spacing w:before="0" w:line="240" w:lineRule="auto"/>
              <w:jc w:val="left"/>
              <w:rPr>
                <w:rFonts w:ascii="Times New Roman" w:eastAsia="Times New Roman" w:hAnsi="Times New Roman"/>
              </w:rPr>
            </w:pPr>
            <w:r w:rsidRPr="0072696C">
              <w:rPr>
                <w:rFonts w:ascii="Times New Roman" w:hAnsi="Times New Roman"/>
                <w:b/>
                <w:bCs/>
                <w:i/>
                <w:iCs/>
              </w:rPr>
              <w:t>Theo Dân tộc</w:t>
            </w:r>
          </w:p>
        </w:tc>
      </w:tr>
      <w:tr w:rsidR="0072696C" w:rsidRPr="0072696C" w14:paraId="74DEE9DF" w14:textId="77777777" w:rsidTr="008E7304">
        <w:trPr>
          <w:trHeight w:val="315"/>
        </w:trPr>
        <w:tc>
          <w:tcPr>
            <w:tcW w:w="863" w:type="pct"/>
            <w:vAlign w:val="center"/>
            <w:hideMark/>
          </w:tcPr>
          <w:p w14:paraId="360C856E"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rPr>
              <w:t>DTTS</w:t>
            </w:r>
          </w:p>
        </w:tc>
        <w:tc>
          <w:tcPr>
            <w:tcW w:w="450" w:type="pct"/>
            <w:vAlign w:val="center"/>
            <w:hideMark/>
          </w:tcPr>
          <w:p w14:paraId="1967AF45"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0,5</w:t>
            </w:r>
          </w:p>
        </w:tc>
        <w:tc>
          <w:tcPr>
            <w:tcW w:w="446" w:type="pct"/>
            <w:vAlign w:val="center"/>
            <w:hideMark/>
          </w:tcPr>
          <w:p w14:paraId="39BBA988"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19,4</w:t>
            </w:r>
          </w:p>
        </w:tc>
        <w:tc>
          <w:tcPr>
            <w:tcW w:w="548" w:type="pct"/>
            <w:vAlign w:val="center"/>
            <w:hideMark/>
          </w:tcPr>
          <w:p w14:paraId="6F639A79"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44,4</w:t>
            </w:r>
          </w:p>
        </w:tc>
        <w:tc>
          <w:tcPr>
            <w:tcW w:w="524" w:type="pct"/>
            <w:vAlign w:val="center"/>
            <w:hideMark/>
          </w:tcPr>
          <w:p w14:paraId="5B2A0C84"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24,5</w:t>
            </w:r>
          </w:p>
        </w:tc>
        <w:tc>
          <w:tcPr>
            <w:tcW w:w="589" w:type="pct"/>
            <w:vAlign w:val="center"/>
            <w:hideMark/>
          </w:tcPr>
          <w:p w14:paraId="772F07D4"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4,1</w:t>
            </w:r>
          </w:p>
        </w:tc>
        <w:tc>
          <w:tcPr>
            <w:tcW w:w="614" w:type="pct"/>
            <w:vAlign w:val="center"/>
            <w:hideMark/>
          </w:tcPr>
          <w:p w14:paraId="624C5516"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0,5</w:t>
            </w:r>
          </w:p>
        </w:tc>
        <w:tc>
          <w:tcPr>
            <w:tcW w:w="435" w:type="pct"/>
            <w:vAlign w:val="center"/>
            <w:hideMark/>
          </w:tcPr>
          <w:p w14:paraId="25691D9D"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6,6</w:t>
            </w:r>
          </w:p>
        </w:tc>
        <w:tc>
          <w:tcPr>
            <w:tcW w:w="531" w:type="pct"/>
            <w:vAlign w:val="center"/>
            <w:hideMark/>
          </w:tcPr>
          <w:p w14:paraId="4CA1C3BC"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0,0</w:t>
            </w:r>
          </w:p>
        </w:tc>
      </w:tr>
      <w:tr w:rsidR="0072696C" w:rsidRPr="0072696C" w14:paraId="3521A271" w14:textId="77777777" w:rsidTr="008E7304">
        <w:trPr>
          <w:trHeight w:val="315"/>
        </w:trPr>
        <w:tc>
          <w:tcPr>
            <w:tcW w:w="863" w:type="pct"/>
            <w:vAlign w:val="center"/>
            <w:hideMark/>
          </w:tcPr>
          <w:p w14:paraId="26BF0367" w14:textId="77777777" w:rsidR="008E7304" w:rsidRPr="0072696C" w:rsidRDefault="008E7304" w:rsidP="008E7304">
            <w:pPr>
              <w:spacing w:before="0" w:line="240" w:lineRule="auto"/>
              <w:jc w:val="center"/>
              <w:rPr>
                <w:rFonts w:ascii="Times New Roman" w:eastAsia="Times New Roman" w:hAnsi="Times New Roman"/>
              </w:rPr>
            </w:pPr>
            <w:r w:rsidRPr="0072696C">
              <w:rPr>
                <w:rFonts w:ascii="Times New Roman" w:hAnsi="Times New Roman"/>
              </w:rPr>
              <w:t>Kinh</w:t>
            </w:r>
          </w:p>
        </w:tc>
        <w:tc>
          <w:tcPr>
            <w:tcW w:w="450" w:type="pct"/>
            <w:vAlign w:val="center"/>
            <w:hideMark/>
          </w:tcPr>
          <w:p w14:paraId="08F255C5"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w:t>
            </w:r>
          </w:p>
        </w:tc>
        <w:tc>
          <w:tcPr>
            <w:tcW w:w="446" w:type="pct"/>
            <w:vAlign w:val="center"/>
            <w:hideMark/>
          </w:tcPr>
          <w:p w14:paraId="53D127C1"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27</w:t>
            </w:r>
          </w:p>
        </w:tc>
        <w:tc>
          <w:tcPr>
            <w:tcW w:w="548" w:type="pct"/>
            <w:vAlign w:val="center"/>
            <w:hideMark/>
          </w:tcPr>
          <w:p w14:paraId="19EEF201"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33,5</w:t>
            </w:r>
          </w:p>
        </w:tc>
        <w:tc>
          <w:tcPr>
            <w:tcW w:w="524" w:type="pct"/>
            <w:vAlign w:val="center"/>
            <w:hideMark/>
          </w:tcPr>
          <w:p w14:paraId="7EC6D080" w14:textId="77777777" w:rsidR="008E7304" w:rsidRPr="0072696C" w:rsidRDefault="008E7304" w:rsidP="008E7304">
            <w:pPr>
              <w:spacing w:before="0" w:line="240" w:lineRule="auto"/>
              <w:ind w:firstLine="190"/>
              <w:jc w:val="center"/>
              <w:rPr>
                <w:rFonts w:ascii="Times New Roman" w:hAnsi="Times New Roman"/>
              </w:rPr>
            </w:pPr>
            <w:r w:rsidRPr="0072696C">
              <w:rPr>
                <w:rFonts w:ascii="Times New Roman" w:hAnsi="Times New Roman"/>
              </w:rPr>
              <w:t>28,3</w:t>
            </w:r>
          </w:p>
        </w:tc>
        <w:tc>
          <w:tcPr>
            <w:tcW w:w="589" w:type="pct"/>
            <w:vAlign w:val="center"/>
            <w:hideMark/>
          </w:tcPr>
          <w:p w14:paraId="2C39AAEC"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5,4</w:t>
            </w:r>
          </w:p>
        </w:tc>
        <w:tc>
          <w:tcPr>
            <w:tcW w:w="614" w:type="pct"/>
            <w:vAlign w:val="center"/>
            <w:hideMark/>
          </w:tcPr>
          <w:p w14:paraId="3B5EF348"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1,2</w:t>
            </w:r>
          </w:p>
        </w:tc>
        <w:tc>
          <w:tcPr>
            <w:tcW w:w="435" w:type="pct"/>
            <w:vAlign w:val="center"/>
            <w:hideMark/>
          </w:tcPr>
          <w:p w14:paraId="44A7D8F0"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4,6</w:t>
            </w:r>
          </w:p>
        </w:tc>
        <w:tc>
          <w:tcPr>
            <w:tcW w:w="531" w:type="pct"/>
            <w:vAlign w:val="center"/>
            <w:hideMark/>
          </w:tcPr>
          <w:p w14:paraId="763A4979"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0,0</w:t>
            </w:r>
          </w:p>
        </w:tc>
      </w:tr>
      <w:tr w:rsidR="0072696C" w:rsidRPr="0072696C" w14:paraId="46ED01F4" w14:textId="77777777" w:rsidTr="008E7304">
        <w:trPr>
          <w:trHeight w:val="315"/>
        </w:trPr>
        <w:tc>
          <w:tcPr>
            <w:tcW w:w="5000" w:type="pct"/>
            <w:gridSpan w:val="9"/>
            <w:vAlign w:val="center"/>
          </w:tcPr>
          <w:p w14:paraId="666189B6" w14:textId="77777777" w:rsidR="008E7304" w:rsidRPr="0072696C" w:rsidRDefault="008E7304" w:rsidP="008E7304">
            <w:pPr>
              <w:spacing w:before="0" w:line="240" w:lineRule="auto"/>
              <w:jc w:val="left"/>
              <w:rPr>
                <w:rFonts w:ascii="Times New Roman" w:hAnsi="Times New Roman"/>
              </w:rPr>
            </w:pPr>
            <w:r w:rsidRPr="0072696C">
              <w:rPr>
                <w:rFonts w:ascii="Times New Roman" w:hAnsi="Times New Roman"/>
                <w:b/>
                <w:i/>
              </w:rPr>
              <w:t>Theo thu nhập</w:t>
            </w:r>
          </w:p>
        </w:tc>
      </w:tr>
      <w:tr w:rsidR="0072696C" w:rsidRPr="0072696C" w14:paraId="3FA6ACE2" w14:textId="77777777" w:rsidTr="008E7304">
        <w:trPr>
          <w:trHeight w:val="315"/>
        </w:trPr>
        <w:tc>
          <w:tcPr>
            <w:tcW w:w="863" w:type="pct"/>
            <w:vAlign w:val="center"/>
          </w:tcPr>
          <w:p w14:paraId="0D70CAA1"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Nhóm 1</w:t>
            </w:r>
          </w:p>
        </w:tc>
        <w:tc>
          <w:tcPr>
            <w:tcW w:w="450" w:type="pct"/>
            <w:vAlign w:val="center"/>
          </w:tcPr>
          <w:p w14:paraId="3B1A45ED"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0,9</w:t>
            </w:r>
          </w:p>
        </w:tc>
        <w:tc>
          <w:tcPr>
            <w:tcW w:w="446" w:type="pct"/>
            <w:vAlign w:val="center"/>
          </w:tcPr>
          <w:p w14:paraId="79F95ADA"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38,3</w:t>
            </w:r>
          </w:p>
        </w:tc>
        <w:tc>
          <w:tcPr>
            <w:tcW w:w="548" w:type="pct"/>
            <w:vAlign w:val="center"/>
          </w:tcPr>
          <w:p w14:paraId="6E1F6184"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42,5</w:t>
            </w:r>
          </w:p>
        </w:tc>
        <w:tc>
          <w:tcPr>
            <w:tcW w:w="524" w:type="pct"/>
            <w:vAlign w:val="center"/>
          </w:tcPr>
          <w:p w14:paraId="44ECFCC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9,8</w:t>
            </w:r>
          </w:p>
        </w:tc>
        <w:tc>
          <w:tcPr>
            <w:tcW w:w="589" w:type="pct"/>
            <w:vAlign w:val="center"/>
          </w:tcPr>
          <w:p w14:paraId="52A9AFC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w:t>
            </w:r>
          </w:p>
        </w:tc>
        <w:tc>
          <w:tcPr>
            <w:tcW w:w="614" w:type="pct"/>
            <w:vAlign w:val="center"/>
          </w:tcPr>
          <w:p w14:paraId="52C8AD65"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w:t>
            </w:r>
          </w:p>
        </w:tc>
        <w:tc>
          <w:tcPr>
            <w:tcW w:w="435" w:type="pct"/>
            <w:vAlign w:val="center"/>
          </w:tcPr>
          <w:p w14:paraId="77B0E88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6,5</w:t>
            </w:r>
          </w:p>
        </w:tc>
        <w:tc>
          <w:tcPr>
            <w:tcW w:w="531" w:type="pct"/>
            <w:vAlign w:val="center"/>
          </w:tcPr>
          <w:p w14:paraId="58D6B33A"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0,0</w:t>
            </w:r>
          </w:p>
        </w:tc>
      </w:tr>
      <w:tr w:rsidR="0072696C" w:rsidRPr="0072696C" w14:paraId="37B2FCE8" w14:textId="77777777" w:rsidTr="008E7304">
        <w:trPr>
          <w:trHeight w:val="315"/>
        </w:trPr>
        <w:tc>
          <w:tcPr>
            <w:tcW w:w="863" w:type="pct"/>
            <w:vAlign w:val="center"/>
          </w:tcPr>
          <w:p w14:paraId="78433AC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Nhóm 2</w:t>
            </w:r>
          </w:p>
        </w:tc>
        <w:tc>
          <w:tcPr>
            <w:tcW w:w="450" w:type="pct"/>
            <w:vAlign w:val="center"/>
          </w:tcPr>
          <w:p w14:paraId="46320A74"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w:t>
            </w:r>
          </w:p>
        </w:tc>
        <w:tc>
          <w:tcPr>
            <w:tcW w:w="446" w:type="pct"/>
            <w:vAlign w:val="center"/>
          </w:tcPr>
          <w:p w14:paraId="08C7E63A"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25,9</w:t>
            </w:r>
          </w:p>
        </w:tc>
        <w:tc>
          <w:tcPr>
            <w:tcW w:w="548" w:type="pct"/>
            <w:vAlign w:val="center"/>
          </w:tcPr>
          <w:p w14:paraId="77D7E9A0"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39,7</w:t>
            </w:r>
          </w:p>
        </w:tc>
        <w:tc>
          <w:tcPr>
            <w:tcW w:w="524" w:type="pct"/>
            <w:vAlign w:val="center"/>
          </w:tcPr>
          <w:p w14:paraId="312AA5EC"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23,1</w:t>
            </w:r>
          </w:p>
        </w:tc>
        <w:tc>
          <w:tcPr>
            <w:tcW w:w="589" w:type="pct"/>
            <w:vAlign w:val="center"/>
          </w:tcPr>
          <w:p w14:paraId="4C2C1FE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5,7</w:t>
            </w:r>
          </w:p>
        </w:tc>
        <w:tc>
          <w:tcPr>
            <w:tcW w:w="614" w:type="pct"/>
            <w:vAlign w:val="center"/>
          </w:tcPr>
          <w:p w14:paraId="53CFF01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w:t>
            </w:r>
          </w:p>
        </w:tc>
        <w:tc>
          <w:tcPr>
            <w:tcW w:w="435" w:type="pct"/>
            <w:vAlign w:val="center"/>
          </w:tcPr>
          <w:p w14:paraId="6B39F3F9"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5,6</w:t>
            </w:r>
          </w:p>
        </w:tc>
        <w:tc>
          <w:tcPr>
            <w:tcW w:w="531" w:type="pct"/>
            <w:vAlign w:val="center"/>
          </w:tcPr>
          <w:p w14:paraId="295186F4" w14:textId="77777777" w:rsidR="008E7304" w:rsidRPr="0072696C" w:rsidRDefault="008E7304" w:rsidP="008E7304">
            <w:pPr>
              <w:spacing w:before="0" w:line="240" w:lineRule="auto"/>
              <w:jc w:val="center"/>
              <w:rPr>
                <w:rFonts w:ascii="Times New Roman" w:hAnsi="Times New Roman"/>
              </w:rPr>
            </w:pPr>
          </w:p>
        </w:tc>
      </w:tr>
      <w:tr w:rsidR="0072696C" w:rsidRPr="0072696C" w14:paraId="3B5BA68C" w14:textId="77777777" w:rsidTr="008E7304">
        <w:trPr>
          <w:trHeight w:val="315"/>
        </w:trPr>
        <w:tc>
          <w:tcPr>
            <w:tcW w:w="863" w:type="pct"/>
            <w:vAlign w:val="center"/>
          </w:tcPr>
          <w:p w14:paraId="689D27F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Nhóm 3</w:t>
            </w:r>
          </w:p>
        </w:tc>
        <w:tc>
          <w:tcPr>
            <w:tcW w:w="450" w:type="pct"/>
            <w:vAlign w:val="center"/>
          </w:tcPr>
          <w:p w14:paraId="70125CAE"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w:t>
            </w:r>
          </w:p>
        </w:tc>
        <w:tc>
          <w:tcPr>
            <w:tcW w:w="446" w:type="pct"/>
            <w:vAlign w:val="center"/>
          </w:tcPr>
          <w:p w14:paraId="0B7A836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24,2</w:t>
            </w:r>
          </w:p>
        </w:tc>
        <w:tc>
          <w:tcPr>
            <w:tcW w:w="548" w:type="pct"/>
            <w:vAlign w:val="center"/>
          </w:tcPr>
          <w:p w14:paraId="760F3053"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37,8</w:t>
            </w:r>
          </w:p>
        </w:tc>
        <w:tc>
          <w:tcPr>
            <w:tcW w:w="524" w:type="pct"/>
            <w:vAlign w:val="center"/>
          </w:tcPr>
          <w:p w14:paraId="3FBDC54E"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27,1</w:t>
            </w:r>
          </w:p>
        </w:tc>
        <w:tc>
          <w:tcPr>
            <w:tcW w:w="589" w:type="pct"/>
            <w:vAlign w:val="center"/>
          </w:tcPr>
          <w:p w14:paraId="6E472390"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6,2</w:t>
            </w:r>
          </w:p>
        </w:tc>
        <w:tc>
          <w:tcPr>
            <w:tcW w:w="614" w:type="pct"/>
            <w:vAlign w:val="center"/>
          </w:tcPr>
          <w:p w14:paraId="3A2C5089"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w:t>
            </w:r>
          </w:p>
        </w:tc>
        <w:tc>
          <w:tcPr>
            <w:tcW w:w="435" w:type="pct"/>
            <w:vAlign w:val="center"/>
          </w:tcPr>
          <w:p w14:paraId="511A701C"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4,7</w:t>
            </w:r>
          </w:p>
        </w:tc>
        <w:tc>
          <w:tcPr>
            <w:tcW w:w="531" w:type="pct"/>
            <w:vAlign w:val="center"/>
          </w:tcPr>
          <w:p w14:paraId="7E4BC1ED" w14:textId="77777777" w:rsidR="008E7304" w:rsidRPr="0072696C" w:rsidRDefault="008E7304" w:rsidP="008E7304">
            <w:pPr>
              <w:spacing w:before="0" w:line="240" w:lineRule="auto"/>
              <w:jc w:val="center"/>
              <w:rPr>
                <w:rFonts w:ascii="Times New Roman" w:hAnsi="Times New Roman"/>
              </w:rPr>
            </w:pPr>
          </w:p>
        </w:tc>
      </w:tr>
      <w:tr w:rsidR="0072696C" w:rsidRPr="0072696C" w14:paraId="6CBF3336" w14:textId="77777777" w:rsidTr="008E7304">
        <w:trPr>
          <w:trHeight w:val="315"/>
        </w:trPr>
        <w:tc>
          <w:tcPr>
            <w:tcW w:w="863" w:type="pct"/>
            <w:vAlign w:val="center"/>
          </w:tcPr>
          <w:p w14:paraId="46110FAB"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Nhóm 4</w:t>
            </w:r>
          </w:p>
        </w:tc>
        <w:tc>
          <w:tcPr>
            <w:tcW w:w="450" w:type="pct"/>
            <w:vAlign w:val="center"/>
          </w:tcPr>
          <w:p w14:paraId="1792DF8D"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w:t>
            </w:r>
          </w:p>
        </w:tc>
        <w:tc>
          <w:tcPr>
            <w:tcW w:w="446" w:type="pct"/>
            <w:vAlign w:val="center"/>
          </w:tcPr>
          <w:p w14:paraId="7896E22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15,2</w:t>
            </w:r>
          </w:p>
        </w:tc>
        <w:tc>
          <w:tcPr>
            <w:tcW w:w="548" w:type="pct"/>
            <w:vAlign w:val="center"/>
          </w:tcPr>
          <w:p w14:paraId="4F702D98"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37,8</w:t>
            </w:r>
          </w:p>
        </w:tc>
        <w:tc>
          <w:tcPr>
            <w:tcW w:w="524" w:type="pct"/>
            <w:vAlign w:val="center"/>
          </w:tcPr>
          <w:p w14:paraId="1D91F84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34,5</w:t>
            </w:r>
          </w:p>
        </w:tc>
        <w:tc>
          <w:tcPr>
            <w:tcW w:w="589" w:type="pct"/>
            <w:vAlign w:val="center"/>
          </w:tcPr>
          <w:p w14:paraId="03EDE63B"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6,2</w:t>
            </w:r>
          </w:p>
        </w:tc>
        <w:tc>
          <w:tcPr>
            <w:tcW w:w="614" w:type="pct"/>
            <w:vAlign w:val="center"/>
          </w:tcPr>
          <w:p w14:paraId="58A60846"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1,2</w:t>
            </w:r>
          </w:p>
        </w:tc>
        <w:tc>
          <w:tcPr>
            <w:tcW w:w="435" w:type="pct"/>
            <w:vAlign w:val="center"/>
          </w:tcPr>
          <w:p w14:paraId="74985106"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5,1</w:t>
            </w:r>
          </w:p>
        </w:tc>
        <w:tc>
          <w:tcPr>
            <w:tcW w:w="531" w:type="pct"/>
            <w:vAlign w:val="center"/>
          </w:tcPr>
          <w:p w14:paraId="12694D17"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0,0</w:t>
            </w:r>
          </w:p>
        </w:tc>
      </w:tr>
      <w:tr w:rsidR="0072696C" w:rsidRPr="0072696C" w14:paraId="1BBC00C3" w14:textId="77777777" w:rsidTr="008E7304">
        <w:trPr>
          <w:trHeight w:val="315"/>
        </w:trPr>
        <w:tc>
          <w:tcPr>
            <w:tcW w:w="863" w:type="pct"/>
            <w:vAlign w:val="center"/>
          </w:tcPr>
          <w:p w14:paraId="7E1C7FD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Nhóm 5</w:t>
            </w:r>
          </w:p>
        </w:tc>
        <w:tc>
          <w:tcPr>
            <w:tcW w:w="450" w:type="pct"/>
            <w:vAlign w:val="center"/>
          </w:tcPr>
          <w:p w14:paraId="26628586"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0</w:t>
            </w:r>
          </w:p>
        </w:tc>
        <w:tc>
          <w:tcPr>
            <w:tcW w:w="446" w:type="pct"/>
            <w:vAlign w:val="center"/>
          </w:tcPr>
          <w:p w14:paraId="2CA934BB"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11,8</w:t>
            </w:r>
          </w:p>
        </w:tc>
        <w:tc>
          <w:tcPr>
            <w:tcW w:w="548" w:type="pct"/>
            <w:vAlign w:val="center"/>
          </w:tcPr>
          <w:p w14:paraId="7258B59C" w14:textId="77777777" w:rsidR="008E7304" w:rsidRPr="0072696C" w:rsidRDefault="008E7304" w:rsidP="008E7304">
            <w:pPr>
              <w:spacing w:before="0" w:line="240" w:lineRule="auto"/>
              <w:ind w:firstLineChars="100" w:firstLine="240"/>
              <w:jc w:val="center"/>
              <w:rPr>
                <w:rFonts w:ascii="Times New Roman" w:hAnsi="Times New Roman"/>
              </w:rPr>
            </w:pPr>
            <w:r w:rsidRPr="0072696C">
              <w:rPr>
                <w:rFonts w:ascii="Times New Roman" w:hAnsi="Times New Roman"/>
              </w:rPr>
              <w:t>34,1</w:t>
            </w:r>
          </w:p>
        </w:tc>
        <w:tc>
          <w:tcPr>
            <w:tcW w:w="524" w:type="pct"/>
            <w:vAlign w:val="center"/>
          </w:tcPr>
          <w:p w14:paraId="503C0D0B"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42,6</w:t>
            </w:r>
          </w:p>
        </w:tc>
        <w:tc>
          <w:tcPr>
            <w:tcW w:w="589" w:type="pct"/>
            <w:vAlign w:val="center"/>
          </w:tcPr>
          <w:p w14:paraId="2ACD441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7,2</w:t>
            </w:r>
          </w:p>
        </w:tc>
        <w:tc>
          <w:tcPr>
            <w:tcW w:w="614" w:type="pct"/>
            <w:vAlign w:val="center"/>
          </w:tcPr>
          <w:p w14:paraId="1FB96804"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w:t>
            </w:r>
          </w:p>
        </w:tc>
        <w:tc>
          <w:tcPr>
            <w:tcW w:w="435" w:type="pct"/>
            <w:vAlign w:val="center"/>
          </w:tcPr>
          <w:p w14:paraId="26D83680"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4,3</w:t>
            </w:r>
          </w:p>
        </w:tc>
        <w:tc>
          <w:tcPr>
            <w:tcW w:w="531" w:type="pct"/>
            <w:vAlign w:val="center"/>
          </w:tcPr>
          <w:p w14:paraId="4FAF863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0,0</w:t>
            </w:r>
          </w:p>
        </w:tc>
      </w:tr>
    </w:tbl>
    <w:p w14:paraId="1675EF17" w14:textId="77777777" w:rsidR="008E7304" w:rsidRPr="0072696C" w:rsidRDefault="008E7304" w:rsidP="008E7304">
      <w:pPr>
        <w:spacing w:before="0" w:line="288" w:lineRule="auto"/>
        <w:ind w:firstLine="720"/>
        <w:rPr>
          <w:rFonts w:ascii="Times New Roman" w:hAnsi="Times New Roman"/>
        </w:rPr>
      </w:pPr>
      <w:r w:rsidRPr="0072696C">
        <w:rPr>
          <w:rFonts w:ascii="Times New Roman" w:hAnsi="Times New Roman"/>
        </w:rPr>
        <w:t xml:space="preserve">Bốn thôn trong mẫu khảo sát không có trường hợp bỏ học. </w:t>
      </w:r>
    </w:p>
    <w:p w14:paraId="45620C50" w14:textId="77777777" w:rsidR="008E7304" w:rsidRPr="0072696C" w:rsidRDefault="008E7304" w:rsidP="008E7304">
      <w:pPr>
        <w:spacing w:before="0" w:line="288" w:lineRule="auto"/>
        <w:rPr>
          <w:rFonts w:ascii="Times New Roman" w:hAnsi="Times New Roman"/>
          <w:i/>
          <w:lang w:val="pt-BR"/>
        </w:rPr>
      </w:pPr>
      <w:r w:rsidRPr="0072696C">
        <w:rPr>
          <w:rFonts w:ascii="Times New Roman" w:hAnsi="Times New Roman"/>
          <w:i/>
          <w:lang w:val="pt-BR"/>
        </w:rPr>
        <w:t>Cơ sở hạ tầng</w:t>
      </w:r>
    </w:p>
    <w:p w14:paraId="73E4B8AF" w14:textId="43441B6B" w:rsidR="008E7304" w:rsidRPr="0072696C" w:rsidRDefault="002F5603" w:rsidP="008E7304">
      <w:pPr>
        <w:spacing w:before="0" w:line="288" w:lineRule="auto"/>
        <w:rPr>
          <w:rFonts w:ascii="Times New Roman" w:hAnsi="Times New Roman"/>
          <w:b/>
          <w:lang w:val="pt-BR"/>
        </w:rPr>
      </w:pPr>
      <w:r w:rsidRPr="0072696C">
        <w:rPr>
          <w:rFonts w:ascii="Times New Roman" w:hAnsi="Times New Roman"/>
          <w:b/>
          <w:lang w:val="pt-BR"/>
        </w:rPr>
        <w:t xml:space="preserve">* </w:t>
      </w:r>
      <w:r w:rsidR="008E7304" w:rsidRPr="0072696C">
        <w:rPr>
          <w:rFonts w:ascii="Times New Roman" w:hAnsi="Times New Roman"/>
          <w:b/>
          <w:lang w:val="pt-BR"/>
        </w:rPr>
        <w:t>Công trình công cộng</w:t>
      </w:r>
    </w:p>
    <w:p w14:paraId="288DF47B" w14:textId="77777777" w:rsidR="008E7304" w:rsidRPr="0072696C" w:rsidRDefault="008E7304" w:rsidP="00870EFB">
      <w:pPr>
        <w:spacing w:before="0" w:line="288" w:lineRule="auto"/>
        <w:ind w:left="720"/>
        <w:rPr>
          <w:rFonts w:ascii="Times New Roman" w:hAnsi="Times New Roman"/>
          <w:bCs/>
          <w:i/>
          <w:iCs/>
          <w:lang w:val="nl-NL"/>
        </w:rPr>
      </w:pPr>
      <w:r w:rsidRPr="0072696C">
        <w:rPr>
          <w:rFonts w:ascii="Times New Roman" w:hAnsi="Times New Roman"/>
          <w:bCs/>
          <w:i/>
          <w:iCs/>
          <w:lang w:val="nl-NL"/>
        </w:rPr>
        <w:t xml:space="preserve">* Hiện trạng trụ sở làm việc: </w:t>
      </w:r>
      <w:r w:rsidRPr="0072696C">
        <w:rPr>
          <w:rFonts w:ascii="Times New Roman" w:hAnsi="Times New Roman"/>
          <w:lang w:val="nl-NL"/>
        </w:rPr>
        <w:t>Trụ sở làm việc Đảng uỷ, HĐND, UBND Xã</w:t>
      </w:r>
    </w:p>
    <w:p w14:paraId="68E8E387" w14:textId="26DC9D8E" w:rsidR="008E7304" w:rsidRPr="0072696C" w:rsidRDefault="008E7304" w:rsidP="00870EFB">
      <w:pPr>
        <w:pStyle w:val="ListParagraph"/>
        <w:numPr>
          <w:ilvl w:val="0"/>
          <w:numId w:val="91"/>
        </w:numPr>
        <w:spacing w:before="0" w:line="288" w:lineRule="auto"/>
        <w:rPr>
          <w:rFonts w:ascii="Times New Roman" w:hAnsi="Times New Roman"/>
          <w:lang w:val="nl-NL"/>
        </w:rPr>
      </w:pPr>
      <w:r w:rsidRPr="0072696C">
        <w:rPr>
          <w:rFonts w:ascii="Times New Roman" w:hAnsi="Times New Roman"/>
          <w:lang w:val="nl-NL"/>
        </w:rPr>
        <w:t>Diện tích đất trụ sở: 2.475 m2</w:t>
      </w:r>
    </w:p>
    <w:p w14:paraId="496DB1DF" w14:textId="78952793" w:rsidR="008E7304" w:rsidRPr="0072696C" w:rsidRDefault="008E7304" w:rsidP="00870EFB">
      <w:pPr>
        <w:pStyle w:val="ListParagraph"/>
        <w:numPr>
          <w:ilvl w:val="0"/>
          <w:numId w:val="91"/>
        </w:numPr>
        <w:spacing w:before="0" w:line="288" w:lineRule="auto"/>
        <w:rPr>
          <w:rFonts w:ascii="Times New Roman" w:hAnsi="Times New Roman"/>
          <w:lang w:val="nl-NL"/>
        </w:rPr>
      </w:pPr>
      <w:r w:rsidRPr="0072696C">
        <w:rPr>
          <w:rFonts w:ascii="Times New Roman" w:hAnsi="Times New Roman"/>
          <w:lang w:val="nl-NL"/>
        </w:rPr>
        <w:t>Gồm 1 nhà làm việc 2 tầng diện tích 480 m2 nhưng đã xuống cấp, 1 nhà văn hóa xã 400 m2 và 1 nhà để xe 100 m2</w:t>
      </w:r>
    </w:p>
    <w:p w14:paraId="104D8D35" w14:textId="77777777" w:rsidR="008E7304" w:rsidRPr="0072696C" w:rsidRDefault="008E7304">
      <w:pPr>
        <w:spacing w:before="0" w:line="288" w:lineRule="auto"/>
        <w:ind w:firstLine="720"/>
        <w:rPr>
          <w:rFonts w:ascii="Times New Roman" w:hAnsi="Times New Roman"/>
          <w:b/>
          <w:bCs/>
          <w:lang w:val="nl-NL"/>
        </w:rPr>
      </w:pPr>
      <w:r w:rsidRPr="0072696C">
        <w:rPr>
          <w:rFonts w:ascii="Times New Roman" w:hAnsi="Times New Roman"/>
          <w:b/>
          <w:bCs/>
          <w:lang w:val="nl-NL"/>
        </w:rPr>
        <w:t xml:space="preserve">* </w:t>
      </w:r>
      <w:r w:rsidRPr="0072696C">
        <w:rPr>
          <w:rFonts w:ascii="Times New Roman" w:hAnsi="Times New Roman"/>
          <w:bCs/>
          <w:i/>
          <w:lang w:val="nl-NL"/>
        </w:rPr>
        <w:t>Trường học:</w:t>
      </w:r>
    </w:p>
    <w:p w14:paraId="0A2EF1E4" w14:textId="77777777" w:rsidR="008E7304" w:rsidRPr="0072696C" w:rsidRDefault="008E7304" w:rsidP="00870EFB">
      <w:pPr>
        <w:spacing w:before="0" w:line="288" w:lineRule="auto"/>
        <w:ind w:firstLine="720"/>
        <w:rPr>
          <w:rFonts w:ascii="Times New Roman" w:hAnsi="Times New Roman"/>
          <w:lang w:val="nl-NL"/>
        </w:rPr>
      </w:pPr>
      <w:r w:rsidRPr="0072696C">
        <w:rPr>
          <w:rFonts w:ascii="Times New Roman" w:hAnsi="Times New Roman"/>
          <w:i/>
          <w:iCs/>
          <w:lang w:val="nl-NL"/>
        </w:rPr>
        <w:t>+ Trường mầm non:</w:t>
      </w:r>
    </w:p>
    <w:p w14:paraId="46025DD1" w14:textId="0D249D9D" w:rsidR="008E7304" w:rsidRPr="0072696C" w:rsidRDefault="008E7304" w:rsidP="00870EFB">
      <w:pPr>
        <w:pStyle w:val="ListParagraph"/>
        <w:numPr>
          <w:ilvl w:val="0"/>
          <w:numId w:val="91"/>
        </w:numPr>
        <w:spacing w:before="0" w:line="288" w:lineRule="auto"/>
        <w:rPr>
          <w:rFonts w:ascii="Times New Roman" w:hAnsi="Times New Roman"/>
          <w:lang w:val="nl-NL"/>
        </w:rPr>
      </w:pPr>
      <w:r w:rsidRPr="0072696C">
        <w:rPr>
          <w:rFonts w:ascii="Times New Roman" w:hAnsi="Times New Roman"/>
          <w:lang w:val="nl-NL"/>
        </w:rPr>
        <w:t>Toàn xã có 2 Trường mầm non A có diện tích 4.130m2 nằm ở thôn Chợ Đập gồm các lớp cắm thôn nằm ở các thôn Thắng Lợi, Cây Rường, Đại Đồng, Đức Bình, Đại Thắng.</w:t>
      </w:r>
    </w:p>
    <w:p w14:paraId="63D5F849" w14:textId="50BF5006" w:rsidR="008E7304" w:rsidRPr="0072696C" w:rsidRDefault="008E7304" w:rsidP="00870EFB">
      <w:pPr>
        <w:pStyle w:val="ListParagraph"/>
        <w:numPr>
          <w:ilvl w:val="0"/>
          <w:numId w:val="91"/>
        </w:numPr>
        <w:spacing w:before="0" w:line="288" w:lineRule="auto"/>
        <w:rPr>
          <w:rFonts w:ascii="Times New Roman" w:hAnsi="Times New Roman"/>
          <w:lang w:val="nl-NL"/>
        </w:rPr>
      </w:pPr>
      <w:r w:rsidRPr="0072696C">
        <w:rPr>
          <w:rFonts w:ascii="Times New Roman" w:hAnsi="Times New Roman"/>
          <w:lang w:val="nl-NL"/>
        </w:rPr>
        <w:t>Tổng số phòng học hiện tại là 21 phòng. Trong đó trường mầm non trung có 6 phòng học .</w:t>
      </w:r>
    </w:p>
    <w:p w14:paraId="22A2EECC" w14:textId="77777777" w:rsidR="008E7304" w:rsidRPr="0072696C" w:rsidRDefault="008E7304" w:rsidP="00870EFB">
      <w:pPr>
        <w:spacing w:before="0" w:line="288" w:lineRule="auto"/>
        <w:ind w:firstLine="720"/>
        <w:rPr>
          <w:rFonts w:ascii="Times New Roman" w:hAnsi="Times New Roman"/>
          <w:lang w:val="nl-NL"/>
        </w:rPr>
      </w:pPr>
      <w:r w:rsidRPr="0072696C">
        <w:rPr>
          <w:rFonts w:ascii="Times New Roman" w:hAnsi="Times New Roman"/>
          <w:i/>
          <w:iCs/>
          <w:lang w:val="nl-NL"/>
        </w:rPr>
        <w:t>+ Trường tiểu học:</w:t>
      </w:r>
    </w:p>
    <w:p w14:paraId="5FAFDFA0" w14:textId="77777777" w:rsidR="008E7304" w:rsidRPr="0072696C" w:rsidRDefault="008E7304" w:rsidP="008E7304">
      <w:pPr>
        <w:spacing w:before="0" w:line="288" w:lineRule="auto"/>
        <w:ind w:firstLine="720"/>
        <w:rPr>
          <w:rFonts w:ascii="Times New Roman" w:hAnsi="Times New Roman"/>
          <w:lang w:val="nl-NL"/>
        </w:rPr>
      </w:pPr>
      <w:r w:rsidRPr="0072696C">
        <w:rPr>
          <w:rFonts w:ascii="Times New Roman" w:hAnsi="Times New Roman"/>
          <w:lang w:val="nl-NL"/>
        </w:rPr>
        <w:t>Trường tiểu học A (đã đạt chuẩn)</w:t>
      </w:r>
    </w:p>
    <w:p w14:paraId="7922DCF5" w14:textId="77777777" w:rsidR="008E7304" w:rsidRPr="0072696C" w:rsidRDefault="008E7304" w:rsidP="003F38F8">
      <w:pPr>
        <w:numPr>
          <w:ilvl w:val="0"/>
          <w:numId w:val="92"/>
        </w:numPr>
        <w:spacing w:before="0" w:line="288" w:lineRule="auto"/>
        <w:rPr>
          <w:rFonts w:ascii="Times New Roman" w:hAnsi="Times New Roman"/>
          <w:lang w:val="nl-NL"/>
        </w:rPr>
      </w:pPr>
      <w:r w:rsidRPr="0072696C">
        <w:rPr>
          <w:rFonts w:ascii="Times New Roman" w:hAnsi="Times New Roman"/>
          <w:lang w:val="nl-NL"/>
        </w:rPr>
        <w:t>Khu trung : Diện tích 7.608 m2, 15 phòng học</w:t>
      </w:r>
    </w:p>
    <w:p w14:paraId="4983890E" w14:textId="77777777" w:rsidR="008E7304" w:rsidRPr="0072696C" w:rsidRDefault="008E7304" w:rsidP="003F38F8">
      <w:pPr>
        <w:numPr>
          <w:ilvl w:val="0"/>
          <w:numId w:val="92"/>
        </w:numPr>
        <w:spacing w:before="0" w:line="288" w:lineRule="auto"/>
        <w:rPr>
          <w:rFonts w:ascii="Times New Roman" w:hAnsi="Times New Roman"/>
          <w:lang w:val="nl-NL"/>
        </w:rPr>
      </w:pPr>
      <w:r w:rsidRPr="0072696C">
        <w:rPr>
          <w:rFonts w:ascii="Times New Roman" w:hAnsi="Times New Roman"/>
          <w:lang w:val="nl-NL"/>
        </w:rPr>
        <w:t>Thôn Đức Bình: Diện tích200 m2, 1 phòng học</w:t>
      </w:r>
    </w:p>
    <w:p w14:paraId="562DC736" w14:textId="77777777" w:rsidR="008E7304" w:rsidRPr="0072696C" w:rsidRDefault="008E7304" w:rsidP="003F38F8">
      <w:pPr>
        <w:numPr>
          <w:ilvl w:val="0"/>
          <w:numId w:val="92"/>
        </w:numPr>
        <w:spacing w:before="0" w:line="288" w:lineRule="auto"/>
        <w:rPr>
          <w:rFonts w:ascii="Times New Roman" w:hAnsi="Times New Roman"/>
          <w:lang w:val="nl-NL"/>
        </w:rPr>
      </w:pPr>
      <w:r w:rsidRPr="0072696C">
        <w:rPr>
          <w:rFonts w:ascii="Times New Roman" w:hAnsi="Times New Roman"/>
          <w:lang w:val="nl-NL"/>
        </w:rPr>
        <w:t>Thôn Cây Rường: Diện tích200 m2, 1 phòng học</w:t>
      </w:r>
    </w:p>
    <w:p w14:paraId="35403663" w14:textId="77777777" w:rsidR="008E7304" w:rsidRPr="0072696C" w:rsidRDefault="008E7304" w:rsidP="008E7304">
      <w:pPr>
        <w:spacing w:before="0" w:line="288" w:lineRule="auto"/>
        <w:ind w:firstLine="720"/>
        <w:rPr>
          <w:rFonts w:ascii="Times New Roman" w:hAnsi="Times New Roman"/>
          <w:lang w:val="nl-NL"/>
        </w:rPr>
      </w:pPr>
      <w:r w:rsidRPr="0072696C">
        <w:rPr>
          <w:rFonts w:ascii="Times New Roman" w:hAnsi="Times New Roman"/>
          <w:lang w:val="nl-NL"/>
        </w:rPr>
        <w:t>Trường tiểu học B (chưa đạt chuẩn): Diện tích 4.332 m2, 9 phòng học</w:t>
      </w:r>
    </w:p>
    <w:p w14:paraId="7B7350A6" w14:textId="77777777" w:rsidR="008E7304" w:rsidRPr="0072696C" w:rsidRDefault="008E7304" w:rsidP="00870EFB">
      <w:pPr>
        <w:spacing w:before="0" w:line="288" w:lineRule="auto"/>
        <w:ind w:firstLine="720"/>
        <w:rPr>
          <w:rFonts w:ascii="Times New Roman" w:hAnsi="Times New Roman"/>
          <w:i/>
          <w:iCs/>
          <w:lang w:val="vi-VN"/>
        </w:rPr>
      </w:pPr>
      <w:r w:rsidRPr="0072696C">
        <w:rPr>
          <w:rFonts w:ascii="Times New Roman" w:hAnsi="Times New Roman"/>
          <w:i/>
          <w:iCs/>
          <w:lang w:val="vi-VN"/>
        </w:rPr>
        <w:t>+ Trường Trung học cơ sở:</w:t>
      </w:r>
    </w:p>
    <w:p w14:paraId="11E9E499" w14:textId="77777777" w:rsidR="008E7304" w:rsidRPr="0072696C" w:rsidRDefault="008E7304" w:rsidP="008E7304">
      <w:pPr>
        <w:spacing w:before="0" w:line="288" w:lineRule="auto"/>
        <w:ind w:firstLine="720"/>
        <w:rPr>
          <w:rFonts w:ascii="Times New Roman" w:hAnsi="Times New Roman"/>
          <w:lang w:val="vi-VN"/>
        </w:rPr>
      </w:pPr>
      <w:r w:rsidRPr="0072696C">
        <w:rPr>
          <w:rFonts w:ascii="Times New Roman" w:hAnsi="Times New Roman"/>
          <w:lang w:val="vi-VN"/>
        </w:rPr>
        <w:t>+ Nằm ở thôn Chợ Đập có quy mô diện tích: 8.231 m</w:t>
      </w:r>
      <w:r w:rsidRPr="0072696C">
        <w:rPr>
          <w:rFonts w:ascii="Times New Roman" w:hAnsi="Times New Roman"/>
          <w:vertAlign w:val="superscript"/>
          <w:lang w:val="vi-VN"/>
        </w:rPr>
        <w:t>2</w:t>
      </w:r>
      <w:r w:rsidRPr="0072696C">
        <w:rPr>
          <w:rFonts w:ascii="Times New Roman" w:hAnsi="Times New Roman"/>
          <w:lang w:val="vi-VN"/>
        </w:rPr>
        <w:t xml:space="preserve">. </w:t>
      </w:r>
    </w:p>
    <w:p w14:paraId="54F37176" w14:textId="77777777" w:rsidR="008E7304" w:rsidRPr="0072696C" w:rsidRDefault="008E7304" w:rsidP="008E7304">
      <w:pPr>
        <w:spacing w:before="0" w:line="288" w:lineRule="auto"/>
        <w:ind w:firstLine="720"/>
        <w:rPr>
          <w:rFonts w:ascii="Times New Roman" w:hAnsi="Times New Roman"/>
          <w:spacing w:val="-8"/>
          <w:lang w:val="vi-VN"/>
        </w:rPr>
      </w:pPr>
      <w:r w:rsidRPr="0072696C">
        <w:rPr>
          <w:rFonts w:ascii="Times New Roman" w:hAnsi="Times New Roman"/>
          <w:lang w:val="vi-VN"/>
        </w:rPr>
        <w:tab/>
      </w:r>
      <w:r w:rsidRPr="0072696C">
        <w:rPr>
          <w:rFonts w:ascii="Times New Roman" w:hAnsi="Times New Roman"/>
          <w:spacing w:val="-8"/>
          <w:lang w:val="vi-VN"/>
        </w:rPr>
        <w:t>+ Phòng học: gồm dãy nhà 2 tầng, có tất cả 18 phòng học chất lượng khá .</w:t>
      </w:r>
    </w:p>
    <w:p w14:paraId="1A549855" w14:textId="77777777" w:rsidR="008E7304" w:rsidRPr="0072696C" w:rsidRDefault="008E7304" w:rsidP="008E7304">
      <w:pPr>
        <w:spacing w:before="0" w:line="288" w:lineRule="auto"/>
        <w:ind w:firstLine="720"/>
        <w:rPr>
          <w:rFonts w:ascii="Times New Roman" w:hAnsi="Times New Roman"/>
          <w:spacing w:val="-4"/>
          <w:lang w:val="vi-VN"/>
        </w:rPr>
      </w:pPr>
      <w:r w:rsidRPr="0072696C">
        <w:rPr>
          <w:rFonts w:ascii="Times New Roman" w:hAnsi="Times New Roman"/>
          <w:lang w:val="vi-VN"/>
        </w:rPr>
        <w:lastRenderedPageBreak/>
        <w:tab/>
      </w:r>
      <w:r w:rsidRPr="0072696C">
        <w:rPr>
          <w:rFonts w:ascii="Times New Roman" w:hAnsi="Times New Roman"/>
          <w:spacing w:val="-4"/>
          <w:lang w:val="vi-VN"/>
        </w:rPr>
        <w:t>+ Phòng chức năng: có 1 phòng học chức năng .</w:t>
      </w:r>
    </w:p>
    <w:p w14:paraId="3A64ADE6" w14:textId="77777777" w:rsidR="008E7304" w:rsidRPr="0072696C" w:rsidRDefault="008E7304" w:rsidP="008E7304">
      <w:pPr>
        <w:spacing w:before="0" w:line="288" w:lineRule="auto"/>
        <w:ind w:firstLine="720"/>
        <w:rPr>
          <w:rFonts w:ascii="Times New Roman" w:hAnsi="Times New Roman"/>
          <w:lang w:val="vi-VN"/>
        </w:rPr>
      </w:pPr>
      <w:r w:rsidRPr="0072696C">
        <w:rPr>
          <w:rFonts w:ascii="Times New Roman" w:hAnsi="Times New Roman"/>
          <w:lang w:val="vi-VN"/>
        </w:rPr>
        <w:tab/>
        <w:t>+ Đã đạt chuẩn quốc gia .</w:t>
      </w:r>
    </w:p>
    <w:p w14:paraId="43703329" w14:textId="77777777" w:rsidR="008E7304" w:rsidRPr="0072696C" w:rsidRDefault="008E7304" w:rsidP="008E7304">
      <w:pPr>
        <w:spacing w:before="0" w:line="288" w:lineRule="auto"/>
        <w:ind w:firstLine="720"/>
        <w:rPr>
          <w:rFonts w:ascii="Times New Roman" w:hAnsi="Times New Roman"/>
          <w:bCs/>
          <w:i/>
          <w:lang w:val="vi-VN"/>
        </w:rPr>
      </w:pPr>
      <w:r w:rsidRPr="0072696C">
        <w:rPr>
          <w:rFonts w:ascii="Times New Roman" w:hAnsi="Times New Roman"/>
          <w:bCs/>
          <w:i/>
          <w:lang w:val="vi-VN"/>
        </w:rPr>
        <w:t>* Trạm y tế</w:t>
      </w:r>
    </w:p>
    <w:p w14:paraId="4267873B" w14:textId="77777777" w:rsidR="008E7304" w:rsidRPr="0072696C" w:rsidRDefault="008E7304" w:rsidP="008E7304">
      <w:pPr>
        <w:spacing w:before="0" w:line="288" w:lineRule="auto"/>
        <w:rPr>
          <w:rFonts w:ascii="Times New Roman" w:hAnsi="Times New Roman"/>
          <w:bCs/>
          <w:lang w:val="vi-VN"/>
        </w:rPr>
      </w:pPr>
      <w:r w:rsidRPr="0072696C">
        <w:rPr>
          <w:rFonts w:ascii="Times New Roman" w:hAnsi="Times New Roman"/>
          <w:b/>
          <w:bCs/>
          <w:lang w:val="vi-VN"/>
        </w:rPr>
        <w:tab/>
      </w:r>
      <w:r w:rsidRPr="0072696C">
        <w:rPr>
          <w:rFonts w:ascii="Times New Roman" w:hAnsi="Times New Roman"/>
          <w:bCs/>
          <w:lang w:val="vi-VN"/>
        </w:rPr>
        <w:t>- Trạm y tế ở thôn Chợ Đập: Tổng diện tích 1250 m2, đã được xây kiên cố</w:t>
      </w:r>
    </w:p>
    <w:p w14:paraId="18BBCC63" w14:textId="77777777" w:rsidR="008E7304" w:rsidRPr="0072696C" w:rsidRDefault="008E7304" w:rsidP="008E7304">
      <w:pPr>
        <w:spacing w:before="0" w:line="288" w:lineRule="auto"/>
        <w:ind w:firstLine="720"/>
        <w:rPr>
          <w:rFonts w:ascii="Times New Roman" w:hAnsi="Times New Roman"/>
          <w:bCs/>
          <w:i/>
          <w:lang w:val="vi-VN"/>
        </w:rPr>
      </w:pPr>
      <w:r w:rsidRPr="0072696C">
        <w:rPr>
          <w:rFonts w:ascii="Times New Roman" w:hAnsi="Times New Roman"/>
          <w:bCs/>
          <w:i/>
          <w:lang w:val="vi-VN"/>
        </w:rPr>
        <w:t>* Chợ</w:t>
      </w:r>
    </w:p>
    <w:p w14:paraId="779C9F4B" w14:textId="566DD4AA" w:rsidR="008E7304" w:rsidRPr="0072696C" w:rsidRDefault="008E7304" w:rsidP="00870EFB">
      <w:pPr>
        <w:pStyle w:val="ListParagraph"/>
        <w:numPr>
          <w:ilvl w:val="0"/>
          <w:numId w:val="92"/>
        </w:numPr>
        <w:spacing w:before="0" w:line="288" w:lineRule="auto"/>
        <w:rPr>
          <w:rFonts w:ascii="Times New Roman" w:hAnsi="Times New Roman"/>
          <w:lang w:val="vi-VN"/>
        </w:rPr>
      </w:pPr>
      <w:r w:rsidRPr="0072696C">
        <w:rPr>
          <w:rFonts w:ascii="Times New Roman" w:hAnsi="Times New Roman"/>
          <w:lang w:val="vi-VN"/>
        </w:rPr>
        <w:t>Chợ trung xã nằm trên trục đường tỉnh lộ 438 thuộc thôn Chợ Đập, có quy mô diện tích 4.200m2: Gồm 1 đình chợ và 4 kiốt .</w:t>
      </w:r>
    </w:p>
    <w:p w14:paraId="4E97FC54" w14:textId="77777777" w:rsidR="008E7304" w:rsidRPr="0072696C" w:rsidRDefault="008E7304" w:rsidP="008E7304">
      <w:pPr>
        <w:spacing w:before="0" w:line="288" w:lineRule="auto"/>
        <w:rPr>
          <w:rFonts w:ascii="Times New Roman" w:hAnsi="Times New Roman"/>
          <w:lang w:val="vi-VN"/>
        </w:rPr>
      </w:pPr>
      <w:r w:rsidRPr="0072696C">
        <w:rPr>
          <w:rFonts w:ascii="Times New Roman" w:hAnsi="Times New Roman"/>
          <w:i/>
          <w:lang w:val="vi-VN"/>
        </w:rPr>
        <w:t xml:space="preserve"> Giao thông, thủy lợi</w:t>
      </w:r>
    </w:p>
    <w:p w14:paraId="37B7F490" w14:textId="77777777" w:rsidR="008E7304" w:rsidRPr="0072696C" w:rsidRDefault="008E7304" w:rsidP="008E7304">
      <w:pPr>
        <w:spacing w:before="0" w:line="288" w:lineRule="auto"/>
        <w:ind w:firstLine="720"/>
        <w:rPr>
          <w:rFonts w:ascii="Times New Roman" w:hAnsi="Times New Roman"/>
          <w:i/>
          <w:lang w:val="nl-NL"/>
        </w:rPr>
      </w:pPr>
      <w:r w:rsidRPr="0072696C">
        <w:rPr>
          <w:rFonts w:ascii="Times New Roman" w:hAnsi="Times New Roman"/>
          <w:bCs/>
          <w:i/>
          <w:iCs/>
          <w:lang w:val="nl-NL"/>
        </w:rPr>
        <w:t>Thuỷ lợi:</w:t>
      </w:r>
    </w:p>
    <w:p w14:paraId="272E0E2F" w14:textId="4E845978" w:rsidR="008E7304" w:rsidRPr="0072696C" w:rsidRDefault="008E7304" w:rsidP="00870EFB">
      <w:pPr>
        <w:pStyle w:val="ListParagraph"/>
        <w:numPr>
          <w:ilvl w:val="0"/>
          <w:numId w:val="92"/>
        </w:numPr>
        <w:spacing w:before="0" w:line="288" w:lineRule="auto"/>
        <w:rPr>
          <w:rFonts w:ascii="Times New Roman" w:hAnsi="Times New Roman"/>
          <w:lang w:val="nl-NL"/>
        </w:rPr>
      </w:pPr>
      <w:r w:rsidRPr="0072696C">
        <w:rPr>
          <w:rFonts w:ascii="Times New Roman" w:hAnsi="Times New Roman"/>
          <w:lang w:val="nl-NL"/>
        </w:rPr>
        <w:t>Tuy hiện xã có 5 trạm bơm, 15 hồ chứa và 3 đập dâng phục vụ tưới tiêu và sinh hoạt cho người dân, nhưng tại khu vực TDA: 3 thôn Đại Thắng, Đại Đồng và Thắng Lợi chỉ có nguồn nước lấy từ hồ Đại Thắng.</w:t>
      </w:r>
    </w:p>
    <w:p w14:paraId="2CE2DAB2" w14:textId="77777777" w:rsidR="008E7304" w:rsidRPr="0072696C" w:rsidRDefault="008E7304" w:rsidP="008E7304">
      <w:pPr>
        <w:spacing w:before="0" w:line="288" w:lineRule="auto"/>
        <w:jc w:val="center"/>
        <w:outlineLvl w:val="5"/>
        <w:rPr>
          <w:rFonts w:ascii="Times New Roman" w:hAnsi="Times New Roman"/>
          <w:b/>
          <w:lang w:val="vi-VN"/>
        </w:rPr>
      </w:pPr>
      <w:bookmarkStart w:id="209" w:name="_Toc424890419"/>
      <w:r w:rsidRPr="0072696C">
        <w:rPr>
          <w:rFonts w:ascii="Times New Roman" w:hAnsi="Times New Roman"/>
          <w:b/>
          <w:lang w:val="vi-VN"/>
        </w:rPr>
        <w:t>Bảng 4-20: Hiện trạng kênh mương tại khu vực TDA</w:t>
      </w:r>
      <w:bookmarkEnd w:id="209"/>
    </w:p>
    <w:tbl>
      <w:tblPr>
        <w:tblW w:w="9586" w:type="dxa"/>
        <w:tblInd w:w="176" w:type="dxa"/>
        <w:tblLayout w:type="fixed"/>
        <w:tblLook w:val="0000" w:firstRow="0" w:lastRow="0" w:firstColumn="0" w:lastColumn="0" w:noHBand="0" w:noVBand="0"/>
      </w:tblPr>
      <w:tblGrid>
        <w:gridCol w:w="656"/>
        <w:gridCol w:w="1276"/>
        <w:gridCol w:w="1547"/>
        <w:gridCol w:w="1897"/>
        <w:gridCol w:w="1559"/>
        <w:gridCol w:w="709"/>
        <w:gridCol w:w="992"/>
        <w:gridCol w:w="950"/>
      </w:tblGrid>
      <w:tr w:rsidR="0072696C" w:rsidRPr="0072696C" w14:paraId="51D2E464" w14:textId="77777777" w:rsidTr="008E7304">
        <w:trPr>
          <w:trHeight w:val="308"/>
        </w:trPr>
        <w:tc>
          <w:tcPr>
            <w:tcW w:w="656" w:type="dxa"/>
            <w:vMerge w:val="restart"/>
            <w:tcBorders>
              <w:top w:val="double" w:sz="6" w:space="0" w:color="auto"/>
              <w:left w:val="double" w:sz="6" w:space="0" w:color="auto"/>
              <w:bottom w:val="single" w:sz="4" w:space="0" w:color="auto"/>
              <w:right w:val="single" w:sz="4" w:space="0" w:color="auto"/>
            </w:tcBorders>
            <w:shd w:val="clear" w:color="auto" w:fill="auto"/>
            <w:vAlign w:val="center"/>
          </w:tcPr>
          <w:p w14:paraId="15ECAC4B"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TT</w:t>
            </w:r>
          </w:p>
        </w:tc>
        <w:tc>
          <w:tcPr>
            <w:tcW w:w="1276"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14:paraId="339A739E"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Tên thôn, tuyến kênh mương</w:t>
            </w:r>
          </w:p>
        </w:tc>
        <w:tc>
          <w:tcPr>
            <w:tcW w:w="1547" w:type="dxa"/>
            <w:vMerge w:val="restart"/>
            <w:tcBorders>
              <w:top w:val="double" w:sz="6" w:space="0" w:color="auto"/>
              <w:left w:val="single" w:sz="4" w:space="0" w:color="auto"/>
              <w:bottom w:val="single" w:sz="4" w:space="0" w:color="000000"/>
              <w:right w:val="single" w:sz="4" w:space="0" w:color="auto"/>
            </w:tcBorders>
            <w:shd w:val="clear" w:color="auto" w:fill="auto"/>
            <w:vAlign w:val="center"/>
          </w:tcPr>
          <w:p w14:paraId="47523AFB"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Tuyến Mương</w:t>
            </w:r>
          </w:p>
        </w:tc>
        <w:tc>
          <w:tcPr>
            <w:tcW w:w="1897"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14:paraId="38AD8D12"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Điểm đầu</w:t>
            </w:r>
          </w:p>
        </w:tc>
        <w:tc>
          <w:tcPr>
            <w:tcW w:w="1559"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14:paraId="7509B5DD"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Điểm cuối</w:t>
            </w:r>
          </w:p>
        </w:tc>
        <w:tc>
          <w:tcPr>
            <w:tcW w:w="709"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14:paraId="1092E6AF"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Dài</w:t>
            </w:r>
            <w:r w:rsidRPr="0072696C">
              <w:rPr>
                <w:rFonts w:ascii="Times New Roman" w:eastAsia="Batang" w:hAnsi="Times New Roman"/>
                <w:bCs/>
                <w:sz w:val="22"/>
                <w:szCs w:val="22"/>
                <w:lang w:eastAsia="ko-KR"/>
              </w:rPr>
              <w:br/>
              <w:t>(km)</w:t>
            </w:r>
          </w:p>
        </w:tc>
        <w:tc>
          <w:tcPr>
            <w:tcW w:w="1942" w:type="dxa"/>
            <w:gridSpan w:val="2"/>
            <w:tcBorders>
              <w:top w:val="double" w:sz="6" w:space="0" w:color="auto"/>
              <w:left w:val="nil"/>
              <w:bottom w:val="single" w:sz="4" w:space="0" w:color="auto"/>
              <w:right w:val="double" w:sz="6" w:space="0" w:color="000000"/>
            </w:tcBorders>
            <w:shd w:val="clear" w:color="auto" w:fill="auto"/>
            <w:vAlign w:val="center"/>
          </w:tcPr>
          <w:p w14:paraId="6EA883BD"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Trong đó</w:t>
            </w:r>
          </w:p>
        </w:tc>
      </w:tr>
      <w:tr w:rsidR="0072696C" w:rsidRPr="0072696C" w14:paraId="55D827E1" w14:textId="77777777" w:rsidTr="008E7304">
        <w:trPr>
          <w:trHeight w:val="1005"/>
        </w:trPr>
        <w:tc>
          <w:tcPr>
            <w:tcW w:w="656" w:type="dxa"/>
            <w:vMerge/>
            <w:tcBorders>
              <w:top w:val="double" w:sz="6" w:space="0" w:color="auto"/>
              <w:left w:val="double" w:sz="6" w:space="0" w:color="auto"/>
              <w:bottom w:val="single" w:sz="4" w:space="0" w:color="auto"/>
              <w:right w:val="single" w:sz="4" w:space="0" w:color="auto"/>
            </w:tcBorders>
            <w:vAlign w:val="center"/>
          </w:tcPr>
          <w:p w14:paraId="2290BE8D" w14:textId="77777777" w:rsidR="008E7304" w:rsidRPr="0072696C" w:rsidRDefault="008E7304" w:rsidP="008E7304">
            <w:pPr>
              <w:spacing w:before="0" w:line="240" w:lineRule="auto"/>
              <w:rPr>
                <w:rFonts w:ascii="Times New Roman" w:eastAsia="Batang" w:hAnsi="Times New Roman"/>
                <w:bCs/>
                <w:sz w:val="22"/>
                <w:szCs w:val="22"/>
                <w:lang w:eastAsia="ko-KR"/>
              </w:rPr>
            </w:pPr>
          </w:p>
        </w:tc>
        <w:tc>
          <w:tcPr>
            <w:tcW w:w="1276" w:type="dxa"/>
            <w:vMerge/>
            <w:tcBorders>
              <w:top w:val="double" w:sz="6" w:space="0" w:color="auto"/>
              <w:left w:val="single" w:sz="4" w:space="0" w:color="auto"/>
              <w:bottom w:val="single" w:sz="4" w:space="0" w:color="auto"/>
              <w:right w:val="single" w:sz="4" w:space="0" w:color="auto"/>
            </w:tcBorders>
            <w:vAlign w:val="center"/>
          </w:tcPr>
          <w:p w14:paraId="25EAE21E" w14:textId="77777777" w:rsidR="008E7304" w:rsidRPr="0072696C" w:rsidRDefault="008E7304" w:rsidP="008E7304">
            <w:pPr>
              <w:spacing w:before="0" w:line="240" w:lineRule="auto"/>
              <w:rPr>
                <w:rFonts w:ascii="Times New Roman" w:eastAsia="Batang" w:hAnsi="Times New Roman"/>
                <w:bCs/>
                <w:sz w:val="22"/>
                <w:szCs w:val="22"/>
                <w:lang w:eastAsia="ko-KR"/>
              </w:rPr>
            </w:pPr>
          </w:p>
        </w:tc>
        <w:tc>
          <w:tcPr>
            <w:tcW w:w="1547" w:type="dxa"/>
            <w:vMerge/>
            <w:tcBorders>
              <w:top w:val="double" w:sz="6" w:space="0" w:color="auto"/>
              <w:left w:val="single" w:sz="4" w:space="0" w:color="auto"/>
              <w:bottom w:val="single" w:sz="4" w:space="0" w:color="000000"/>
              <w:right w:val="single" w:sz="4" w:space="0" w:color="auto"/>
            </w:tcBorders>
            <w:vAlign w:val="center"/>
          </w:tcPr>
          <w:p w14:paraId="3EF169E5" w14:textId="77777777" w:rsidR="008E7304" w:rsidRPr="0072696C" w:rsidRDefault="008E7304" w:rsidP="008E7304">
            <w:pPr>
              <w:spacing w:before="0" w:line="240" w:lineRule="auto"/>
              <w:rPr>
                <w:rFonts w:ascii="Times New Roman" w:eastAsia="Batang" w:hAnsi="Times New Roman"/>
                <w:bCs/>
                <w:sz w:val="22"/>
                <w:szCs w:val="22"/>
                <w:lang w:eastAsia="ko-KR"/>
              </w:rPr>
            </w:pPr>
          </w:p>
        </w:tc>
        <w:tc>
          <w:tcPr>
            <w:tcW w:w="1897" w:type="dxa"/>
            <w:vMerge/>
            <w:tcBorders>
              <w:top w:val="double" w:sz="6" w:space="0" w:color="auto"/>
              <w:left w:val="single" w:sz="4" w:space="0" w:color="auto"/>
              <w:bottom w:val="single" w:sz="4" w:space="0" w:color="auto"/>
              <w:right w:val="single" w:sz="4" w:space="0" w:color="auto"/>
            </w:tcBorders>
            <w:vAlign w:val="center"/>
          </w:tcPr>
          <w:p w14:paraId="4E785D98" w14:textId="77777777" w:rsidR="008E7304" w:rsidRPr="0072696C" w:rsidRDefault="008E7304" w:rsidP="008E7304">
            <w:pPr>
              <w:spacing w:before="0" w:line="240" w:lineRule="auto"/>
              <w:rPr>
                <w:rFonts w:ascii="Times New Roman" w:eastAsia="Batang" w:hAnsi="Times New Roman"/>
                <w:bCs/>
                <w:sz w:val="22"/>
                <w:szCs w:val="22"/>
                <w:lang w:eastAsia="ko-KR"/>
              </w:rPr>
            </w:pPr>
          </w:p>
        </w:tc>
        <w:tc>
          <w:tcPr>
            <w:tcW w:w="1559" w:type="dxa"/>
            <w:vMerge/>
            <w:tcBorders>
              <w:top w:val="double" w:sz="6" w:space="0" w:color="auto"/>
              <w:left w:val="single" w:sz="4" w:space="0" w:color="auto"/>
              <w:bottom w:val="single" w:sz="4" w:space="0" w:color="auto"/>
              <w:right w:val="single" w:sz="4" w:space="0" w:color="auto"/>
            </w:tcBorders>
            <w:vAlign w:val="center"/>
          </w:tcPr>
          <w:p w14:paraId="7AAB5D2B" w14:textId="77777777" w:rsidR="008E7304" w:rsidRPr="0072696C" w:rsidRDefault="008E7304" w:rsidP="008E7304">
            <w:pPr>
              <w:spacing w:before="0" w:line="240" w:lineRule="auto"/>
              <w:rPr>
                <w:rFonts w:ascii="Times New Roman" w:eastAsia="Batang" w:hAnsi="Times New Roman"/>
                <w:bCs/>
                <w:sz w:val="22"/>
                <w:szCs w:val="22"/>
                <w:lang w:eastAsia="ko-KR"/>
              </w:rPr>
            </w:pPr>
          </w:p>
        </w:tc>
        <w:tc>
          <w:tcPr>
            <w:tcW w:w="709" w:type="dxa"/>
            <w:vMerge/>
            <w:tcBorders>
              <w:top w:val="double" w:sz="6" w:space="0" w:color="auto"/>
              <w:left w:val="single" w:sz="4" w:space="0" w:color="auto"/>
              <w:bottom w:val="single" w:sz="4" w:space="0" w:color="auto"/>
              <w:right w:val="single" w:sz="4" w:space="0" w:color="auto"/>
            </w:tcBorders>
            <w:vAlign w:val="center"/>
          </w:tcPr>
          <w:p w14:paraId="1B22295E" w14:textId="77777777" w:rsidR="008E7304" w:rsidRPr="0072696C" w:rsidRDefault="008E7304" w:rsidP="008E7304">
            <w:pPr>
              <w:spacing w:before="0" w:line="240" w:lineRule="auto"/>
              <w:rPr>
                <w:rFonts w:ascii="Times New Roman" w:eastAsia="Batang" w:hAnsi="Times New Roman"/>
                <w:bCs/>
                <w:sz w:val="22"/>
                <w:szCs w:val="22"/>
                <w:lang w:eastAsia="ko-KR"/>
              </w:rPr>
            </w:pPr>
          </w:p>
        </w:tc>
        <w:tc>
          <w:tcPr>
            <w:tcW w:w="992" w:type="dxa"/>
            <w:tcBorders>
              <w:top w:val="nil"/>
              <w:left w:val="nil"/>
              <w:bottom w:val="single" w:sz="4" w:space="0" w:color="auto"/>
              <w:right w:val="single" w:sz="4" w:space="0" w:color="auto"/>
            </w:tcBorders>
            <w:shd w:val="clear" w:color="auto" w:fill="auto"/>
            <w:vAlign w:val="center"/>
          </w:tcPr>
          <w:p w14:paraId="0899C09C"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Đã cứng hóa</w:t>
            </w:r>
          </w:p>
          <w:p w14:paraId="0D7EE2C3"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(km)</w:t>
            </w:r>
          </w:p>
        </w:tc>
        <w:tc>
          <w:tcPr>
            <w:tcW w:w="950" w:type="dxa"/>
            <w:tcBorders>
              <w:top w:val="nil"/>
              <w:left w:val="nil"/>
              <w:bottom w:val="single" w:sz="4" w:space="0" w:color="auto"/>
              <w:right w:val="double" w:sz="6" w:space="0" w:color="auto"/>
            </w:tcBorders>
            <w:shd w:val="clear" w:color="auto" w:fill="auto"/>
            <w:vAlign w:val="center"/>
          </w:tcPr>
          <w:p w14:paraId="57CE0E42"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Chưa cứng hóa</w:t>
            </w:r>
          </w:p>
          <w:p w14:paraId="1705D564" w14:textId="77777777" w:rsidR="008E7304" w:rsidRPr="0072696C" w:rsidRDefault="008E7304" w:rsidP="008E7304">
            <w:pPr>
              <w:spacing w:before="0" w:line="240" w:lineRule="auto"/>
              <w:jc w:val="center"/>
              <w:rPr>
                <w:rFonts w:ascii="Times New Roman" w:eastAsia="Batang" w:hAnsi="Times New Roman"/>
                <w:bCs/>
                <w:sz w:val="22"/>
                <w:szCs w:val="22"/>
                <w:lang w:eastAsia="ko-KR"/>
              </w:rPr>
            </w:pPr>
            <w:r w:rsidRPr="0072696C">
              <w:rPr>
                <w:rFonts w:ascii="Times New Roman" w:eastAsia="Batang" w:hAnsi="Times New Roman"/>
                <w:bCs/>
                <w:sz w:val="22"/>
                <w:szCs w:val="22"/>
                <w:lang w:eastAsia="ko-KR"/>
              </w:rPr>
              <w:t>(km)</w:t>
            </w:r>
          </w:p>
        </w:tc>
      </w:tr>
      <w:tr w:rsidR="0072696C" w:rsidRPr="0072696C" w14:paraId="2F0A737E" w14:textId="77777777" w:rsidTr="008E7304">
        <w:trPr>
          <w:trHeight w:val="330"/>
        </w:trPr>
        <w:tc>
          <w:tcPr>
            <w:tcW w:w="1932" w:type="dxa"/>
            <w:gridSpan w:val="2"/>
            <w:tcBorders>
              <w:top w:val="single" w:sz="4" w:space="0" w:color="auto"/>
              <w:left w:val="double" w:sz="6" w:space="0" w:color="auto"/>
              <w:bottom w:val="dotted" w:sz="4" w:space="0" w:color="auto"/>
              <w:right w:val="single" w:sz="4" w:space="0" w:color="auto"/>
            </w:tcBorders>
            <w:shd w:val="clear" w:color="auto" w:fill="auto"/>
            <w:noWrap/>
            <w:vAlign w:val="center"/>
          </w:tcPr>
          <w:p w14:paraId="607ED8AC" w14:textId="77777777" w:rsidR="008E7304" w:rsidRPr="0072696C" w:rsidRDefault="008E7304" w:rsidP="008E7304">
            <w:pPr>
              <w:spacing w:before="0" w:line="240" w:lineRule="auto"/>
              <w:jc w:val="center"/>
              <w:rPr>
                <w:rFonts w:ascii="Times New Roman" w:eastAsia="Batang" w:hAnsi="Times New Roman"/>
                <w:b/>
                <w:bCs/>
                <w:i/>
                <w:iCs/>
                <w:sz w:val="22"/>
                <w:szCs w:val="22"/>
                <w:lang w:eastAsia="ko-KR"/>
              </w:rPr>
            </w:pPr>
            <w:r w:rsidRPr="0072696C">
              <w:rPr>
                <w:rFonts w:ascii="Times New Roman" w:eastAsia="Batang" w:hAnsi="Times New Roman"/>
                <w:b/>
                <w:bCs/>
                <w:i/>
                <w:iCs/>
                <w:sz w:val="22"/>
                <w:szCs w:val="22"/>
                <w:lang w:eastAsia="ko-KR"/>
              </w:rPr>
              <w:t>Tổng</w:t>
            </w:r>
          </w:p>
        </w:tc>
        <w:tc>
          <w:tcPr>
            <w:tcW w:w="1547" w:type="dxa"/>
            <w:tcBorders>
              <w:top w:val="nil"/>
              <w:left w:val="nil"/>
              <w:bottom w:val="dotted" w:sz="4" w:space="0" w:color="auto"/>
              <w:right w:val="single" w:sz="4" w:space="0" w:color="auto"/>
            </w:tcBorders>
            <w:shd w:val="clear" w:color="auto" w:fill="auto"/>
            <w:noWrap/>
            <w:vAlign w:val="center"/>
          </w:tcPr>
          <w:p w14:paraId="7D4B3AF0" w14:textId="77777777" w:rsidR="008E7304" w:rsidRPr="0072696C" w:rsidRDefault="008E7304" w:rsidP="008E7304">
            <w:pPr>
              <w:spacing w:before="0" w:line="240" w:lineRule="auto"/>
              <w:jc w:val="center"/>
              <w:rPr>
                <w:rFonts w:ascii="Times New Roman" w:eastAsia="Batang" w:hAnsi="Times New Roman"/>
                <w:b/>
                <w:bCs/>
                <w:i/>
                <w:iCs/>
                <w:sz w:val="22"/>
                <w:szCs w:val="22"/>
                <w:lang w:eastAsia="ko-KR"/>
              </w:rPr>
            </w:pPr>
            <w:r w:rsidRPr="0072696C">
              <w:rPr>
                <w:rFonts w:ascii="Times New Roman" w:eastAsia="Batang" w:hAnsi="Times New Roman"/>
                <w:b/>
                <w:bCs/>
                <w:i/>
                <w:iCs/>
                <w:sz w:val="22"/>
                <w:szCs w:val="22"/>
                <w:lang w:eastAsia="ko-KR"/>
              </w:rPr>
              <w:t> </w:t>
            </w:r>
          </w:p>
        </w:tc>
        <w:tc>
          <w:tcPr>
            <w:tcW w:w="1897" w:type="dxa"/>
            <w:tcBorders>
              <w:top w:val="nil"/>
              <w:left w:val="nil"/>
              <w:bottom w:val="dotted" w:sz="4" w:space="0" w:color="auto"/>
              <w:right w:val="single" w:sz="4" w:space="0" w:color="auto"/>
            </w:tcBorders>
            <w:shd w:val="clear" w:color="auto" w:fill="auto"/>
            <w:noWrap/>
            <w:vAlign w:val="center"/>
          </w:tcPr>
          <w:p w14:paraId="4A20FE13" w14:textId="77777777" w:rsidR="008E7304" w:rsidRPr="0072696C" w:rsidRDefault="008E7304" w:rsidP="008E7304">
            <w:pPr>
              <w:spacing w:before="0" w:line="240" w:lineRule="auto"/>
              <w:jc w:val="center"/>
              <w:rPr>
                <w:rFonts w:ascii="Times New Roman" w:eastAsia="Batang" w:hAnsi="Times New Roman"/>
                <w:b/>
                <w:bCs/>
                <w:i/>
                <w:iCs/>
                <w:sz w:val="22"/>
                <w:szCs w:val="22"/>
                <w:lang w:eastAsia="ko-KR"/>
              </w:rPr>
            </w:pPr>
            <w:r w:rsidRPr="0072696C">
              <w:rPr>
                <w:rFonts w:ascii="Times New Roman" w:eastAsia="Batang" w:hAnsi="Times New Roman"/>
                <w:b/>
                <w:bCs/>
                <w:i/>
                <w:iCs/>
                <w:sz w:val="22"/>
                <w:szCs w:val="22"/>
                <w:lang w:eastAsia="ko-KR"/>
              </w:rPr>
              <w:t> </w:t>
            </w:r>
          </w:p>
        </w:tc>
        <w:tc>
          <w:tcPr>
            <w:tcW w:w="1559" w:type="dxa"/>
            <w:tcBorders>
              <w:top w:val="nil"/>
              <w:left w:val="nil"/>
              <w:bottom w:val="dotted" w:sz="4" w:space="0" w:color="auto"/>
              <w:right w:val="single" w:sz="4" w:space="0" w:color="auto"/>
            </w:tcBorders>
            <w:shd w:val="clear" w:color="auto" w:fill="auto"/>
            <w:noWrap/>
            <w:vAlign w:val="center"/>
          </w:tcPr>
          <w:p w14:paraId="6EC00687" w14:textId="77777777" w:rsidR="008E7304" w:rsidRPr="0072696C" w:rsidRDefault="008E7304" w:rsidP="008E7304">
            <w:pPr>
              <w:spacing w:before="0" w:line="240" w:lineRule="auto"/>
              <w:jc w:val="center"/>
              <w:rPr>
                <w:rFonts w:ascii="Times New Roman" w:eastAsia="Batang" w:hAnsi="Times New Roman"/>
                <w:b/>
                <w:bCs/>
                <w:i/>
                <w:iCs/>
                <w:sz w:val="22"/>
                <w:szCs w:val="22"/>
                <w:lang w:eastAsia="ko-KR"/>
              </w:rPr>
            </w:pPr>
            <w:r w:rsidRPr="0072696C">
              <w:rPr>
                <w:rFonts w:ascii="Times New Roman" w:eastAsia="Batang" w:hAnsi="Times New Roman"/>
                <w:b/>
                <w:bCs/>
                <w:i/>
                <w:iCs/>
                <w:sz w:val="22"/>
                <w:szCs w:val="22"/>
                <w:lang w:eastAsia="ko-KR"/>
              </w:rPr>
              <w:t> </w:t>
            </w:r>
          </w:p>
        </w:tc>
        <w:tc>
          <w:tcPr>
            <w:tcW w:w="709" w:type="dxa"/>
            <w:tcBorders>
              <w:top w:val="nil"/>
              <w:left w:val="nil"/>
              <w:bottom w:val="dotted" w:sz="4" w:space="0" w:color="auto"/>
              <w:right w:val="single" w:sz="4" w:space="0" w:color="auto"/>
            </w:tcBorders>
            <w:shd w:val="clear" w:color="auto" w:fill="auto"/>
            <w:noWrap/>
            <w:vAlign w:val="center"/>
          </w:tcPr>
          <w:p w14:paraId="57C74AE6" w14:textId="77777777" w:rsidR="008E7304" w:rsidRPr="0072696C" w:rsidRDefault="008E7304" w:rsidP="008E7304">
            <w:pPr>
              <w:spacing w:before="0" w:line="240" w:lineRule="auto"/>
              <w:jc w:val="right"/>
              <w:rPr>
                <w:rFonts w:ascii="Times New Roman" w:eastAsia="Batang" w:hAnsi="Times New Roman"/>
                <w:b/>
                <w:bCs/>
                <w:i/>
                <w:iCs/>
                <w:sz w:val="22"/>
                <w:szCs w:val="22"/>
                <w:lang w:eastAsia="ko-KR"/>
              </w:rPr>
            </w:pPr>
            <w:r w:rsidRPr="0072696C">
              <w:rPr>
                <w:rFonts w:ascii="Times New Roman" w:eastAsia="Batang" w:hAnsi="Times New Roman"/>
                <w:b/>
                <w:bCs/>
                <w:i/>
                <w:iCs/>
                <w:sz w:val="22"/>
                <w:szCs w:val="22"/>
                <w:lang w:eastAsia="ko-KR"/>
              </w:rPr>
              <w:t>56,2</w:t>
            </w:r>
          </w:p>
        </w:tc>
        <w:tc>
          <w:tcPr>
            <w:tcW w:w="992" w:type="dxa"/>
            <w:tcBorders>
              <w:top w:val="nil"/>
              <w:left w:val="nil"/>
              <w:bottom w:val="dotted" w:sz="4" w:space="0" w:color="auto"/>
              <w:right w:val="single" w:sz="4" w:space="0" w:color="auto"/>
            </w:tcBorders>
            <w:shd w:val="clear" w:color="auto" w:fill="auto"/>
            <w:noWrap/>
            <w:vAlign w:val="center"/>
          </w:tcPr>
          <w:p w14:paraId="13913C17" w14:textId="77777777" w:rsidR="008E7304" w:rsidRPr="0072696C" w:rsidRDefault="008E7304" w:rsidP="008E7304">
            <w:pPr>
              <w:spacing w:before="0" w:line="240" w:lineRule="auto"/>
              <w:jc w:val="right"/>
              <w:rPr>
                <w:rFonts w:ascii="Times New Roman" w:eastAsia="Batang" w:hAnsi="Times New Roman"/>
                <w:b/>
                <w:bCs/>
                <w:i/>
                <w:iCs/>
                <w:sz w:val="22"/>
                <w:szCs w:val="22"/>
                <w:lang w:eastAsia="ko-KR"/>
              </w:rPr>
            </w:pPr>
            <w:r w:rsidRPr="0072696C">
              <w:rPr>
                <w:rFonts w:ascii="Times New Roman" w:eastAsia="Batang" w:hAnsi="Times New Roman"/>
                <w:b/>
                <w:bCs/>
                <w:i/>
                <w:iCs/>
                <w:sz w:val="22"/>
                <w:szCs w:val="22"/>
                <w:lang w:eastAsia="ko-KR"/>
              </w:rPr>
              <w:t>10,0</w:t>
            </w:r>
          </w:p>
        </w:tc>
        <w:tc>
          <w:tcPr>
            <w:tcW w:w="950" w:type="dxa"/>
            <w:tcBorders>
              <w:top w:val="nil"/>
              <w:left w:val="nil"/>
              <w:bottom w:val="dotted" w:sz="4" w:space="0" w:color="auto"/>
              <w:right w:val="double" w:sz="6" w:space="0" w:color="auto"/>
            </w:tcBorders>
            <w:shd w:val="clear" w:color="auto" w:fill="auto"/>
            <w:noWrap/>
            <w:vAlign w:val="center"/>
          </w:tcPr>
          <w:p w14:paraId="45BAEC5D" w14:textId="77777777" w:rsidR="008E7304" w:rsidRPr="0072696C" w:rsidRDefault="008E7304" w:rsidP="008E7304">
            <w:pPr>
              <w:spacing w:before="0" w:line="240" w:lineRule="auto"/>
              <w:jc w:val="right"/>
              <w:rPr>
                <w:rFonts w:ascii="Times New Roman" w:eastAsia="Batang" w:hAnsi="Times New Roman"/>
                <w:b/>
                <w:bCs/>
                <w:i/>
                <w:iCs/>
                <w:sz w:val="22"/>
                <w:szCs w:val="22"/>
                <w:lang w:eastAsia="ko-KR"/>
              </w:rPr>
            </w:pPr>
            <w:r w:rsidRPr="0072696C">
              <w:rPr>
                <w:rFonts w:ascii="Times New Roman" w:eastAsia="Batang" w:hAnsi="Times New Roman"/>
                <w:b/>
                <w:bCs/>
                <w:i/>
                <w:iCs/>
                <w:sz w:val="22"/>
                <w:szCs w:val="22"/>
                <w:lang w:eastAsia="ko-KR"/>
              </w:rPr>
              <w:t>46,2</w:t>
            </w:r>
          </w:p>
        </w:tc>
      </w:tr>
      <w:tr w:rsidR="0072696C" w:rsidRPr="0072696C" w14:paraId="1C52201F"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3EFD7C18"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1</w:t>
            </w:r>
          </w:p>
        </w:tc>
        <w:tc>
          <w:tcPr>
            <w:tcW w:w="1276" w:type="dxa"/>
            <w:tcBorders>
              <w:top w:val="nil"/>
              <w:left w:val="nil"/>
              <w:bottom w:val="dotted" w:sz="4" w:space="0" w:color="auto"/>
              <w:right w:val="single" w:sz="4" w:space="0" w:color="auto"/>
            </w:tcBorders>
            <w:shd w:val="clear" w:color="auto" w:fill="auto"/>
            <w:noWrap/>
            <w:vAlign w:val="center"/>
          </w:tcPr>
          <w:p w14:paraId="1D8E7DF6"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Đức Bình</w:t>
            </w:r>
          </w:p>
        </w:tc>
        <w:tc>
          <w:tcPr>
            <w:tcW w:w="1547" w:type="dxa"/>
            <w:tcBorders>
              <w:top w:val="nil"/>
              <w:left w:val="nil"/>
              <w:bottom w:val="dotted" w:sz="4" w:space="0" w:color="auto"/>
              <w:right w:val="single" w:sz="4" w:space="0" w:color="auto"/>
            </w:tcBorders>
            <w:shd w:val="clear" w:color="auto" w:fill="auto"/>
            <w:noWrap/>
            <w:vAlign w:val="center"/>
          </w:tcPr>
          <w:p w14:paraId="7E8306A7"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897" w:type="dxa"/>
            <w:tcBorders>
              <w:top w:val="nil"/>
              <w:left w:val="nil"/>
              <w:bottom w:val="dotted" w:sz="4" w:space="0" w:color="auto"/>
              <w:right w:val="single" w:sz="4" w:space="0" w:color="auto"/>
            </w:tcBorders>
            <w:shd w:val="clear" w:color="auto" w:fill="auto"/>
            <w:noWrap/>
            <w:vAlign w:val="center"/>
          </w:tcPr>
          <w:p w14:paraId="03A32F08"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559" w:type="dxa"/>
            <w:tcBorders>
              <w:top w:val="nil"/>
              <w:left w:val="nil"/>
              <w:bottom w:val="dotted" w:sz="4" w:space="0" w:color="auto"/>
              <w:right w:val="single" w:sz="4" w:space="0" w:color="auto"/>
            </w:tcBorders>
            <w:shd w:val="clear" w:color="auto" w:fill="auto"/>
            <w:noWrap/>
            <w:vAlign w:val="center"/>
          </w:tcPr>
          <w:p w14:paraId="264FEAD9"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709" w:type="dxa"/>
            <w:tcBorders>
              <w:top w:val="nil"/>
              <w:left w:val="nil"/>
              <w:bottom w:val="dotted" w:sz="4" w:space="0" w:color="auto"/>
              <w:right w:val="single" w:sz="4" w:space="0" w:color="auto"/>
            </w:tcBorders>
            <w:shd w:val="clear" w:color="auto" w:fill="auto"/>
            <w:noWrap/>
            <w:vAlign w:val="center"/>
          </w:tcPr>
          <w:p w14:paraId="62F14F5C"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2,5</w:t>
            </w:r>
          </w:p>
        </w:tc>
        <w:tc>
          <w:tcPr>
            <w:tcW w:w="992" w:type="dxa"/>
            <w:tcBorders>
              <w:top w:val="nil"/>
              <w:left w:val="nil"/>
              <w:bottom w:val="dotted" w:sz="4" w:space="0" w:color="auto"/>
              <w:right w:val="single" w:sz="4" w:space="0" w:color="auto"/>
            </w:tcBorders>
            <w:shd w:val="clear" w:color="auto" w:fill="auto"/>
            <w:noWrap/>
            <w:vAlign w:val="center"/>
          </w:tcPr>
          <w:p w14:paraId="5E7E7607"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3482E32E"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2,5</w:t>
            </w:r>
          </w:p>
        </w:tc>
      </w:tr>
      <w:tr w:rsidR="0072696C" w:rsidRPr="0072696C" w14:paraId="1E4EC28F"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15A718E2"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467264DA"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2D93D55D"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chính</w:t>
            </w:r>
          </w:p>
        </w:tc>
        <w:tc>
          <w:tcPr>
            <w:tcW w:w="1897" w:type="dxa"/>
            <w:tcBorders>
              <w:top w:val="nil"/>
              <w:left w:val="nil"/>
              <w:bottom w:val="dotted" w:sz="4" w:space="0" w:color="auto"/>
              <w:right w:val="single" w:sz="4" w:space="0" w:color="auto"/>
            </w:tcBorders>
            <w:shd w:val="clear" w:color="auto" w:fill="auto"/>
            <w:noWrap/>
            <w:vAlign w:val="center"/>
          </w:tcPr>
          <w:p w14:paraId="1B6D2648"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Từ Đập chứa nước gốc Đa</w:t>
            </w:r>
          </w:p>
        </w:tc>
        <w:tc>
          <w:tcPr>
            <w:tcW w:w="1559" w:type="dxa"/>
            <w:tcBorders>
              <w:top w:val="nil"/>
              <w:left w:val="nil"/>
              <w:bottom w:val="dotted" w:sz="4" w:space="0" w:color="auto"/>
              <w:right w:val="single" w:sz="4" w:space="0" w:color="auto"/>
            </w:tcBorders>
            <w:shd w:val="clear" w:color="auto" w:fill="auto"/>
            <w:noWrap/>
            <w:vAlign w:val="center"/>
          </w:tcPr>
          <w:p w14:paraId="4562554C"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Nghĩa địa</w:t>
            </w:r>
          </w:p>
        </w:tc>
        <w:tc>
          <w:tcPr>
            <w:tcW w:w="709" w:type="dxa"/>
            <w:tcBorders>
              <w:top w:val="nil"/>
              <w:left w:val="nil"/>
              <w:bottom w:val="dotted" w:sz="4" w:space="0" w:color="auto"/>
              <w:right w:val="single" w:sz="4" w:space="0" w:color="auto"/>
            </w:tcBorders>
            <w:shd w:val="clear" w:color="auto" w:fill="auto"/>
            <w:noWrap/>
            <w:vAlign w:val="center"/>
          </w:tcPr>
          <w:p w14:paraId="686F26D7"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2</w:t>
            </w:r>
          </w:p>
        </w:tc>
        <w:tc>
          <w:tcPr>
            <w:tcW w:w="992" w:type="dxa"/>
            <w:tcBorders>
              <w:top w:val="nil"/>
              <w:left w:val="nil"/>
              <w:bottom w:val="dotted" w:sz="4" w:space="0" w:color="auto"/>
              <w:right w:val="single" w:sz="4" w:space="0" w:color="auto"/>
            </w:tcBorders>
            <w:shd w:val="clear" w:color="auto" w:fill="auto"/>
            <w:noWrap/>
            <w:vAlign w:val="center"/>
          </w:tcPr>
          <w:p w14:paraId="0B31E4F8"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1429AFED"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2</w:t>
            </w:r>
          </w:p>
        </w:tc>
      </w:tr>
      <w:tr w:rsidR="0072696C" w:rsidRPr="0072696C" w14:paraId="23910F96"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4E8AA8E9"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387EDEFE"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763D82C6"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nhánh</w:t>
            </w:r>
          </w:p>
        </w:tc>
        <w:tc>
          <w:tcPr>
            <w:tcW w:w="1897" w:type="dxa"/>
            <w:tcBorders>
              <w:top w:val="nil"/>
              <w:left w:val="nil"/>
              <w:bottom w:val="dotted" w:sz="4" w:space="0" w:color="auto"/>
              <w:right w:val="single" w:sz="4" w:space="0" w:color="auto"/>
            </w:tcBorders>
            <w:shd w:val="clear" w:color="auto" w:fill="auto"/>
            <w:noWrap/>
            <w:vAlign w:val="center"/>
          </w:tcPr>
          <w:p w14:paraId="30CED13A"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Từ ngã tư</w:t>
            </w:r>
          </w:p>
        </w:tc>
        <w:tc>
          <w:tcPr>
            <w:tcW w:w="1559" w:type="dxa"/>
            <w:tcBorders>
              <w:top w:val="nil"/>
              <w:left w:val="nil"/>
              <w:bottom w:val="dotted" w:sz="4" w:space="0" w:color="auto"/>
              <w:right w:val="single" w:sz="4" w:space="0" w:color="auto"/>
            </w:tcBorders>
            <w:shd w:val="clear" w:color="auto" w:fill="auto"/>
            <w:noWrap/>
            <w:vAlign w:val="center"/>
          </w:tcPr>
          <w:p w14:paraId="093D7C1C"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Nhà Hưng</w:t>
            </w:r>
          </w:p>
        </w:tc>
        <w:tc>
          <w:tcPr>
            <w:tcW w:w="709" w:type="dxa"/>
            <w:tcBorders>
              <w:top w:val="nil"/>
              <w:left w:val="nil"/>
              <w:bottom w:val="dotted" w:sz="4" w:space="0" w:color="auto"/>
              <w:right w:val="single" w:sz="4" w:space="0" w:color="auto"/>
            </w:tcBorders>
            <w:shd w:val="clear" w:color="auto" w:fill="auto"/>
            <w:noWrap/>
            <w:vAlign w:val="center"/>
          </w:tcPr>
          <w:p w14:paraId="16CEF014"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0,5</w:t>
            </w:r>
          </w:p>
        </w:tc>
        <w:tc>
          <w:tcPr>
            <w:tcW w:w="992" w:type="dxa"/>
            <w:tcBorders>
              <w:top w:val="nil"/>
              <w:left w:val="nil"/>
              <w:bottom w:val="dotted" w:sz="4" w:space="0" w:color="auto"/>
              <w:right w:val="single" w:sz="4" w:space="0" w:color="auto"/>
            </w:tcBorders>
            <w:shd w:val="clear" w:color="auto" w:fill="auto"/>
            <w:noWrap/>
            <w:vAlign w:val="center"/>
          </w:tcPr>
          <w:p w14:paraId="1BDCE1B2"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03CB2683"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0,5</w:t>
            </w:r>
          </w:p>
        </w:tc>
      </w:tr>
      <w:tr w:rsidR="0072696C" w:rsidRPr="0072696C" w14:paraId="53544A42"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0F0FB67A"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3</w:t>
            </w:r>
          </w:p>
        </w:tc>
        <w:tc>
          <w:tcPr>
            <w:tcW w:w="1276" w:type="dxa"/>
            <w:tcBorders>
              <w:top w:val="nil"/>
              <w:left w:val="nil"/>
              <w:bottom w:val="dotted" w:sz="4" w:space="0" w:color="auto"/>
              <w:right w:val="single" w:sz="4" w:space="0" w:color="auto"/>
            </w:tcBorders>
            <w:shd w:val="clear" w:color="auto" w:fill="auto"/>
            <w:noWrap/>
            <w:vAlign w:val="center"/>
          </w:tcPr>
          <w:p w14:paraId="68D816A6"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Đại Đồng</w:t>
            </w:r>
          </w:p>
        </w:tc>
        <w:tc>
          <w:tcPr>
            <w:tcW w:w="1547" w:type="dxa"/>
            <w:tcBorders>
              <w:top w:val="nil"/>
              <w:left w:val="nil"/>
              <w:bottom w:val="dotted" w:sz="4" w:space="0" w:color="auto"/>
              <w:right w:val="single" w:sz="4" w:space="0" w:color="auto"/>
            </w:tcBorders>
            <w:shd w:val="clear" w:color="auto" w:fill="auto"/>
            <w:noWrap/>
            <w:vAlign w:val="center"/>
          </w:tcPr>
          <w:p w14:paraId="44E9BE37"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897" w:type="dxa"/>
            <w:tcBorders>
              <w:top w:val="nil"/>
              <w:left w:val="nil"/>
              <w:bottom w:val="dotted" w:sz="4" w:space="0" w:color="auto"/>
              <w:right w:val="single" w:sz="4" w:space="0" w:color="auto"/>
            </w:tcBorders>
            <w:shd w:val="clear" w:color="auto" w:fill="auto"/>
            <w:noWrap/>
            <w:vAlign w:val="center"/>
          </w:tcPr>
          <w:p w14:paraId="56330AA3"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59" w:type="dxa"/>
            <w:tcBorders>
              <w:top w:val="nil"/>
              <w:left w:val="nil"/>
              <w:bottom w:val="dotted" w:sz="4" w:space="0" w:color="auto"/>
              <w:right w:val="single" w:sz="4" w:space="0" w:color="auto"/>
            </w:tcBorders>
            <w:shd w:val="clear" w:color="auto" w:fill="auto"/>
            <w:noWrap/>
            <w:vAlign w:val="center"/>
          </w:tcPr>
          <w:p w14:paraId="7F2BF411"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709" w:type="dxa"/>
            <w:tcBorders>
              <w:top w:val="nil"/>
              <w:left w:val="nil"/>
              <w:bottom w:val="dotted" w:sz="4" w:space="0" w:color="auto"/>
              <w:right w:val="single" w:sz="4" w:space="0" w:color="auto"/>
            </w:tcBorders>
            <w:shd w:val="clear" w:color="auto" w:fill="auto"/>
            <w:noWrap/>
            <w:vAlign w:val="center"/>
          </w:tcPr>
          <w:p w14:paraId="543F1CBF"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3,5</w:t>
            </w:r>
          </w:p>
        </w:tc>
        <w:tc>
          <w:tcPr>
            <w:tcW w:w="992" w:type="dxa"/>
            <w:tcBorders>
              <w:top w:val="nil"/>
              <w:left w:val="nil"/>
              <w:bottom w:val="dotted" w:sz="4" w:space="0" w:color="auto"/>
              <w:right w:val="single" w:sz="4" w:space="0" w:color="auto"/>
            </w:tcBorders>
            <w:shd w:val="clear" w:color="auto" w:fill="auto"/>
            <w:noWrap/>
            <w:vAlign w:val="center"/>
          </w:tcPr>
          <w:p w14:paraId="143EACDF"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0,9</w:t>
            </w:r>
          </w:p>
        </w:tc>
        <w:tc>
          <w:tcPr>
            <w:tcW w:w="950" w:type="dxa"/>
            <w:tcBorders>
              <w:top w:val="nil"/>
              <w:left w:val="nil"/>
              <w:bottom w:val="dotted" w:sz="4" w:space="0" w:color="auto"/>
              <w:right w:val="double" w:sz="6" w:space="0" w:color="auto"/>
            </w:tcBorders>
            <w:shd w:val="clear" w:color="auto" w:fill="auto"/>
            <w:noWrap/>
            <w:vAlign w:val="center"/>
          </w:tcPr>
          <w:p w14:paraId="437AA68D"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2,6</w:t>
            </w:r>
          </w:p>
        </w:tc>
      </w:tr>
      <w:tr w:rsidR="0072696C" w:rsidRPr="0072696C" w14:paraId="2DB52077"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63B1BA6A"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344958B0"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7CDC2C27"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chính</w:t>
            </w:r>
          </w:p>
        </w:tc>
        <w:tc>
          <w:tcPr>
            <w:tcW w:w="1897" w:type="dxa"/>
            <w:tcBorders>
              <w:top w:val="nil"/>
              <w:left w:val="nil"/>
              <w:bottom w:val="dotted" w:sz="4" w:space="0" w:color="auto"/>
              <w:right w:val="single" w:sz="4" w:space="0" w:color="auto"/>
            </w:tcBorders>
            <w:shd w:val="clear" w:color="auto" w:fill="auto"/>
            <w:noWrap/>
            <w:vAlign w:val="center"/>
          </w:tcPr>
          <w:p w14:paraId="2596DAAB"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Cổng Ông Thạo</w:t>
            </w:r>
          </w:p>
        </w:tc>
        <w:tc>
          <w:tcPr>
            <w:tcW w:w="1559" w:type="dxa"/>
            <w:tcBorders>
              <w:top w:val="nil"/>
              <w:left w:val="nil"/>
              <w:bottom w:val="dotted" w:sz="4" w:space="0" w:color="auto"/>
              <w:right w:val="single" w:sz="4" w:space="0" w:color="auto"/>
            </w:tcBorders>
            <w:shd w:val="clear" w:color="auto" w:fill="auto"/>
            <w:noWrap/>
            <w:vAlign w:val="center"/>
          </w:tcPr>
          <w:p w14:paraId="274F8766"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Đồng 2 du</w:t>
            </w:r>
          </w:p>
        </w:tc>
        <w:tc>
          <w:tcPr>
            <w:tcW w:w="709" w:type="dxa"/>
            <w:tcBorders>
              <w:top w:val="nil"/>
              <w:left w:val="nil"/>
              <w:bottom w:val="dotted" w:sz="4" w:space="0" w:color="auto"/>
              <w:right w:val="single" w:sz="4" w:space="0" w:color="auto"/>
            </w:tcBorders>
            <w:shd w:val="clear" w:color="auto" w:fill="auto"/>
            <w:noWrap/>
            <w:vAlign w:val="center"/>
          </w:tcPr>
          <w:p w14:paraId="310A0D27"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0,8</w:t>
            </w:r>
          </w:p>
        </w:tc>
        <w:tc>
          <w:tcPr>
            <w:tcW w:w="992" w:type="dxa"/>
            <w:tcBorders>
              <w:top w:val="nil"/>
              <w:left w:val="nil"/>
              <w:bottom w:val="dotted" w:sz="4" w:space="0" w:color="auto"/>
              <w:right w:val="single" w:sz="4" w:space="0" w:color="auto"/>
            </w:tcBorders>
            <w:shd w:val="clear" w:color="auto" w:fill="auto"/>
            <w:noWrap/>
            <w:vAlign w:val="center"/>
          </w:tcPr>
          <w:p w14:paraId="69A75460"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0,3</w:t>
            </w:r>
          </w:p>
        </w:tc>
        <w:tc>
          <w:tcPr>
            <w:tcW w:w="950" w:type="dxa"/>
            <w:tcBorders>
              <w:top w:val="nil"/>
              <w:left w:val="nil"/>
              <w:bottom w:val="dotted" w:sz="4" w:space="0" w:color="auto"/>
              <w:right w:val="double" w:sz="6" w:space="0" w:color="auto"/>
            </w:tcBorders>
            <w:shd w:val="clear" w:color="auto" w:fill="auto"/>
            <w:noWrap/>
            <w:vAlign w:val="center"/>
          </w:tcPr>
          <w:p w14:paraId="535CE474"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0,5</w:t>
            </w:r>
          </w:p>
        </w:tc>
      </w:tr>
      <w:tr w:rsidR="0072696C" w:rsidRPr="0072696C" w14:paraId="14492085"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18AB4568"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7D9267E4"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74A8901C"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chính tuyến 2</w:t>
            </w:r>
          </w:p>
        </w:tc>
        <w:tc>
          <w:tcPr>
            <w:tcW w:w="1897" w:type="dxa"/>
            <w:tcBorders>
              <w:top w:val="nil"/>
              <w:left w:val="nil"/>
              <w:bottom w:val="dotted" w:sz="4" w:space="0" w:color="auto"/>
              <w:right w:val="single" w:sz="4" w:space="0" w:color="auto"/>
            </w:tcBorders>
            <w:shd w:val="clear" w:color="auto" w:fill="auto"/>
            <w:noWrap/>
            <w:vAlign w:val="center"/>
          </w:tcPr>
          <w:p w14:paraId="01AD6CCD"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Cái Cạn</w:t>
            </w:r>
          </w:p>
        </w:tc>
        <w:tc>
          <w:tcPr>
            <w:tcW w:w="1559" w:type="dxa"/>
            <w:tcBorders>
              <w:top w:val="nil"/>
              <w:left w:val="nil"/>
              <w:bottom w:val="dotted" w:sz="4" w:space="0" w:color="auto"/>
              <w:right w:val="single" w:sz="4" w:space="0" w:color="auto"/>
            </w:tcBorders>
            <w:shd w:val="clear" w:color="auto" w:fill="auto"/>
            <w:noWrap/>
            <w:vAlign w:val="center"/>
          </w:tcPr>
          <w:p w14:paraId="753393DD"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Đồng Ông Tành</w:t>
            </w:r>
          </w:p>
        </w:tc>
        <w:tc>
          <w:tcPr>
            <w:tcW w:w="709" w:type="dxa"/>
            <w:tcBorders>
              <w:top w:val="nil"/>
              <w:left w:val="nil"/>
              <w:bottom w:val="dotted" w:sz="4" w:space="0" w:color="auto"/>
              <w:right w:val="single" w:sz="4" w:space="0" w:color="auto"/>
            </w:tcBorders>
            <w:shd w:val="clear" w:color="auto" w:fill="auto"/>
            <w:noWrap/>
            <w:vAlign w:val="center"/>
          </w:tcPr>
          <w:p w14:paraId="56BC899C"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0,6</w:t>
            </w:r>
          </w:p>
        </w:tc>
        <w:tc>
          <w:tcPr>
            <w:tcW w:w="992" w:type="dxa"/>
            <w:tcBorders>
              <w:top w:val="nil"/>
              <w:left w:val="nil"/>
              <w:bottom w:val="dotted" w:sz="4" w:space="0" w:color="auto"/>
              <w:right w:val="single" w:sz="4" w:space="0" w:color="auto"/>
            </w:tcBorders>
            <w:shd w:val="clear" w:color="auto" w:fill="auto"/>
            <w:noWrap/>
            <w:vAlign w:val="center"/>
          </w:tcPr>
          <w:p w14:paraId="19F80E0D"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0,6</w:t>
            </w:r>
          </w:p>
        </w:tc>
        <w:tc>
          <w:tcPr>
            <w:tcW w:w="950" w:type="dxa"/>
            <w:tcBorders>
              <w:top w:val="nil"/>
              <w:left w:val="nil"/>
              <w:bottom w:val="dotted" w:sz="4" w:space="0" w:color="auto"/>
              <w:right w:val="double" w:sz="6" w:space="0" w:color="auto"/>
            </w:tcBorders>
            <w:shd w:val="clear" w:color="auto" w:fill="auto"/>
            <w:noWrap/>
            <w:vAlign w:val="center"/>
          </w:tcPr>
          <w:p w14:paraId="5C3FBD2C"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r>
      <w:tr w:rsidR="0072696C" w:rsidRPr="0072696C" w14:paraId="634F69D5"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5471587F"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1B5CD33C"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53206921"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nhánh 1</w:t>
            </w:r>
          </w:p>
        </w:tc>
        <w:tc>
          <w:tcPr>
            <w:tcW w:w="1897" w:type="dxa"/>
            <w:tcBorders>
              <w:top w:val="nil"/>
              <w:left w:val="nil"/>
              <w:bottom w:val="dotted" w:sz="4" w:space="0" w:color="auto"/>
              <w:right w:val="single" w:sz="4" w:space="0" w:color="auto"/>
            </w:tcBorders>
            <w:shd w:val="clear" w:color="auto" w:fill="auto"/>
            <w:noWrap/>
            <w:vAlign w:val="center"/>
          </w:tcPr>
          <w:p w14:paraId="1D6E0A01"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Ao Khế</w:t>
            </w:r>
          </w:p>
        </w:tc>
        <w:tc>
          <w:tcPr>
            <w:tcW w:w="1559" w:type="dxa"/>
            <w:tcBorders>
              <w:top w:val="nil"/>
              <w:left w:val="nil"/>
              <w:bottom w:val="dotted" w:sz="4" w:space="0" w:color="auto"/>
              <w:right w:val="single" w:sz="4" w:space="0" w:color="auto"/>
            </w:tcBorders>
            <w:shd w:val="clear" w:color="auto" w:fill="auto"/>
            <w:noWrap/>
            <w:vAlign w:val="center"/>
          </w:tcPr>
          <w:p w14:paraId="21829B3C"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Đồng Ông Hợp</w:t>
            </w:r>
          </w:p>
        </w:tc>
        <w:tc>
          <w:tcPr>
            <w:tcW w:w="709" w:type="dxa"/>
            <w:tcBorders>
              <w:top w:val="nil"/>
              <w:left w:val="nil"/>
              <w:bottom w:val="dotted" w:sz="4" w:space="0" w:color="auto"/>
              <w:right w:val="single" w:sz="4" w:space="0" w:color="auto"/>
            </w:tcBorders>
            <w:shd w:val="clear" w:color="auto" w:fill="auto"/>
            <w:noWrap/>
            <w:vAlign w:val="center"/>
          </w:tcPr>
          <w:p w14:paraId="2A8A2297"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0,6</w:t>
            </w:r>
          </w:p>
        </w:tc>
        <w:tc>
          <w:tcPr>
            <w:tcW w:w="992" w:type="dxa"/>
            <w:tcBorders>
              <w:top w:val="nil"/>
              <w:left w:val="nil"/>
              <w:bottom w:val="dotted" w:sz="4" w:space="0" w:color="auto"/>
              <w:right w:val="single" w:sz="4" w:space="0" w:color="auto"/>
            </w:tcBorders>
            <w:shd w:val="clear" w:color="auto" w:fill="auto"/>
            <w:noWrap/>
            <w:vAlign w:val="center"/>
          </w:tcPr>
          <w:p w14:paraId="105DD3E0"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7A95E3C1"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0,6</w:t>
            </w:r>
          </w:p>
        </w:tc>
      </w:tr>
      <w:tr w:rsidR="0072696C" w:rsidRPr="0072696C" w14:paraId="7CEF4319"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789C00FE"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13DF10B4"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6F9089C0"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Nhánh 2</w:t>
            </w:r>
          </w:p>
        </w:tc>
        <w:tc>
          <w:tcPr>
            <w:tcW w:w="1897" w:type="dxa"/>
            <w:tcBorders>
              <w:top w:val="nil"/>
              <w:left w:val="nil"/>
              <w:bottom w:val="dotted" w:sz="4" w:space="0" w:color="auto"/>
              <w:right w:val="single" w:sz="4" w:space="0" w:color="auto"/>
            </w:tcBorders>
            <w:shd w:val="clear" w:color="auto" w:fill="auto"/>
            <w:noWrap/>
            <w:vAlign w:val="center"/>
          </w:tcPr>
          <w:p w14:paraId="17018C14"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Ao Khế</w:t>
            </w:r>
          </w:p>
        </w:tc>
        <w:tc>
          <w:tcPr>
            <w:tcW w:w="1559" w:type="dxa"/>
            <w:tcBorders>
              <w:top w:val="nil"/>
              <w:left w:val="nil"/>
              <w:bottom w:val="dotted" w:sz="4" w:space="0" w:color="auto"/>
              <w:right w:val="single" w:sz="4" w:space="0" w:color="auto"/>
            </w:tcBorders>
            <w:shd w:val="clear" w:color="auto" w:fill="auto"/>
            <w:noWrap/>
            <w:vAlign w:val="center"/>
          </w:tcPr>
          <w:p w14:paraId="3167A286"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Đồng Cái Đương</w:t>
            </w:r>
          </w:p>
        </w:tc>
        <w:tc>
          <w:tcPr>
            <w:tcW w:w="709" w:type="dxa"/>
            <w:tcBorders>
              <w:top w:val="nil"/>
              <w:left w:val="nil"/>
              <w:bottom w:val="dotted" w:sz="4" w:space="0" w:color="auto"/>
              <w:right w:val="single" w:sz="4" w:space="0" w:color="auto"/>
            </w:tcBorders>
            <w:shd w:val="clear" w:color="auto" w:fill="auto"/>
            <w:noWrap/>
            <w:vAlign w:val="center"/>
          </w:tcPr>
          <w:p w14:paraId="6FD2BE8D"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0,4</w:t>
            </w:r>
          </w:p>
        </w:tc>
        <w:tc>
          <w:tcPr>
            <w:tcW w:w="992" w:type="dxa"/>
            <w:tcBorders>
              <w:top w:val="nil"/>
              <w:left w:val="nil"/>
              <w:bottom w:val="dotted" w:sz="4" w:space="0" w:color="auto"/>
              <w:right w:val="single" w:sz="4" w:space="0" w:color="auto"/>
            </w:tcBorders>
            <w:shd w:val="clear" w:color="auto" w:fill="auto"/>
            <w:noWrap/>
            <w:vAlign w:val="center"/>
          </w:tcPr>
          <w:p w14:paraId="02E51931"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2A042AEB"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0,4</w:t>
            </w:r>
          </w:p>
        </w:tc>
      </w:tr>
      <w:tr w:rsidR="0072696C" w:rsidRPr="0072696C" w14:paraId="4CC475E3"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01EE231A"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27C54A3A"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56BD6C3C"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Nhánh 3</w:t>
            </w:r>
          </w:p>
        </w:tc>
        <w:tc>
          <w:tcPr>
            <w:tcW w:w="1897" w:type="dxa"/>
            <w:tcBorders>
              <w:top w:val="nil"/>
              <w:left w:val="nil"/>
              <w:bottom w:val="dotted" w:sz="4" w:space="0" w:color="auto"/>
              <w:right w:val="single" w:sz="4" w:space="0" w:color="auto"/>
            </w:tcBorders>
            <w:shd w:val="clear" w:color="auto" w:fill="auto"/>
            <w:noWrap/>
            <w:vAlign w:val="center"/>
          </w:tcPr>
          <w:p w14:paraId="3BEE307C"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Cổng Ông Thạo</w:t>
            </w:r>
          </w:p>
        </w:tc>
        <w:tc>
          <w:tcPr>
            <w:tcW w:w="1559" w:type="dxa"/>
            <w:tcBorders>
              <w:top w:val="nil"/>
              <w:left w:val="nil"/>
              <w:bottom w:val="dotted" w:sz="4" w:space="0" w:color="auto"/>
              <w:right w:val="single" w:sz="4" w:space="0" w:color="auto"/>
            </w:tcBorders>
            <w:shd w:val="clear" w:color="auto" w:fill="auto"/>
            <w:noWrap/>
            <w:vAlign w:val="center"/>
          </w:tcPr>
          <w:p w14:paraId="3BC6D419"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Đồng Xây</w:t>
            </w:r>
          </w:p>
        </w:tc>
        <w:tc>
          <w:tcPr>
            <w:tcW w:w="709" w:type="dxa"/>
            <w:tcBorders>
              <w:top w:val="nil"/>
              <w:left w:val="nil"/>
              <w:bottom w:val="dotted" w:sz="4" w:space="0" w:color="auto"/>
              <w:right w:val="single" w:sz="4" w:space="0" w:color="auto"/>
            </w:tcBorders>
            <w:shd w:val="clear" w:color="auto" w:fill="auto"/>
            <w:noWrap/>
            <w:vAlign w:val="center"/>
          </w:tcPr>
          <w:p w14:paraId="55C38EC2"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0,4</w:t>
            </w:r>
          </w:p>
        </w:tc>
        <w:tc>
          <w:tcPr>
            <w:tcW w:w="992" w:type="dxa"/>
            <w:tcBorders>
              <w:top w:val="nil"/>
              <w:left w:val="nil"/>
              <w:bottom w:val="dotted" w:sz="4" w:space="0" w:color="auto"/>
              <w:right w:val="single" w:sz="4" w:space="0" w:color="auto"/>
            </w:tcBorders>
            <w:shd w:val="clear" w:color="auto" w:fill="auto"/>
            <w:noWrap/>
            <w:vAlign w:val="center"/>
          </w:tcPr>
          <w:p w14:paraId="4A4893D9"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5D5CD0D5"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0,4</w:t>
            </w:r>
          </w:p>
        </w:tc>
      </w:tr>
      <w:tr w:rsidR="0072696C" w:rsidRPr="0072696C" w14:paraId="5A55704C"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27EB5EA2"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0B9A262D"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33B73E1A"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Nhánh 4</w:t>
            </w:r>
          </w:p>
        </w:tc>
        <w:tc>
          <w:tcPr>
            <w:tcW w:w="1897" w:type="dxa"/>
            <w:tcBorders>
              <w:top w:val="nil"/>
              <w:left w:val="nil"/>
              <w:bottom w:val="dotted" w:sz="4" w:space="0" w:color="auto"/>
              <w:right w:val="single" w:sz="4" w:space="0" w:color="auto"/>
            </w:tcBorders>
            <w:shd w:val="clear" w:color="auto" w:fill="auto"/>
            <w:noWrap/>
            <w:vAlign w:val="center"/>
          </w:tcPr>
          <w:p w14:paraId="17D6364D"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Nghĩa địa Đại Thắng</w:t>
            </w:r>
          </w:p>
        </w:tc>
        <w:tc>
          <w:tcPr>
            <w:tcW w:w="1559" w:type="dxa"/>
            <w:tcBorders>
              <w:top w:val="nil"/>
              <w:left w:val="nil"/>
              <w:bottom w:val="dotted" w:sz="4" w:space="0" w:color="auto"/>
              <w:right w:val="single" w:sz="4" w:space="0" w:color="auto"/>
            </w:tcBorders>
            <w:shd w:val="clear" w:color="auto" w:fill="auto"/>
            <w:noWrap/>
            <w:vAlign w:val="center"/>
          </w:tcPr>
          <w:p w14:paraId="0FEDED0F"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Cổng bà Then</w:t>
            </w:r>
          </w:p>
        </w:tc>
        <w:tc>
          <w:tcPr>
            <w:tcW w:w="709" w:type="dxa"/>
            <w:tcBorders>
              <w:top w:val="nil"/>
              <w:left w:val="nil"/>
              <w:bottom w:val="dotted" w:sz="4" w:space="0" w:color="auto"/>
              <w:right w:val="single" w:sz="4" w:space="0" w:color="auto"/>
            </w:tcBorders>
            <w:shd w:val="clear" w:color="auto" w:fill="auto"/>
            <w:noWrap/>
            <w:vAlign w:val="center"/>
          </w:tcPr>
          <w:p w14:paraId="35AC1E0F"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0,3</w:t>
            </w:r>
          </w:p>
        </w:tc>
        <w:tc>
          <w:tcPr>
            <w:tcW w:w="992" w:type="dxa"/>
            <w:tcBorders>
              <w:top w:val="nil"/>
              <w:left w:val="nil"/>
              <w:bottom w:val="dotted" w:sz="4" w:space="0" w:color="auto"/>
              <w:right w:val="single" w:sz="4" w:space="0" w:color="auto"/>
            </w:tcBorders>
            <w:shd w:val="clear" w:color="auto" w:fill="auto"/>
            <w:noWrap/>
            <w:vAlign w:val="center"/>
          </w:tcPr>
          <w:p w14:paraId="2709F579"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441AFC7F"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0,3</w:t>
            </w:r>
          </w:p>
        </w:tc>
      </w:tr>
      <w:tr w:rsidR="0072696C" w:rsidRPr="0072696C" w14:paraId="39FD3A7C"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1AC1FD7C"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1F264AC7"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1B0F67C5"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Nhánh 5</w:t>
            </w:r>
          </w:p>
        </w:tc>
        <w:tc>
          <w:tcPr>
            <w:tcW w:w="1897" w:type="dxa"/>
            <w:tcBorders>
              <w:top w:val="nil"/>
              <w:left w:val="nil"/>
              <w:bottom w:val="dotted" w:sz="4" w:space="0" w:color="auto"/>
              <w:right w:val="single" w:sz="4" w:space="0" w:color="auto"/>
            </w:tcBorders>
            <w:shd w:val="clear" w:color="auto" w:fill="auto"/>
            <w:noWrap/>
            <w:vAlign w:val="center"/>
          </w:tcPr>
          <w:p w14:paraId="390CC23D"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Ông Thạo</w:t>
            </w:r>
          </w:p>
        </w:tc>
        <w:tc>
          <w:tcPr>
            <w:tcW w:w="1559" w:type="dxa"/>
            <w:tcBorders>
              <w:top w:val="nil"/>
              <w:left w:val="nil"/>
              <w:bottom w:val="dotted" w:sz="4" w:space="0" w:color="auto"/>
              <w:right w:val="single" w:sz="4" w:space="0" w:color="auto"/>
            </w:tcBorders>
            <w:shd w:val="clear" w:color="auto" w:fill="auto"/>
            <w:noWrap/>
            <w:vAlign w:val="center"/>
          </w:tcPr>
          <w:p w14:paraId="3984778D"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Đồng Xây</w:t>
            </w:r>
          </w:p>
        </w:tc>
        <w:tc>
          <w:tcPr>
            <w:tcW w:w="709" w:type="dxa"/>
            <w:tcBorders>
              <w:top w:val="nil"/>
              <w:left w:val="nil"/>
              <w:bottom w:val="dotted" w:sz="4" w:space="0" w:color="auto"/>
              <w:right w:val="single" w:sz="4" w:space="0" w:color="auto"/>
            </w:tcBorders>
            <w:shd w:val="clear" w:color="auto" w:fill="auto"/>
            <w:noWrap/>
            <w:vAlign w:val="center"/>
          </w:tcPr>
          <w:p w14:paraId="29EB2A73"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0,4</w:t>
            </w:r>
          </w:p>
        </w:tc>
        <w:tc>
          <w:tcPr>
            <w:tcW w:w="992" w:type="dxa"/>
            <w:tcBorders>
              <w:top w:val="nil"/>
              <w:left w:val="nil"/>
              <w:bottom w:val="dotted" w:sz="4" w:space="0" w:color="auto"/>
              <w:right w:val="single" w:sz="4" w:space="0" w:color="auto"/>
            </w:tcBorders>
            <w:shd w:val="clear" w:color="auto" w:fill="auto"/>
            <w:noWrap/>
            <w:vAlign w:val="center"/>
          </w:tcPr>
          <w:p w14:paraId="3DC84988"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47B9B262"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0,4</w:t>
            </w:r>
          </w:p>
        </w:tc>
      </w:tr>
      <w:tr w:rsidR="0072696C" w:rsidRPr="0072696C" w14:paraId="739B9F8A"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42B97B91"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4</w:t>
            </w:r>
          </w:p>
        </w:tc>
        <w:tc>
          <w:tcPr>
            <w:tcW w:w="1276" w:type="dxa"/>
            <w:tcBorders>
              <w:top w:val="nil"/>
              <w:left w:val="nil"/>
              <w:bottom w:val="dotted" w:sz="4" w:space="0" w:color="auto"/>
              <w:right w:val="single" w:sz="4" w:space="0" w:color="auto"/>
            </w:tcBorders>
            <w:shd w:val="clear" w:color="auto" w:fill="auto"/>
            <w:noWrap/>
            <w:vAlign w:val="center"/>
          </w:tcPr>
          <w:p w14:paraId="60C63F51"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Đại Thắng</w:t>
            </w:r>
          </w:p>
        </w:tc>
        <w:tc>
          <w:tcPr>
            <w:tcW w:w="1547" w:type="dxa"/>
            <w:tcBorders>
              <w:top w:val="nil"/>
              <w:left w:val="nil"/>
              <w:bottom w:val="dotted" w:sz="4" w:space="0" w:color="auto"/>
              <w:right w:val="single" w:sz="4" w:space="0" w:color="auto"/>
            </w:tcBorders>
            <w:shd w:val="clear" w:color="auto" w:fill="auto"/>
            <w:noWrap/>
            <w:vAlign w:val="center"/>
          </w:tcPr>
          <w:p w14:paraId="3077F7DE"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897" w:type="dxa"/>
            <w:tcBorders>
              <w:top w:val="nil"/>
              <w:left w:val="nil"/>
              <w:bottom w:val="dotted" w:sz="4" w:space="0" w:color="auto"/>
              <w:right w:val="single" w:sz="4" w:space="0" w:color="auto"/>
            </w:tcBorders>
            <w:shd w:val="clear" w:color="auto" w:fill="auto"/>
            <w:noWrap/>
            <w:vAlign w:val="center"/>
          </w:tcPr>
          <w:p w14:paraId="056CD9A4"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559" w:type="dxa"/>
            <w:tcBorders>
              <w:top w:val="nil"/>
              <w:left w:val="nil"/>
              <w:bottom w:val="dotted" w:sz="4" w:space="0" w:color="auto"/>
              <w:right w:val="single" w:sz="4" w:space="0" w:color="auto"/>
            </w:tcBorders>
            <w:shd w:val="clear" w:color="auto" w:fill="auto"/>
            <w:noWrap/>
            <w:vAlign w:val="center"/>
          </w:tcPr>
          <w:p w14:paraId="3BE621D3"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709" w:type="dxa"/>
            <w:tcBorders>
              <w:top w:val="nil"/>
              <w:left w:val="nil"/>
              <w:bottom w:val="dotted" w:sz="4" w:space="0" w:color="auto"/>
              <w:right w:val="single" w:sz="4" w:space="0" w:color="auto"/>
            </w:tcBorders>
            <w:shd w:val="clear" w:color="auto" w:fill="auto"/>
            <w:noWrap/>
            <w:vAlign w:val="center"/>
          </w:tcPr>
          <w:p w14:paraId="06AC6CCE"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2,8</w:t>
            </w:r>
          </w:p>
        </w:tc>
        <w:tc>
          <w:tcPr>
            <w:tcW w:w="992" w:type="dxa"/>
            <w:tcBorders>
              <w:top w:val="nil"/>
              <w:left w:val="nil"/>
              <w:bottom w:val="dotted" w:sz="4" w:space="0" w:color="auto"/>
              <w:right w:val="single" w:sz="4" w:space="0" w:color="auto"/>
            </w:tcBorders>
            <w:shd w:val="clear" w:color="auto" w:fill="auto"/>
            <w:noWrap/>
            <w:vAlign w:val="center"/>
          </w:tcPr>
          <w:p w14:paraId="1FD6C373"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0D14D77D"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2,8</w:t>
            </w:r>
          </w:p>
        </w:tc>
      </w:tr>
      <w:tr w:rsidR="0072696C" w:rsidRPr="0072696C" w14:paraId="2321F2D6"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344455C3"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3C9AF195"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1F32AF82"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chính</w:t>
            </w:r>
          </w:p>
        </w:tc>
        <w:tc>
          <w:tcPr>
            <w:tcW w:w="1897" w:type="dxa"/>
            <w:tcBorders>
              <w:top w:val="nil"/>
              <w:left w:val="nil"/>
              <w:bottom w:val="dotted" w:sz="4" w:space="0" w:color="auto"/>
              <w:right w:val="single" w:sz="4" w:space="0" w:color="auto"/>
            </w:tcBorders>
            <w:shd w:val="clear" w:color="auto" w:fill="auto"/>
            <w:noWrap/>
            <w:vAlign w:val="center"/>
          </w:tcPr>
          <w:p w14:paraId="7683C18D"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Đầu mối</w:t>
            </w:r>
          </w:p>
        </w:tc>
        <w:tc>
          <w:tcPr>
            <w:tcW w:w="1559" w:type="dxa"/>
            <w:tcBorders>
              <w:top w:val="nil"/>
              <w:left w:val="nil"/>
              <w:bottom w:val="dotted" w:sz="4" w:space="0" w:color="auto"/>
              <w:right w:val="single" w:sz="4" w:space="0" w:color="auto"/>
            </w:tcBorders>
            <w:shd w:val="clear" w:color="auto" w:fill="auto"/>
            <w:noWrap/>
            <w:vAlign w:val="center"/>
          </w:tcPr>
          <w:p w14:paraId="37A52852"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Nhà Ô Thuần</w:t>
            </w:r>
          </w:p>
        </w:tc>
        <w:tc>
          <w:tcPr>
            <w:tcW w:w="709" w:type="dxa"/>
            <w:tcBorders>
              <w:top w:val="nil"/>
              <w:left w:val="nil"/>
              <w:bottom w:val="dotted" w:sz="4" w:space="0" w:color="auto"/>
              <w:right w:val="single" w:sz="4" w:space="0" w:color="auto"/>
            </w:tcBorders>
            <w:shd w:val="clear" w:color="auto" w:fill="auto"/>
            <w:noWrap/>
            <w:vAlign w:val="center"/>
          </w:tcPr>
          <w:p w14:paraId="5608B36B"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1,3</w:t>
            </w:r>
          </w:p>
        </w:tc>
        <w:tc>
          <w:tcPr>
            <w:tcW w:w="992" w:type="dxa"/>
            <w:tcBorders>
              <w:top w:val="nil"/>
              <w:left w:val="nil"/>
              <w:bottom w:val="dotted" w:sz="4" w:space="0" w:color="auto"/>
              <w:right w:val="single" w:sz="4" w:space="0" w:color="auto"/>
            </w:tcBorders>
            <w:shd w:val="clear" w:color="auto" w:fill="auto"/>
            <w:noWrap/>
            <w:vAlign w:val="center"/>
          </w:tcPr>
          <w:p w14:paraId="26D803B6"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48132FEA"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1,3</w:t>
            </w:r>
          </w:p>
        </w:tc>
      </w:tr>
      <w:tr w:rsidR="0072696C" w:rsidRPr="0072696C" w14:paraId="094CB5C0"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686DB283"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53664353"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1531AB09"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nhánh 1</w:t>
            </w:r>
          </w:p>
        </w:tc>
        <w:tc>
          <w:tcPr>
            <w:tcW w:w="1897" w:type="dxa"/>
            <w:tcBorders>
              <w:top w:val="nil"/>
              <w:left w:val="nil"/>
              <w:bottom w:val="dotted" w:sz="4" w:space="0" w:color="auto"/>
              <w:right w:val="single" w:sz="4" w:space="0" w:color="auto"/>
            </w:tcBorders>
            <w:shd w:val="clear" w:color="auto" w:fill="auto"/>
            <w:noWrap/>
            <w:vAlign w:val="center"/>
          </w:tcPr>
          <w:p w14:paraId="2D7B309E"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Nhà Ô Hiệp</w:t>
            </w:r>
          </w:p>
        </w:tc>
        <w:tc>
          <w:tcPr>
            <w:tcW w:w="1559" w:type="dxa"/>
            <w:tcBorders>
              <w:top w:val="nil"/>
              <w:left w:val="nil"/>
              <w:bottom w:val="dotted" w:sz="4" w:space="0" w:color="auto"/>
              <w:right w:val="single" w:sz="4" w:space="0" w:color="auto"/>
            </w:tcBorders>
            <w:shd w:val="clear" w:color="auto" w:fill="auto"/>
            <w:noWrap/>
            <w:vAlign w:val="center"/>
          </w:tcPr>
          <w:p w14:paraId="6A04E7A6"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Rộc BU</w:t>
            </w:r>
          </w:p>
        </w:tc>
        <w:tc>
          <w:tcPr>
            <w:tcW w:w="709" w:type="dxa"/>
            <w:tcBorders>
              <w:top w:val="nil"/>
              <w:left w:val="nil"/>
              <w:bottom w:val="dotted" w:sz="4" w:space="0" w:color="auto"/>
              <w:right w:val="single" w:sz="4" w:space="0" w:color="auto"/>
            </w:tcBorders>
            <w:shd w:val="clear" w:color="auto" w:fill="auto"/>
            <w:noWrap/>
            <w:vAlign w:val="center"/>
          </w:tcPr>
          <w:p w14:paraId="5937CBBB"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0,2</w:t>
            </w:r>
          </w:p>
        </w:tc>
        <w:tc>
          <w:tcPr>
            <w:tcW w:w="992" w:type="dxa"/>
            <w:tcBorders>
              <w:top w:val="nil"/>
              <w:left w:val="nil"/>
              <w:bottom w:val="dotted" w:sz="4" w:space="0" w:color="auto"/>
              <w:right w:val="single" w:sz="4" w:space="0" w:color="auto"/>
            </w:tcBorders>
            <w:shd w:val="clear" w:color="auto" w:fill="auto"/>
            <w:noWrap/>
            <w:vAlign w:val="center"/>
          </w:tcPr>
          <w:p w14:paraId="4C8FAB83"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3EB38D9E"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0,2</w:t>
            </w:r>
          </w:p>
        </w:tc>
      </w:tr>
      <w:tr w:rsidR="0072696C" w:rsidRPr="0072696C" w14:paraId="3A886F46"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5EE547F0"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1D059D14"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7B67C867"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nhánh 2</w:t>
            </w:r>
          </w:p>
        </w:tc>
        <w:tc>
          <w:tcPr>
            <w:tcW w:w="1897" w:type="dxa"/>
            <w:tcBorders>
              <w:top w:val="nil"/>
              <w:left w:val="nil"/>
              <w:bottom w:val="dotted" w:sz="4" w:space="0" w:color="auto"/>
              <w:right w:val="single" w:sz="4" w:space="0" w:color="auto"/>
            </w:tcBorders>
            <w:shd w:val="clear" w:color="auto" w:fill="auto"/>
            <w:noWrap/>
            <w:vAlign w:val="center"/>
          </w:tcPr>
          <w:p w14:paraId="578003D7"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Ô Dũng</w:t>
            </w:r>
          </w:p>
        </w:tc>
        <w:tc>
          <w:tcPr>
            <w:tcW w:w="1559" w:type="dxa"/>
            <w:tcBorders>
              <w:top w:val="nil"/>
              <w:left w:val="nil"/>
              <w:bottom w:val="dotted" w:sz="4" w:space="0" w:color="auto"/>
              <w:right w:val="single" w:sz="4" w:space="0" w:color="auto"/>
            </w:tcBorders>
            <w:shd w:val="clear" w:color="auto" w:fill="auto"/>
            <w:noWrap/>
            <w:vAlign w:val="center"/>
          </w:tcPr>
          <w:p w14:paraId="652022A6"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Nhà Ô Ry</w:t>
            </w:r>
          </w:p>
        </w:tc>
        <w:tc>
          <w:tcPr>
            <w:tcW w:w="709" w:type="dxa"/>
            <w:tcBorders>
              <w:top w:val="nil"/>
              <w:left w:val="nil"/>
              <w:bottom w:val="dotted" w:sz="4" w:space="0" w:color="auto"/>
              <w:right w:val="single" w:sz="4" w:space="0" w:color="auto"/>
            </w:tcBorders>
            <w:shd w:val="clear" w:color="auto" w:fill="auto"/>
            <w:noWrap/>
            <w:vAlign w:val="center"/>
          </w:tcPr>
          <w:p w14:paraId="1CDE2874"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0,9</w:t>
            </w:r>
          </w:p>
        </w:tc>
        <w:tc>
          <w:tcPr>
            <w:tcW w:w="992" w:type="dxa"/>
            <w:tcBorders>
              <w:top w:val="nil"/>
              <w:left w:val="nil"/>
              <w:bottom w:val="dotted" w:sz="4" w:space="0" w:color="auto"/>
              <w:right w:val="single" w:sz="4" w:space="0" w:color="auto"/>
            </w:tcBorders>
            <w:shd w:val="clear" w:color="auto" w:fill="auto"/>
            <w:noWrap/>
            <w:vAlign w:val="center"/>
          </w:tcPr>
          <w:p w14:paraId="11C29E12"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7236C74B"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0,9</w:t>
            </w:r>
          </w:p>
        </w:tc>
      </w:tr>
      <w:tr w:rsidR="0072696C" w:rsidRPr="0072696C" w14:paraId="29DEC2E4"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1F21A0FB"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68297AC6"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1A57E39C"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nhánh 3</w:t>
            </w:r>
          </w:p>
        </w:tc>
        <w:tc>
          <w:tcPr>
            <w:tcW w:w="1897" w:type="dxa"/>
            <w:tcBorders>
              <w:top w:val="nil"/>
              <w:left w:val="nil"/>
              <w:bottom w:val="dotted" w:sz="4" w:space="0" w:color="auto"/>
              <w:right w:val="single" w:sz="4" w:space="0" w:color="auto"/>
            </w:tcBorders>
            <w:shd w:val="clear" w:color="auto" w:fill="auto"/>
            <w:noWrap/>
            <w:vAlign w:val="center"/>
          </w:tcPr>
          <w:p w14:paraId="38C39DCE"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TT thôn</w:t>
            </w:r>
          </w:p>
        </w:tc>
        <w:tc>
          <w:tcPr>
            <w:tcW w:w="1559" w:type="dxa"/>
            <w:tcBorders>
              <w:top w:val="nil"/>
              <w:left w:val="nil"/>
              <w:bottom w:val="dotted" w:sz="4" w:space="0" w:color="auto"/>
              <w:right w:val="single" w:sz="4" w:space="0" w:color="auto"/>
            </w:tcBorders>
            <w:shd w:val="clear" w:color="auto" w:fill="auto"/>
            <w:noWrap/>
            <w:vAlign w:val="center"/>
          </w:tcPr>
          <w:p w14:paraId="4389C246"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Đầm Vuông</w:t>
            </w:r>
          </w:p>
        </w:tc>
        <w:tc>
          <w:tcPr>
            <w:tcW w:w="709" w:type="dxa"/>
            <w:tcBorders>
              <w:top w:val="nil"/>
              <w:left w:val="nil"/>
              <w:bottom w:val="dotted" w:sz="4" w:space="0" w:color="auto"/>
              <w:right w:val="single" w:sz="4" w:space="0" w:color="auto"/>
            </w:tcBorders>
            <w:shd w:val="clear" w:color="auto" w:fill="auto"/>
            <w:noWrap/>
            <w:vAlign w:val="center"/>
          </w:tcPr>
          <w:p w14:paraId="16EEDA7D"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0,4</w:t>
            </w:r>
          </w:p>
        </w:tc>
        <w:tc>
          <w:tcPr>
            <w:tcW w:w="992" w:type="dxa"/>
            <w:tcBorders>
              <w:top w:val="nil"/>
              <w:left w:val="nil"/>
              <w:bottom w:val="dotted" w:sz="4" w:space="0" w:color="auto"/>
              <w:right w:val="single" w:sz="4" w:space="0" w:color="auto"/>
            </w:tcBorders>
            <w:shd w:val="clear" w:color="auto" w:fill="auto"/>
            <w:noWrap/>
            <w:vAlign w:val="center"/>
          </w:tcPr>
          <w:p w14:paraId="6440A5D4"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1F26AD9A"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0,4</w:t>
            </w:r>
          </w:p>
        </w:tc>
      </w:tr>
      <w:tr w:rsidR="0072696C" w:rsidRPr="0072696C" w14:paraId="7FAA3418"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61E7656A"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5</w:t>
            </w:r>
          </w:p>
        </w:tc>
        <w:tc>
          <w:tcPr>
            <w:tcW w:w="1276" w:type="dxa"/>
            <w:tcBorders>
              <w:top w:val="nil"/>
              <w:left w:val="nil"/>
              <w:bottom w:val="dotted" w:sz="4" w:space="0" w:color="auto"/>
              <w:right w:val="single" w:sz="4" w:space="0" w:color="auto"/>
            </w:tcBorders>
            <w:shd w:val="clear" w:color="auto" w:fill="auto"/>
            <w:noWrap/>
            <w:vAlign w:val="center"/>
          </w:tcPr>
          <w:p w14:paraId="052A8361"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Thắng Lợi</w:t>
            </w:r>
          </w:p>
        </w:tc>
        <w:tc>
          <w:tcPr>
            <w:tcW w:w="1547" w:type="dxa"/>
            <w:tcBorders>
              <w:top w:val="nil"/>
              <w:left w:val="nil"/>
              <w:bottom w:val="dotted" w:sz="4" w:space="0" w:color="auto"/>
              <w:right w:val="single" w:sz="4" w:space="0" w:color="auto"/>
            </w:tcBorders>
            <w:shd w:val="clear" w:color="auto" w:fill="auto"/>
            <w:noWrap/>
            <w:vAlign w:val="center"/>
          </w:tcPr>
          <w:p w14:paraId="4AFEDAFB"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897" w:type="dxa"/>
            <w:tcBorders>
              <w:top w:val="nil"/>
              <w:left w:val="nil"/>
              <w:bottom w:val="dotted" w:sz="4" w:space="0" w:color="auto"/>
              <w:right w:val="single" w:sz="4" w:space="0" w:color="auto"/>
            </w:tcBorders>
            <w:shd w:val="clear" w:color="auto" w:fill="auto"/>
            <w:noWrap/>
            <w:vAlign w:val="center"/>
          </w:tcPr>
          <w:p w14:paraId="2E23B89C"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559" w:type="dxa"/>
            <w:tcBorders>
              <w:top w:val="nil"/>
              <w:left w:val="nil"/>
              <w:bottom w:val="dotted" w:sz="4" w:space="0" w:color="auto"/>
              <w:right w:val="single" w:sz="4" w:space="0" w:color="auto"/>
            </w:tcBorders>
            <w:shd w:val="clear" w:color="auto" w:fill="auto"/>
            <w:noWrap/>
            <w:vAlign w:val="center"/>
          </w:tcPr>
          <w:p w14:paraId="2B6E01F4" w14:textId="77777777" w:rsidR="008E7304" w:rsidRPr="0072696C" w:rsidRDefault="008E7304" w:rsidP="008E7304">
            <w:pPr>
              <w:spacing w:before="0" w:line="240" w:lineRule="auto"/>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709" w:type="dxa"/>
            <w:tcBorders>
              <w:top w:val="nil"/>
              <w:left w:val="nil"/>
              <w:bottom w:val="dotted" w:sz="4" w:space="0" w:color="auto"/>
              <w:right w:val="single" w:sz="4" w:space="0" w:color="auto"/>
            </w:tcBorders>
            <w:shd w:val="clear" w:color="auto" w:fill="auto"/>
            <w:noWrap/>
            <w:vAlign w:val="center"/>
          </w:tcPr>
          <w:p w14:paraId="364DB9D8"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2,3</w:t>
            </w:r>
          </w:p>
        </w:tc>
        <w:tc>
          <w:tcPr>
            <w:tcW w:w="992" w:type="dxa"/>
            <w:tcBorders>
              <w:top w:val="nil"/>
              <w:left w:val="nil"/>
              <w:bottom w:val="dotted" w:sz="4" w:space="0" w:color="auto"/>
              <w:right w:val="single" w:sz="4" w:space="0" w:color="auto"/>
            </w:tcBorders>
            <w:shd w:val="clear" w:color="auto" w:fill="auto"/>
            <w:noWrap/>
            <w:vAlign w:val="center"/>
          </w:tcPr>
          <w:p w14:paraId="5EDF62E4"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1</w:t>
            </w:r>
          </w:p>
        </w:tc>
        <w:tc>
          <w:tcPr>
            <w:tcW w:w="950" w:type="dxa"/>
            <w:tcBorders>
              <w:top w:val="nil"/>
              <w:left w:val="nil"/>
              <w:bottom w:val="dotted" w:sz="4" w:space="0" w:color="auto"/>
              <w:right w:val="double" w:sz="6" w:space="0" w:color="auto"/>
            </w:tcBorders>
            <w:shd w:val="clear" w:color="auto" w:fill="auto"/>
            <w:noWrap/>
            <w:vAlign w:val="center"/>
          </w:tcPr>
          <w:p w14:paraId="3AE1B359" w14:textId="77777777" w:rsidR="008E7304" w:rsidRPr="0072696C" w:rsidRDefault="008E7304" w:rsidP="008E7304">
            <w:pPr>
              <w:spacing w:before="0" w:line="240" w:lineRule="auto"/>
              <w:jc w:val="right"/>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1,3</w:t>
            </w:r>
          </w:p>
        </w:tc>
      </w:tr>
      <w:tr w:rsidR="0072696C" w:rsidRPr="0072696C" w14:paraId="2DBD5298"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3F9D89F5"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19C264FB"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51A8B704"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Mương chính</w:t>
            </w:r>
          </w:p>
        </w:tc>
        <w:tc>
          <w:tcPr>
            <w:tcW w:w="1897" w:type="dxa"/>
            <w:tcBorders>
              <w:top w:val="nil"/>
              <w:left w:val="nil"/>
              <w:bottom w:val="dotted" w:sz="4" w:space="0" w:color="auto"/>
              <w:right w:val="single" w:sz="4" w:space="0" w:color="auto"/>
            </w:tcBorders>
            <w:shd w:val="clear" w:color="auto" w:fill="auto"/>
            <w:noWrap/>
            <w:vAlign w:val="center"/>
          </w:tcPr>
          <w:p w14:paraId="5081F961"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Từ Đại Thắng</w:t>
            </w:r>
          </w:p>
        </w:tc>
        <w:tc>
          <w:tcPr>
            <w:tcW w:w="1559" w:type="dxa"/>
            <w:tcBorders>
              <w:top w:val="nil"/>
              <w:left w:val="nil"/>
              <w:bottom w:val="dotted" w:sz="4" w:space="0" w:color="auto"/>
              <w:right w:val="single" w:sz="4" w:space="0" w:color="auto"/>
            </w:tcBorders>
            <w:shd w:val="clear" w:color="auto" w:fill="auto"/>
            <w:noWrap/>
            <w:vAlign w:val="center"/>
          </w:tcPr>
          <w:p w14:paraId="2548F1C8"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Đầm Rúc</w:t>
            </w:r>
          </w:p>
        </w:tc>
        <w:tc>
          <w:tcPr>
            <w:tcW w:w="709" w:type="dxa"/>
            <w:tcBorders>
              <w:top w:val="nil"/>
              <w:left w:val="nil"/>
              <w:bottom w:val="dotted" w:sz="4" w:space="0" w:color="auto"/>
              <w:right w:val="single" w:sz="4" w:space="0" w:color="auto"/>
            </w:tcBorders>
            <w:shd w:val="clear" w:color="auto" w:fill="auto"/>
            <w:noWrap/>
            <w:vAlign w:val="center"/>
          </w:tcPr>
          <w:p w14:paraId="7A703C93"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1</w:t>
            </w:r>
          </w:p>
        </w:tc>
        <w:tc>
          <w:tcPr>
            <w:tcW w:w="992" w:type="dxa"/>
            <w:tcBorders>
              <w:top w:val="nil"/>
              <w:left w:val="nil"/>
              <w:bottom w:val="dotted" w:sz="4" w:space="0" w:color="auto"/>
              <w:right w:val="single" w:sz="4" w:space="0" w:color="auto"/>
            </w:tcBorders>
            <w:shd w:val="clear" w:color="auto" w:fill="auto"/>
            <w:noWrap/>
            <w:vAlign w:val="center"/>
          </w:tcPr>
          <w:p w14:paraId="3ED0D913"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1</w:t>
            </w:r>
          </w:p>
        </w:tc>
        <w:tc>
          <w:tcPr>
            <w:tcW w:w="950" w:type="dxa"/>
            <w:tcBorders>
              <w:top w:val="nil"/>
              <w:left w:val="nil"/>
              <w:bottom w:val="dotted" w:sz="4" w:space="0" w:color="auto"/>
              <w:right w:val="double" w:sz="6" w:space="0" w:color="auto"/>
            </w:tcBorders>
            <w:shd w:val="clear" w:color="auto" w:fill="auto"/>
            <w:noWrap/>
            <w:vAlign w:val="center"/>
          </w:tcPr>
          <w:p w14:paraId="6D24898A"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r>
      <w:tr w:rsidR="0072696C" w:rsidRPr="0072696C" w14:paraId="15D55562"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53165494"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1AB796EC"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10259775"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chính</w:t>
            </w:r>
          </w:p>
        </w:tc>
        <w:tc>
          <w:tcPr>
            <w:tcW w:w="1897" w:type="dxa"/>
            <w:tcBorders>
              <w:top w:val="nil"/>
              <w:left w:val="nil"/>
              <w:bottom w:val="dotted" w:sz="4" w:space="0" w:color="auto"/>
              <w:right w:val="single" w:sz="4" w:space="0" w:color="auto"/>
            </w:tcBorders>
            <w:shd w:val="clear" w:color="auto" w:fill="auto"/>
            <w:noWrap/>
            <w:vAlign w:val="center"/>
          </w:tcPr>
          <w:p w14:paraId="0D300E11"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Cửa Ô Bản</w:t>
            </w:r>
          </w:p>
        </w:tc>
        <w:tc>
          <w:tcPr>
            <w:tcW w:w="1559" w:type="dxa"/>
            <w:tcBorders>
              <w:top w:val="nil"/>
              <w:left w:val="nil"/>
              <w:bottom w:val="dotted" w:sz="4" w:space="0" w:color="auto"/>
              <w:right w:val="single" w:sz="4" w:space="0" w:color="auto"/>
            </w:tcBorders>
            <w:shd w:val="clear" w:color="auto" w:fill="auto"/>
            <w:noWrap/>
            <w:vAlign w:val="center"/>
          </w:tcPr>
          <w:p w14:paraId="07985C40"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Nhà Ô Thoà</w:t>
            </w:r>
          </w:p>
        </w:tc>
        <w:tc>
          <w:tcPr>
            <w:tcW w:w="709" w:type="dxa"/>
            <w:tcBorders>
              <w:top w:val="nil"/>
              <w:left w:val="nil"/>
              <w:bottom w:val="dotted" w:sz="4" w:space="0" w:color="auto"/>
              <w:right w:val="single" w:sz="4" w:space="0" w:color="auto"/>
            </w:tcBorders>
            <w:shd w:val="clear" w:color="auto" w:fill="auto"/>
            <w:noWrap/>
            <w:vAlign w:val="center"/>
          </w:tcPr>
          <w:p w14:paraId="7B17ADF5"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0,3</w:t>
            </w:r>
          </w:p>
        </w:tc>
        <w:tc>
          <w:tcPr>
            <w:tcW w:w="992" w:type="dxa"/>
            <w:tcBorders>
              <w:top w:val="nil"/>
              <w:left w:val="nil"/>
              <w:bottom w:val="dotted" w:sz="4" w:space="0" w:color="auto"/>
              <w:right w:val="single" w:sz="4" w:space="0" w:color="auto"/>
            </w:tcBorders>
            <w:shd w:val="clear" w:color="auto" w:fill="auto"/>
            <w:noWrap/>
            <w:vAlign w:val="center"/>
          </w:tcPr>
          <w:p w14:paraId="56797E5F"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0DF1F1C9"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0,3</w:t>
            </w:r>
          </w:p>
        </w:tc>
      </w:tr>
      <w:tr w:rsidR="0072696C" w:rsidRPr="0072696C" w14:paraId="1FCD8982"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34394E45"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157C735A"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626205B5"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nhánh 1</w:t>
            </w:r>
          </w:p>
        </w:tc>
        <w:tc>
          <w:tcPr>
            <w:tcW w:w="1897" w:type="dxa"/>
            <w:tcBorders>
              <w:top w:val="nil"/>
              <w:left w:val="nil"/>
              <w:bottom w:val="dotted" w:sz="4" w:space="0" w:color="auto"/>
              <w:right w:val="single" w:sz="4" w:space="0" w:color="auto"/>
            </w:tcBorders>
            <w:shd w:val="clear" w:color="auto" w:fill="auto"/>
            <w:noWrap/>
            <w:vAlign w:val="center"/>
          </w:tcPr>
          <w:p w14:paraId="6581CB91"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Vườn Rườm</w:t>
            </w:r>
          </w:p>
        </w:tc>
        <w:tc>
          <w:tcPr>
            <w:tcW w:w="1559" w:type="dxa"/>
            <w:tcBorders>
              <w:top w:val="nil"/>
              <w:left w:val="nil"/>
              <w:bottom w:val="dotted" w:sz="4" w:space="0" w:color="auto"/>
              <w:right w:val="single" w:sz="4" w:space="0" w:color="auto"/>
            </w:tcBorders>
            <w:shd w:val="clear" w:color="auto" w:fill="auto"/>
            <w:noWrap/>
            <w:vAlign w:val="center"/>
          </w:tcPr>
          <w:p w14:paraId="3F6B5936"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Cái Nè</w:t>
            </w:r>
          </w:p>
        </w:tc>
        <w:tc>
          <w:tcPr>
            <w:tcW w:w="709" w:type="dxa"/>
            <w:tcBorders>
              <w:top w:val="nil"/>
              <w:left w:val="nil"/>
              <w:bottom w:val="dotted" w:sz="4" w:space="0" w:color="auto"/>
              <w:right w:val="single" w:sz="4" w:space="0" w:color="auto"/>
            </w:tcBorders>
            <w:shd w:val="clear" w:color="auto" w:fill="auto"/>
            <w:noWrap/>
            <w:vAlign w:val="center"/>
          </w:tcPr>
          <w:p w14:paraId="144A36CD"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0,2</w:t>
            </w:r>
          </w:p>
        </w:tc>
        <w:tc>
          <w:tcPr>
            <w:tcW w:w="992" w:type="dxa"/>
            <w:tcBorders>
              <w:top w:val="nil"/>
              <w:left w:val="nil"/>
              <w:bottom w:val="dotted" w:sz="4" w:space="0" w:color="auto"/>
              <w:right w:val="single" w:sz="4" w:space="0" w:color="auto"/>
            </w:tcBorders>
            <w:shd w:val="clear" w:color="auto" w:fill="auto"/>
            <w:noWrap/>
            <w:vAlign w:val="center"/>
          </w:tcPr>
          <w:p w14:paraId="7E250334"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6CF8CC96"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0,2</w:t>
            </w:r>
          </w:p>
        </w:tc>
      </w:tr>
      <w:tr w:rsidR="0072696C" w:rsidRPr="0072696C" w14:paraId="5960EBB7"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2B21132C"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2EE95BBF"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49718348"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nhánh 2</w:t>
            </w:r>
          </w:p>
        </w:tc>
        <w:tc>
          <w:tcPr>
            <w:tcW w:w="1897" w:type="dxa"/>
            <w:tcBorders>
              <w:top w:val="nil"/>
              <w:left w:val="nil"/>
              <w:bottom w:val="dotted" w:sz="4" w:space="0" w:color="auto"/>
              <w:right w:val="single" w:sz="4" w:space="0" w:color="auto"/>
            </w:tcBorders>
            <w:shd w:val="clear" w:color="auto" w:fill="auto"/>
            <w:noWrap/>
            <w:vAlign w:val="center"/>
          </w:tcPr>
          <w:p w14:paraId="22C63348"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Vườn Rườm</w:t>
            </w:r>
          </w:p>
        </w:tc>
        <w:tc>
          <w:tcPr>
            <w:tcW w:w="1559" w:type="dxa"/>
            <w:tcBorders>
              <w:top w:val="nil"/>
              <w:left w:val="nil"/>
              <w:bottom w:val="dotted" w:sz="4" w:space="0" w:color="auto"/>
              <w:right w:val="single" w:sz="4" w:space="0" w:color="auto"/>
            </w:tcBorders>
            <w:shd w:val="clear" w:color="auto" w:fill="auto"/>
            <w:noWrap/>
            <w:vAlign w:val="center"/>
          </w:tcPr>
          <w:p w14:paraId="28AA07A2"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Bục Chua</w:t>
            </w:r>
          </w:p>
        </w:tc>
        <w:tc>
          <w:tcPr>
            <w:tcW w:w="709" w:type="dxa"/>
            <w:tcBorders>
              <w:top w:val="nil"/>
              <w:left w:val="nil"/>
              <w:bottom w:val="dotted" w:sz="4" w:space="0" w:color="auto"/>
              <w:right w:val="single" w:sz="4" w:space="0" w:color="auto"/>
            </w:tcBorders>
            <w:shd w:val="clear" w:color="auto" w:fill="auto"/>
            <w:noWrap/>
            <w:vAlign w:val="center"/>
          </w:tcPr>
          <w:p w14:paraId="1DF3875A"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0,1</w:t>
            </w:r>
          </w:p>
        </w:tc>
        <w:tc>
          <w:tcPr>
            <w:tcW w:w="992" w:type="dxa"/>
            <w:tcBorders>
              <w:top w:val="nil"/>
              <w:left w:val="nil"/>
              <w:bottom w:val="dotted" w:sz="4" w:space="0" w:color="auto"/>
              <w:right w:val="single" w:sz="4" w:space="0" w:color="auto"/>
            </w:tcBorders>
            <w:shd w:val="clear" w:color="auto" w:fill="auto"/>
            <w:noWrap/>
            <w:vAlign w:val="center"/>
          </w:tcPr>
          <w:p w14:paraId="229C55B3"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62906AE0"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0,1</w:t>
            </w:r>
          </w:p>
        </w:tc>
      </w:tr>
      <w:tr w:rsidR="0072696C" w:rsidRPr="0072696C" w14:paraId="6A1CE761"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763FAB3C"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03992240"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24C391B2"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nhánh 3</w:t>
            </w:r>
          </w:p>
        </w:tc>
        <w:tc>
          <w:tcPr>
            <w:tcW w:w="1897" w:type="dxa"/>
            <w:tcBorders>
              <w:top w:val="nil"/>
              <w:left w:val="nil"/>
              <w:bottom w:val="dotted" w:sz="4" w:space="0" w:color="auto"/>
              <w:right w:val="single" w:sz="4" w:space="0" w:color="auto"/>
            </w:tcBorders>
            <w:shd w:val="clear" w:color="auto" w:fill="auto"/>
            <w:noWrap/>
            <w:vAlign w:val="center"/>
          </w:tcPr>
          <w:p w14:paraId="7DB92616"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Cái Bụm</w:t>
            </w:r>
          </w:p>
        </w:tc>
        <w:tc>
          <w:tcPr>
            <w:tcW w:w="1559" w:type="dxa"/>
            <w:tcBorders>
              <w:top w:val="nil"/>
              <w:left w:val="nil"/>
              <w:bottom w:val="dotted" w:sz="4" w:space="0" w:color="auto"/>
              <w:right w:val="single" w:sz="4" w:space="0" w:color="auto"/>
            </w:tcBorders>
            <w:shd w:val="clear" w:color="auto" w:fill="auto"/>
            <w:noWrap/>
            <w:vAlign w:val="center"/>
          </w:tcPr>
          <w:p w14:paraId="42F724AF"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Đồng Cáo</w:t>
            </w:r>
          </w:p>
        </w:tc>
        <w:tc>
          <w:tcPr>
            <w:tcW w:w="709" w:type="dxa"/>
            <w:tcBorders>
              <w:top w:val="nil"/>
              <w:left w:val="nil"/>
              <w:bottom w:val="dotted" w:sz="4" w:space="0" w:color="auto"/>
              <w:right w:val="single" w:sz="4" w:space="0" w:color="auto"/>
            </w:tcBorders>
            <w:shd w:val="clear" w:color="auto" w:fill="auto"/>
            <w:noWrap/>
            <w:vAlign w:val="center"/>
          </w:tcPr>
          <w:p w14:paraId="1E472FCF"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0,5</w:t>
            </w:r>
          </w:p>
        </w:tc>
        <w:tc>
          <w:tcPr>
            <w:tcW w:w="992" w:type="dxa"/>
            <w:tcBorders>
              <w:top w:val="nil"/>
              <w:left w:val="nil"/>
              <w:bottom w:val="dotted" w:sz="4" w:space="0" w:color="auto"/>
              <w:right w:val="single" w:sz="4" w:space="0" w:color="auto"/>
            </w:tcBorders>
            <w:shd w:val="clear" w:color="auto" w:fill="auto"/>
            <w:noWrap/>
            <w:vAlign w:val="center"/>
          </w:tcPr>
          <w:p w14:paraId="2C01D0B2"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5CB014DA"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0,5</w:t>
            </w:r>
          </w:p>
        </w:tc>
      </w:tr>
      <w:tr w:rsidR="0072696C" w:rsidRPr="0072696C" w14:paraId="3190D2EC" w14:textId="77777777" w:rsidTr="008E7304">
        <w:trPr>
          <w:trHeight w:val="315"/>
        </w:trPr>
        <w:tc>
          <w:tcPr>
            <w:tcW w:w="656" w:type="dxa"/>
            <w:tcBorders>
              <w:top w:val="nil"/>
              <w:left w:val="double" w:sz="6" w:space="0" w:color="auto"/>
              <w:bottom w:val="dotted" w:sz="4" w:space="0" w:color="auto"/>
              <w:right w:val="single" w:sz="4" w:space="0" w:color="auto"/>
            </w:tcBorders>
            <w:shd w:val="clear" w:color="auto" w:fill="auto"/>
            <w:noWrap/>
            <w:vAlign w:val="center"/>
          </w:tcPr>
          <w:p w14:paraId="71E55B90" w14:textId="77777777" w:rsidR="008E7304" w:rsidRPr="0072696C" w:rsidRDefault="008E7304" w:rsidP="008E7304">
            <w:pPr>
              <w:spacing w:before="0" w:line="240" w:lineRule="auto"/>
              <w:jc w:val="center"/>
              <w:rPr>
                <w:rFonts w:ascii="Times New Roman" w:eastAsia="Batang" w:hAnsi="Times New Roman"/>
                <w:b/>
                <w:bCs/>
                <w:sz w:val="22"/>
                <w:szCs w:val="22"/>
                <w:lang w:eastAsia="ko-KR"/>
              </w:rPr>
            </w:pPr>
            <w:r w:rsidRPr="0072696C">
              <w:rPr>
                <w:rFonts w:ascii="Times New Roman" w:eastAsia="Batang" w:hAnsi="Times New Roman"/>
                <w:b/>
                <w:bCs/>
                <w:sz w:val="22"/>
                <w:szCs w:val="22"/>
                <w:lang w:eastAsia="ko-KR"/>
              </w:rPr>
              <w:t> </w:t>
            </w:r>
          </w:p>
        </w:tc>
        <w:tc>
          <w:tcPr>
            <w:tcW w:w="1276" w:type="dxa"/>
            <w:tcBorders>
              <w:top w:val="nil"/>
              <w:left w:val="nil"/>
              <w:bottom w:val="dotted" w:sz="4" w:space="0" w:color="auto"/>
              <w:right w:val="single" w:sz="4" w:space="0" w:color="auto"/>
            </w:tcBorders>
            <w:shd w:val="clear" w:color="auto" w:fill="auto"/>
            <w:noWrap/>
            <w:vAlign w:val="center"/>
          </w:tcPr>
          <w:p w14:paraId="06F68FAA"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1547" w:type="dxa"/>
            <w:tcBorders>
              <w:top w:val="nil"/>
              <w:left w:val="nil"/>
              <w:bottom w:val="dotted" w:sz="4" w:space="0" w:color="auto"/>
              <w:right w:val="single" w:sz="4" w:space="0" w:color="auto"/>
            </w:tcBorders>
            <w:shd w:val="clear" w:color="auto" w:fill="auto"/>
            <w:noWrap/>
            <w:vAlign w:val="center"/>
          </w:tcPr>
          <w:p w14:paraId="3BF2130C"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Mương nhánh 4</w:t>
            </w:r>
          </w:p>
        </w:tc>
        <w:tc>
          <w:tcPr>
            <w:tcW w:w="1897" w:type="dxa"/>
            <w:tcBorders>
              <w:top w:val="nil"/>
              <w:left w:val="nil"/>
              <w:bottom w:val="dotted" w:sz="4" w:space="0" w:color="auto"/>
              <w:right w:val="single" w:sz="4" w:space="0" w:color="auto"/>
            </w:tcBorders>
            <w:shd w:val="clear" w:color="auto" w:fill="auto"/>
            <w:noWrap/>
            <w:vAlign w:val="center"/>
          </w:tcPr>
          <w:p w14:paraId="50D1863B"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Cái Bụm</w:t>
            </w:r>
          </w:p>
        </w:tc>
        <w:tc>
          <w:tcPr>
            <w:tcW w:w="1559" w:type="dxa"/>
            <w:tcBorders>
              <w:top w:val="nil"/>
              <w:left w:val="nil"/>
              <w:bottom w:val="dotted" w:sz="4" w:space="0" w:color="auto"/>
              <w:right w:val="single" w:sz="4" w:space="0" w:color="auto"/>
            </w:tcBorders>
            <w:shd w:val="clear" w:color="auto" w:fill="auto"/>
            <w:noWrap/>
            <w:vAlign w:val="center"/>
          </w:tcPr>
          <w:p w14:paraId="11175B3B" w14:textId="77777777" w:rsidR="008E7304" w:rsidRPr="0072696C" w:rsidRDefault="008E7304" w:rsidP="008E7304">
            <w:pPr>
              <w:spacing w:before="0" w:line="240" w:lineRule="auto"/>
              <w:rPr>
                <w:rFonts w:ascii="Times New Roman" w:eastAsia="Batang" w:hAnsi="Times New Roman"/>
                <w:sz w:val="22"/>
                <w:szCs w:val="22"/>
                <w:lang w:eastAsia="ko-KR"/>
              </w:rPr>
            </w:pPr>
            <w:r w:rsidRPr="0072696C">
              <w:rPr>
                <w:rFonts w:ascii="Times New Roman" w:eastAsia="Batang" w:hAnsi="Times New Roman"/>
                <w:sz w:val="22"/>
                <w:szCs w:val="22"/>
                <w:lang w:eastAsia="ko-KR"/>
              </w:rPr>
              <w:t>Đồng Nhắt</w:t>
            </w:r>
          </w:p>
        </w:tc>
        <w:tc>
          <w:tcPr>
            <w:tcW w:w="709" w:type="dxa"/>
            <w:tcBorders>
              <w:top w:val="nil"/>
              <w:left w:val="nil"/>
              <w:bottom w:val="dotted" w:sz="4" w:space="0" w:color="auto"/>
              <w:right w:val="single" w:sz="4" w:space="0" w:color="auto"/>
            </w:tcBorders>
            <w:shd w:val="clear" w:color="auto" w:fill="auto"/>
            <w:noWrap/>
            <w:vAlign w:val="center"/>
          </w:tcPr>
          <w:p w14:paraId="48139916"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0,2</w:t>
            </w:r>
          </w:p>
        </w:tc>
        <w:tc>
          <w:tcPr>
            <w:tcW w:w="992" w:type="dxa"/>
            <w:tcBorders>
              <w:top w:val="nil"/>
              <w:left w:val="nil"/>
              <w:bottom w:val="dotted" w:sz="4" w:space="0" w:color="auto"/>
              <w:right w:val="single" w:sz="4" w:space="0" w:color="auto"/>
            </w:tcBorders>
            <w:shd w:val="clear" w:color="auto" w:fill="auto"/>
            <w:noWrap/>
            <w:vAlign w:val="center"/>
          </w:tcPr>
          <w:p w14:paraId="32E4B2BD"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 </w:t>
            </w:r>
          </w:p>
        </w:tc>
        <w:tc>
          <w:tcPr>
            <w:tcW w:w="950" w:type="dxa"/>
            <w:tcBorders>
              <w:top w:val="nil"/>
              <w:left w:val="nil"/>
              <w:bottom w:val="dotted" w:sz="4" w:space="0" w:color="auto"/>
              <w:right w:val="double" w:sz="6" w:space="0" w:color="auto"/>
            </w:tcBorders>
            <w:shd w:val="clear" w:color="auto" w:fill="auto"/>
            <w:noWrap/>
            <w:vAlign w:val="center"/>
          </w:tcPr>
          <w:p w14:paraId="0AA9DD06" w14:textId="77777777" w:rsidR="008E7304" w:rsidRPr="0072696C" w:rsidRDefault="008E7304" w:rsidP="008E7304">
            <w:pPr>
              <w:spacing w:before="0" w:line="240" w:lineRule="auto"/>
              <w:jc w:val="right"/>
              <w:rPr>
                <w:rFonts w:ascii="Times New Roman" w:eastAsia="Batang" w:hAnsi="Times New Roman"/>
                <w:sz w:val="22"/>
                <w:szCs w:val="22"/>
                <w:lang w:eastAsia="ko-KR"/>
              </w:rPr>
            </w:pPr>
            <w:r w:rsidRPr="0072696C">
              <w:rPr>
                <w:rFonts w:ascii="Times New Roman" w:eastAsia="Batang" w:hAnsi="Times New Roman"/>
                <w:sz w:val="22"/>
                <w:szCs w:val="22"/>
                <w:lang w:eastAsia="ko-KR"/>
              </w:rPr>
              <w:t>0,2</w:t>
            </w:r>
          </w:p>
        </w:tc>
      </w:tr>
    </w:tbl>
    <w:p w14:paraId="1BF873DD" w14:textId="77777777" w:rsidR="008E7304" w:rsidRPr="0072696C" w:rsidRDefault="008E7304" w:rsidP="008E7304">
      <w:pPr>
        <w:spacing w:before="0" w:line="240" w:lineRule="auto"/>
        <w:rPr>
          <w:rFonts w:ascii="Times New Roman" w:hAnsi="Times New Roman"/>
          <w:lang w:val="nl-NL"/>
        </w:rPr>
      </w:pPr>
    </w:p>
    <w:p w14:paraId="2581ADBE" w14:textId="77777777" w:rsidR="008E7304" w:rsidRPr="0072696C" w:rsidRDefault="008E7304" w:rsidP="008E7304">
      <w:pPr>
        <w:spacing w:before="0" w:line="288" w:lineRule="auto"/>
        <w:rPr>
          <w:rFonts w:ascii="Times New Roman" w:hAnsi="Times New Roman"/>
          <w:bCs/>
          <w:iCs/>
          <w:lang w:val="nl-NL"/>
        </w:rPr>
      </w:pPr>
      <w:r w:rsidRPr="0072696C">
        <w:rPr>
          <w:rFonts w:ascii="Times New Roman" w:hAnsi="Times New Roman"/>
          <w:bCs/>
          <w:iCs/>
          <w:lang w:val="nl-NL"/>
        </w:rPr>
        <w:t>* Điện:</w:t>
      </w:r>
    </w:p>
    <w:p w14:paraId="7AF31E4C" w14:textId="46693705" w:rsidR="008E7304" w:rsidRPr="0072696C" w:rsidRDefault="00B633EE" w:rsidP="008E7304">
      <w:pPr>
        <w:spacing w:before="0" w:line="288" w:lineRule="auto"/>
        <w:rPr>
          <w:rFonts w:ascii="Times New Roman" w:hAnsi="Times New Roman"/>
          <w:lang w:val="nl-NL"/>
        </w:rPr>
      </w:pPr>
      <w:r w:rsidRPr="0072696C">
        <w:rPr>
          <w:rFonts w:ascii="Times New Roman" w:hAnsi="Times New Roman"/>
          <w:bCs/>
          <w:iCs/>
          <w:lang w:val="nl-NL"/>
        </w:rPr>
        <w:t xml:space="preserve">Theo kết quả khảo sát, </w:t>
      </w:r>
      <w:r w:rsidR="008E7304" w:rsidRPr="0072696C">
        <w:rPr>
          <w:rFonts w:ascii="Times New Roman" w:hAnsi="Times New Roman"/>
          <w:bCs/>
          <w:iCs/>
          <w:lang w:val="nl-NL"/>
        </w:rPr>
        <w:t xml:space="preserve">100% </w:t>
      </w:r>
      <w:r w:rsidRPr="0072696C">
        <w:rPr>
          <w:rFonts w:ascii="Times New Roman" w:hAnsi="Times New Roman"/>
          <w:bCs/>
          <w:iCs/>
          <w:lang w:val="nl-NL"/>
        </w:rPr>
        <w:t>d</w:t>
      </w:r>
      <w:r w:rsidR="008E7304" w:rsidRPr="0072696C">
        <w:rPr>
          <w:rFonts w:ascii="Times New Roman" w:hAnsi="Times New Roman"/>
          <w:bCs/>
          <w:iCs/>
          <w:lang w:val="nl-NL"/>
        </w:rPr>
        <w:t>ân cư sống trong khu vực Tiểu dự án, cũng như toàn xã đều sử dụng điện</w:t>
      </w:r>
      <w:r w:rsidRPr="0072696C">
        <w:rPr>
          <w:rFonts w:ascii="Times New Roman" w:hAnsi="Times New Roman"/>
          <w:bCs/>
          <w:iCs/>
          <w:lang w:val="nl-NL"/>
        </w:rPr>
        <w:t>. Mạng lưới điện hiện tại trong toàn xã gồm:</w:t>
      </w:r>
    </w:p>
    <w:p w14:paraId="6566EA16" w14:textId="77777777" w:rsidR="008E7304" w:rsidRPr="0072696C" w:rsidRDefault="008E7304" w:rsidP="008E7304">
      <w:pPr>
        <w:spacing w:before="0" w:line="288" w:lineRule="auto"/>
        <w:rPr>
          <w:rFonts w:ascii="Times New Roman" w:hAnsi="Times New Roman"/>
          <w:lang w:val="nl-NL"/>
        </w:rPr>
      </w:pPr>
      <w:r w:rsidRPr="0072696C">
        <w:rPr>
          <w:rFonts w:ascii="Times New Roman" w:hAnsi="Times New Roman"/>
          <w:lang w:val="nl-NL"/>
        </w:rPr>
        <w:tab/>
        <w:t>- Lưới 35kV: Tổng chiều dài là 8,9 Km (đạt yêu cầu 8,1 km)</w:t>
      </w:r>
    </w:p>
    <w:p w14:paraId="382F2D3A" w14:textId="77777777" w:rsidR="008E7304" w:rsidRPr="0072696C" w:rsidRDefault="008E7304" w:rsidP="008E7304">
      <w:pPr>
        <w:spacing w:before="0" w:line="288" w:lineRule="auto"/>
        <w:ind w:firstLine="720"/>
        <w:rPr>
          <w:rFonts w:ascii="Times New Roman" w:hAnsi="Times New Roman"/>
          <w:bCs/>
          <w:iCs/>
          <w:lang w:val="nl-NL"/>
        </w:rPr>
      </w:pPr>
      <w:r w:rsidRPr="0072696C">
        <w:rPr>
          <w:rFonts w:ascii="Times New Roman" w:hAnsi="Times New Roman"/>
          <w:bCs/>
          <w:iCs/>
          <w:lang w:val="nl-NL"/>
        </w:rPr>
        <w:t>- Lưới 0,4kV: Loại dây tiết diện AV 4x50, chiều dài 52 km (đạt yêu cầu 10,6 km)</w:t>
      </w:r>
    </w:p>
    <w:p w14:paraId="04E6DEBE" w14:textId="77777777" w:rsidR="008E7304" w:rsidRPr="0072696C" w:rsidRDefault="008E7304" w:rsidP="008E7304">
      <w:pPr>
        <w:spacing w:before="0" w:line="288" w:lineRule="auto"/>
        <w:ind w:firstLine="720"/>
        <w:rPr>
          <w:rFonts w:ascii="Times New Roman" w:hAnsi="Times New Roman"/>
          <w:bCs/>
          <w:iCs/>
          <w:lang w:val="nl-NL"/>
        </w:rPr>
      </w:pPr>
      <w:r w:rsidRPr="0072696C">
        <w:rPr>
          <w:rFonts w:ascii="Times New Roman" w:hAnsi="Times New Roman"/>
          <w:bCs/>
          <w:iCs/>
          <w:lang w:val="nl-NL"/>
        </w:rPr>
        <w:t xml:space="preserve">- Lưới chiếu sáng 0,4kV: chưa có </w:t>
      </w:r>
    </w:p>
    <w:p w14:paraId="32371929" w14:textId="24D5F5DC" w:rsidR="008E7304" w:rsidRPr="0072696C" w:rsidRDefault="008E7304" w:rsidP="008E7304">
      <w:pPr>
        <w:spacing w:before="0" w:line="288" w:lineRule="auto"/>
        <w:rPr>
          <w:rFonts w:ascii="Times New Roman" w:hAnsi="Times New Roman"/>
          <w:lang w:val="nl-NL"/>
        </w:rPr>
      </w:pPr>
      <w:r w:rsidRPr="0072696C">
        <w:rPr>
          <w:rFonts w:ascii="Times New Roman" w:hAnsi="Times New Roman"/>
          <w:lang w:val="nl-NL"/>
        </w:rPr>
        <w:t xml:space="preserve">Trong quá trình thực hiện TDA, điện được cấp từ </w:t>
      </w:r>
      <w:r w:rsidR="00521193" w:rsidRPr="0072696C">
        <w:rPr>
          <w:rFonts w:ascii="Times New Roman" w:hAnsi="Times New Roman"/>
          <w:lang w:val="nl-NL"/>
        </w:rPr>
        <w:t>2</w:t>
      </w:r>
      <w:r w:rsidRPr="0072696C">
        <w:rPr>
          <w:rFonts w:ascii="Times New Roman" w:hAnsi="Times New Roman"/>
          <w:lang w:val="nl-NL"/>
        </w:rPr>
        <w:t xml:space="preserve"> trong 10 trạm biến áp của xã</w:t>
      </w:r>
      <w:r w:rsidR="00521193" w:rsidRPr="0072696C">
        <w:rPr>
          <w:rFonts w:ascii="Times New Roman" w:hAnsi="Times New Roman"/>
          <w:lang w:val="nl-NL"/>
        </w:rPr>
        <w:t xml:space="preserve"> (1 sử dụng và</w:t>
      </w:r>
      <w:r w:rsidRPr="0072696C">
        <w:rPr>
          <w:rFonts w:ascii="Times New Roman" w:hAnsi="Times New Roman"/>
          <w:lang w:val="nl-NL"/>
        </w:rPr>
        <w:t xml:space="preserve"> 1 trạm dự phòng)</w:t>
      </w:r>
      <w:r w:rsidR="00521193" w:rsidRPr="0072696C">
        <w:rPr>
          <w:rFonts w:ascii="Times New Roman" w:hAnsi="Times New Roman"/>
          <w:lang w:val="nl-NL"/>
        </w:rPr>
        <w:t xml:space="preserve"> và </w:t>
      </w:r>
      <w:r w:rsidRPr="0072696C">
        <w:rPr>
          <w:rFonts w:ascii="Times New Roman" w:hAnsi="Times New Roman"/>
          <w:lang w:val="nl-NL"/>
        </w:rPr>
        <w:t>được đấu nối với hệ thống lưới điện của xã.</w:t>
      </w:r>
    </w:p>
    <w:p w14:paraId="06CD1277" w14:textId="77777777" w:rsidR="008E7304" w:rsidRPr="0072696C" w:rsidRDefault="008E7304" w:rsidP="008E7304">
      <w:pPr>
        <w:spacing w:before="0" w:line="288" w:lineRule="auto"/>
        <w:rPr>
          <w:rFonts w:ascii="Times New Roman" w:hAnsi="Times New Roman"/>
          <w:iCs/>
          <w:lang w:val="nl-NL"/>
        </w:rPr>
      </w:pPr>
      <w:r w:rsidRPr="0072696C">
        <w:rPr>
          <w:rFonts w:ascii="Times New Roman" w:hAnsi="Times New Roman"/>
          <w:bCs/>
          <w:lang w:val="vi-VN"/>
        </w:rPr>
        <w:t xml:space="preserve">* Nhà văn hóa, </w:t>
      </w:r>
      <w:r w:rsidRPr="0072696C">
        <w:rPr>
          <w:rFonts w:ascii="Times New Roman" w:hAnsi="Times New Roman"/>
          <w:iCs/>
          <w:lang w:val="vi-VN"/>
        </w:rPr>
        <w:t>khu thể thao của xã, thô</w:t>
      </w:r>
      <w:r w:rsidRPr="0072696C">
        <w:rPr>
          <w:rFonts w:ascii="Times New Roman" w:hAnsi="Times New Roman"/>
          <w:iCs/>
          <w:lang w:val="nl-NL"/>
        </w:rPr>
        <w:t>n</w:t>
      </w:r>
    </w:p>
    <w:p w14:paraId="044A072C" w14:textId="77777777" w:rsidR="008E7304" w:rsidRPr="0072696C" w:rsidRDefault="008E7304" w:rsidP="008E7304">
      <w:pPr>
        <w:spacing w:before="0" w:line="288" w:lineRule="auto"/>
        <w:jc w:val="center"/>
        <w:outlineLvl w:val="5"/>
        <w:rPr>
          <w:rFonts w:ascii="Times New Roman" w:hAnsi="Times New Roman"/>
          <w:b/>
          <w:lang w:val="vi-VN"/>
        </w:rPr>
      </w:pPr>
      <w:bookmarkStart w:id="210" w:name="_Toc424890420"/>
      <w:r w:rsidRPr="0072696C">
        <w:rPr>
          <w:rFonts w:ascii="Times New Roman" w:hAnsi="Times New Roman"/>
          <w:b/>
          <w:lang w:val="vi-VN"/>
        </w:rPr>
        <w:t>Bảng 4-21: Hiện trạng nhà văn hóa, khu thể thao xã</w:t>
      </w:r>
      <w:bookmarkEnd w:id="210"/>
    </w:p>
    <w:tbl>
      <w:tblPr>
        <w:tblW w:w="9837" w:type="dxa"/>
        <w:tblLook w:val="0000" w:firstRow="0" w:lastRow="0" w:firstColumn="0" w:lastColumn="0" w:noHBand="0" w:noVBand="0"/>
      </w:tblPr>
      <w:tblGrid>
        <w:gridCol w:w="537"/>
        <w:gridCol w:w="1443"/>
        <w:gridCol w:w="750"/>
        <w:gridCol w:w="960"/>
        <w:gridCol w:w="800"/>
        <w:gridCol w:w="720"/>
        <w:gridCol w:w="1080"/>
        <w:gridCol w:w="840"/>
        <w:gridCol w:w="790"/>
        <w:gridCol w:w="717"/>
        <w:gridCol w:w="1200"/>
      </w:tblGrid>
      <w:tr w:rsidR="0072696C" w:rsidRPr="0072696C" w14:paraId="2FCF5423" w14:textId="77777777" w:rsidTr="008E7304">
        <w:trPr>
          <w:trHeight w:val="340"/>
        </w:trPr>
        <w:tc>
          <w:tcPr>
            <w:tcW w:w="537" w:type="dxa"/>
            <w:vMerge w:val="restart"/>
            <w:tcBorders>
              <w:top w:val="double" w:sz="6" w:space="0" w:color="auto"/>
              <w:left w:val="double" w:sz="6" w:space="0" w:color="auto"/>
              <w:bottom w:val="single" w:sz="4" w:space="0" w:color="auto"/>
              <w:right w:val="single" w:sz="4" w:space="0" w:color="auto"/>
            </w:tcBorders>
            <w:shd w:val="clear" w:color="auto" w:fill="auto"/>
            <w:vAlign w:val="center"/>
          </w:tcPr>
          <w:p w14:paraId="2701CF58"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Số TT</w:t>
            </w:r>
          </w:p>
        </w:tc>
        <w:tc>
          <w:tcPr>
            <w:tcW w:w="1443"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14:paraId="0B7C2AD4"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Tên công trình của xã, thôn</w:t>
            </w:r>
            <w:r w:rsidRPr="0072696C">
              <w:rPr>
                <w:rFonts w:ascii="Times New Roman" w:eastAsia="Batang" w:hAnsi="Times New Roman"/>
                <w:bCs/>
                <w:i/>
                <w:iCs/>
                <w:lang w:eastAsia="ko-KR"/>
              </w:rPr>
              <w:t xml:space="preserve"> (nhà văn hóa)</w:t>
            </w:r>
          </w:p>
        </w:tc>
        <w:tc>
          <w:tcPr>
            <w:tcW w:w="750" w:type="dxa"/>
            <w:vMerge w:val="restart"/>
            <w:tcBorders>
              <w:top w:val="double" w:sz="6" w:space="0" w:color="auto"/>
              <w:left w:val="single" w:sz="4" w:space="0" w:color="auto"/>
              <w:bottom w:val="single" w:sz="4" w:space="0" w:color="auto"/>
              <w:right w:val="single" w:sz="4" w:space="0" w:color="auto"/>
            </w:tcBorders>
            <w:shd w:val="clear" w:color="auto" w:fill="auto"/>
            <w:vAlign w:val="center"/>
          </w:tcPr>
          <w:p w14:paraId="3583C1E9"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ĐVT</w:t>
            </w:r>
            <w:r w:rsidRPr="0072696C">
              <w:rPr>
                <w:rFonts w:ascii="Times New Roman" w:eastAsia="Batang" w:hAnsi="Times New Roman"/>
                <w:bCs/>
                <w:lang w:eastAsia="ko-KR"/>
              </w:rPr>
              <w:br/>
              <w:t>(m2)</w:t>
            </w:r>
          </w:p>
        </w:tc>
        <w:tc>
          <w:tcPr>
            <w:tcW w:w="3560" w:type="dxa"/>
            <w:gridSpan w:val="4"/>
            <w:tcBorders>
              <w:top w:val="double" w:sz="6" w:space="0" w:color="auto"/>
              <w:left w:val="nil"/>
              <w:bottom w:val="single" w:sz="4" w:space="0" w:color="auto"/>
              <w:right w:val="single" w:sz="4" w:space="0" w:color="auto"/>
            </w:tcBorders>
            <w:shd w:val="clear" w:color="auto" w:fill="auto"/>
            <w:vAlign w:val="center"/>
          </w:tcPr>
          <w:p w14:paraId="1AB2D8A5"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Nhà văn hóa</w:t>
            </w:r>
          </w:p>
        </w:tc>
        <w:tc>
          <w:tcPr>
            <w:tcW w:w="3547" w:type="dxa"/>
            <w:gridSpan w:val="4"/>
            <w:tcBorders>
              <w:top w:val="double" w:sz="6" w:space="0" w:color="auto"/>
              <w:left w:val="nil"/>
              <w:bottom w:val="single" w:sz="4" w:space="0" w:color="auto"/>
              <w:right w:val="double" w:sz="6" w:space="0" w:color="000000"/>
            </w:tcBorders>
            <w:shd w:val="clear" w:color="auto" w:fill="auto"/>
            <w:vAlign w:val="center"/>
          </w:tcPr>
          <w:p w14:paraId="5A2DF2FA"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Khu thể thao</w:t>
            </w:r>
          </w:p>
        </w:tc>
      </w:tr>
      <w:tr w:rsidR="0072696C" w:rsidRPr="0072696C" w14:paraId="3620DAF4" w14:textId="77777777" w:rsidTr="008E7304">
        <w:trPr>
          <w:trHeight w:val="1426"/>
        </w:trPr>
        <w:tc>
          <w:tcPr>
            <w:tcW w:w="537" w:type="dxa"/>
            <w:vMerge/>
            <w:tcBorders>
              <w:top w:val="double" w:sz="6" w:space="0" w:color="auto"/>
              <w:left w:val="double" w:sz="6" w:space="0" w:color="auto"/>
              <w:bottom w:val="single" w:sz="4" w:space="0" w:color="auto"/>
              <w:right w:val="single" w:sz="4" w:space="0" w:color="auto"/>
            </w:tcBorders>
            <w:vAlign w:val="center"/>
          </w:tcPr>
          <w:p w14:paraId="3FDB8B19" w14:textId="77777777" w:rsidR="008E7304" w:rsidRPr="0072696C" w:rsidRDefault="008E7304" w:rsidP="008E7304">
            <w:pPr>
              <w:spacing w:before="0" w:line="240" w:lineRule="auto"/>
              <w:rPr>
                <w:rFonts w:ascii="Times New Roman" w:eastAsia="Batang" w:hAnsi="Times New Roman"/>
                <w:bCs/>
                <w:lang w:eastAsia="ko-KR"/>
              </w:rPr>
            </w:pPr>
          </w:p>
        </w:tc>
        <w:tc>
          <w:tcPr>
            <w:tcW w:w="1443" w:type="dxa"/>
            <w:vMerge/>
            <w:tcBorders>
              <w:top w:val="double" w:sz="6" w:space="0" w:color="auto"/>
              <w:left w:val="single" w:sz="4" w:space="0" w:color="auto"/>
              <w:bottom w:val="single" w:sz="4" w:space="0" w:color="auto"/>
              <w:right w:val="single" w:sz="4" w:space="0" w:color="auto"/>
            </w:tcBorders>
            <w:vAlign w:val="center"/>
          </w:tcPr>
          <w:p w14:paraId="64740364" w14:textId="77777777" w:rsidR="008E7304" w:rsidRPr="0072696C" w:rsidRDefault="008E7304" w:rsidP="008E7304">
            <w:pPr>
              <w:spacing w:before="0" w:line="240" w:lineRule="auto"/>
              <w:rPr>
                <w:rFonts w:ascii="Times New Roman" w:eastAsia="Batang" w:hAnsi="Times New Roman"/>
                <w:bCs/>
                <w:lang w:eastAsia="ko-KR"/>
              </w:rPr>
            </w:pPr>
          </w:p>
        </w:tc>
        <w:tc>
          <w:tcPr>
            <w:tcW w:w="750" w:type="dxa"/>
            <w:vMerge/>
            <w:tcBorders>
              <w:top w:val="double" w:sz="6" w:space="0" w:color="auto"/>
              <w:left w:val="single" w:sz="4" w:space="0" w:color="auto"/>
              <w:bottom w:val="single" w:sz="4" w:space="0" w:color="auto"/>
              <w:right w:val="single" w:sz="4" w:space="0" w:color="auto"/>
            </w:tcBorders>
            <w:vAlign w:val="center"/>
          </w:tcPr>
          <w:p w14:paraId="51B2EDD7" w14:textId="77777777" w:rsidR="008E7304" w:rsidRPr="0072696C" w:rsidRDefault="008E7304" w:rsidP="008E7304">
            <w:pPr>
              <w:spacing w:before="0" w:line="240" w:lineRule="auto"/>
              <w:rPr>
                <w:rFonts w:ascii="Times New Roman" w:eastAsia="Batang" w:hAnsi="Times New Roman"/>
                <w:bCs/>
                <w:lang w:eastAsia="ko-KR"/>
              </w:rPr>
            </w:pPr>
          </w:p>
        </w:tc>
        <w:tc>
          <w:tcPr>
            <w:tcW w:w="960" w:type="dxa"/>
            <w:tcBorders>
              <w:top w:val="nil"/>
              <w:left w:val="nil"/>
              <w:bottom w:val="single" w:sz="4" w:space="0" w:color="auto"/>
              <w:right w:val="single" w:sz="4" w:space="0" w:color="auto"/>
            </w:tcBorders>
            <w:shd w:val="clear" w:color="auto" w:fill="auto"/>
            <w:vAlign w:val="center"/>
          </w:tcPr>
          <w:p w14:paraId="585B3B21"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Đạt yêu cầu (Đ/K)</w:t>
            </w:r>
          </w:p>
        </w:tc>
        <w:tc>
          <w:tcPr>
            <w:tcW w:w="800" w:type="dxa"/>
            <w:tcBorders>
              <w:top w:val="nil"/>
              <w:left w:val="nil"/>
              <w:bottom w:val="single" w:sz="4" w:space="0" w:color="auto"/>
              <w:right w:val="single" w:sz="4" w:space="0" w:color="auto"/>
            </w:tcBorders>
            <w:shd w:val="clear" w:color="auto" w:fill="auto"/>
            <w:vAlign w:val="center"/>
          </w:tcPr>
          <w:p w14:paraId="3EF83BA7"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 xml:space="preserve">Cần nâng cấp </w:t>
            </w:r>
          </w:p>
        </w:tc>
        <w:tc>
          <w:tcPr>
            <w:tcW w:w="720" w:type="dxa"/>
            <w:tcBorders>
              <w:top w:val="nil"/>
              <w:left w:val="nil"/>
              <w:bottom w:val="single" w:sz="4" w:space="0" w:color="auto"/>
              <w:right w:val="single" w:sz="4" w:space="0" w:color="auto"/>
            </w:tcBorders>
            <w:shd w:val="clear" w:color="auto" w:fill="auto"/>
            <w:vAlign w:val="center"/>
          </w:tcPr>
          <w:p w14:paraId="54154744"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 xml:space="preserve">Cần làm mới </w:t>
            </w:r>
          </w:p>
        </w:tc>
        <w:tc>
          <w:tcPr>
            <w:tcW w:w="1080" w:type="dxa"/>
            <w:tcBorders>
              <w:top w:val="nil"/>
              <w:left w:val="nil"/>
              <w:bottom w:val="single" w:sz="4" w:space="0" w:color="auto"/>
              <w:right w:val="single" w:sz="4" w:space="0" w:color="auto"/>
            </w:tcBorders>
            <w:shd w:val="clear" w:color="auto" w:fill="auto"/>
            <w:vAlign w:val="center"/>
          </w:tcPr>
          <w:p w14:paraId="4F5BCE20"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CSVC còn thiếu (tủ sách, bàn ghế)</w:t>
            </w:r>
          </w:p>
        </w:tc>
        <w:tc>
          <w:tcPr>
            <w:tcW w:w="840" w:type="dxa"/>
            <w:tcBorders>
              <w:top w:val="nil"/>
              <w:left w:val="nil"/>
              <w:bottom w:val="single" w:sz="4" w:space="0" w:color="auto"/>
              <w:right w:val="single" w:sz="4" w:space="0" w:color="auto"/>
            </w:tcBorders>
            <w:shd w:val="clear" w:color="auto" w:fill="auto"/>
            <w:vAlign w:val="center"/>
          </w:tcPr>
          <w:p w14:paraId="0FFF73F9"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Đạt yêu cầu (Đ/K)</w:t>
            </w:r>
          </w:p>
        </w:tc>
        <w:tc>
          <w:tcPr>
            <w:tcW w:w="790" w:type="dxa"/>
            <w:tcBorders>
              <w:top w:val="nil"/>
              <w:left w:val="nil"/>
              <w:bottom w:val="single" w:sz="4" w:space="0" w:color="auto"/>
              <w:right w:val="single" w:sz="4" w:space="0" w:color="auto"/>
            </w:tcBorders>
            <w:shd w:val="clear" w:color="auto" w:fill="auto"/>
            <w:vAlign w:val="center"/>
          </w:tcPr>
          <w:p w14:paraId="5610E2D5"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 xml:space="preserve">Cần nâng cấp </w:t>
            </w:r>
          </w:p>
        </w:tc>
        <w:tc>
          <w:tcPr>
            <w:tcW w:w="717" w:type="dxa"/>
            <w:tcBorders>
              <w:top w:val="nil"/>
              <w:left w:val="nil"/>
              <w:bottom w:val="single" w:sz="4" w:space="0" w:color="auto"/>
              <w:right w:val="single" w:sz="4" w:space="0" w:color="auto"/>
            </w:tcBorders>
            <w:shd w:val="clear" w:color="auto" w:fill="auto"/>
            <w:vAlign w:val="center"/>
          </w:tcPr>
          <w:p w14:paraId="60DAFB3D"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 xml:space="preserve">Cần làm mới </w:t>
            </w:r>
          </w:p>
        </w:tc>
        <w:tc>
          <w:tcPr>
            <w:tcW w:w="1200" w:type="dxa"/>
            <w:tcBorders>
              <w:top w:val="nil"/>
              <w:left w:val="nil"/>
              <w:bottom w:val="single" w:sz="4" w:space="0" w:color="auto"/>
              <w:right w:val="double" w:sz="6" w:space="0" w:color="auto"/>
            </w:tcBorders>
            <w:shd w:val="clear" w:color="auto" w:fill="auto"/>
            <w:vAlign w:val="center"/>
          </w:tcPr>
          <w:p w14:paraId="4BE548A6" w14:textId="77777777" w:rsidR="008E7304" w:rsidRPr="0072696C" w:rsidRDefault="008E7304" w:rsidP="008E7304">
            <w:pPr>
              <w:spacing w:before="0" w:line="240" w:lineRule="auto"/>
              <w:jc w:val="center"/>
              <w:rPr>
                <w:rFonts w:ascii="Times New Roman" w:eastAsia="Batang" w:hAnsi="Times New Roman"/>
                <w:bCs/>
                <w:lang w:eastAsia="ko-KR"/>
              </w:rPr>
            </w:pPr>
            <w:r w:rsidRPr="0072696C">
              <w:rPr>
                <w:rFonts w:ascii="Times New Roman" w:eastAsia="Batang" w:hAnsi="Times New Roman"/>
                <w:bCs/>
                <w:lang w:eastAsia="ko-KR"/>
              </w:rPr>
              <w:t>Trang thiết bị còn thiếu (các dụng cụ thể thao)</w:t>
            </w:r>
          </w:p>
        </w:tc>
      </w:tr>
      <w:tr w:rsidR="0072696C" w:rsidRPr="0072696C" w14:paraId="35535FC6" w14:textId="77777777" w:rsidTr="008E7304">
        <w:trPr>
          <w:trHeight w:val="357"/>
        </w:trPr>
        <w:tc>
          <w:tcPr>
            <w:tcW w:w="537" w:type="dxa"/>
            <w:tcBorders>
              <w:top w:val="nil"/>
              <w:left w:val="double" w:sz="6" w:space="0" w:color="auto"/>
              <w:bottom w:val="dotted" w:sz="4" w:space="0" w:color="auto"/>
              <w:right w:val="single" w:sz="4" w:space="0" w:color="auto"/>
            </w:tcBorders>
            <w:shd w:val="clear" w:color="auto" w:fill="auto"/>
            <w:noWrap/>
            <w:vAlign w:val="center"/>
          </w:tcPr>
          <w:p w14:paraId="257C8388" w14:textId="77777777" w:rsidR="008E7304" w:rsidRPr="0072696C" w:rsidRDefault="008E7304" w:rsidP="008E7304">
            <w:pPr>
              <w:spacing w:before="0" w:line="240" w:lineRule="auto"/>
              <w:jc w:val="center"/>
              <w:rPr>
                <w:rFonts w:ascii="Times New Roman" w:eastAsia="Batang" w:hAnsi="Times New Roman"/>
                <w:b/>
                <w:bCs/>
                <w:lang w:eastAsia="ko-KR"/>
              </w:rPr>
            </w:pPr>
            <w:r w:rsidRPr="0072696C">
              <w:rPr>
                <w:rFonts w:ascii="Times New Roman" w:eastAsia="Batang" w:hAnsi="Times New Roman"/>
                <w:b/>
                <w:bCs/>
                <w:lang w:eastAsia="ko-KR"/>
              </w:rPr>
              <w:t>I</w:t>
            </w:r>
          </w:p>
        </w:tc>
        <w:tc>
          <w:tcPr>
            <w:tcW w:w="1443" w:type="dxa"/>
            <w:tcBorders>
              <w:top w:val="nil"/>
              <w:left w:val="nil"/>
              <w:bottom w:val="dotted" w:sz="4" w:space="0" w:color="auto"/>
              <w:right w:val="single" w:sz="4" w:space="0" w:color="auto"/>
            </w:tcBorders>
            <w:shd w:val="clear" w:color="auto" w:fill="auto"/>
            <w:noWrap/>
            <w:vAlign w:val="center"/>
          </w:tcPr>
          <w:p w14:paraId="34CEB76C" w14:textId="77777777" w:rsidR="008E7304" w:rsidRPr="0072696C" w:rsidRDefault="008E7304" w:rsidP="008E7304">
            <w:pPr>
              <w:spacing w:before="0" w:line="240" w:lineRule="auto"/>
              <w:rPr>
                <w:rFonts w:ascii="Times New Roman" w:eastAsia="Batang" w:hAnsi="Times New Roman"/>
                <w:b/>
                <w:bCs/>
                <w:lang w:eastAsia="ko-KR"/>
              </w:rPr>
            </w:pPr>
            <w:r w:rsidRPr="0072696C">
              <w:rPr>
                <w:rFonts w:ascii="Times New Roman" w:eastAsia="Batang" w:hAnsi="Times New Roman"/>
                <w:b/>
                <w:bCs/>
                <w:lang w:eastAsia="ko-KR"/>
              </w:rPr>
              <w:t>Cấp xã</w:t>
            </w:r>
          </w:p>
        </w:tc>
        <w:tc>
          <w:tcPr>
            <w:tcW w:w="750" w:type="dxa"/>
            <w:tcBorders>
              <w:top w:val="nil"/>
              <w:left w:val="nil"/>
              <w:bottom w:val="dotted" w:sz="4" w:space="0" w:color="auto"/>
              <w:right w:val="single" w:sz="4" w:space="0" w:color="auto"/>
            </w:tcBorders>
            <w:shd w:val="clear" w:color="auto" w:fill="auto"/>
            <w:noWrap/>
            <w:vAlign w:val="center"/>
          </w:tcPr>
          <w:p w14:paraId="795F7ADB" w14:textId="77777777" w:rsidR="008E7304" w:rsidRPr="0072696C" w:rsidRDefault="008E7304" w:rsidP="008E7304">
            <w:pPr>
              <w:spacing w:before="0" w:line="240" w:lineRule="auto"/>
              <w:jc w:val="right"/>
              <w:rPr>
                <w:rFonts w:ascii="Times New Roman" w:eastAsia="Batang" w:hAnsi="Times New Roman"/>
                <w:b/>
                <w:bCs/>
                <w:lang w:eastAsia="ko-KR"/>
              </w:rPr>
            </w:pPr>
            <w:r w:rsidRPr="0072696C">
              <w:rPr>
                <w:rFonts w:ascii="Times New Roman" w:eastAsia="Batang" w:hAnsi="Times New Roman"/>
                <w:b/>
                <w:bCs/>
                <w:lang w:eastAsia="ko-KR"/>
              </w:rPr>
              <w:t>400</w:t>
            </w:r>
          </w:p>
        </w:tc>
        <w:tc>
          <w:tcPr>
            <w:tcW w:w="960" w:type="dxa"/>
            <w:tcBorders>
              <w:top w:val="nil"/>
              <w:left w:val="nil"/>
              <w:bottom w:val="dotted" w:sz="4" w:space="0" w:color="auto"/>
              <w:right w:val="single" w:sz="4" w:space="0" w:color="auto"/>
            </w:tcBorders>
            <w:shd w:val="clear" w:color="auto" w:fill="auto"/>
            <w:noWrap/>
            <w:vAlign w:val="center"/>
          </w:tcPr>
          <w:p w14:paraId="5EF90E7B"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Đ</w:t>
            </w:r>
          </w:p>
        </w:tc>
        <w:tc>
          <w:tcPr>
            <w:tcW w:w="800" w:type="dxa"/>
            <w:tcBorders>
              <w:top w:val="nil"/>
              <w:left w:val="nil"/>
              <w:bottom w:val="dotted" w:sz="4" w:space="0" w:color="auto"/>
              <w:right w:val="single" w:sz="4" w:space="0" w:color="auto"/>
            </w:tcBorders>
            <w:shd w:val="clear" w:color="auto" w:fill="auto"/>
            <w:noWrap/>
            <w:vAlign w:val="center"/>
          </w:tcPr>
          <w:p w14:paraId="13AD6651" w14:textId="77777777" w:rsidR="008E7304" w:rsidRPr="0072696C" w:rsidRDefault="008E7304" w:rsidP="008E7304">
            <w:pPr>
              <w:spacing w:before="0" w:line="240" w:lineRule="auto"/>
              <w:jc w:val="center"/>
              <w:rPr>
                <w:rFonts w:ascii="Times New Roman" w:eastAsia="Batang" w:hAnsi="Times New Roman"/>
                <w:lang w:eastAsia="ko-KR"/>
              </w:rPr>
            </w:pPr>
          </w:p>
        </w:tc>
        <w:tc>
          <w:tcPr>
            <w:tcW w:w="720" w:type="dxa"/>
            <w:tcBorders>
              <w:top w:val="nil"/>
              <w:left w:val="nil"/>
              <w:bottom w:val="dotted" w:sz="4" w:space="0" w:color="auto"/>
              <w:right w:val="single" w:sz="4" w:space="0" w:color="auto"/>
            </w:tcBorders>
            <w:shd w:val="clear" w:color="auto" w:fill="auto"/>
            <w:noWrap/>
            <w:vAlign w:val="center"/>
          </w:tcPr>
          <w:p w14:paraId="7E3AFEE6" w14:textId="77777777" w:rsidR="008E7304" w:rsidRPr="0072696C" w:rsidRDefault="008E7304" w:rsidP="008E7304">
            <w:pPr>
              <w:spacing w:before="0" w:line="240" w:lineRule="auto"/>
              <w:jc w:val="center"/>
              <w:rPr>
                <w:rFonts w:ascii="Times New Roman" w:eastAsia="Batang" w:hAnsi="Times New Roman"/>
                <w:lang w:eastAsia="ko-KR"/>
              </w:rPr>
            </w:pPr>
          </w:p>
        </w:tc>
        <w:tc>
          <w:tcPr>
            <w:tcW w:w="1080" w:type="dxa"/>
            <w:tcBorders>
              <w:top w:val="nil"/>
              <w:left w:val="nil"/>
              <w:bottom w:val="dotted" w:sz="4" w:space="0" w:color="auto"/>
              <w:right w:val="single" w:sz="4" w:space="0" w:color="auto"/>
            </w:tcBorders>
            <w:shd w:val="clear" w:color="auto" w:fill="auto"/>
            <w:noWrap/>
            <w:vAlign w:val="center"/>
          </w:tcPr>
          <w:p w14:paraId="3851B6B7"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w:t>
            </w:r>
          </w:p>
        </w:tc>
        <w:tc>
          <w:tcPr>
            <w:tcW w:w="840" w:type="dxa"/>
            <w:tcBorders>
              <w:top w:val="nil"/>
              <w:left w:val="nil"/>
              <w:bottom w:val="dotted" w:sz="4" w:space="0" w:color="auto"/>
              <w:right w:val="single" w:sz="4" w:space="0" w:color="auto"/>
            </w:tcBorders>
            <w:shd w:val="clear" w:color="auto" w:fill="auto"/>
            <w:noWrap/>
            <w:vAlign w:val="center"/>
          </w:tcPr>
          <w:p w14:paraId="31DB5962"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K</w:t>
            </w:r>
          </w:p>
        </w:tc>
        <w:tc>
          <w:tcPr>
            <w:tcW w:w="790" w:type="dxa"/>
            <w:tcBorders>
              <w:top w:val="nil"/>
              <w:left w:val="nil"/>
              <w:bottom w:val="dotted" w:sz="4" w:space="0" w:color="auto"/>
              <w:right w:val="single" w:sz="4" w:space="0" w:color="auto"/>
            </w:tcBorders>
            <w:shd w:val="clear" w:color="auto" w:fill="auto"/>
            <w:noWrap/>
            <w:vAlign w:val="center"/>
          </w:tcPr>
          <w:p w14:paraId="4700C258"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X</w:t>
            </w:r>
          </w:p>
        </w:tc>
        <w:tc>
          <w:tcPr>
            <w:tcW w:w="717" w:type="dxa"/>
            <w:tcBorders>
              <w:top w:val="nil"/>
              <w:left w:val="nil"/>
              <w:bottom w:val="dotted" w:sz="4" w:space="0" w:color="auto"/>
              <w:right w:val="single" w:sz="4" w:space="0" w:color="auto"/>
            </w:tcBorders>
            <w:shd w:val="clear" w:color="auto" w:fill="auto"/>
            <w:noWrap/>
            <w:vAlign w:val="center"/>
          </w:tcPr>
          <w:p w14:paraId="032C7739" w14:textId="77777777" w:rsidR="008E7304" w:rsidRPr="0072696C" w:rsidRDefault="008E7304" w:rsidP="008E7304">
            <w:pPr>
              <w:spacing w:before="0" w:line="240" w:lineRule="auto"/>
              <w:jc w:val="center"/>
              <w:rPr>
                <w:rFonts w:ascii="Times New Roman" w:eastAsia="Batang" w:hAnsi="Times New Roman"/>
                <w:lang w:eastAsia="ko-KR"/>
              </w:rPr>
            </w:pPr>
          </w:p>
        </w:tc>
        <w:tc>
          <w:tcPr>
            <w:tcW w:w="1200" w:type="dxa"/>
            <w:tcBorders>
              <w:top w:val="nil"/>
              <w:left w:val="nil"/>
              <w:bottom w:val="dotted" w:sz="4" w:space="0" w:color="auto"/>
              <w:right w:val="double" w:sz="6" w:space="0" w:color="auto"/>
            </w:tcBorders>
            <w:shd w:val="clear" w:color="auto" w:fill="auto"/>
            <w:noWrap/>
            <w:vAlign w:val="center"/>
          </w:tcPr>
          <w:p w14:paraId="5BE68399"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Thiếu</w:t>
            </w:r>
          </w:p>
        </w:tc>
      </w:tr>
      <w:tr w:rsidR="0072696C" w:rsidRPr="0072696C" w14:paraId="6D08E8DF" w14:textId="77777777" w:rsidTr="008E7304">
        <w:trPr>
          <w:trHeight w:val="348"/>
        </w:trPr>
        <w:tc>
          <w:tcPr>
            <w:tcW w:w="537" w:type="dxa"/>
            <w:tcBorders>
              <w:top w:val="nil"/>
              <w:left w:val="double" w:sz="6" w:space="0" w:color="auto"/>
              <w:bottom w:val="dotted" w:sz="4" w:space="0" w:color="auto"/>
              <w:right w:val="single" w:sz="4" w:space="0" w:color="auto"/>
            </w:tcBorders>
            <w:shd w:val="clear" w:color="auto" w:fill="auto"/>
            <w:noWrap/>
            <w:vAlign w:val="center"/>
          </w:tcPr>
          <w:p w14:paraId="5A8DFB94"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1</w:t>
            </w:r>
          </w:p>
        </w:tc>
        <w:tc>
          <w:tcPr>
            <w:tcW w:w="1443" w:type="dxa"/>
            <w:tcBorders>
              <w:top w:val="nil"/>
              <w:left w:val="nil"/>
              <w:bottom w:val="dotted" w:sz="4" w:space="0" w:color="auto"/>
              <w:right w:val="single" w:sz="4" w:space="0" w:color="auto"/>
            </w:tcBorders>
            <w:shd w:val="clear" w:color="auto" w:fill="auto"/>
            <w:noWrap/>
            <w:vAlign w:val="center"/>
          </w:tcPr>
          <w:p w14:paraId="13F95601"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Đức Bình</w:t>
            </w:r>
          </w:p>
        </w:tc>
        <w:tc>
          <w:tcPr>
            <w:tcW w:w="750" w:type="dxa"/>
            <w:tcBorders>
              <w:top w:val="nil"/>
              <w:left w:val="nil"/>
              <w:bottom w:val="dotted" w:sz="4" w:space="0" w:color="auto"/>
              <w:right w:val="single" w:sz="4" w:space="0" w:color="auto"/>
            </w:tcBorders>
            <w:shd w:val="clear" w:color="auto" w:fill="auto"/>
            <w:noWrap/>
            <w:vAlign w:val="center"/>
          </w:tcPr>
          <w:p w14:paraId="5F6513CB" w14:textId="77777777" w:rsidR="008E7304" w:rsidRPr="0072696C" w:rsidRDefault="008E7304" w:rsidP="008E7304">
            <w:pPr>
              <w:spacing w:before="0" w:line="240" w:lineRule="auto"/>
              <w:jc w:val="right"/>
              <w:rPr>
                <w:rFonts w:ascii="Times New Roman" w:eastAsia="Batang" w:hAnsi="Times New Roman"/>
                <w:lang w:eastAsia="ko-KR"/>
              </w:rPr>
            </w:pPr>
          </w:p>
        </w:tc>
        <w:tc>
          <w:tcPr>
            <w:tcW w:w="960" w:type="dxa"/>
            <w:tcBorders>
              <w:top w:val="nil"/>
              <w:left w:val="nil"/>
              <w:bottom w:val="dotted" w:sz="4" w:space="0" w:color="auto"/>
              <w:right w:val="single" w:sz="4" w:space="0" w:color="auto"/>
            </w:tcBorders>
            <w:shd w:val="clear" w:color="auto" w:fill="auto"/>
            <w:noWrap/>
            <w:vAlign w:val="center"/>
          </w:tcPr>
          <w:p w14:paraId="43B52BC3" w14:textId="77777777" w:rsidR="008E7304" w:rsidRPr="0072696C" w:rsidRDefault="008E7304" w:rsidP="008E7304">
            <w:pPr>
              <w:spacing w:before="0" w:line="240" w:lineRule="auto"/>
              <w:jc w:val="center"/>
              <w:rPr>
                <w:rFonts w:ascii="Times New Roman" w:eastAsia="Batang" w:hAnsi="Times New Roman"/>
                <w:lang w:eastAsia="ko-KR"/>
              </w:rPr>
            </w:pPr>
          </w:p>
        </w:tc>
        <w:tc>
          <w:tcPr>
            <w:tcW w:w="800" w:type="dxa"/>
            <w:tcBorders>
              <w:top w:val="nil"/>
              <w:left w:val="nil"/>
              <w:bottom w:val="dotted" w:sz="4" w:space="0" w:color="auto"/>
              <w:right w:val="single" w:sz="4" w:space="0" w:color="auto"/>
            </w:tcBorders>
            <w:shd w:val="clear" w:color="auto" w:fill="auto"/>
            <w:noWrap/>
            <w:vAlign w:val="center"/>
          </w:tcPr>
          <w:p w14:paraId="185CA997" w14:textId="77777777" w:rsidR="008E7304" w:rsidRPr="0072696C" w:rsidRDefault="008E7304" w:rsidP="008E7304">
            <w:pPr>
              <w:spacing w:before="0" w:line="240" w:lineRule="auto"/>
              <w:jc w:val="center"/>
              <w:rPr>
                <w:rFonts w:ascii="Times New Roman" w:eastAsia="Batang" w:hAnsi="Times New Roman"/>
                <w:lang w:eastAsia="ko-KR"/>
              </w:rPr>
            </w:pPr>
          </w:p>
        </w:tc>
        <w:tc>
          <w:tcPr>
            <w:tcW w:w="720" w:type="dxa"/>
            <w:tcBorders>
              <w:top w:val="nil"/>
              <w:left w:val="nil"/>
              <w:bottom w:val="dotted" w:sz="4" w:space="0" w:color="auto"/>
              <w:right w:val="single" w:sz="4" w:space="0" w:color="auto"/>
            </w:tcBorders>
            <w:shd w:val="clear" w:color="auto" w:fill="auto"/>
            <w:noWrap/>
            <w:vAlign w:val="center"/>
          </w:tcPr>
          <w:p w14:paraId="35E2BFDA"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1</w:t>
            </w:r>
          </w:p>
        </w:tc>
        <w:tc>
          <w:tcPr>
            <w:tcW w:w="1080" w:type="dxa"/>
            <w:tcBorders>
              <w:top w:val="nil"/>
              <w:left w:val="nil"/>
              <w:bottom w:val="dotted" w:sz="4" w:space="0" w:color="auto"/>
              <w:right w:val="single" w:sz="4" w:space="0" w:color="auto"/>
            </w:tcBorders>
            <w:shd w:val="clear" w:color="auto" w:fill="auto"/>
            <w:noWrap/>
            <w:vAlign w:val="center"/>
          </w:tcPr>
          <w:p w14:paraId="56E6D84C" w14:textId="77777777" w:rsidR="008E7304" w:rsidRPr="0072696C" w:rsidRDefault="008E7304" w:rsidP="008E7304">
            <w:pPr>
              <w:spacing w:before="0" w:line="240" w:lineRule="auto"/>
              <w:jc w:val="center"/>
              <w:rPr>
                <w:rFonts w:ascii="Times New Roman" w:eastAsia="Batang" w:hAnsi="Times New Roman"/>
                <w:lang w:eastAsia="ko-KR"/>
              </w:rPr>
            </w:pPr>
          </w:p>
        </w:tc>
        <w:tc>
          <w:tcPr>
            <w:tcW w:w="840" w:type="dxa"/>
            <w:tcBorders>
              <w:top w:val="nil"/>
              <w:left w:val="nil"/>
              <w:bottom w:val="dotted" w:sz="4" w:space="0" w:color="auto"/>
              <w:right w:val="single" w:sz="4" w:space="0" w:color="auto"/>
            </w:tcBorders>
            <w:shd w:val="clear" w:color="auto" w:fill="auto"/>
            <w:noWrap/>
            <w:vAlign w:val="center"/>
          </w:tcPr>
          <w:p w14:paraId="7104CE19"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K</w:t>
            </w:r>
          </w:p>
        </w:tc>
        <w:tc>
          <w:tcPr>
            <w:tcW w:w="790" w:type="dxa"/>
            <w:tcBorders>
              <w:top w:val="nil"/>
              <w:left w:val="nil"/>
              <w:bottom w:val="dotted" w:sz="4" w:space="0" w:color="auto"/>
              <w:right w:val="single" w:sz="4" w:space="0" w:color="auto"/>
            </w:tcBorders>
            <w:shd w:val="clear" w:color="auto" w:fill="auto"/>
            <w:noWrap/>
            <w:vAlign w:val="center"/>
          </w:tcPr>
          <w:p w14:paraId="606383E6" w14:textId="77777777" w:rsidR="008E7304" w:rsidRPr="0072696C" w:rsidRDefault="008E7304" w:rsidP="008E7304">
            <w:pPr>
              <w:spacing w:before="0" w:line="240" w:lineRule="auto"/>
              <w:jc w:val="center"/>
              <w:rPr>
                <w:rFonts w:ascii="Times New Roman" w:eastAsia="Batang" w:hAnsi="Times New Roman"/>
                <w:lang w:eastAsia="ko-KR"/>
              </w:rPr>
            </w:pPr>
          </w:p>
        </w:tc>
        <w:tc>
          <w:tcPr>
            <w:tcW w:w="717" w:type="dxa"/>
            <w:tcBorders>
              <w:top w:val="nil"/>
              <w:left w:val="nil"/>
              <w:bottom w:val="dotted" w:sz="4" w:space="0" w:color="auto"/>
              <w:right w:val="single" w:sz="4" w:space="0" w:color="auto"/>
            </w:tcBorders>
            <w:shd w:val="clear" w:color="auto" w:fill="auto"/>
            <w:noWrap/>
            <w:vAlign w:val="center"/>
          </w:tcPr>
          <w:p w14:paraId="64C80145"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X</w:t>
            </w:r>
          </w:p>
        </w:tc>
        <w:tc>
          <w:tcPr>
            <w:tcW w:w="1200" w:type="dxa"/>
            <w:tcBorders>
              <w:top w:val="nil"/>
              <w:left w:val="nil"/>
              <w:bottom w:val="dotted" w:sz="4" w:space="0" w:color="auto"/>
              <w:right w:val="double" w:sz="6" w:space="0" w:color="auto"/>
            </w:tcBorders>
            <w:shd w:val="clear" w:color="auto" w:fill="auto"/>
            <w:noWrap/>
            <w:vAlign w:val="center"/>
          </w:tcPr>
          <w:p w14:paraId="67E5916D" w14:textId="77777777" w:rsidR="008E7304" w:rsidRPr="0072696C" w:rsidRDefault="008E7304" w:rsidP="008E7304">
            <w:pPr>
              <w:spacing w:before="0" w:line="240" w:lineRule="auto"/>
              <w:jc w:val="center"/>
              <w:rPr>
                <w:rFonts w:ascii="Times New Roman" w:eastAsia="Batang" w:hAnsi="Times New Roman"/>
                <w:lang w:eastAsia="ko-KR"/>
              </w:rPr>
            </w:pPr>
          </w:p>
        </w:tc>
      </w:tr>
      <w:tr w:rsidR="0072696C" w:rsidRPr="0072696C" w14:paraId="7CEFDD46" w14:textId="77777777" w:rsidTr="008E7304">
        <w:trPr>
          <w:trHeight w:val="348"/>
        </w:trPr>
        <w:tc>
          <w:tcPr>
            <w:tcW w:w="537" w:type="dxa"/>
            <w:tcBorders>
              <w:top w:val="nil"/>
              <w:left w:val="double" w:sz="6" w:space="0" w:color="auto"/>
              <w:bottom w:val="dotted" w:sz="4" w:space="0" w:color="auto"/>
              <w:right w:val="single" w:sz="4" w:space="0" w:color="auto"/>
            </w:tcBorders>
            <w:shd w:val="clear" w:color="auto" w:fill="auto"/>
            <w:noWrap/>
            <w:vAlign w:val="center"/>
          </w:tcPr>
          <w:p w14:paraId="09DAB0E5"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2</w:t>
            </w:r>
          </w:p>
        </w:tc>
        <w:tc>
          <w:tcPr>
            <w:tcW w:w="1443" w:type="dxa"/>
            <w:tcBorders>
              <w:top w:val="nil"/>
              <w:left w:val="nil"/>
              <w:bottom w:val="dotted" w:sz="4" w:space="0" w:color="auto"/>
              <w:right w:val="single" w:sz="4" w:space="0" w:color="auto"/>
            </w:tcBorders>
            <w:shd w:val="clear" w:color="auto" w:fill="auto"/>
            <w:vAlign w:val="center"/>
          </w:tcPr>
          <w:p w14:paraId="25C0FAAA"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Đại Đồng</w:t>
            </w:r>
          </w:p>
        </w:tc>
        <w:tc>
          <w:tcPr>
            <w:tcW w:w="750" w:type="dxa"/>
            <w:tcBorders>
              <w:top w:val="nil"/>
              <w:left w:val="nil"/>
              <w:bottom w:val="dotted" w:sz="4" w:space="0" w:color="auto"/>
              <w:right w:val="single" w:sz="4" w:space="0" w:color="auto"/>
            </w:tcBorders>
            <w:shd w:val="clear" w:color="auto" w:fill="auto"/>
            <w:noWrap/>
            <w:vAlign w:val="center"/>
          </w:tcPr>
          <w:p w14:paraId="775D0B72"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 xml:space="preserve">70 </w:t>
            </w:r>
          </w:p>
        </w:tc>
        <w:tc>
          <w:tcPr>
            <w:tcW w:w="960" w:type="dxa"/>
            <w:tcBorders>
              <w:top w:val="nil"/>
              <w:left w:val="nil"/>
              <w:bottom w:val="dotted" w:sz="4" w:space="0" w:color="auto"/>
              <w:right w:val="single" w:sz="4" w:space="0" w:color="auto"/>
            </w:tcBorders>
            <w:shd w:val="clear" w:color="auto" w:fill="auto"/>
            <w:noWrap/>
            <w:vAlign w:val="center"/>
          </w:tcPr>
          <w:p w14:paraId="478CFD63" w14:textId="77777777" w:rsidR="008E7304" w:rsidRPr="0072696C" w:rsidRDefault="008E7304" w:rsidP="008E7304">
            <w:pPr>
              <w:spacing w:before="0" w:line="240" w:lineRule="auto"/>
              <w:jc w:val="center"/>
              <w:rPr>
                <w:rFonts w:ascii="Times New Roman" w:eastAsia="Batang" w:hAnsi="Times New Roman"/>
                <w:lang w:eastAsia="ko-KR"/>
              </w:rPr>
            </w:pPr>
          </w:p>
        </w:tc>
        <w:tc>
          <w:tcPr>
            <w:tcW w:w="800" w:type="dxa"/>
            <w:tcBorders>
              <w:top w:val="nil"/>
              <w:left w:val="nil"/>
              <w:bottom w:val="dotted" w:sz="4" w:space="0" w:color="auto"/>
              <w:right w:val="single" w:sz="4" w:space="0" w:color="auto"/>
            </w:tcBorders>
            <w:shd w:val="clear" w:color="auto" w:fill="auto"/>
            <w:noWrap/>
            <w:vAlign w:val="center"/>
          </w:tcPr>
          <w:p w14:paraId="06E1AB3D" w14:textId="77777777" w:rsidR="008E7304" w:rsidRPr="0072696C" w:rsidRDefault="008E7304" w:rsidP="008E7304">
            <w:pPr>
              <w:spacing w:before="0" w:line="240" w:lineRule="auto"/>
              <w:jc w:val="center"/>
              <w:rPr>
                <w:rFonts w:ascii="Times New Roman" w:eastAsia="Batang" w:hAnsi="Times New Roman"/>
                <w:lang w:eastAsia="ko-KR"/>
              </w:rPr>
            </w:pPr>
          </w:p>
        </w:tc>
        <w:tc>
          <w:tcPr>
            <w:tcW w:w="720" w:type="dxa"/>
            <w:tcBorders>
              <w:top w:val="nil"/>
              <w:left w:val="nil"/>
              <w:bottom w:val="dotted" w:sz="4" w:space="0" w:color="auto"/>
              <w:right w:val="single" w:sz="4" w:space="0" w:color="auto"/>
            </w:tcBorders>
            <w:shd w:val="clear" w:color="auto" w:fill="auto"/>
            <w:noWrap/>
            <w:vAlign w:val="center"/>
          </w:tcPr>
          <w:p w14:paraId="1A7308B2" w14:textId="77777777" w:rsidR="008E7304" w:rsidRPr="0072696C" w:rsidRDefault="008E7304" w:rsidP="008E7304">
            <w:pPr>
              <w:spacing w:before="0" w:line="240" w:lineRule="auto"/>
              <w:jc w:val="center"/>
              <w:rPr>
                <w:rFonts w:ascii="Times New Roman" w:eastAsia="Batang" w:hAnsi="Times New Roman"/>
                <w:lang w:eastAsia="ko-KR"/>
              </w:rPr>
            </w:pPr>
          </w:p>
        </w:tc>
        <w:tc>
          <w:tcPr>
            <w:tcW w:w="1080" w:type="dxa"/>
            <w:tcBorders>
              <w:top w:val="nil"/>
              <w:left w:val="nil"/>
              <w:bottom w:val="dotted" w:sz="4" w:space="0" w:color="auto"/>
              <w:right w:val="single" w:sz="4" w:space="0" w:color="auto"/>
            </w:tcBorders>
            <w:shd w:val="clear" w:color="auto" w:fill="auto"/>
            <w:noWrap/>
            <w:vAlign w:val="center"/>
          </w:tcPr>
          <w:p w14:paraId="4A215DB8" w14:textId="77777777" w:rsidR="008E7304" w:rsidRPr="0072696C" w:rsidRDefault="008E7304" w:rsidP="008E7304">
            <w:pPr>
              <w:spacing w:before="0" w:line="240" w:lineRule="auto"/>
              <w:jc w:val="center"/>
              <w:rPr>
                <w:rFonts w:ascii="Times New Roman" w:eastAsia="Batang" w:hAnsi="Times New Roman"/>
                <w:lang w:eastAsia="ko-KR"/>
              </w:rPr>
            </w:pPr>
          </w:p>
        </w:tc>
        <w:tc>
          <w:tcPr>
            <w:tcW w:w="840" w:type="dxa"/>
            <w:tcBorders>
              <w:top w:val="nil"/>
              <w:left w:val="nil"/>
              <w:bottom w:val="dotted" w:sz="4" w:space="0" w:color="auto"/>
              <w:right w:val="single" w:sz="4" w:space="0" w:color="auto"/>
            </w:tcBorders>
            <w:shd w:val="clear" w:color="auto" w:fill="auto"/>
            <w:noWrap/>
            <w:vAlign w:val="center"/>
          </w:tcPr>
          <w:p w14:paraId="7D153980"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Đ</w:t>
            </w:r>
          </w:p>
        </w:tc>
        <w:tc>
          <w:tcPr>
            <w:tcW w:w="790" w:type="dxa"/>
            <w:tcBorders>
              <w:top w:val="nil"/>
              <w:left w:val="nil"/>
              <w:bottom w:val="dotted" w:sz="4" w:space="0" w:color="auto"/>
              <w:right w:val="single" w:sz="4" w:space="0" w:color="auto"/>
            </w:tcBorders>
            <w:shd w:val="clear" w:color="auto" w:fill="auto"/>
            <w:noWrap/>
            <w:vAlign w:val="center"/>
          </w:tcPr>
          <w:p w14:paraId="324BE5A7" w14:textId="77777777" w:rsidR="008E7304" w:rsidRPr="0072696C" w:rsidRDefault="008E7304" w:rsidP="008E7304">
            <w:pPr>
              <w:spacing w:before="0" w:line="240" w:lineRule="auto"/>
              <w:jc w:val="center"/>
              <w:rPr>
                <w:rFonts w:ascii="Times New Roman" w:eastAsia="Batang" w:hAnsi="Times New Roman"/>
                <w:lang w:eastAsia="ko-KR"/>
              </w:rPr>
            </w:pPr>
          </w:p>
        </w:tc>
        <w:tc>
          <w:tcPr>
            <w:tcW w:w="717" w:type="dxa"/>
            <w:tcBorders>
              <w:top w:val="nil"/>
              <w:left w:val="nil"/>
              <w:bottom w:val="dotted" w:sz="4" w:space="0" w:color="auto"/>
              <w:right w:val="single" w:sz="4" w:space="0" w:color="auto"/>
            </w:tcBorders>
            <w:shd w:val="clear" w:color="auto" w:fill="auto"/>
            <w:noWrap/>
            <w:vAlign w:val="center"/>
          </w:tcPr>
          <w:p w14:paraId="24B5FEC7" w14:textId="77777777" w:rsidR="008E7304" w:rsidRPr="0072696C" w:rsidRDefault="008E7304" w:rsidP="008E7304">
            <w:pPr>
              <w:spacing w:before="0" w:line="240" w:lineRule="auto"/>
              <w:jc w:val="center"/>
              <w:rPr>
                <w:rFonts w:ascii="Times New Roman" w:eastAsia="Batang" w:hAnsi="Times New Roman"/>
                <w:lang w:eastAsia="ko-KR"/>
              </w:rPr>
            </w:pPr>
          </w:p>
        </w:tc>
        <w:tc>
          <w:tcPr>
            <w:tcW w:w="1200" w:type="dxa"/>
            <w:tcBorders>
              <w:top w:val="nil"/>
              <w:left w:val="nil"/>
              <w:bottom w:val="dotted" w:sz="4" w:space="0" w:color="auto"/>
              <w:right w:val="double" w:sz="6" w:space="0" w:color="auto"/>
            </w:tcBorders>
            <w:shd w:val="clear" w:color="auto" w:fill="auto"/>
            <w:noWrap/>
            <w:vAlign w:val="center"/>
          </w:tcPr>
          <w:p w14:paraId="74FBDA3A"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Thiếu</w:t>
            </w:r>
          </w:p>
        </w:tc>
      </w:tr>
      <w:tr w:rsidR="0072696C" w:rsidRPr="0072696C" w14:paraId="7496EC69" w14:textId="77777777" w:rsidTr="008E7304">
        <w:trPr>
          <w:trHeight w:val="339"/>
        </w:trPr>
        <w:tc>
          <w:tcPr>
            <w:tcW w:w="537" w:type="dxa"/>
            <w:tcBorders>
              <w:top w:val="nil"/>
              <w:left w:val="double" w:sz="6" w:space="0" w:color="auto"/>
              <w:bottom w:val="dotted" w:sz="4" w:space="0" w:color="auto"/>
              <w:right w:val="single" w:sz="4" w:space="0" w:color="auto"/>
            </w:tcBorders>
            <w:shd w:val="clear" w:color="auto" w:fill="auto"/>
            <w:noWrap/>
            <w:vAlign w:val="center"/>
          </w:tcPr>
          <w:p w14:paraId="1908D086"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3</w:t>
            </w:r>
          </w:p>
        </w:tc>
        <w:tc>
          <w:tcPr>
            <w:tcW w:w="1443" w:type="dxa"/>
            <w:tcBorders>
              <w:top w:val="nil"/>
              <w:left w:val="nil"/>
              <w:bottom w:val="dotted" w:sz="4" w:space="0" w:color="auto"/>
              <w:right w:val="single" w:sz="4" w:space="0" w:color="auto"/>
            </w:tcBorders>
            <w:shd w:val="clear" w:color="auto" w:fill="auto"/>
            <w:vAlign w:val="center"/>
          </w:tcPr>
          <w:p w14:paraId="02347588"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Đại Thắng</w:t>
            </w:r>
          </w:p>
        </w:tc>
        <w:tc>
          <w:tcPr>
            <w:tcW w:w="750" w:type="dxa"/>
            <w:tcBorders>
              <w:top w:val="nil"/>
              <w:left w:val="nil"/>
              <w:bottom w:val="dotted" w:sz="4" w:space="0" w:color="auto"/>
              <w:right w:val="single" w:sz="4" w:space="0" w:color="auto"/>
            </w:tcBorders>
            <w:shd w:val="clear" w:color="auto" w:fill="auto"/>
            <w:noWrap/>
            <w:vAlign w:val="center"/>
          </w:tcPr>
          <w:p w14:paraId="318D9582"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70</w:t>
            </w:r>
          </w:p>
        </w:tc>
        <w:tc>
          <w:tcPr>
            <w:tcW w:w="960" w:type="dxa"/>
            <w:tcBorders>
              <w:top w:val="nil"/>
              <w:left w:val="nil"/>
              <w:bottom w:val="dotted" w:sz="4" w:space="0" w:color="auto"/>
              <w:right w:val="single" w:sz="4" w:space="0" w:color="auto"/>
            </w:tcBorders>
            <w:shd w:val="clear" w:color="auto" w:fill="auto"/>
            <w:noWrap/>
            <w:vAlign w:val="center"/>
          </w:tcPr>
          <w:p w14:paraId="1FAD716D"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Đ</w:t>
            </w:r>
          </w:p>
        </w:tc>
        <w:tc>
          <w:tcPr>
            <w:tcW w:w="800" w:type="dxa"/>
            <w:tcBorders>
              <w:top w:val="nil"/>
              <w:left w:val="nil"/>
              <w:bottom w:val="dotted" w:sz="4" w:space="0" w:color="auto"/>
              <w:right w:val="single" w:sz="4" w:space="0" w:color="auto"/>
            </w:tcBorders>
            <w:shd w:val="clear" w:color="auto" w:fill="auto"/>
            <w:noWrap/>
            <w:vAlign w:val="center"/>
          </w:tcPr>
          <w:p w14:paraId="5BE51ADE" w14:textId="77777777" w:rsidR="008E7304" w:rsidRPr="0072696C" w:rsidRDefault="008E7304" w:rsidP="008E7304">
            <w:pPr>
              <w:spacing w:before="0" w:line="240" w:lineRule="auto"/>
              <w:jc w:val="center"/>
              <w:rPr>
                <w:rFonts w:ascii="Times New Roman" w:eastAsia="Batang" w:hAnsi="Times New Roman"/>
                <w:lang w:eastAsia="ko-KR"/>
              </w:rPr>
            </w:pPr>
          </w:p>
        </w:tc>
        <w:tc>
          <w:tcPr>
            <w:tcW w:w="720" w:type="dxa"/>
            <w:tcBorders>
              <w:top w:val="nil"/>
              <w:left w:val="nil"/>
              <w:bottom w:val="dotted" w:sz="4" w:space="0" w:color="auto"/>
              <w:right w:val="single" w:sz="4" w:space="0" w:color="auto"/>
            </w:tcBorders>
            <w:shd w:val="clear" w:color="auto" w:fill="auto"/>
            <w:noWrap/>
            <w:vAlign w:val="center"/>
          </w:tcPr>
          <w:p w14:paraId="7F44A04B" w14:textId="77777777" w:rsidR="008E7304" w:rsidRPr="0072696C" w:rsidRDefault="008E7304" w:rsidP="008E7304">
            <w:pPr>
              <w:spacing w:before="0" w:line="240" w:lineRule="auto"/>
              <w:jc w:val="center"/>
              <w:rPr>
                <w:rFonts w:ascii="Times New Roman" w:eastAsia="Batang" w:hAnsi="Times New Roman"/>
                <w:lang w:eastAsia="ko-KR"/>
              </w:rPr>
            </w:pPr>
          </w:p>
        </w:tc>
        <w:tc>
          <w:tcPr>
            <w:tcW w:w="1080" w:type="dxa"/>
            <w:tcBorders>
              <w:top w:val="nil"/>
              <w:left w:val="nil"/>
              <w:bottom w:val="dotted" w:sz="4" w:space="0" w:color="auto"/>
              <w:right w:val="single" w:sz="4" w:space="0" w:color="auto"/>
            </w:tcBorders>
            <w:shd w:val="clear" w:color="auto" w:fill="auto"/>
            <w:noWrap/>
            <w:vAlign w:val="center"/>
          </w:tcPr>
          <w:p w14:paraId="06C661CC"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w:t>
            </w:r>
          </w:p>
        </w:tc>
        <w:tc>
          <w:tcPr>
            <w:tcW w:w="840" w:type="dxa"/>
            <w:tcBorders>
              <w:top w:val="nil"/>
              <w:left w:val="nil"/>
              <w:bottom w:val="dotted" w:sz="4" w:space="0" w:color="auto"/>
              <w:right w:val="single" w:sz="4" w:space="0" w:color="auto"/>
            </w:tcBorders>
            <w:shd w:val="clear" w:color="auto" w:fill="auto"/>
            <w:noWrap/>
            <w:vAlign w:val="center"/>
          </w:tcPr>
          <w:p w14:paraId="03A28F07"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K</w:t>
            </w:r>
          </w:p>
        </w:tc>
        <w:tc>
          <w:tcPr>
            <w:tcW w:w="790" w:type="dxa"/>
            <w:tcBorders>
              <w:top w:val="nil"/>
              <w:left w:val="nil"/>
              <w:bottom w:val="dotted" w:sz="4" w:space="0" w:color="auto"/>
              <w:right w:val="single" w:sz="4" w:space="0" w:color="auto"/>
            </w:tcBorders>
            <w:shd w:val="clear" w:color="auto" w:fill="auto"/>
            <w:noWrap/>
            <w:vAlign w:val="center"/>
          </w:tcPr>
          <w:p w14:paraId="0E55B0B3"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X</w:t>
            </w:r>
          </w:p>
        </w:tc>
        <w:tc>
          <w:tcPr>
            <w:tcW w:w="717" w:type="dxa"/>
            <w:tcBorders>
              <w:top w:val="nil"/>
              <w:left w:val="nil"/>
              <w:bottom w:val="dotted" w:sz="4" w:space="0" w:color="auto"/>
              <w:right w:val="single" w:sz="4" w:space="0" w:color="auto"/>
            </w:tcBorders>
            <w:shd w:val="clear" w:color="auto" w:fill="auto"/>
            <w:noWrap/>
            <w:vAlign w:val="center"/>
          </w:tcPr>
          <w:p w14:paraId="08687C80" w14:textId="77777777" w:rsidR="008E7304" w:rsidRPr="0072696C" w:rsidRDefault="008E7304" w:rsidP="008E7304">
            <w:pPr>
              <w:spacing w:before="0" w:line="240" w:lineRule="auto"/>
              <w:jc w:val="center"/>
              <w:rPr>
                <w:rFonts w:ascii="Times New Roman" w:eastAsia="Batang" w:hAnsi="Times New Roman"/>
                <w:lang w:eastAsia="ko-KR"/>
              </w:rPr>
            </w:pPr>
          </w:p>
        </w:tc>
        <w:tc>
          <w:tcPr>
            <w:tcW w:w="1200" w:type="dxa"/>
            <w:tcBorders>
              <w:top w:val="nil"/>
              <w:left w:val="nil"/>
              <w:bottom w:val="dotted" w:sz="4" w:space="0" w:color="auto"/>
              <w:right w:val="double" w:sz="6" w:space="0" w:color="auto"/>
            </w:tcBorders>
            <w:shd w:val="clear" w:color="auto" w:fill="auto"/>
            <w:noWrap/>
            <w:vAlign w:val="center"/>
          </w:tcPr>
          <w:p w14:paraId="2B7CFA31"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Thiếu</w:t>
            </w:r>
          </w:p>
        </w:tc>
      </w:tr>
      <w:tr w:rsidR="0072696C" w:rsidRPr="0072696C" w14:paraId="2198B3A8" w14:textId="77777777" w:rsidTr="008E7304">
        <w:trPr>
          <w:trHeight w:val="357"/>
        </w:trPr>
        <w:tc>
          <w:tcPr>
            <w:tcW w:w="537" w:type="dxa"/>
            <w:tcBorders>
              <w:top w:val="nil"/>
              <w:left w:val="double" w:sz="6" w:space="0" w:color="auto"/>
              <w:bottom w:val="dotted" w:sz="4" w:space="0" w:color="auto"/>
              <w:right w:val="single" w:sz="4" w:space="0" w:color="auto"/>
            </w:tcBorders>
            <w:shd w:val="clear" w:color="auto" w:fill="auto"/>
            <w:noWrap/>
            <w:vAlign w:val="center"/>
          </w:tcPr>
          <w:p w14:paraId="5CF86457"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4</w:t>
            </w:r>
          </w:p>
        </w:tc>
        <w:tc>
          <w:tcPr>
            <w:tcW w:w="1443" w:type="dxa"/>
            <w:tcBorders>
              <w:top w:val="nil"/>
              <w:left w:val="nil"/>
              <w:bottom w:val="dotted" w:sz="4" w:space="0" w:color="auto"/>
              <w:right w:val="single" w:sz="4" w:space="0" w:color="auto"/>
            </w:tcBorders>
            <w:shd w:val="clear" w:color="auto" w:fill="auto"/>
            <w:vAlign w:val="center"/>
          </w:tcPr>
          <w:p w14:paraId="402E4289" w14:textId="77777777" w:rsidR="008E7304" w:rsidRPr="0072696C" w:rsidRDefault="008E7304" w:rsidP="008E7304">
            <w:pPr>
              <w:spacing w:before="0" w:line="240" w:lineRule="auto"/>
              <w:rPr>
                <w:rFonts w:ascii="Times New Roman" w:eastAsia="Batang" w:hAnsi="Times New Roman"/>
                <w:lang w:eastAsia="ko-KR"/>
              </w:rPr>
            </w:pPr>
            <w:r w:rsidRPr="0072696C">
              <w:rPr>
                <w:rFonts w:ascii="Times New Roman" w:eastAsia="Batang" w:hAnsi="Times New Roman"/>
                <w:lang w:eastAsia="ko-KR"/>
              </w:rPr>
              <w:t>Thắng Lợi</w:t>
            </w:r>
          </w:p>
        </w:tc>
        <w:tc>
          <w:tcPr>
            <w:tcW w:w="750" w:type="dxa"/>
            <w:tcBorders>
              <w:top w:val="nil"/>
              <w:left w:val="nil"/>
              <w:bottom w:val="dotted" w:sz="4" w:space="0" w:color="auto"/>
              <w:right w:val="single" w:sz="4" w:space="0" w:color="auto"/>
            </w:tcBorders>
            <w:shd w:val="clear" w:color="auto" w:fill="auto"/>
            <w:noWrap/>
            <w:vAlign w:val="center"/>
          </w:tcPr>
          <w:p w14:paraId="49BB4EF2" w14:textId="77777777" w:rsidR="008E7304" w:rsidRPr="0072696C" w:rsidRDefault="008E7304" w:rsidP="008E7304">
            <w:pPr>
              <w:spacing w:before="0" w:line="240" w:lineRule="auto"/>
              <w:jc w:val="right"/>
              <w:rPr>
                <w:rFonts w:ascii="Times New Roman" w:eastAsia="Batang" w:hAnsi="Times New Roman"/>
                <w:lang w:eastAsia="ko-KR"/>
              </w:rPr>
            </w:pPr>
            <w:r w:rsidRPr="0072696C">
              <w:rPr>
                <w:rFonts w:ascii="Times New Roman" w:eastAsia="Batang" w:hAnsi="Times New Roman"/>
                <w:lang w:eastAsia="ko-KR"/>
              </w:rPr>
              <w:t>70</w:t>
            </w:r>
          </w:p>
        </w:tc>
        <w:tc>
          <w:tcPr>
            <w:tcW w:w="960" w:type="dxa"/>
            <w:tcBorders>
              <w:top w:val="nil"/>
              <w:left w:val="nil"/>
              <w:bottom w:val="dotted" w:sz="4" w:space="0" w:color="auto"/>
              <w:right w:val="single" w:sz="4" w:space="0" w:color="auto"/>
            </w:tcBorders>
            <w:shd w:val="clear" w:color="auto" w:fill="auto"/>
            <w:noWrap/>
            <w:vAlign w:val="center"/>
          </w:tcPr>
          <w:p w14:paraId="31D07733"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Đ</w:t>
            </w:r>
          </w:p>
        </w:tc>
        <w:tc>
          <w:tcPr>
            <w:tcW w:w="800" w:type="dxa"/>
            <w:tcBorders>
              <w:top w:val="nil"/>
              <w:left w:val="nil"/>
              <w:bottom w:val="dotted" w:sz="4" w:space="0" w:color="auto"/>
              <w:right w:val="single" w:sz="4" w:space="0" w:color="auto"/>
            </w:tcBorders>
            <w:shd w:val="clear" w:color="auto" w:fill="auto"/>
            <w:noWrap/>
            <w:vAlign w:val="center"/>
          </w:tcPr>
          <w:p w14:paraId="2579BED7"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x</w:t>
            </w:r>
          </w:p>
        </w:tc>
        <w:tc>
          <w:tcPr>
            <w:tcW w:w="720" w:type="dxa"/>
            <w:tcBorders>
              <w:top w:val="nil"/>
              <w:left w:val="nil"/>
              <w:bottom w:val="dotted" w:sz="4" w:space="0" w:color="auto"/>
              <w:right w:val="single" w:sz="4" w:space="0" w:color="auto"/>
            </w:tcBorders>
            <w:shd w:val="clear" w:color="auto" w:fill="auto"/>
            <w:noWrap/>
            <w:vAlign w:val="center"/>
          </w:tcPr>
          <w:p w14:paraId="4A9AF361" w14:textId="77777777" w:rsidR="008E7304" w:rsidRPr="0072696C" w:rsidRDefault="008E7304" w:rsidP="008E7304">
            <w:pPr>
              <w:spacing w:before="0" w:line="240" w:lineRule="auto"/>
              <w:jc w:val="center"/>
              <w:rPr>
                <w:rFonts w:ascii="Times New Roman" w:eastAsia="Batang" w:hAnsi="Times New Roman"/>
                <w:lang w:eastAsia="ko-KR"/>
              </w:rPr>
            </w:pPr>
          </w:p>
        </w:tc>
        <w:tc>
          <w:tcPr>
            <w:tcW w:w="1080" w:type="dxa"/>
            <w:tcBorders>
              <w:top w:val="nil"/>
              <w:left w:val="nil"/>
              <w:bottom w:val="dotted" w:sz="4" w:space="0" w:color="auto"/>
              <w:right w:val="single" w:sz="4" w:space="0" w:color="auto"/>
            </w:tcBorders>
            <w:shd w:val="clear" w:color="auto" w:fill="auto"/>
            <w:noWrap/>
            <w:vAlign w:val="center"/>
          </w:tcPr>
          <w:p w14:paraId="3577AFB3"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w:t>
            </w:r>
          </w:p>
        </w:tc>
        <w:tc>
          <w:tcPr>
            <w:tcW w:w="840" w:type="dxa"/>
            <w:tcBorders>
              <w:top w:val="nil"/>
              <w:left w:val="nil"/>
              <w:bottom w:val="dotted" w:sz="4" w:space="0" w:color="auto"/>
              <w:right w:val="single" w:sz="4" w:space="0" w:color="auto"/>
            </w:tcBorders>
            <w:shd w:val="clear" w:color="auto" w:fill="auto"/>
            <w:noWrap/>
            <w:vAlign w:val="center"/>
          </w:tcPr>
          <w:p w14:paraId="4B9C293D"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K</w:t>
            </w:r>
          </w:p>
        </w:tc>
        <w:tc>
          <w:tcPr>
            <w:tcW w:w="790" w:type="dxa"/>
            <w:tcBorders>
              <w:top w:val="nil"/>
              <w:left w:val="nil"/>
              <w:bottom w:val="dotted" w:sz="4" w:space="0" w:color="auto"/>
              <w:right w:val="single" w:sz="4" w:space="0" w:color="auto"/>
            </w:tcBorders>
            <w:shd w:val="clear" w:color="auto" w:fill="auto"/>
            <w:noWrap/>
            <w:vAlign w:val="center"/>
          </w:tcPr>
          <w:p w14:paraId="40E6E061"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X</w:t>
            </w:r>
          </w:p>
        </w:tc>
        <w:tc>
          <w:tcPr>
            <w:tcW w:w="717" w:type="dxa"/>
            <w:tcBorders>
              <w:top w:val="nil"/>
              <w:left w:val="nil"/>
              <w:bottom w:val="dotted" w:sz="4" w:space="0" w:color="auto"/>
              <w:right w:val="single" w:sz="4" w:space="0" w:color="auto"/>
            </w:tcBorders>
            <w:shd w:val="clear" w:color="auto" w:fill="auto"/>
            <w:noWrap/>
            <w:vAlign w:val="center"/>
          </w:tcPr>
          <w:p w14:paraId="743AAD32" w14:textId="77777777" w:rsidR="008E7304" w:rsidRPr="0072696C" w:rsidRDefault="008E7304" w:rsidP="008E7304">
            <w:pPr>
              <w:spacing w:before="0" w:line="240" w:lineRule="auto"/>
              <w:jc w:val="center"/>
              <w:rPr>
                <w:rFonts w:ascii="Times New Roman" w:eastAsia="Batang" w:hAnsi="Times New Roman"/>
                <w:lang w:eastAsia="ko-KR"/>
              </w:rPr>
            </w:pPr>
          </w:p>
        </w:tc>
        <w:tc>
          <w:tcPr>
            <w:tcW w:w="1200" w:type="dxa"/>
            <w:tcBorders>
              <w:top w:val="nil"/>
              <w:left w:val="nil"/>
              <w:bottom w:val="dotted" w:sz="4" w:space="0" w:color="auto"/>
              <w:right w:val="double" w:sz="6" w:space="0" w:color="auto"/>
            </w:tcBorders>
            <w:shd w:val="clear" w:color="auto" w:fill="auto"/>
            <w:noWrap/>
            <w:vAlign w:val="center"/>
          </w:tcPr>
          <w:p w14:paraId="0A134DB4" w14:textId="77777777" w:rsidR="008E7304" w:rsidRPr="0072696C" w:rsidRDefault="008E7304" w:rsidP="008E7304">
            <w:pPr>
              <w:spacing w:before="0" w:line="240" w:lineRule="auto"/>
              <w:jc w:val="center"/>
              <w:rPr>
                <w:rFonts w:ascii="Times New Roman" w:eastAsia="Batang" w:hAnsi="Times New Roman"/>
                <w:lang w:eastAsia="ko-KR"/>
              </w:rPr>
            </w:pPr>
            <w:r w:rsidRPr="0072696C">
              <w:rPr>
                <w:rFonts w:ascii="Times New Roman" w:eastAsia="Batang" w:hAnsi="Times New Roman"/>
                <w:lang w:eastAsia="ko-KR"/>
              </w:rPr>
              <w:t>Thiếu</w:t>
            </w:r>
          </w:p>
        </w:tc>
      </w:tr>
    </w:tbl>
    <w:p w14:paraId="7A30EF85" w14:textId="77777777" w:rsidR="008E7304" w:rsidRPr="0072696C" w:rsidRDefault="008E7304" w:rsidP="008E7304">
      <w:pPr>
        <w:spacing w:before="0" w:line="288" w:lineRule="auto"/>
        <w:rPr>
          <w:rFonts w:ascii="Times New Roman" w:hAnsi="Times New Roman"/>
          <w:bCs/>
          <w:iCs/>
        </w:rPr>
      </w:pPr>
      <w:r w:rsidRPr="0072696C">
        <w:rPr>
          <w:rFonts w:ascii="Times New Roman" w:hAnsi="Times New Roman"/>
          <w:bCs/>
          <w:iCs/>
        </w:rPr>
        <w:t>* Bưu điện:</w:t>
      </w:r>
    </w:p>
    <w:p w14:paraId="4261CA10" w14:textId="77777777" w:rsidR="008E7304" w:rsidRPr="0072696C" w:rsidRDefault="008E7304" w:rsidP="008E7304">
      <w:pPr>
        <w:spacing w:before="0" w:line="288" w:lineRule="auto"/>
        <w:rPr>
          <w:rFonts w:ascii="Times New Roman" w:hAnsi="Times New Roman"/>
          <w:lang w:val="vi-VN"/>
        </w:rPr>
      </w:pPr>
      <w:r w:rsidRPr="0072696C">
        <w:rPr>
          <w:rFonts w:ascii="Times New Roman" w:hAnsi="Times New Roman"/>
          <w:lang w:val="vi-VN"/>
        </w:rPr>
        <w:tab/>
        <w:t>- Bưu điện văn hoá xã được xây dựng tại thôn Chợ Đập với quy mô như sau:</w:t>
      </w:r>
    </w:p>
    <w:p w14:paraId="3C918E52" w14:textId="77777777" w:rsidR="008E7304" w:rsidRPr="0072696C" w:rsidRDefault="008E7304" w:rsidP="00870EFB">
      <w:pPr>
        <w:spacing w:before="0" w:line="288" w:lineRule="auto"/>
        <w:ind w:firstLine="720"/>
        <w:rPr>
          <w:rFonts w:ascii="Times New Roman" w:hAnsi="Times New Roman"/>
          <w:lang w:val="vi-VN"/>
        </w:rPr>
      </w:pPr>
      <w:r w:rsidRPr="0072696C">
        <w:rPr>
          <w:rFonts w:ascii="Times New Roman" w:hAnsi="Times New Roman"/>
          <w:lang w:val="vi-VN"/>
        </w:rPr>
        <w:t>+ Quy mô diện tích: 140 m</w:t>
      </w:r>
      <w:r w:rsidRPr="0072696C">
        <w:rPr>
          <w:rFonts w:ascii="Times New Roman" w:hAnsi="Times New Roman"/>
          <w:vertAlign w:val="superscript"/>
          <w:lang w:val="vi-VN"/>
        </w:rPr>
        <w:t>2</w:t>
      </w:r>
      <w:r w:rsidRPr="0072696C">
        <w:rPr>
          <w:rFonts w:ascii="Times New Roman" w:hAnsi="Times New Roman"/>
          <w:lang w:val="vi-VN"/>
        </w:rPr>
        <w:t xml:space="preserve"> .</w:t>
      </w:r>
    </w:p>
    <w:p w14:paraId="370DB6B5" w14:textId="77777777" w:rsidR="008E7304" w:rsidRPr="0072696C" w:rsidRDefault="008E7304" w:rsidP="008E7304">
      <w:pPr>
        <w:spacing w:before="0" w:line="288" w:lineRule="auto"/>
        <w:rPr>
          <w:rFonts w:ascii="Times New Roman" w:hAnsi="Times New Roman"/>
          <w:lang w:val="vi-VN"/>
        </w:rPr>
      </w:pPr>
      <w:r w:rsidRPr="0072696C">
        <w:rPr>
          <w:rFonts w:ascii="Times New Roman" w:hAnsi="Times New Roman"/>
          <w:lang w:val="vi-VN"/>
        </w:rPr>
        <w:tab/>
        <w:t>+ Công trình: nhà cấp 4: diện tích 60 m</w:t>
      </w:r>
      <w:r w:rsidRPr="0072696C">
        <w:rPr>
          <w:rFonts w:ascii="Times New Roman" w:hAnsi="Times New Roman"/>
          <w:vertAlign w:val="superscript"/>
          <w:lang w:val="vi-VN"/>
        </w:rPr>
        <w:t>2</w:t>
      </w:r>
      <w:r w:rsidRPr="0072696C">
        <w:rPr>
          <w:rFonts w:ascii="Times New Roman" w:hAnsi="Times New Roman"/>
          <w:lang w:val="vi-VN"/>
        </w:rPr>
        <w:t xml:space="preserve"> .</w:t>
      </w:r>
    </w:p>
    <w:p w14:paraId="24270C35" w14:textId="77777777" w:rsidR="008E7304" w:rsidRPr="0072696C" w:rsidRDefault="008E7304" w:rsidP="008E7304">
      <w:pPr>
        <w:spacing w:before="0" w:line="288" w:lineRule="auto"/>
        <w:rPr>
          <w:rFonts w:ascii="Times New Roman" w:hAnsi="Times New Roman"/>
          <w:lang w:val="vi-VN"/>
        </w:rPr>
      </w:pPr>
      <w:r w:rsidRPr="0072696C">
        <w:rPr>
          <w:rFonts w:ascii="Times New Roman" w:hAnsi="Times New Roman"/>
          <w:lang w:val="vi-VN"/>
        </w:rPr>
        <w:tab/>
        <w:t>+ Chất lượng: tốt, phục vụ tốt nhu cầu sử dụng của người dân .</w:t>
      </w:r>
    </w:p>
    <w:p w14:paraId="090C078D" w14:textId="77777777" w:rsidR="008E7304" w:rsidRPr="0072696C" w:rsidRDefault="008E7304" w:rsidP="008E7304">
      <w:pPr>
        <w:spacing w:before="0" w:line="288" w:lineRule="auto"/>
        <w:rPr>
          <w:rFonts w:ascii="Times New Roman" w:hAnsi="Times New Roman"/>
          <w:lang w:val="vi-VN"/>
        </w:rPr>
      </w:pPr>
      <w:r w:rsidRPr="0072696C">
        <w:rPr>
          <w:rFonts w:ascii="Times New Roman" w:hAnsi="Times New Roman"/>
          <w:lang w:val="vi-VN"/>
        </w:rPr>
        <w:tab/>
        <w:t>- Cần được đầu tư kết nối Internet và một số ấn phẩm, sách truyện</w:t>
      </w:r>
    </w:p>
    <w:p w14:paraId="3257D2C0" w14:textId="5F441A13" w:rsidR="008E7304" w:rsidRPr="0072696C" w:rsidRDefault="008E7304" w:rsidP="008E7304">
      <w:pPr>
        <w:spacing w:before="0" w:line="288" w:lineRule="auto"/>
        <w:rPr>
          <w:rFonts w:ascii="Times New Roman" w:hAnsi="Times New Roman"/>
          <w:lang w:val="pl-PL"/>
        </w:rPr>
      </w:pPr>
      <w:r w:rsidRPr="0072696C">
        <w:rPr>
          <w:rFonts w:ascii="Times New Roman" w:hAnsi="Times New Roman"/>
          <w:i/>
          <w:lang w:val="pl-PL" w:eastAsia="ja-JP"/>
        </w:rPr>
        <w:t>Tài sản văn hóa vật thể và phi vật thể</w:t>
      </w:r>
      <w:r w:rsidR="00D26256" w:rsidRPr="0072696C">
        <w:rPr>
          <w:rFonts w:ascii="Times New Roman" w:hAnsi="Times New Roman"/>
          <w:i/>
          <w:lang w:val="pl-PL" w:eastAsia="ja-JP"/>
        </w:rPr>
        <w:t xml:space="preserve">: </w:t>
      </w:r>
      <w:r w:rsidRPr="0072696C">
        <w:rPr>
          <w:rFonts w:ascii="Times New Roman" w:hAnsi="Times New Roman"/>
          <w:lang w:val="pl-PL"/>
        </w:rPr>
        <w:t xml:space="preserve">Theo điều tra, khảo sát cũng như tham vấn cộng đồng, khu vực TDA nói riêng và xã An Bình nói chung không có khu di tích lịch sử, khu khảo cổ hay khu di tích văn hóa nào. Tuy tỉ lệ người dân tộc Mường trong xã và khu vực TDA của 4 thôn chiếm tỉ lệ cao, tuy nhiên trong xã không </w:t>
      </w:r>
      <w:r w:rsidR="00D26256" w:rsidRPr="0072696C">
        <w:rPr>
          <w:rFonts w:ascii="Times New Roman" w:hAnsi="Times New Roman"/>
          <w:lang w:val="pl-PL"/>
        </w:rPr>
        <w:t>nhiều</w:t>
      </w:r>
      <w:r w:rsidRPr="0072696C">
        <w:rPr>
          <w:rFonts w:ascii="Times New Roman" w:hAnsi="Times New Roman"/>
          <w:lang w:val="pl-PL"/>
        </w:rPr>
        <w:t xml:space="preserve"> lễ hội văn hóa. Vì vậy đời sống văn hóa ở nơi đây rất nghèo nàn, các lễ hội với những né</w:t>
      </w:r>
      <w:r w:rsidR="00D26256" w:rsidRPr="0072696C">
        <w:rPr>
          <w:rFonts w:ascii="Times New Roman" w:hAnsi="Times New Roman"/>
          <w:lang w:val="pl-PL"/>
        </w:rPr>
        <w:t>t</w:t>
      </w:r>
      <w:r w:rsidRPr="0072696C">
        <w:rPr>
          <w:rFonts w:ascii="Times New Roman" w:hAnsi="Times New Roman"/>
          <w:lang w:val="pl-PL"/>
        </w:rPr>
        <w:t xml:space="preserve"> văn hóa đặc trưng của người DTTS (cụ thể là người Mường) không được tổ chức.</w:t>
      </w:r>
    </w:p>
    <w:p w14:paraId="6E3CD9B4" w14:textId="77777777"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Các phong tục tập quán lạc hậu của người Mường như một số địa phương khác như tục để người chết trong nhà, tục thách cưới tại khu vực TDA cũng đã được bỏ từ lâu, 100% các hộ gia đình theo nếp văn hóa mới. Người dân nơi đây cũng mong muốn được khôi phục một số phong tục đẹp và có công trình văn hóa tâm linh để nâng cao chất lượng cuộc sống .</w:t>
      </w:r>
    </w:p>
    <w:p w14:paraId="2F78B2F2" w14:textId="77777777" w:rsidR="008E7304" w:rsidRPr="0072696C" w:rsidRDefault="008E7304" w:rsidP="00854621">
      <w:pPr>
        <w:pStyle w:val="Heading2"/>
        <w:numPr>
          <w:ilvl w:val="0"/>
          <w:numId w:val="0"/>
        </w:numPr>
        <w:ind w:left="680" w:hanging="680"/>
        <w:rPr>
          <w:rFonts w:ascii="Times New Roman" w:hAnsi="Times New Roman"/>
          <w:b w:val="0"/>
          <w:color w:val="auto"/>
          <w:lang w:val="pl-PL" w:eastAsia="ja-JP"/>
        </w:rPr>
      </w:pPr>
      <w:bookmarkStart w:id="211" w:name="_Toc424907882"/>
      <w:r w:rsidRPr="0072696C">
        <w:rPr>
          <w:rFonts w:ascii="Times New Roman" w:hAnsi="Times New Roman"/>
          <w:b w:val="0"/>
          <w:color w:val="auto"/>
          <w:lang w:val="pl-PL" w:eastAsia="ja-JP"/>
        </w:rPr>
        <w:lastRenderedPageBreak/>
        <w:t>4.7.4. Các dân tộc thiểu số</w:t>
      </w:r>
      <w:bookmarkEnd w:id="211"/>
    </w:p>
    <w:p w14:paraId="4475BEC3" w14:textId="634ADE3D" w:rsidR="008E7304" w:rsidRPr="0072696C" w:rsidRDefault="008E7304" w:rsidP="008E7304">
      <w:pPr>
        <w:spacing w:before="0" w:line="288" w:lineRule="auto"/>
        <w:rPr>
          <w:rFonts w:ascii="Times New Roman" w:hAnsi="Times New Roman"/>
          <w:lang w:val="pl-PL" w:eastAsia="ja-JP"/>
        </w:rPr>
      </w:pPr>
      <w:r w:rsidRPr="0072696C">
        <w:rPr>
          <w:rFonts w:ascii="Times New Roman" w:hAnsi="Times New Roman"/>
          <w:lang w:val="pl-PL" w:eastAsia="ja-JP"/>
        </w:rPr>
        <w:t>Bốn thôn nằm trong khu vực TDA, trong đó có đến 71% là dân tộc thiểu số (Dân tộc Mường) Vì vậy các hộ gia đình được hưởng lợi cũng như bị ảnh hưởng trong quá trình thực hiện TDA chủ yếu là người Kinh và người Mường</w:t>
      </w:r>
      <w:r w:rsidR="00D26256" w:rsidRPr="0072696C">
        <w:rPr>
          <w:rFonts w:ascii="Times New Roman" w:hAnsi="Times New Roman"/>
          <w:lang w:val="pl-PL" w:eastAsia="ja-JP"/>
        </w:rPr>
        <w:t>.</w:t>
      </w:r>
    </w:p>
    <w:p w14:paraId="54D6521D" w14:textId="17354860" w:rsidR="008E7304" w:rsidRPr="0072696C" w:rsidRDefault="008E7304" w:rsidP="008E7304">
      <w:pPr>
        <w:widowControl w:val="0"/>
        <w:spacing w:before="0" w:line="288" w:lineRule="auto"/>
        <w:ind w:right="-20"/>
        <w:rPr>
          <w:rFonts w:ascii="Times New Roman" w:eastAsia="Times New Roman" w:hAnsi="Times New Roman"/>
          <w:w w:val="102"/>
          <w:lang w:val="pl-PL"/>
        </w:rPr>
      </w:pPr>
      <w:r w:rsidRPr="0072696C">
        <w:rPr>
          <w:rFonts w:ascii="Times New Roman" w:eastAsia="Times New Roman" w:hAnsi="Times New Roman"/>
          <w:i/>
          <w:w w:val="102"/>
          <w:u w:val="single"/>
          <w:lang w:val="pl-PL"/>
        </w:rPr>
        <w:t xml:space="preserve">Về </w:t>
      </w:r>
      <w:r w:rsidR="00F911BA" w:rsidRPr="0072696C">
        <w:rPr>
          <w:rFonts w:ascii="Times New Roman" w:eastAsia="Times New Roman" w:hAnsi="Times New Roman"/>
          <w:i/>
          <w:w w:val="102"/>
          <w:u w:val="single"/>
          <w:lang w:val="pl-PL"/>
        </w:rPr>
        <w:t xml:space="preserve">sinh kế và </w:t>
      </w:r>
      <w:r w:rsidRPr="0072696C">
        <w:rPr>
          <w:rFonts w:ascii="Times New Roman" w:eastAsia="Times New Roman" w:hAnsi="Times New Roman"/>
          <w:i/>
          <w:w w:val="102"/>
          <w:u w:val="single"/>
          <w:lang w:val="pl-PL"/>
        </w:rPr>
        <w:t>nghề nghiệp</w:t>
      </w:r>
      <w:r w:rsidRPr="0072696C">
        <w:rPr>
          <w:rFonts w:ascii="Times New Roman" w:eastAsia="Times New Roman" w:hAnsi="Times New Roman"/>
          <w:w w:val="102"/>
          <w:lang w:val="pl-PL"/>
        </w:rPr>
        <w:t>: tỷ lệ hộ có nghề nông-lâm-thủy sản của dân tộc Kinh là thấp hơn so với người Mường (52% và 53,6%). Tuy nhiên, kết quả khảo sát người Dân tộc Mường tại khu vực TDA cho thấy chưa xuất hiện ngành tiểu thủ công nghiệp. Trong khi đó với dân tộc Kinh, tỷ lệ người tham gia lao động Tiểu thủ công nghiệp là 2,6%</w:t>
      </w:r>
      <w:r w:rsidR="00F911BA" w:rsidRPr="0072696C">
        <w:rPr>
          <w:rFonts w:ascii="Times New Roman" w:eastAsia="Times New Roman" w:hAnsi="Times New Roman"/>
          <w:w w:val="102"/>
          <w:lang w:val="pl-PL"/>
        </w:rPr>
        <w:t xml:space="preserve">. </w:t>
      </w:r>
      <w:r w:rsidRPr="0072696C">
        <w:rPr>
          <w:rFonts w:ascii="Times New Roman" w:eastAsia="Times New Roman" w:hAnsi="Times New Roman"/>
          <w:w w:val="102"/>
          <w:lang w:val="pl-PL"/>
        </w:rPr>
        <w:t>Đối tượng là người mất sức lao động của nhóm DTTS chiếm (4,6%) cao hơn so với người Kinh (4,2%). Đây chính là gánh nặng và khó khăn cho cộng đồng dân cư phát triển kinh tế.</w:t>
      </w:r>
    </w:p>
    <w:p w14:paraId="3D18F5DB" w14:textId="77777777" w:rsidR="008E7304" w:rsidRPr="0072696C" w:rsidRDefault="008E7304" w:rsidP="008E7304">
      <w:pPr>
        <w:widowControl w:val="0"/>
        <w:spacing w:before="0" w:line="288" w:lineRule="auto"/>
        <w:ind w:right="-20"/>
        <w:rPr>
          <w:rFonts w:ascii="Times New Roman" w:eastAsia="Times New Roman" w:hAnsi="Times New Roman"/>
          <w:w w:val="102"/>
          <w:lang w:val="pl-PL"/>
        </w:rPr>
      </w:pPr>
      <w:r w:rsidRPr="0072696C">
        <w:rPr>
          <w:rFonts w:ascii="Times New Roman" w:eastAsia="Times New Roman" w:hAnsi="Times New Roman"/>
          <w:i/>
          <w:w w:val="102"/>
          <w:u w:val="single"/>
          <w:lang w:val="pl-PL"/>
        </w:rPr>
        <w:t>Về học vấn</w:t>
      </w:r>
      <w:r w:rsidRPr="0072696C">
        <w:rPr>
          <w:rFonts w:ascii="Times New Roman" w:eastAsia="Times New Roman" w:hAnsi="Times New Roman"/>
          <w:w w:val="102"/>
          <w:u w:val="single"/>
          <w:lang w:val="pl-PL"/>
        </w:rPr>
        <w:t>:</w:t>
      </w:r>
      <w:r w:rsidRPr="0072696C">
        <w:rPr>
          <w:rFonts w:ascii="Times New Roman" w:eastAsia="Times New Roman" w:hAnsi="Times New Roman"/>
          <w:w w:val="102"/>
          <w:lang w:val="pl-PL"/>
        </w:rPr>
        <w:t>Tỷ lệ mù chữ xuất hiện tại nhóm dân tộc Mường, đây là những người đã già và không còn khả năng tiếp nhận mặt chữ. Đối với các đối tượng còn lại, không có sự chênh lệch đáng kể giữa 2 nhóm người. Tuy nhiên tỷ lệ số người có trình độ cao nhất từ THCS lẫn THPT, cao đẳng/đại học thì người Kinh vẫn chiếm ưu thế hơn.</w:t>
      </w:r>
    </w:p>
    <w:p w14:paraId="019CABCD" w14:textId="32DB114F" w:rsidR="008E7304" w:rsidRPr="0072696C" w:rsidRDefault="008E7304" w:rsidP="008E7304">
      <w:pPr>
        <w:widowControl w:val="0"/>
        <w:spacing w:before="0" w:line="288" w:lineRule="auto"/>
        <w:ind w:right="-20"/>
        <w:rPr>
          <w:rFonts w:ascii="Times New Roman" w:eastAsia="Times New Roman" w:hAnsi="Times New Roman"/>
          <w:w w:val="102"/>
          <w:lang w:val="pl-PL"/>
        </w:rPr>
      </w:pPr>
      <w:r w:rsidRPr="0072696C">
        <w:rPr>
          <w:rFonts w:ascii="Times New Roman" w:eastAsia="Times New Roman" w:hAnsi="Times New Roman"/>
          <w:i/>
          <w:w w:val="102"/>
          <w:u w:val="single"/>
          <w:lang w:val="pl-PL"/>
        </w:rPr>
        <w:t>Sức khỏe</w:t>
      </w:r>
      <w:r w:rsidRPr="0072696C">
        <w:rPr>
          <w:rFonts w:ascii="Times New Roman" w:eastAsia="Times New Roman" w:hAnsi="Times New Roman"/>
          <w:w w:val="102"/>
          <w:u w:val="single"/>
          <w:lang w:val="pl-PL"/>
        </w:rPr>
        <w:t>:</w:t>
      </w:r>
      <w:r w:rsidRPr="0072696C">
        <w:rPr>
          <w:rFonts w:ascii="Times New Roman" w:eastAsia="Times New Roman" w:hAnsi="Times New Roman"/>
          <w:w w:val="102"/>
          <w:lang w:val="pl-PL"/>
        </w:rPr>
        <w:t xml:space="preserve"> Tình trạng ốm đau trong vòng một tháng vừa qua không có sự chênh lệch nhiều giữa người Kinh và người DTTS, tỷ lệ người có bảo hiểm y tế chiếm tỷ lệ cao hơn 90%. Tỷ lệ này được coi là tỷ lệ cao so với những vùng khác, nguyên nhân lý giải chính là nhờ các chính sách hỗ trợ, chăm sóc sức khỏe của xã, tỉnh. Luôn quan tâm, đến sức khỏe và điều kiện sống của người DTTS</w:t>
      </w:r>
      <w:r w:rsidR="008C6FD6" w:rsidRPr="0072696C">
        <w:rPr>
          <w:rFonts w:ascii="Times New Roman" w:eastAsia="Times New Roman" w:hAnsi="Times New Roman"/>
          <w:w w:val="102"/>
          <w:lang w:val="pl-PL"/>
        </w:rPr>
        <w:t>.</w:t>
      </w:r>
    </w:p>
    <w:p w14:paraId="727797C2" w14:textId="77777777" w:rsidR="008E7304" w:rsidRPr="0072696C" w:rsidRDefault="008E7304" w:rsidP="008E7304">
      <w:pPr>
        <w:widowControl w:val="0"/>
        <w:spacing w:before="0" w:line="288" w:lineRule="auto"/>
        <w:ind w:right="-20"/>
        <w:rPr>
          <w:rFonts w:ascii="Times New Roman" w:eastAsia="Times New Roman" w:hAnsi="Times New Roman"/>
          <w:w w:val="102"/>
          <w:lang w:val="pl-PL"/>
        </w:rPr>
      </w:pPr>
      <w:r w:rsidRPr="0072696C">
        <w:rPr>
          <w:rFonts w:ascii="Times New Roman" w:eastAsia="Times New Roman" w:hAnsi="Times New Roman"/>
          <w:i/>
          <w:w w:val="102"/>
          <w:u w:val="single"/>
          <w:lang w:val="pl-PL"/>
        </w:rPr>
        <w:t>Vệ sinh:</w:t>
      </w:r>
      <w:r w:rsidRPr="0072696C">
        <w:rPr>
          <w:rFonts w:ascii="Times New Roman" w:eastAsia="Times New Roman" w:hAnsi="Times New Roman"/>
          <w:w w:val="102"/>
          <w:lang w:val="pl-PL"/>
        </w:rPr>
        <w:t xml:space="preserve"> Cũng có sự chênh lệch giữa người Kinh và người Mường về tỷ lệ nhà vệ sinh (hố xí) hợp vệ sinh. Trong mẫu khảo sát có 6,3% số hộ thuộc người DTTS chưa có nhà vệ sinh. Tuy nhiên, số hộ này đều trả lời rằng không đi ra ngoài ao hồ sông suối, mà do điều kiện chưa xây riêng được nhà vệ sinh, vẫn phải đi nhờ vào nhà vệ sinh của bố mẹ và anh chị hai bên.</w:t>
      </w:r>
    </w:p>
    <w:p w14:paraId="7105E7D5" w14:textId="77777777" w:rsidR="008E7304" w:rsidRPr="0072696C" w:rsidRDefault="008E7304" w:rsidP="008E7304">
      <w:pPr>
        <w:widowControl w:val="0"/>
        <w:spacing w:before="0" w:line="288" w:lineRule="auto"/>
        <w:ind w:right="-20"/>
        <w:rPr>
          <w:rFonts w:ascii="Times New Roman" w:eastAsia="Times New Roman" w:hAnsi="Times New Roman"/>
          <w:w w:val="102"/>
          <w:lang w:val="pl-PL"/>
        </w:rPr>
      </w:pPr>
      <w:r w:rsidRPr="0072696C">
        <w:rPr>
          <w:rFonts w:ascii="Times New Roman" w:eastAsia="Times New Roman" w:hAnsi="Times New Roman"/>
          <w:i/>
          <w:w w:val="102"/>
          <w:u w:val="single"/>
          <w:lang w:val="pl-PL"/>
        </w:rPr>
        <w:t>Mức sống:</w:t>
      </w:r>
      <w:r w:rsidRPr="0072696C">
        <w:rPr>
          <w:rFonts w:ascii="Times New Roman" w:eastAsia="Times New Roman" w:hAnsi="Times New Roman"/>
          <w:w w:val="102"/>
          <w:lang w:val="pl-PL"/>
        </w:rPr>
        <w:t xml:space="preserve"> Cũng không có sự chênh lệch đáng kể về chỉ số tự đánh giá mức sống của các hộ người DTTS và người Kinh. Chỉ số đánh giá nghèo đói của người Kinh thấp hơn của người DTTS (10,4% và 9,2%). Mức đánh giá khá giả của người Kinh cao hơn người Mường (lần lượt tương ứng là 3,7% và 2,1%). Tuy nhiên, sự chênh lệch này không đáng kểm do đó trong vùng TDA ta không thấy rõ được sự khác biệt giữa cộng đồng người Kinh và người Mường.</w:t>
      </w:r>
    </w:p>
    <w:p w14:paraId="1710E90D" w14:textId="3F0AC1B0" w:rsidR="008E7304" w:rsidRPr="0072696C" w:rsidRDefault="008E7304" w:rsidP="00870EFB">
      <w:pPr>
        <w:widowControl w:val="0"/>
        <w:spacing w:before="0" w:line="288" w:lineRule="auto"/>
        <w:ind w:right="-20"/>
        <w:rPr>
          <w:rFonts w:ascii="Times New Roman" w:hAnsi="Times New Roman"/>
          <w:lang w:val="pl-PL" w:eastAsia="ja-JP"/>
        </w:rPr>
      </w:pPr>
      <w:r w:rsidRPr="0072696C">
        <w:rPr>
          <w:rFonts w:ascii="Times New Roman" w:eastAsia="Times New Roman" w:hAnsi="Times New Roman"/>
          <w:w w:val="102"/>
          <w:lang w:val="pl-PL"/>
        </w:rPr>
        <w:t>Các hộ người DTTS trong xã An Bình nói riêng và khu vực TDA nói chung gặp rất nhiều khó khăn về nước sinh hoạt và sản xuất.</w:t>
      </w:r>
      <w:r w:rsidR="008C6FD6" w:rsidRPr="0072696C">
        <w:rPr>
          <w:rFonts w:ascii="Times New Roman" w:hAnsi="Times New Roman"/>
          <w:lang w:val="pl-PL" w:eastAsia="ja-JP"/>
        </w:rPr>
        <w:t xml:space="preserve"> </w:t>
      </w:r>
      <w:r w:rsidRPr="0072696C">
        <w:rPr>
          <w:rFonts w:ascii="Times New Roman" w:hAnsi="Times New Roman"/>
          <w:lang w:val="pl-PL" w:eastAsia="ja-JP"/>
        </w:rPr>
        <w:t>Do 3 thôn ở vùng hạ du là thôn Thắng Lợi, Đại Thắng, Đại Đồng được hưởng lợi trong việc thực hiện TDA. Tuy nhiên trong quá trình thi công cắt mất một mùa nước, cũng sẽ ảnh hưởng đến việc sản xuất nông nghiệp của người DTTS. Các vấn đề liên quan đến mức độ ảnh hưởng và hỗ trợ cho họ sẽ được chi tiết trong một báo cáo độc lập là Kế hoạch phát triển dân tộc thiểu số (EMDP)</w:t>
      </w:r>
    </w:p>
    <w:p w14:paraId="7EC95D1A" w14:textId="77777777" w:rsidR="008E7304" w:rsidRPr="0072696C" w:rsidRDefault="008E7304" w:rsidP="00854621">
      <w:pPr>
        <w:pStyle w:val="Heading2"/>
        <w:numPr>
          <w:ilvl w:val="0"/>
          <w:numId w:val="0"/>
        </w:numPr>
        <w:ind w:left="680" w:hanging="680"/>
        <w:rPr>
          <w:rFonts w:ascii="Times New Roman" w:hAnsi="Times New Roman"/>
          <w:b w:val="0"/>
          <w:snapToGrid w:val="0"/>
          <w:color w:val="auto"/>
          <w:lang w:val="pl-PL"/>
        </w:rPr>
      </w:pPr>
      <w:bookmarkStart w:id="212" w:name="_Toc424890149"/>
      <w:bookmarkStart w:id="213" w:name="_Toc424907883"/>
      <w:r w:rsidRPr="0072696C">
        <w:rPr>
          <w:rFonts w:ascii="Times New Roman" w:hAnsi="Times New Roman"/>
          <w:b w:val="0"/>
          <w:color w:val="auto"/>
          <w:lang w:val="pl-PL" w:eastAsia="ja-JP"/>
        </w:rPr>
        <w:t>4.7.5. Công tác giới và vai trò của phụ nữ</w:t>
      </w:r>
      <w:bookmarkEnd w:id="212"/>
      <w:bookmarkEnd w:id="213"/>
    </w:p>
    <w:p w14:paraId="0E05B64B" w14:textId="118AEBE3" w:rsidR="008E7304" w:rsidRPr="0072696C" w:rsidRDefault="008E7304" w:rsidP="00452421">
      <w:pPr>
        <w:spacing w:before="0" w:line="288" w:lineRule="auto"/>
        <w:rPr>
          <w:rFonts w:ascii="Times New Roman" w:eastAsia="Times New Roman" w:hAnsi="Times New Roman"/>
          <w:bCs/>
          <w:iCs/>
          <w:kern w:val="2"/>
          <w:lang w:val="vi-VN"/>
        </w:rPr>
      </w:pPr>
      <w:r w:rsidRPr="0072696C">
        <w:rPr>
          <w:rFonts w:ascii="Times New Roman" w:eastAsia="Times New Roman" w:hAnsi="Times New Roman"/>
          <w:bCs/>
          <w:iCs/>
          <w:kern w:val="2"/>
          <w:lang w:val="vi-VN"/>
        </w:rPr>
        <w:t>Trong báo cáo này sẽ phân tích khái niệm về Sự phân công lao động theo giới: Khái niệm này xem xét các nhiệm vụ và trách nhiệm khác nhau giữa nam và nữ, ai làm gì, khi nào, bằng cách nào và trong bao lâu v.v. và sự công nhận xã hội về lao động. Sự phân công các hoạt động trên cơ sở giới tính được mọi thành viên của từng cộng đồng/ xã hội biết và hiểu rõ</w:t>
      </w:r>
      <w:r w:rsidR="007B13D5" w:rsidRPr="0072696C">
        <w:rPr>
          <w:rFonts w:ascii="Times New Roman" w:eastAsia="Times New Roman" w:hAnsi="Times New Roman"/>
          <w:bCs/>
          <w:iCs/>
          <w:kern w:val="2"/>
          <w:lang w:val="vi-VN"/>
        </w:rPr>
        <w:t>.</w:t>
      </w:r>
    </w:p>
    <w:p w14:paraId="0C2F1ADD" w14:textId="6BA307A6" w:rsidR="008E7304" w:rsidRPr="0072696C" w:rsidRDefault="008E7304" w:rsidP="00452421">
      <w:pPr>
        <w:spacing w:before="0" w:line="288" w:lineRule="auto"/>
        <w:rPr>
          <w:rFonts w:ascii="Times New Roman" w:eastAsia="Times New Roman" w:hAnsi="Times New Roman"/>
          <w:bCs/>
          <w:iCs/>
          <w:kern w:val="2"/>
          <w:lang w:val="vi-VN"/>
        </w:rPr>
      </w:pPr>
      <w:r w:rsidRPr="0072696C">
        <w:rPr>
          <w:rFonts w:ascii="Times New Roman" w:eastAsia="Times New Roman" w:hAnsi="Times New Roman"/>
          <w:bCs/>
          <w:iCs/>
          <w:kern w:val="2"/>
          <w:lang w:val="vi-VN"/>
        </w:rPr>
        <w:lastRenderedPageBreak/>
        <w:t>Ngoài ra báo cáo cũng cho thấy các trách nhiệm về công việc trong gia đình mà phụ nữ phải chịu trách nhiệm thường gọi là “Gánh nặng ba vai của phụ nữ”:  Gánh nặng ba vai thể hiện vai trò của phụ nữ bao gồm công việc được trả lương do phụ nữ làm, công việc không được trả công như vai trò tái sản xuất với tư cách là người mẹ và vai trò gia đình thường là trách nhiệm của người phụ nữ. Công việc sản xuất (sản xuất hàng hóa, dịch vụ để tiêu dùng trong gia đình hoặc tạo thu nhập). Công việc tái sản xuất (sinh con, chăm sóc con cái, làm nội trợ và duy trì cuộc sống gia đình). Công việc cộng đồng (cung cấp và duy trì các nguồn lực được mọi người sử dụng như nước, chăm sóc sức khỏe, giáo dục, tham gia lãnh đạo. Nam giới có xu hướng tham gia vào các công việc cộng đồng và sản xuất.</w:t>
      </w:r>
    </w:p>
    <w:p w14:paraId="06264BEF" w14:textId="2ECFB1AA" w:rsidR="008E7304" w:rsidRPr="0072696C" w:rsidRDefault="008E7304" w:rsidP="00452421">
      <w:pPr>
        <w:widowControl w:val="0"/>
        <w:spacing w:before="0" w:line="288" w:lineRule="auto"/>
        <w:ind w:right="-20"/>
        <w:rPr>
          <w:rFonts w:ascii="Times New Roman" w:eastAsia="Times New Roman" w:hAnsi="Times New Roman"/>
          <w:spacing w:val="1"/>
          <w:lang w:val="vi-VN"/>
        </w:rPr>
      </w:pPr>
      <w:r w:rsidRPr="0072696C">
        <w:rPr>
          <w:rFonts w:ascii="Times New Roman" w:eastAsia="Times New Roman" w:hAnsi="Times New Roman"/>
          <w:spacing w:val="1"/>
          <w:lang w:val="vi-VN"/>
        </w:rPr>
        <w:t>Vấn đề việc làm là thông tin đầu tiên minh chứng được vị thế và vai trò của người phụ nữ trong cả gia đình và xã hội. Trong 04 thôn bị ảnh hưởng không có phụ nữ làm trưởng thôn, chủ tịch, bí thư và các vị trí quan trọng trong cộng đồng 100% là Nam giới trừ chi hội phụ nữ. Số người lao động nữ tham gia chính các công việc đồng áng,</w:t>
      </w:r>
      <w:r w:rsidR="007B13D5" w:rsidRPr="0072696C">
        <w:rPr>
          <w:rFonts w:ascii="Times New Roman" w:eastAsia="Times New Roman" w:hAnsi="Times New Roman"/>
          <w:spacing w:val="1"/>
          <w:lang w:val="vi-VN"/>
        </w:rPr>
        <w:t xml:space="preserve"> </w:t>
      </w:r>
      <w:r w:rsidRPr="0072696C">
        <w:rPr>
          <w:rFonts w:ascii="Times New Roman" w:eastAsia="Times New Roman" w:hAnsi="Times New Roman"/>
          <w:spacing w:val="1"/>
          <w:lang w:val="vi-VN"/>
        </w:rPr>
        <w:t>nam thường làm  những công việc có thu nhập cao hơn với phụ nữ, phụ nữ thường làm thuê mướn và làm ruộng, nam giới làm những công việc liên quan đến nông lâm thủy sản và công nghiệp xây dựng. 71,43% phụ nữ làm việc nhà . Qua đó cho chúng ta một bức tranh: phụ nữ thường có thu nhập thấp. Khi được phỏng vấn hầu như chị em đều cho rằng trong gia đình chồng họ quyết định đầu tư sản xuất và các công việc quan trọng, phụ nữ chủ yếu nuôi con và dọn dẹp nhà cửa.</w:t>
      </w:r>
    </w:p>
    <w:p w14:paraId="063BB36B" w14:textId="7ADF38B3" w:rsidR="008E7304" w:rsidRPr="0072696C" w:rsidRDefault="008E7304" w:rsidP="00D37335">
      <w:pPr>
        <w:spacing w:before="0" w:line="288" w:lineRule="auto"/>
        <w:jc w:val="center"/>
        <w:outlineLvl w:val="5"/>
        <w:rPr>
          <w:rFonts w:ascii="Times New Roman" w:hAnsi="Times New Roman"/>
          <w:b/>
          <w:lang w:val="vi-VN"/>
        </w:rPr>
      </w:pPr>
      <w:bookmarkStart w:id="214" w:name="_Toc424890421"/>
      <w:r w:rsidRPr="0072696C">
        <w:rPr>
          <w:rFonts w:ascii="Times New Roman" w:hAnsi="Times New Roman"/>
          <w:b/>
          <w:lang w:val="vi-VN"/>
        </w:rPr>
        <w:t>Bảng 4-2</w:t>
      </w:r>
      <w:r w:rsidR="00D37335" w:rsidRPr="0072696C">
        <w:rPr>
          <w:rFonts w:ascii="Times New Roman" w:hAnsi="Times New Roman"/>
          <w:b/>
          <w:lang w:val="vi-VN"/>
        </w:rPr>
        <w:t>2</w:t>
      </w:r>
      <w:r w:rsidRPr="0072696C">
        <w:rPr>
          <w:rFonts w:ascii="Times New Roman" w:hAnsi="Times New Roman"/>
          <w:b/>
          <w:lang w:val="vi-VN"/>
        </w:rPr>
        <w:t>:</w:t>
      </w:r>
      <w:r w:rsidR="007B13D5" w:rsidRPr="0072696C">
        <w:rPr>
          <w:rFonts w:ascii="Times New Roman" w:hAnsi="Times New Roman"/>
          <w:b/>
          <w:lang w:val="vi-VN"/>
        </w:rPr>
        <w:t xml:space="preserve"> </w:t>
      </w:r>
      <w:r w:rsidRPr="0072696C">
        <w:rPr>
          <w:rFonts w:ascii="Times New Roman" w:hAnsi="Times New Roman"/>
          <w:b/>
          <w:lang w:val="vi-VN"/>
        </w:rPr>
        <w:t>Phân công các công việc trong các hộ gia đình vùng TDA</w:t>
      </w:r>
      <w:bookmarkEnd w:id="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1479"/>
        <w:gridCol w:w="1481"/>
        <w:gridCol w:w="1183"/>
      </w:tblGrid>
      <w:tr w:rsidR="0072696C" w:rsidRPr="0072696C" w14:paraId="5CC2E733" w14:textId="77777777" w:rsidTr="008E7304">
        <w:trPr>
          <w:tblHeader/>
          <w:jc w:val="center"/>
        </w:trPr>
        <w:tc>
          <w:tcPr>
            <w:tcW w:w="2770" w:type="pct"/>
          </w:tcPr>
          <w:p w14:paraId="3B5ECE10" w14:textId="77777777" w:rsidR="008E7304" w:rsidRPr="0072696C" w:rsidRDefault="008E7304" w:rsidP="008E7304">
            <w:pPr>
              <w:spacing w:before="0" w:line="240" w:lineRule="auto"/>
              <w:jc w:val="left"/>
              <w:rPr>
                <w:rFonts w:ascii="Times New Roman" w:hAnsi="Times New Roman"/>
                <w:b/>
              </w:rPr>
            </w:pPr>
            <w:r w:rsidRPr="0072696C">
              <w:rPr>
                <w:rFonts w:ascii="Times New Roman" w:hAnsi="Times New Roman"/>
                <w:b/>
              </w:rPr>
              <w:t>Hoạt động sản xuất</w:t>
            </w:r>
          </w:p>
        </w:tc>
        <w:tc>
          <w:tcPr>
            <w:tcW w:w="796" w:type="pct"/>
          </w:tcPr>
          <w:p w14:paraId="3F140C83" w14:textId="77777777" w:rsidR="008E7304" w:rsidRPr="0072696C" w:rsidRDefault="008E7304" w:rsidP="008E7304">
            <w:pPr>
              <w:spacing w:before="0" w:line="240" w:lineRule="auto"/>
              <w:jc w:val="center"/>
              <w:rPr>
                <w:rFonts w:ascii="Times New Roman" w:hAnsi="Times New Roman"/>
                <w:b/>
              </w:rPr>
            </w:pPr>
            <w:r w:rsidRPr="0072696C">
              <w:rPr>
                <w:rFonts w:ascii="Times New Roman" w:hAnsi="Times New Roman"/>
                <w:b/>
              </w:rPr>
              <w:t>Cả hai (%)</w:t>
            </w:r>
          </w:p>
        </w:tc>
        <w:tc>
          <w:tcPr>
            <w:tcW w:w="797" w:type="pct"/>
          </w:tcPr>
          <w:p w14:paraId="7F30C91D" w14:textId="77777777" w:rsidR="008E7304" w:rsidRPr="0072696C" w:rsidRDefault="008E7304" w:rsidP="008E7304">
            <w:pPr>
              <w:spacing w:before="0" w:line="240" w:lineRule="auto"/>
              <w:jc w:val="center"/>
              <w:rPr>
                <w:rFonts w:ascii="Times New Roman" w:hAnsi="Times New Roman"/>
                <w:b/>
              </w:rPr>
            </w:pPr>
            <w:r w:rsidRPr="0072696C">
              <w:rPr>
                <w:rFonts w:ascii="Times New Roman" w:hAnsi="Times New Roman"/>
                <w:b/>
              </w:rPr>
              <w:t>Nam giới (%)</w:t>
            </w:r>
          </w:p>
        </w:tc>
        <w:tc>
          <w:tcPr>
            <w:tcW w:w="637" w:type="pct"/>
          </w:tcPr>
          <w:p w14:paraId="0DA06156" w14:textId="77777777" w:rsidR="008E7304" w:rsidRPr="0072696C" w:rsidRDefault="008E7304" w:rsidP="008E7304">
            <w:pPr>
              <w:spacing w:before="0" w:line="240" w:lineRule="auto"/>
              <w:jc w:val="center"/>
              <w:rPr>
                <w:rFonts w:ascii="Times New Roman" w:hAnsi="Times New Roman"/>
                <w:b/>
              </w:rPr>
            </w:pPr>
            <w:r w:rsidRPr="0072696C">
              <w:rPr>
                <w:rFonts w:ascii="Times New Roman" w:hAnsi="Times New Roman"/>
                <w:b/>
              </w:rPr>
              <w:t>Nữ giới (%)</w:t>
            </w:r>
          </w:p>
        </w:tc>
      </w:tr>
      <w:tr w:rsidR="0072696C" w:rsidRPr="0072696C" w14:paraId="78210A05" w14:textId="77777777" w:rsidTr="008E7304">
        <w:trPr>
          <w:jc w:val="center"/>
        </w:trPr>
        <w:tc>
          <w:tcPr>
            <w:tcW w:w="2770" w:type="pct"/>
          </w:tcPr>
          <w:p w14:paraId="3C2C69E4"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Trồng trọt (trồng lúa, màu)</w:t>
            </w:r>
          </w:p>
        </w:tc>
        <w:tc>
          <w:tcPr>
            <w:tcW w:w="796" w:type="pct"/>
            <w:vAlign w:val="center"/>
          </w:tcPr>
          <w:p w14:paraId="0EE72BEB"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85,72</w:t>
            </w:r>
          </w:p>
        </w:tc>
        <w:tc>
          <w:tcPr>
            <w:tcW w:w="797" w:type="pct"/>
            <w:vAlign w:val="center"/>
          </w:tcPr>
          <w:p w14:paraId="558C92EA"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8,57</w:t>
            </w:r>
          </w:p>
        </w:tc>
        <w:tc>
          <w:tcPr>
            <w:tcW w:w="637" w:type="pct"/>
            <w:vAlign w:val="center"/>
          </w:tcPr>
          <w:p w14:paraId="0CECEBDC"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5,71</w:t>
            </w:r>
          </w:p>
        </w:tc>
      </w:tr>
      <w:tr w:rsidR="0072696C" w:rsidRPr="0072696C" w14:paraId="68367F1A" w14:textId="77777777" w:rsidTr="008E7304">
        <w:trPr>
          <w:jc w:val="center"/>
        </w:trPr>
        <w:tc>
          <w:tcPr>
            <w:tcW w:w="2770" w:type="pct"/>
          </w:tcPr>
          <w:p w14:paraId="268A5D60"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Chăn nuôi</w:t>
            </w:r>
          </w:p>
        </w:tc>
        <w:tc>
          <w:tcPr>
            <w:tcW w:w="796" w:type="pct"/>
            <w:vAlign w:val="center"/>
          </w:tcPr>
          <w:p w14:paraId="252CF395"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92,85</w:t>
            </w:r>
          </w:p>
        </w:tc>
        <w:tc>
          <w:tcPr>
            <w:tcW w:w="797" w:type="pct"/>
            <w:vAlign w:val="center"/>
          </w:tcPr>
          <w:p w14:paraId="48896E7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5,71</w:t>
            </w:r>
          </w:p>
        </w:tc>
        <w:tc>
          <w:tcPr>
            <w:tcW w:w="637" w:type="pct"/>
            <w:vAlign w:val="center"/>
          </w:tcPr>
          <w:p w14:paraId="5B5F0B04"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1,44</w:t>
            </w:r>
          </w:p>
        </w:tc>
      </w:tr>
      <w:tr w:rsidR="0072696C" w:rsidRPr="0072696C" w14:paraId="69FB8970" w14:textId="77777777" w:rsidTr="008E7304">
        <w:trPr>
          <w:jc w:val="center"/>
        </w:trPr>
        <w:tc>
          <w:tcPr>
            <w:tcW w:w="2770" w:type="pct"/>
          </w:tcPr>
          <w:p w14:paraId="0DB702CE"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Trồng rừng/chăm sóc/bảo vệ rừng</w:t>
            </w:r>
          </w:p>
        </w:tc>
        <w:tc>
          <w:tcPr>
            <w:tcW w:w="796" w:type="pct"/>
            <w:vAlign w:val="center"/>
          </w:tcPr>
          <w:p w14:paraId="40F36410"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57,14</w:t>
            </w:r>
          </w:p>
        </w:tc>
        <w:tc>
          <w:tcPr>
            <w:tcW w:w="797" w:type="pct"/>
            <w:vAlign w:val="center"/>
          </w:tcPr>
          <w:p w14:paraId="5452A1BD"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35,71</w:t>
            </w:r>
          </w:p>
        </w:tc>
        <w:tc>
          <w:tcPr>
            <w:tcW w:w="637" w:type="pct"/>
            <w:vAlign w:val="center"/>
          </w:tcPr>
          <w:p w14:paraId="0113A708"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7,15</w:t>
            </w:r>
          </w:p>
        </w:tc>
      </w:tr>
      <w:tr w:rsidR="0072696C" w:rsidRPr="0072696C" w14:paraId="6AE89F8B" w14:textId="77777777" w:rsidTr="008E7304">
        <w:trPr>
          <w:jc w:val="center"/>
        </w:trPr>
        <w:tc>
          <w:tcPr>
            <w:tcW w:w="2770" w:type="pct"/>
          </w:tcPr>
          <w:p w14:paraId="71D47BFB"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Khai thác lâm sản</w:t>
            </w:r>
          </w:p>
        </w:tc>
        <w:tc>
          <w:tcPr>
            <w:tcW w:w="796" w:type="pct"/>
            <w:vAlign w:val="center"/>
          </w:tcPr>
          <w:p w14:paraId="7FA53FD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50</w:t>
            </w:r>
          </w:p>
        </w:tc>
        <w:tc>
          <w:tcPr>
            <w:tcW w:w="797" w:type="pct"/>
            <w:vAlign w:val="center"/>
          </w:tcPr>
          <w:p w14:paraId="0190393D"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35,71</w:t>
            </w:r>
          </w:p>
        </w:tc>
        <w:tc>
          <w:tcPr>
            <w:tcW w:w="637" w:type="pct"/>
            <w:vAlign w:val="center"/>
          </w:tcPr>
          <w:p w14:paraId="14F089F1"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14,29</w:t>
            </w:r>
          </w:p>
        </w:tc>
      </w:tr>
      <w:tr w:rsidR="0072696C" w:rsidRPr="0072696C" w14:paraId="7C0333EF" w14:textId="77777777" w:rsidTr="008E7304">
        <w:trPr>
          <w:jc w:val="center"/>
        </w:trPr>
        <w:tc>
          <w:tcPr>
            <w:tcW w:w="2770" w:type="pct"/>
          </w:tcPr>
          <w:p w14:paraId="793D774A" w14:textId="77777777" w:rsidR="008E7304" w:rsidRPr="0072696C" w:rsidRDefault="008E7304" w:rsidP="008E7304">
            <w:pPr>
              <w:spacing w:before="0" w:line="240" w:lineRule="auto"/>
              <w:rPr>
                <w:rFonts w:ascii="Times New Roman" w:hAnsi="Times New Roman"/>
              </w:rPr>
            </w:pPr>
            <w:r w:rsidRPr="0072696C">
              <w:rPr>
                <w:rFonts w:ascii="Times New Roman" w:hAnsi="Times New Roman"/>
              </w:rPr>
              <w:t>Đánh bắt, nuôi trồng thủy sản</w:t>
            </w:r>
          </w:p>
        </w:tc>
        <w:tc>
          <w:tcPr>
            <w:tcW w:w="796" w:type="pct"/>
            <w:vAlign w:val="center"/>
          </w:tcPr>
          <w:p w14:paraId="461647B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57,14</w:t>
            </w:r>
          </w:p>
        </w:tc>
        <w:tc>
          <w:tcPr>
            <w:tcW w:w="797" w:type="pct"/>
            <w:vAlign w:val="center"/>
          </w:tcPr>
          <w:p w14:paraId="5FCB3996"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14,28</w:t>
            </w:r>
          </w:p>
        </w:tc>
        <w:tc>
          <w:tcPr>
            <w:tcW w:w="637" w:type="pct"/>
            <w:vAlign w:val="center"/>
          </w:tcPr>
          <w:p w14:paraId="126D091C"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28,57</w:t>
            </w:r>
          </w:p>
        </w:tc>
      </w:tr>
      <w:tr w:rsidR="0072696C" w:rsidRPr="0072696C" w14:paraId="3A91617D" w14:textId="77777777" w:rsidTr="008E7304">
        <w:trPr>
          <w:jc w:val="center"/>
        </w:trPr>
        <w:tc>
          <w:tcPr>
            <w:tcW w:w="2770" w:type="pct"/>
          </w:tcPr>
          <w:p w14:paraId="21EC63F1" w14:textId="77777777" w:rsidR="008E7304" w:rsidRPr="0072696C" w:rsidRDefault="008E7304" w:rsidP="008E7304">
            <w:pPr>
              <w:tabs>
                <w:tab w:val="left" w:pos="3171"/>
              </w:tabs>
              <w:spacing w:before="0" w:line="240" w:lineRule="auto"/>
              <w:rPr>
                <w:rFonts w:ascii="Times New Roman" w:hAnsi="Times New Roman"/>
                <w:lang w:val="en-GB"/>
              </w:rPr>
            </w:pPr>
            <w:r w:rsidRPr="0072696C">
              <w:rPr>
                <w:rFonts w:ascii="Times New Roman" w:hAnsi="Times New Roman"/>
                <w:lang w:val="en-GB"/>
              </w:rPr>
              <w:t>Làm công nhân/làm thuê</w:t>
            </w:r>
            <w:r w:rsidRPr="0072696C">
              <w:rPr>
                <w:rFonts w:ascii="Times New Roman" w:hAnsi="Times New Roman"/>
                <w:lang w:val="en-GB"/>
              </w:rPr>
              <w:tab/>
            </w:r>
          </w:p>
        </w:tc>
        <w:tc>
          <w:tcPr>
            <w:tcW w:w="796" w:type="pct"/>
            <w:vAlign w:val="center"/>
          </w:tcPr>
          <w:p w14:paraId="04C2E1CE"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42,86</w:t>
            </w:r>
          </w:p>
        </w:tc>
        <w:tc>
          <w:tcPr>
            <w:tcW w:w="797" w:type="pct"/>
            <w:vAlign w:val="center"/>
          </w:tcPr>
          <w:p w14:paraId="435D59BA"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50</w:t>
            </w:r>
          </w:p>
        </w:tc>
        <w:tc>
          <w:tcPr>
            <w:tcW w:w="637" w:type="pct"/>
            <w:vAlign w:val="center"/>
          </w:tcPr>
          <w:p w14:paraId="6F480FC1"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7,14</w:t>
            </w:r>
          </w:p>
        </w:tc>
      </w:tr>
      <w:tr w:rsidR="0072696C" w:rsidRPr="0072696C" w14:paraId="42211710" w14:textId="77777777" w:rsidTr="008E7304">
        <w:trPr>
          <w:jc w:val="center"/>
        </w:trPr>
        <w:tc>
          <w:tcPr>
            <w:tcW w:w="2770" w:type="pct"/>
          </w:tcPr>
          <w:p w14:paraId="7655D458"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Kinh doanh/buôn bán</w:t>
            </w:r>
          </w:p>
        </w:tc>
        <w:tc>
          <w:tcPr>
            <w:tcW w:w="796" w:type="pct"/>
            <w:vAlign w:val="center"/>
          </w:tcPr>
          <w:p w14:paraId="55C02F4D"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35,71</w:t>
            </w:r>
          </w:p>
        </w:tc>
        <w:tc>
          <w:tcPr>
            <w:tcW w:w="797" w:type="pct"/>
            <w:vAlign w:val="center"/>
          </w:tcPr>
          <w:p w14:paraId="48E37636"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21,43</w:t>
            </w:r>
          </w:p>
        </w:tc>
        <w:tc>
          <w:tcPr>
            <w:tcW w:w="637" w:type="pct"/>
            <w:vAlign w:val="center"/>
          </w:tcPr>
          <w:p w14:paraId="593ADC45"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42,86</w:t>
            </w:r>
          </w:p>
        </w:tc>
      </w:tr>
      <w:tr w:rsidR="0072696C" w:rsidRPr="0072696C" w14:paraId="65C5B515" w14:textId="77777777" w:rsidTr="008E7304">
        <w:trPr>
          <w:jc w:val="center"/>
        </w:trPr>
        <w:tc>
          <w:tcPr>
            <w:tcW w:w="2770" w:type="pct"/>
          </w:tcPr>
          <w:p w14:paraId="0A7E8C0B"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Đi làm ăn xa (không thường xuyên ở nhà)</w:t>
            </w:r>
          </w:p>
        </w:tc>
        <w:tc>
          <w:tcPr>
            <w:tcW w:w="796" w:type="pct"/>
            <w:vAlign w:val="center"/>
          </w:tcPr>
          <w:p w14:paraId="33CF438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21,43</w:t>
            </w:r>
          </w:p>
        </w:tc>
        <w:tc>
          <w:tcPr>
            <w:tcW w:w="797" w:type="pct"/>
            <w:vAlign w:val="center"/>
          </w:tcPr>
          <w:p w14:paraId="315F9C51"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71,43</w:t>
            </w:r>
          </w:p>
        </w:tc>
        <w:tc>
          <w:tcPr>
            <w:tcW w:w="637" w:type="pct"/>
            <w:vAlign w:val="center"/>
          </w:tcPr>
          <w:p w14:paraId="3BFCA15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7,14</w:t>
            </w:r>
          </w:p>
        </w:tc>
      </w:tr>
      <w:tr w:rsidR="0072696C" w:rsidRPr="0072696C" w14:paraId="5750134B" w14:textId="77777777" w:rsidTr="008E7304">
        <w:trPr>
          <w:jc w:val="center"/>
        </w:trPr>
        <w:tc>
          <w:tcPr>
            <w:tcW w:w="2770" w:type="pct"/>
          </w:tcPr>
          <w:p w14:paraId="6CC0CEDA" w14:textId="77777777" w:rsidR="008E7304" w:rsidRPr="0072696C" w:rsidRDefault="008E7304" w:rsidP="008E7304">
            <w:pPr>
              <w:spacing w:before="0" w:line="240" w:lineRule="auto"/>
              <w:jc w:val="left"/>
              <w:rPr>
                <w:rFonts w:ascii="Times New Roman" w:hAnsi="Times New Roman"/>
                <w:b/>
                <w:lang w:val="en-GB"/>
              </w:rPr>
            </w:pPr>
            <w:r w:rsidRPr="0072696C">
              <w:rPr>
                <w:rFonts w:ascii="Times New Roman" w:hAnsi="Times New Roman"/>
                <w:b/>
                <w:lang w:val="en-GB"/>
              </w:rPr>
              <w:t>Hoạt động trong gia đình</w:t>
            </w:r>
          </w:p>
        </w:tc>
        <w:tc>
          <w:tcPr>
            <w:tcW w:w="796" w:type="pct"/>
            <w:vAlign w:val="center"/>
          </w:tcPr>
          <w:p w14:paraId="3BCC7470" w14:textId="77777777" w:rsidR="008E7304" w:rsidRPr="0072696C" w:rsidRDefault="008E7304" w:rsidP="008E7304">
            <w:pPr>
              <w:spacing w:before="0" w:line="240" w:lineRule="auto"/>
              <w:jc w:val="center"/>
              <w:rPr>
                <w:rFonts w:ascii="Times New Roman" w:hAnsi="Times New Roman"/>
              </w:rPr>
            </w:pPr>
          </w:p>
        </w:tc>
        <w:tc>
          <w:tcPr>
            <w:tcW w:w="797" w:type="pct"/>
            <w:vAlign w:val="center"/>
          </w:tcPr>
          <w:p w14:paraId="2D9BAE40" w14:textId="77777777" w:rsidR="008E7304" w:rsidRPr="0072696C" w:rsidRDefault="008E7304" w:rsidP="008E7304">
            <w:pPr>
              <w:spacing w:before="0" w:line="240" w:lineRule="auto"/>
              <w:jc w:val="center"/>
              <w:rPr>
                <w:rFonts w:ascii="Times New Roman" w:hAnsi="Times New Roman"/>
              </w:rPr>
            </w:pPr>
          </w:p>
        </w:tc>
        <w:tc>
          <w:tcPr>
            <w:tcW w:w="637" w:type="pct"/>
            <w:vAlign w:val="center"/>
          </w:tcPr>
          <w:p w14:paraId="4878A49E" w14:textId="77777777" w:rsidR="008E7304" w:rsidRPr="0072696C" w:rsidRDefault="008E7304" w:rsidP="008E7304">
            <w:pPr>
              <w:spacing w:before="0" w:line="240" w:lineRule="auto"/>
              <w:jc w:val="center"/>
              <w:rPr>
                <w:rFonts w:ascii="Times New Roman" w:hAnsi="Times New Roman"/>
              </w:rPr>
            </w:pPr>
          </w:p>
        </w:tc>
      </w:tr>
      <w:tr w:rsidR="0072696C" w:rsidRPr="0072696C" w14:paraId="0CA44466" w14:textId="77777777" w:rsidTr="008E7304">
        <w:trPr>
          <w:jc w:val="center"/>
        </w:trPr>
        <w:tc>
          <w:tcPr>
            <w:tcW w:w="2770" w:type="pct"/>
          </w:tcPr>
          <w:p w14:paraId="3601128B" w14:textId="77777777" w:rsidR="008E7304" w:rsidRPr="0072696C" w:rsidRDefault="008E7304" w:rsidP="008E7304">
            <w:pPr>
              <w:spacing w:before="0" w:line="240" w:lineRule="auto"/>
              <w:rPr>
                <w:rFonts w:ascii="Times New Roman" w:hAnsi="Times New Roman"/>
                <w:lang w:val="es-PR"/>
              </w:rPr>
            </w:pPr>
            <w:r w:rsidRPr="0072696C">
              <w:rPr>
                <w:rFonts w:ascii="Times New Roman" w:hAnsi="Times New Roman"/>
                <w:lang w:val="es-PR"/>
              </w:rPr>
              <w:t>Chăm sóc trẻ/con cái</w:t>
            </w:r>
          </w:p>
        </w:tc>
        <w:tc>
          <w:tcPr>
            <w:tcW w:w="796" w:type="pct"/>
            <w:vAlign w:val="center"/>
          </w:tcPr>
          <w:p w14:paraId="6231205B"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64,29</w:t>
            </w:r>
          </w:p>
        </w:tc>
        <w:tc>
          <w:tcPr>
            <w:tcW w:w="797" w:type="pct"/>
            <w:vAlign w:val="center"/>
          </w:tcPr>
          <w:p w14:paraId="11B3364D"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7,14</w:t>
            </w:r>
          </w:p>
        </w:tc>
        <w:tc>
          <w:tcPr>
            <w:tcW w:w="637" w:type="pct"/>
            <w:vAlign w:val="center"/>
          </w:tcPr>
          <w:p w14:paraId="2336E96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28,57</w:t>
            </w:r>
          </w:p>
        </w:tc>
      </w:tr>
      <w:tr w:rsidR="0072696C" w:rsidRPr="0072696C" w14:paraId="424E8335" w14:textId="77777777" w:rsidTr="008E7304">
        <w:trPr>
          <w:jc w:val="center"/>
        </w:trPr>
        <w:tc>
          <w:tcPr>
            <w:tcW w:w="2770" w:type="pct"/>
          </w:tcPr>
          <w:p w14:paraId="14E0B0D5"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Quét dọn nhà cửa</w:t>
            </w:r>
          </w:p>
        </w:tc>
        <w:tc>
          <w:tcPr>
            <w:tcW w:w="796" w:type="pct"/>
            <w:vAlign w:val="center"/>
          </w:tcPr>
          <w:p w14:paraId="0AECA290"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28,57</w:t>
            </w:r>
          </w:p>
        </w:tc>
        <w:tc>
          <w:tcPr>
            <w:tcW w:w="797" w:type="pct"/>
            <w:vAlign w:val="center"/>
          </w:tcPr>
          <w:p w14:paraId="33253738"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w:t>
            </w:r>
          </w:p>
        </w:tc>
        <w:tc>
          <w:tcPr>
            <w:tcW w:w="637" w:type="pct"/>
            <w:vAlign w:val="center"/>
          </w:tcPr>
          <w:p w14:paraId="35C42F1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71,43</w:t>
            </w:r>
          </w:p>
        </w:tc>
      </w:tr>
      <w:tr w:rsidR="0072696C" w:rsidRPr="0072696C" w14:paraId="1BEC78FC" w14:textId="77777777" w:rsidTr="008E7304">
        <w:trPr>
          <w:jc w:val="center"/>
        </w:trPr>
        <w:tc>
          <w:tcPr>
            <w:tcW w:w="2770" w:type="pct"/>
          </w:tcPr>
          <w:p w14:paraId="590C4E89"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Nấu nướng/nội trợ</w:t>
            </w:r>
          </w:p>
        </w:tc>
        <w:tc>
          <w:tcPr>
            <w:tcW w:w="796" w:type="pct"/>
            <w:vAlign w:val="center"/>
          </w:tcPr>
          <w:p w14:paraId="482DC625"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22,86</w:t>
            </w:r>
          </w:p>
        </w:tc>
        <w:tc>
          <w:tcPr>
            <w:tcW w:w="797" w:type="pct"/>
            <w:vAlign w:val="center"/>
          </w:tcPr>
          <w:p w14:paraId="1F17544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w:t>
            </w:r>
          </w:p>
        </w:tc>
        <w:tc>
          <w:tcPr>
            <w:tcW w:w="637" w:type="pct"/>
            <w:vAlign w:val="center"/>
          </w:tcPr>
          <w:p w14:paraId="5D082125"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77,14</w:t>
            </w:r>
          </w:p>
        </w:tc>
      </w:tr>
      <w:tr w:rsidR="0072696C" w:rsidRPr="0072696C" w14:paraId="15590251" w14:textId="77777777" w:rsidTr="008E7304">
        <w:trPr>
          <w:jc w:val="center"/>
        </w:trPr>
        <w:tc>
          <w:tcPr>
            <w:tcW w:w="2770" w:type="pct"/>
          </w:tcPr>
          <w:p w14:paraId="59EA2EA4" w14:textId="77777777" w:rsidR="008E7304" w:rsidRPr="0072696C" w:rsidRDefault="008E7304" w:rsidP="008E7304">
            <w:pPr>
              <w:spacing w:before="0" w:line="240" w:lineRule="auto"/>
              <w:rPr>
                <w:rFonts w:ascii="Times New Roman" w:hAnsi="Times New Roman"/>
                <w:b/>
                <w:lang w:val="en-GB"/>
              </w:rPr>
            </w:pPr>
            <w:r w:rsidRPr="0072696C">
              <w:rPr>
                <w:rFonts w:ascii="Times New Roman" w:hAnsi="Times New Roman"/>
                <w:b/>
                <w:lang w:val="en-GB"/>
              </w:rPr>
              <w:t>Tham gia công việc cộng đồng</w:t>
            </w:r>
          </w:p>
        </w:tc>
        <w:tc>
          <w:tcPr>
            <w:tcW w:w="796" w:type="pct"/>
          </w:tcPr>
          <w:p w14:paraId="080C3448" w14:textId="77777777" w:rsidR="008E7304" w:rsidRPr="0072696C" w:rsidRDefault="008E7304" w:rsidP="008E7304">
            <w:pPr>
              <w:spacing w:before="0" w:line="240" w:lineRule="auto"/>
              <w:jc w:val="center"/>
              <w:rPr>
                <w:rFonts w:ascii="Times New Roman" w:hAnsi="Times New Roman"/>
                <w:b/>
              </w:rPr>
            </w:pPr>
            <w:r w:rsidRPr="0072696C">
              <w:rPr>
                <w:rFonts w:ascii="Times New Roman" w:hAnsi="Times New Roman"/>
                <w:b/>
              </w:rPr>
              <w:t>Cả hai (%)</w:t>
            </w:r>
          </w:p>
        </w:tc>
        <w:tc>
          <w:tcPr>
            <w:tcW w:w="797" w:type="pct"/>
          </w:tcPr>
          <w:p w14:paraId="573E5472" w14:textId="77777777" w:rsidR="008E7304" w:rsidRPr="0072696C" w:rsidRDefault="008E7304" w:rsidP="008E7304">
            <w:pPr>
              <w:spacing w:before="0" w:line="240" w:lineRule="auto"/>
              <w:jc w:val="center"/>
              <w:rPr>
                <w:rFonts w:ascii="Times New Roman" w:hAnsi="Times New Roman"/>
                <w:b/>
              </w:rPr>
            </w:pPr>
            <w:r w:rsidRPr="0072696C">
              <w:rPr>
                <w:rFonts w:ascii="Times New Roman" w:hAnsi="Times New Roman"/>
                <w:b/>
              </w:rPr>
              <w:t>Nam giới (%)</w:t>
            </w:r>
          </w:p>
        </w:tc>
        <w:tc>
          <w:tcPr>
            <w:tcW w:w="637" w:type="pct"/>
          </w:tcPr>
          <w:p w14:paraId="0D3A6C4A" w14:textId="77777777" w:rsidR="008E7304" w:rsidRPr="0072696C" w:rsidRDefault="008E7304" w:rsidP="008E7304">
            <w:pPr>
              <w:spacing w:before="0" w:line="240" w:lineRule="auto"/>
              <w:jc w:val="center"/>
              <w:rPr>
                <w:rFonts w:ascii="Times New Roman" w:hAnsi="Times New Roman"/>
                <w:b/>
              </w:rPr>
            </w:pPr>
            <w:r w:rsidRPr="0072696C">
              <w:rPr>
                <w:rFonts w:ascii="Times New Roman" w:hAnsi="Times New Roman"/>
                <w:b/>
              </w:rPr>
              <w:t>Nữ giới (%)</w:t>
            </w:r>
          </w:p>
        </w:tc>
      </w:tr>
      <w:tr w:rsidR="0072696C" w:rsidRPr="0072696C" w14:paraId="6A684B3A" w14:textId="77777777" w:rsidTr="008E7304">
        <w:trPr>
          <w:jc w:val="center"/>
        </w:trPr>
        <w:tc>
          <w:tcPr>
            <w:tcW w:w="2770" w:type="pct"/>
          </w:tcPr>
          <w:p w14:paraId="12BA9015"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Tham gia họp cộng đồng</w:t>
            </w:r>
          </w:p>
        </w:tc>
        <w:tc>
          <w:tcPr>
            <w:tcW w:w="796" w:type="pct"/>
            <w:vAlign w:val="center"/>
          </w:tcPr>
          <w:p w14:paraId="1A362104"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85,71</w:t>
            </w:r>
          </w:p>
        </w:tc>
        <w:tc>
          <w:tcPr>
            <w:tcW w:w="797" w:type="pct"/>
            <w:vAlign w:val="center"/>
          </w:tcPr>
          <w:p w14:paraId="299D5073"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10</w:t>
            </w:r>
          </w:p>
        </w:tc>
        <w:tc>
          <w:tcPr>
            <w:tcW w:w="637" w:type="pct"/>
            <w:vAlign w:val="center"/>
          </w:tcPr>
          <w:p w14:paraId="132415E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4,29</w:t>
            </w:r>
          </w:p>
        </w:tc>
      </w:tr>
      <w:tr w:rsidR="0072696C" w:rsidRPr="0072696C" w14:paraId="64FB743D" w14:textId="77777777" w:rsidTr="008E7304">
        <w:trPr>
          <w:jc w:val="center"/>
        </w:trPr>
        <w:tc>
          <w:tcPr>
            <w:tcW w:w="2770" w:type="pct"/>
          </w:tcPr>
          <w:p w14:paraId="3E1ADEE4"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Tham gia tập huấn về sản xuất</w:t>
            </w:r>
          </w:p>
        </w:tc>
        <w:tc>
          <w:tcPr>
            <w:tcW w:w="796" w:type="pct"/>
            <w:vAlign w:val="center"/>
          </w:tcPr>
          <w:p w14:paraId="27E59D1B"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71,42</w:t>
            </w:r>
          </w:p>
        </w:tc>
        <w:tc>
          <w:tcPr>
            <w:tcW w:w="797" w:type="pct"/>
            <w:vAlign w:val="center"/>
          </w:tcPr>
          <w:p w14:paraId="2EC8EB34"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14,29</w:t>
            </w:r>
          </w:p>
        </w:tc>
        <w:tc>
          <w:tcPr>
            <w:tcW w:w="637" w:type="pct"/>
            <w:vAlign w:val="center"/>
          </w:tcPr>
          <w:p w14:paraId="6CF3EDEC"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14,29</w:t>
            </w:r>
          </w:p>
        </w:tc>
      </w:tr>
      <w:tr w:rsidR="0072696C" w:rsidRPr="0072696C" w14:paraId="24E0BFEE" w14:textId="77777777" w:rsidTr="008E7304">
        <w:trPr>
          <w:jc w:val="center"/>
        </w:trPr>
        <w:tc>
          <w:tcPr>
            <w:tcW w:w="2770" w:type="pct"/>
          </w:tcPr>
          <w:p w14:paraId="1DA72B98"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Sinh hoạt các tổ chức chính trị - xã hội</w:t>
            </w:r>
          </w:p>
        </w:tc>
        <w:tc>
          <w:tcPr>
            <w:tcW w:w="796" w:type="pct"/>
            <w:vAlign w:val="center"/>
          </w:tcPr>
          <w:p w14:paraId="31401B1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78,57</w:t>
            </w:r>
          </w:p>
        </w:tc>
        <w:tc>
          <w:tcPr>
            <w:tcW w:w="797" w:type="pct"/>
            <w:vAlign w:val="center"/>
          </w:tcPr>
          <w:p w14:paraId="035D30E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21,43</w:t>
            </w:r>
          </w:p>
        </w:tc>
        <w:tc>
          <w:tcPr>
            <w:tcW w:w="637" w:type="pct"/>
            <w:vAlign w:val="center"/>
          </w:tcPr>
          <w:p w14:paraId="2928FF8E"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w:t>
            </w:r>
          </w:p>
        </w:tc>
      </w:tr>
      <w:tr w:rsidR="0072696C" w:rsidRPr="0072696C" w14:paraId="48D02B87" w14:textId="77777777" w:rsidTr="008E7304">
        <w:trPr>
          <w:jc w:val="center"/>
        </w:trPr>
        <w:tc>
          <w:tcPr>
            <w:tcW w:w="2770" w:type="pct"/>
          </w:tcPr>
          <w:p w14:paraId="5D2FE307" w14:textId="77777777" w:rsidR="008E7304" w:rsidRPr="0072696C" w:rsidRDefault="008E7304" w:rsidP="008E7304">
            <w:pPr>
              <w:spacing w:before="0" w:line="240" w:lineRule="auto"/>
              <w:jc w:val="left"/>
              <w:rPr>
                <w:rFonts w:ascii="Times New Roman" w:hAnsi="Times New Roman"/>
                <w:b/>
                <w:lang w:val="en-GB"/>
              </w:rPr>
            </w:pPr>
            <w:r w:rsidRPr="0072696C">
              <w:rPr>
                <w:rFonts w:ascii="Times New Roman" w:hAnsi="Times New Roman"/>
                <w:b/>
                <w:lang w:val="en-GB"/>
              </w:rPr>
              <w:t>Tham gia quyết định</w:t>
            </w:r>
          </w:p>
        </w:tc>
        <w:tc>
          <w:tcPr>
            <w:tcW w:w="796" w:type="pct"/>
            <w:vAlign w:val="center"/>
          </w:tcPr>
          <w:p w14:paraId="11256E05" w14:textId="77777777" w:rsidR="008E7304" w:rsidRPr="0072696C" w:rsidRDefault="008E7304" w:rsidP="008E7304">
            <w:pPr>
              <w:spacing w:before="0" w:line="240" w:lineRule="auto"/>
              <w:jc w:val="center"/>
              <w:rPr>
                <w:rFonts w:ascii="Times New Roman" w:hAnsi="Times New Roman"/>
              </w:rPr>
            </w:pPr>
          </w:p>
        </w:tc>
        <w:tc>
          <w:tcPr>
            <w:tcW w:w="797" w:type="pct"/>
            <w:vAlign w:val="center"/>
          </w:tcPr>
          <w:p w14:paraId="63FA6D90" w14:textId="77777777" w:rsidR="008E7304" w:rsidRPr="0072696C" w:rsidRDefault="008E7304" w:rsidP="008E7304">
            <w:pPr>
              <w:spacing w:before="0" w:line="240" w:lineRule="auto"/>
              <w:jc w:val="center"/>
              <w:rPr>
                <w:rFonts w:ascii="Times New Roman" w:hAnsi="Times New Roman"/>
              </w:rPr>
            </w:pPr>
          </w:p>
        </w:tc>
        <w:tc>
          <w:tcPr>
            <w:tcW w:w="637" w:type="pct"/>
            <w:vAlign w:val="center"/>
          </w:tcPr>
          <w:p w14:paraId="194A0C8D" w14:textId="77777777" w:rsidR="008E7304" w:rsidRPr="0072696C" w:rsidRDefault="008E7304" w:rsidP="008E7304">
            <w:pPr>
              <w:spacing w:before="0" w:line="240" w:lineRule="auto"/>
              <w:jc w:val="center"/>
              <w:rPr>
                <w:rFonts w:ascii="Times New Roman" w:hAnsi="Times New Roman"/>
              </w:rPr>
            </w:pPr>
          </w:p>
        </w:tc>
      </w:tr>
      <w:tr w:rsidR="0072696C" w:rsidRPr="0072696C" w14:paraId="32F6762D" w14:textId="77777777" w:rsidTr="008E7304">
        <w:trPr>
          <w:jc w:val="center"/>
        </w:trPr>
        <w:tc>
          <w:tcPr>
            <w:tcW w:w="2770" w:type="pct"/>
          </w:tcPr>
          <w:p w14:paraId="7522BD9F"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Quyết định các khoản chi tiêu lớn trong gia đình (mua sắm tài sản có giá trị, cưới hỏi)</w:t>
            </w:r>
          </w:p>
        </w:tc>
        <w:tc>
          <w:tcPr>
            <w:tcW w:w="796" w:type="pct"/>
            <w:vAlign w:val="center"/>
          </w:tcPr>
          <w:p w14:paraId="50D165F6"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92,86</w:t>
            </w:r>
          </w:p>
        </w:tc>
        <w:tc>
          <w:tcPr>
            <w:tcW w:w="797" w:type="pct"/>
            <w:vAlign w:val="center"/>
          </w:tcPr>
          <w:p w14:paraId="0C41691C"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7,14</w:t>
            </w:r>
          </w:p>
        </w:tc>
        <w:tc>
          <w:tcPr>
            <w:tcW w:w="637" w:type="pct"/>
            <w:vAlign w:val="center"/>
          </w:tcPr>
          <w:p w14:paraId="446A0960"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0</w:t>
            </w:r>
          </w:p>
        </w:tc>
      </w:tr>
      <w:tr w:rsidR="0072696C" w:rsidRPr="0072696C" w14:paraId="26B22FE8" w14:textId="77777777" w:rsidTr="008E7304">
        <w:trPr>
          <w:jc w:val="center"/>
        </w:trPr>
        <w:tc>
          <w:tcPr>
            <w:tcW w:w="2770" w:type="pct"/>
          </w:tcPr>
          <w:p w14:paraId="34206F12"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Quyết định việc học tập, chọn nghề của con cái</w:t>
            </w:r>
          </w:p>
        </w:tc>
        <w:tc>
          <w:tcPr>
            <w:tcW w:w="796" w:type="pct"/>
            <w:vAlign w:val="center"/>
          </w:tcPr>
          <w:p w14:paraId="5B51CD65"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57,14</w:t>
            </w:r>
          </w:p>
        </w:tc>
        <w:tc>
          <w:tcPr>
            <w:tcW w:w="797" w:type="pct"/>
            <w:vAlign w:val="center"/>
          </w:tcPr>
          <w:p w14:paraId="6C417CF2"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35,71</w:t>
            </w:r>
          </w:p>
        </w:tc>
        <w:tc>
          <w:tcPr>
            <w:tcW w:w="637" w:type="pct"/>
            <w:vAlign w:val="center"/>
          </w:tcPr>
          <w:p w14:paraId="27634747"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7,15</w:t>
            </w:r>
          </w:p>
        </w:tc>
      </w:tr>
      <w:tr w:rsidR="0072696C" w:rsidRPr="0072696C" w14:paraId="4A09EBDB" w14:textId="77777777" w:rsidTr="008E7304">
        <w:trPr>
          <w:jc w:val="center"/>
        </w:trPr>
        <w:tc>
          <w:tcPr>
            <w:tcW w:w="2770" w:type="pct"/>
          </w:tcPr>
          <w:p w14:paraId="1CE4AB34" w14:textId="77777777" w:rsidR="008E7304" w:rsidRPr="0072696C" w:rsidRDefault="008E7304" w:rsidP="008E7304">
            <w:pPr>
              <w:spacing w:before="0" w:line="240" w:lineRule="auto"/>
              <w:rPr>
                <w:rFonts w:ascii="Times New Roman" w:hAnsi="Times New Roman"/>
                <w:lang w:val="en-GB"/>
              </w:rPr>
            </w:pPr>
            <w:r w:rsidRPr="0072696C">
              <w:rPr>
                <w:rFonts w:ascii="Times New Roman" w:hAnsi="Times New Roman"/>
                <w:lang w:val="en-GB"/>
              </w:rPr>
              <w:t>Quyết định đầu tư, hoạt động sản xuất</w:t>
            </w:r>
          </w:p>
        </w:tc>
        <w:tc>
          <w:tcPr>
            <w:tcW w:w="796" w:type="pct"/>
            <w:vAlign w:val="center"/>
          </w:tcPr>
          <w:p w14:paraId="0B88AE27"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71,43</w:t>
            </w:r>
          </w:p>
        </w:tc>
        <w:tc>
          <w:tcPr>
            <w:tcW w:w="797" w:type="pct"/>
            <w:vAlign w:val="center"/>
          </w:tcPr>
          <w:p w14:paraId="158DD3DB"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22,86</w:t>
            </w:r>
          </w:p>
        </w:tc>
        <w:tc>
          <w:tcPr>
            <w:tcW w:w="637" w:type="pct"/>
            <w:vAlign w:val="center"/>
          </w:tcPr>
          <w:p w14:paraId="7D05292F" w14:textId="77777777" w:rsidR="008E7304" w:rsidRPr="0072696C" w:rsidRDefault="008E7304" w:rsidP="008E7304">
            <w:pPr>
              <w:spacing w:before="0" w:line="240" w:lineRule="auto"/>
              <w:jc w:val="center"/>
              <w:rPr>
                <w:rFonts w:ascii="Times New Roman" w:hAnsi="Times New Roman"/>
              </w:rPr>
            </w:pPr>
            <w:r w:rsidRPr="0072696C">
              <w:rPr>
                <w:rFonts w:ascii="Times New Roman" w:hAnsi="Times New Roman"/>
              </w:rPr>
              <w:t>5,71</w:t>
            </w:r>
          </w:p>
        </w:tc>
      </w:tr>
    </w:tbl>
    <w:p w14:paraId="79AA0D18" w14:textId="77777777" w:rsidR="008E7304" w:rsidRPr="0072696C" w:rsidRDefault="008E7304" w:rsidP="008E7304">
      <w:pPr>
        <w:widowControl w:val="0"/>
        <w:autoSpaceDE w:val="0"/>
        <w:autoSpaceDN w:val="0"/>
        <w:adjustRightInd w:val="0"/>
        <w:spacing w:before="0" w:line="288" w:lineRule="auto"/>
        <w:jc w:val="right"/>
        <w:rPr>
          <w:rFonts w:ascii="Times New Roman" w:hAnsi="Times New Roman"/>
          <w:i/>
        </w:rPr>
      </w:pPr>
      <w:r w:rsidRPr="0072696C">
        <w:rPr>
          <w:rFonts w:ascii="Times New Roman" w:hAnsi="Times New Roman"/>
          <w:i/>
        </w:rPr>
        <w:t xml:space="preserve"> (Nguồn: Số liệu điều tra)</w:t>
      </w:r>
    </w:p>
    <w:p w14:paraId="0BC53813" w14:textId="77777777" w:rsidR="008E7304" w:rsidRPr="0072696C" w:rsidRDefault="008E7304" w:rsidP="008E7304">
      <w:pPr>
        <w:widowControl w:val="0"/>
        <w:spacing w:before="0" w:line="288" w:lineRule="auto"/>
        <w:rPr>
          <w:rFonts w:ascii="Times New Roman" w:eastAsia="Times New Roman" w:hAnsi="Times New Roman"/>
          <w:spacing w:val="1"/>
          <w:lang w:val="vi-VN"/>
        </w:rPr>
      </w:pPr>
      <w:r w:rsidRPr="0072696C">
        <w:rPr>
          <w:rFonts w:ascii="Times New Roman" w:eastAsia="Times New Roman" w:hAnsi="Times New Roman"/>
          <w:spacing w:val="1"/>
          <w:lang w:val="vi-VN"/>
        </w:rPr>
        <w:t>Từ kết quả Bảng 4-</w:t>
      </w:r>
      <w:r w:rsidR="00D37335" w:rsidRPr="0072696C">
        <w:rPr>
          <w:rFonts w:ascii="Times New Roman" w:eastAsia="Times New Roman" w:hAnsi="Times New Roman"/>
          <w:spacing w:val="1"/>
        </w:rPr>
        <w:t>22</w:t>
      </w:r>
      <w:r w:rsidRPr="0072696C">
        <w:rPr>
          <w:rFonts w:ascii="Times New Roman" w:eastAsia="Times New Roman" w:hAnsi="Times New Roman"/>
          <w:spacing w:val="1"/>
          <w:lang w:val="vi-VN"/>
        </w:rPr>
        <w:t xml:space="preserve"> cho thấy:</w:t>
      </w:r>
    </w:p>
    <w:p w14:paraId="2804E92D" w14:textId="70DF9C9F" w:rsidR="008E7304" w:rsidRPr="0072696C" w:rsidRDefault="00AF3DEC" w:rsidP="00870EFB">
      <w:pPr>
        <w:pStyle w:val="ListParagraph"/>
        <w:widowControl w:val="0"/>
        <w:numPr>
          <w:ilvl w:val="0"/>
          <w:numId w:val="92"/>
        </w:numPr>
        <w:tabs>
          <w:tab w:val="clear" w:pos="1800"/>
          <w:tab w:val="num" w:pos="851"/>
        </w:tabs>
        <w:spacing w:before="0" w:line="288" w:lineRule="auto"/>
        <w:ind w:left="851" w:hanging="284"/>
        <w:rPr>
          <w:rFonts w:ascii="Times New Roman" w:eastAsia="Times New Roman" w:hAnsi="Times New Roman"/>
          <w:spacing w:val="1"/>
          <w:lang w:val="vi-VN"/>
        </w:rPr>
      </w:pPr>
      <w:r w:rsidRPr="0072696C">
        <w:rPr>
          <w:rFonts w:ascii="Times New Roman" w:eastAsia="Times New Roman" w:hAnsi="Times New Roman"/>
          <w:spacing w:val="1"/>
          <w:lang w:val="vi-VN"/>
        </w:rPr>
        <w:t xml:space="preserve">Đối với các hoạt động sản xuất: trồng trọt (trồng lúa, hoa màu); chăn nuôi; trồng rừng/ chăm sóc/ bảo vệ rừng; khai thác lâm sản; làm công nhân/làm thuê và nuôi </w:t>
      </w:r>
      <w:r w:rsidRPr="0072696C">
        <w:rPr>
          <w:rFonts w:ascii="Times New Roman" w:eastAsia="Times New Roman" w:hAnsi="Times New Roman"/>
          <w:spacing w:val="1"/>
          <w:lang w:val="vi-VN"/>
        </w:rPr>
        <w:lastRenderedPageBreak/>
        <w:t>trồng thủy sản cả hai giới nam và nữ chiếm thành phần phần trăm là chủ yếu. Hoạt động chiếm hơn 85% bao gồm trồng trọt và chăn nuôi. Hoạt động đi làm ăn xa (không thường xuyên ở nhà) tập trung chủ yếu nam giới (chiếm 71,43%).</w:t>
      </w:r>
    </w:p>
    <w:p w14:paraId="59C920AC" w14:textId="4D88861C" w:rsidR="00AF3DEC" w:rsidRPr="0072696C" w:rsidRDefault="00AF3DEC" w:rsidP="00870EFB">
      <w:pPr>
        <w:pStyle w:val="ListParagraph"/>
        <w:widowControl w:val="0"/>
        <w:numPr>
          <w:ilvl w:val="0"/>
          <w:numId w:val="92"/>
        </w:numPr>
        <w:tabs>
          <w:tab w:val="clear" w:pos="1800"/>
          <w:tab w:val="num" w:pos="851"/>
        </w:tabs>
        <w:spacing w:before="0" w:line="288" w:lineRule="auto"/>
        <w:ind w:left="851" w:hanging="284"/>
        <w:rPr>
          <w:rFonts w:ascii="Times New Roman" w:eastAsia="Times New Roman" w:hAnsi="Times New Roman"/>
          <w:spacing w:val="1"/>
          <w:lang w:val="vi-VN"/>
        </w:rPr>
      </w:pPr>
      <w:r w:rsidRPr="0072696C">
        <w:rPr>
          <w:rFonts w:ascii="Times New Roman" w:eastAsia="Times New Roman" w:hAnsi="Times New Roman"/>
          <w:spacing w:val="1"/>
          <w:lang w:val="vi-VN"/>
        </w:rPr>
        <w:t>Đối với hoạt động trong gia đình: chăm sóc trẻ/ con cái; quét dọn nhà cửa; nấu nướng/ nội trợ thì chủ yếu là công việc nữ giới. Công việc quét dọn nhà cửa, nấu nướng/ nội trợ chiếm trên 71,43%. 64,29% là sự đồng ý cả hai tham gia từ các hộ gia đình vùng hưởng lợi. Công việc này tốn nhiều thời gian cho nữ giới</w:t>
      </w:r>
    </w:p>
    <w:p w14:paraId="415222EA" w14:textId="77777777" w:rsidR="00AF3DEC" w:rsidRPr="0072696C" w:rsidRDefault="00AF3DEC" w:rsidP="00870EFB">
      <w:pPr>
        <w:pStyle w:val="ListParagraph"/>
        <w:widowControl w:val="0"/>
        <w:numPr>
          <w:ilvl w:val="0"/>
          <w:numId w:val="92"/>
        </w:numPr>
        <w:tabs>
          <w:tab w:val="clear" w:pos="1800"/>
          <w:tab w:val="num" w:pos="851"/>
        </w:tabs>
        <w:spacing w:before="0" w:line="288" w:lineRule="auto"/>
        <w:ind w:left="851" w:hanging="284"/>
        <w:rPr>
          <w:rFonts w:ascii="Times New Roman" w:eastAsia="Times New Roman" w:hAnsi="Times New Roman"/>
          <w:spacing w:val="1"/>
          <w:lang w:val="vi-VN"/>
        </w:rPr>
      </w:pPr>
      <w:r w:rsidRPr="0072696C">
        <w:rPr>
          <w:rFonts w:ascii="Times New Roman" w:eastAsia="Times New Roman" w:hAnsi="Times New Roman"/>
          <w:spacing w:val="1"/>
          <w:lang w:val="vi-VN"/>
        </w:rPr>
        <w:t>Hoạt động tham gia cộng đồng: chủ yếu là cả hai tham gia cụ thể: tham gia họp cộng đồng (85,71%); tham gia tập huấn về tình hình sản xuất (71,42%); sinh hoạt từ các tổ chức chính trị - xã hội (78,57%).</w:t>
      </w:r>
    </w:p>
    <w:p w14:paraId="5A0AF7FF" w14:textId="77777777" w:rsidR="00AF3DEC" w:rsidRPr="0072696C" w:rsidRDefault="00AF3DEC" w:rsidP="00AF3DEC">
      <w:pPr>
        <w:pStyle w:val="ListParagraph"/>
        <w:widowControl w:val="0"/>
        <w:numPr>
          <w:ilvl w:val="0"/>
          <w:numId w:val="92"/>
        </w:numPr>
        <w:tabs>
          <w:tab w:val="clear" w:pos="1800"/>
          <w:tab w:val="num" w:pos="851"/>
        </w:tabs>
        <w:spacing w:before="0" w:line="288" w:lineRule="auto"/>
        <w:ind w:left="851" w:hanging="284"/>
        <w:rPr>
          <w:rFonts w:ascii="Times New Roman" w:eastAsia="Times New Roman" w:hAnsi="Times New Roman"/>
          <w:spacing w:val="1"/>
          <w:lang w:val="vi-VN"/>
        </w:rPr>
      </w:pPr>
      <w:r w:rsidRPr="0072696C">
        <w:rPr>
          <w:rFonts w:ascii="Times New Roman" w:eastAsia="Times New Roman" w:hAnsi="Times New Roman"/>
          <w:spacing w:val="1"/>
          <w:lang w:val="vi-VN"/>
        </w:rPr>
        <w:t>Tham gia quyết định: đa số các hộ cho đồng ý hai người tham gia. Quyết định các khoản chi tiêu lớn trong gia đình (mua sắm tài sản có giá trị, cưới hỏi) chiếm 92,86%; quyết định việc học tập, chọn nghề của con cái (57,14%) và quyết định đầu tư, hoạt động sản xuất chiếm 71,43%.</w:t>
      </w:r>
    </w:p>
    <w:p w14:paraId="761958D1" w14:textId="098DADE0" w:rsidR="008E7304" w:rsidRPr="0072696C" w:rsidRDefault="008E7304" w:rsidP="008E7304">
      <w:pPr>
        <w:widowControl w:val="0"/>
        <w:spacing w:before="0" w:line="288" w:lineRule="auto"/>
        <w:rPr>
          <w:rFonts w:ascii="Times New Roman" w:eastAsia="Times New Roman" w:hAnsi="Times New Roman"/>
          <w:spacing w:val="1"/>
          <w:lang w:val="vi-VN"/>
        </w:rPr>
      </w:pPr>
      <w:r w:rsidRPr="0072696C">
        <w:rPr>
          <w:rFonts w:ascii="Times New Roman" w:eastAsia="Times New Roman" w:hAnsi="Times New Roman"/>
          <w:spacing w:val="1"/>
          <w:lang w:val="vi-VN"/>
        </w:rPr>
        <w:t>Nhìn chung do đặc điểm văn hóa và mang tính truyền thống của người Việt Nam; ví dụ như là phụ nữ thường sản xuất kinh doanh nhỏ và làm việc trong lĩnh vực nông nghiệp như chế biến, còn những ngành nghề khác như khai thác thì do nam giới đảm nhận; phần khác cũng là vì sự nhận thức về bình đẳng giới còn hạn chế. Ngoài việc tham gia tạo thu nhập cho gia đình, phụ nữ còn phải lo chăm sóc gia đình, thiếu thời gian nghỉ ngơi, giải trí và tham gia các hoạt động xã hội trong cộng đồng, cũng như các cơ hội tham gia vào các khoá đào tạo, bồi dưỡng để nâng cao năng lực. Điều này hạn chế khả năng tiếp cận với các công nghệ tiên tiến và để đóng góp vào các mục tiêu phát triển. Vì vậy, nếu không có những hỗ trợ hợp lý và kịp thời, cơ hội phát triển của phụ nữ sẽ thấp hơn nam. Để đứng vững trong cuộc cạnh tranh này, đòi hỏi cả phụ nữ và nam giới phải nâng cao kiến thức, kỹ năng và sự quyết tâm; nếu một cá nhân hoặc một giới nào ở vị trí xuất phát thấp hơn, lại ít thời gian và cơ hội để đầu tư, học tập thì nguy cơ thất bại đối với người đó, giới đó sẽ cao hơn. Vì vậy để nâng cao hiệu quả sự đóng góp của phụ nữ cơ hội tiếp cận và hưởng lợi từ các hoạt động, chương trình cải tạo an toàn đập phải được đồng đều cho cả nam giới và nữ giới. Trong các hoạt động phát triển này cần được xây dựng, tổ chức sao cho thuận lợi để phụ nữ tham gia.</w:t>
      </w:r>
    </w:p>
    <w:p w14:paraId="45712F9A" w14:textId="77777777" w:rsidR="008E7304" w:rsidRPr="0072696C" w:rsidRDefault="008E7304" w:rsidP="008E7304">
      <w:pPr>
        <w:widowControl w:val="0"/>
        <w:spacing w:before="0" w:line="288" w:lineRule="auto"/>
        <w:ind w:right="58"/>
        <w:rPr>
          <w:rFonts w:ascii="Times New Roman" w:eastAsia="Times New Roman" w:hAnsi="Times New Roman"/>
          <w:spacing w:val="1"/>
          <w:lang w:val="vi-VN"/>
        </w:rPr>
      </w:pPr>
      <w:r w:rsidRPr="0072696C">
        <w:rPr>
          <w:rFonts w:ascii="Times New Roman" w:eastAsia="Times New Roman" w:hAnsi="Times New Roman"/>
          <w:spacing w:val="1"/>
          <w:lang w:val="vi-VN"/>
        </w:rPr>
        <w:t xml:space="preserve">Có thể nói rằng cả hai giới đều đánh giá về vai trò quan trọng của nước và mong muốn có đủ nước để giảm bớt thời gian lao động của họ. Số liệu trên cũng thể hiện được sự đóng góp của phụ nữ và nam giới trong sản xuất và lao động, điều đó cho thấy mức độ bình đẳng và trách nhiệm của mỗi giới trong vùng dự án. </w:t>
      </w:r>
    </w:p>
    <w:p w14:paraId="223C1385" w14:textId="77777777" w:rsidR="008E7304" w:rsidRPr="0072696C" w:rsidRDefault="008E7304" w:rsidP="003F38F8">
      <w:pPr>
        <w:pStyle w:val="Heading2"/>
        <w:numPr>
          <w:ilvl w:val="1"/>
          <w:numId w:val="98"/>
        </w:numPr>
        <w:rPr>
          <w:rFonts w:ascii="Times New Roman" w:hAnsi="Times New Roman"/>
          <w:color w:val="auto"/>
          <w:sz w:val="24"/>
          <w:szCs w:val="24"/>
          <w:lang w:val="pl-PL"/>
        </w:rPr>
      </w:pPr>
      <w:bookmarkStart w:id="215" w:name="_Toc424907884"/>
      <w:r w:rsidRPr="0072696C">
        <w:rPr>
          <w:rFonts w:ascii="Times New Roman" w:hAnsi="Times New Roman"/>
          <w:color w:val="auto"/>
          <w:sz w:val="24"/>
          <w:szCs w:val="24"/>
          <w:lang w:val="pl-PL"/>
        </w:rPr>
        <w:t>Đánh giá các tác động xảy ra trong lịch sử</w:t>
      </w:r>
      <w:bookmarkEnd w:id="215"/>
    </w:p>
    <w:p w14:paraId="75C5905B" w14:textId="77777777" w:rsidR="008E7304" w:rsidRPr="0072696C" w:rsidRDefault="008E7304" w:rsidP="00854621">
      <w:pPr>
        <w:pStyle w:val="Heading2"/>
        <w:numPr>
          <w:ilvl w:val="0"/>
          <w:numId w:val="0"/>
        </w:numPr>
        <w:ind w:left="680" w:hanging="680"/>
        <w:rPr>
          <w:rFonts w:ascii="Times New Roman" w:hAnsi="Times New Roman"/>
          <w:color w:val="auto"/>
          <w:sz w:val="24"/>
          <w:szCs w:val="24"/>
          <w:lang w:val="pl-PL" w:eastAsia="ja-JP"/>
        </w:rPr>
      </w:pPr>
      <w:bookmarkStart w:id="216" w:name="_Toc424907885"/>
      <w:r w:rsidRPr="0072696C">
        <w:rPr>
          <w:rFonts w:ascii="Times New Roman" w:hAnsi="Times New Roman"/>
          <w:color w:val="auto"/>
          <w:sz w:val="24"/>
          <w:szCs w:val="24"/>
          <w:lang w:val="pl-PL" w:eastAsia="ja-JP"/>
        </w:rPr>
        <w:t>4.8.1. Các sự cố xảy ra trong lịch sử</w:t>
      </w:r>
      <w:bookmarkEnd w:id="216"/>
    </w:p>
    <w:p w14:paraId="373FF85B" w14:textId="77777777" w:rsidR="008E7304" w:rsidRPr="0072696C" w:rsidRDefault="008E7304" w:rsidP="008E7304">
      <w:pPr>
        <w:spacing w:before="0" w:line="288" w:lineRule="auto"/>
        <w:rPr>
          <w:rFonts w:ascii="Times New Roman" w:hAnsi="Times New Roman"/>
          <w:lang w:val="vi-VN"/>
        </w:rPr>
      </w:pPr>
      <w:r w:rsidRPr="0072696C">
        <w:rPr>
          <w:rFonts w:ascii="Times New Roman" w:hAnsi="Times New Roman"/>
          <w:lang w:val="vi-VN"/>
        </w:rPr>
        <w:t>Trong lịch sử, cụm công trình hồ chứa Đại Thắng đã có 3 lần xảy ra sự cố, cụ thể như sau:</w:t>
      </w:r>
    </w:p>
    <w:p w14:paraId="2C279A4B" w14:textId="1B542BB7" w:rsidR="008E7304" w:rsidRPr="0072696C" w:rsidRDefault="008E7304" w:rsidP="00870EFB">
      <w:pPr>
        <w:pStyle w:val="ListParagraph"/>
        <w:numPr>
          <w:ilvl w:val="0"/>
          <w:numId w:val="92"/>
        </w:numPr>
        <w:tabs>
          <w:tab w:val="clear" w:pos="1800"/>
          <w:tab w:val="num" w:pos="993"/>
        </w:tabs>
        <w:spacing w:before="0" w:line="288" w:lineRule="auto"/>
        <w:ind w:left="993" w:hanging="284"/>
        <w:rPr>
          <w:rFonts w:ascii="Times New Roman" w:hAnsi="Times New Roman"/>
        </w:rPr>
      </w:pPr>
      <w:r w:rsidRPr="0072696C">
        <w:rPr>
          <w:rFonts w:ascii="Times New Roman" w:hAnsi="Times New Roman"/>
        </w:rPr>
        <w:t>Năm 1978: Xảy ra lũ cục bộ trong vòng 1 – 2 ngày do trời mưa to. Theo điều tra, trận lũ này không gây thiệt hại về người, chưa thống kê được ảnh hưởng về hoa màu .</w:t>
      </w:r>
    </w:p>
    <w:p w14:paraId="065703EB" w14:textId="071DCDF2" w:rsidR="008E7304" w:rsidRPr="0072696C" w:rsidRDefault="008E7304" w:rsidP="00870EFB">
      <w:pPr>
        <w:pStyle w:val="ListParagraph"/>
        <w:numPr>
          <w:ilvl w:val="0"/>
          <w:numId w:val="92"/>
        </w:numPr>
        <w:tabs>
          <w:tab w:val="clear" w:pos="1800"/>
          <w:tab w:val="num" w:pos="993"/>
        </w:tabs>
        <w:spacing w:before="0" w:line="288" w:lineRule="auto"/>
        <w:ind w:left="993" w:hanging="284"/>
        <w:rPr>
          <w:rFonts w:ascii="Times New Roman" w:hAnsi="Times New Roman"/>
        </w:rPr>
      </w:pPr>
      <w:r w:rsidRPr="0072696C">
        <w:rPr>
          <w:rFonts w:ascii="Times New Roman" w:hAnsi="Times New Roman"/>
        </w:rPr>
        <w:t xml:space="preserve">Năm 1986: Xảy ra trận lũ lịch sử, mực nước vượt tràn từ 60 – 80 cm, thời gian ngập từ 2 -3 ngày, ảnh hưởng trực tiếp tới 3 hộ dân tại khu vực xã Đức Bình (nằm sau tràn). Tại thời điểm lũ xảy ra, trong hồ có cá nên khi mực nước vượt quá đỉnh tràn, </w:t>
      </w:r>
      <w:r w:rsidRPr="0072696C">
        <w:rPr>
          <w:rFonts w:ascii="Times New Roman" w:hAnsi="Times New Roman"/>
        </w:rPr>
        <w:lastRenderedPageBreak/>
        <w:t>xả về phía hạ du, người dân địa phương tiến hành đánh bắt cá. Do nước xả ồ ạt sau tràn nên ảnh hưởng đến diện tích lúa nước trồng dưới hạ du. Tuy nhiên, vào thời điểm đó, không thống kê được diện tích lúa nước bị tác động bởi trận lũ này .</w:t>
      </w:r>
    </w:p>
    <w:p w14:paraId="533E0B96" w14:textId="3FBE3D1B" w:rsidR="008E7304" w:rsidRPr="0072696C" w:rsidRDefault="008E7304" w:rsidP="00870EFB">
      <w:pPr>
        <w:pStyle w:val="ListParagraph"/>
        <w:numPr>
          <w:ilvl w:val="0"/>
          <w:numId w:val="92"/>
        </w:numPr>
        <w:tabs>
          <w:tab w:val="clear" w:pos="1800"/>
          <w:tab w:val="num" w:pos="993"/>
        </w:tabs>
        <w:spacing w:before="0" w:line="288" w:lineRule="auto"/>
        <w:ind w:left="993" w:hanging="284"/>
        <w:rPr>
          <w:rFonts w:ascii="Times New Roman" w:hAnsi="Times New Roman"/>
        </w:rPr>
      </w:pPr>
      <w:r w:rsidRPr="0072696C">
        <w:rPr>
          <w:rFonts w:ascii="Times New Roman" w:hAnsi="Times New Roman"/>
        </w:rPr>
        <w:t xml:space="preserve">Năm 1996: Xảy ra lũ do mua quá to, tuy nhiên mực nước vượt </w:t>
      </w:r>
      <w:r w:rsidR="00DF1B9E" w:rsidRPr="0072696C">
        <w:rPr>
          <w:rFonts w:ascii="Times New Roman" w:hAnsi="Times New Roman"/>
        </w:rPr>
        <w:t xml:space="preserve">ngưỡng </w:t>
      </w:r>
      <w:r w:rsidRPr="0072696C">
        <w:rPr>
          <w:rFonts w:ascii="Times New Roman" w:hAnsi="Times New Roman"/>
        </w:rPr>
        <w:t>tràn</w:t>
      </w:r>
      <w:r w:rsidR="00DF1B9E" w:rsidRPr="0072696C">
        <w:rPr>
          <w:rFonts w:ascii="Times New Roman" w:hAnsi="Times New Roman"/>
        </w:rPr>
        <w:t xml:space="preserve"> và chảy tràn qua tràn</w:t>
      </w:r>
      <w:r w:rsidRPr="0072696C">
        <w:rPr>
          <w:rFonts w:ascii="Times New Roman" w:hAnsi="Times New Roman"/>
        </w:rPr>
        <w:t>. Không có thiệt hại về người và của .</w:t>
      </w:r>
    </w:p>
    <w:p w14:paraId="0E4F62B2" w14:textId="77777777" w:rsidR="008E7304" w:rsidRPr="0072696C" w:rsidRDefault="008E7304" w:rsidP="00854621">
      <w:pPr>
        <w:pStyle w:val="Heading2"/>
        <w:numPr>
          <w:ilvl w:val="0"/>
          <w:numId w:val="0"/>
        </w:numPr>
        <w:ind w:left="680" w:hanging="680"/>
        <w:rPr>
          <w:rFonts w:ascii="Times New Roman" w:hAnsi="Times New Roman"/>
          <w:color w:val="auto"/>
          <w:sz w:val="24"/>
          <w:szCs w:val="24"/>
          <w:lang w:val="pl-PL" w:eastAsia="ja-JP"/>
        </w:rPr>
      </w:pPr>
      <w:bookmarkStart w:id="217" w:name="_Toc424907886"/>
      <w:r w:rsidRPr="0072696C">
        <w:rPr>
          <w:rFonts w:ascii="Times New Roman" w:hAnsi="Times New Roman"/>
          <w:color w:val="auto"/>
          <w:sz w:val="24"/>
          <w:szCs w:val="24"/>
          <w:lang w:val="pl-PL" w:eastAsia="ja-JP"/>
        </w:rPr>
        <w:t>4.8.2. Tác động lên môi trường, xã hội</w:t>
      </w:r>
      <w:bookmarkEnd w:id="217"/>
    </w:p>
    <w:p w14:paraId="1689FB0B" w14:textId="4689BC65" w:rsidR="008E7304" w:rsidRPr="0072696C" w:rsidRDefault="008E7304" w:rsidP="008E7304">
      <w:pPr>
        <w:spacing w:before="0" w:line="288" w:lineRule="auto"/>
        <w:rPr>
          <w:rFonts w:ascii="Times New Roman" w:hAnsi="Times New Roman"/>
          <w:lang w:val="vi-VN"/>
        </w:rPr>
      </w:pPr>
      <w:r w:rsidRPr="0072696C">
        <w:rPr>
          <w:rFonts w:ascii="Times New Roman" w:hAnsi="Times New Roman"/>
          <w:lang w:val="vi-VN"/>
        </w:rPr>
        <w:t>Các sự cố xảy ra trong lịch sử (năm 1978, 1986 và 1996) không gây thiệt hại về người, chỉ gây ảnh hưởng về sản xuất nông nghiệp</w:t>
      </w:r>
      <w:r w:rsidR="00DF1B9E" w:rsidRPr="0072696C">
        <w:rPr>
          <w:rFonts w:ascii="Times New Roman" w:hAnsi="Times New Roman"/>
          <w:lang w:val="pl-PL"/>
        </w:rPr>
        <w:t xml:space="preserve">. Tuy nhiên, không có </w:t>
      </w:r>
      <w:r w:rsidRPr="0072696C">
        <w:rPr>
          <w:rFonts w:ascii="Times New Roman" w:hAnsi="Times New Roman"/>
          <w:lang w:val="vi-VN"/>
        </w:rPr>
        <w:t xml:space="preserve">số liệu thống kê </w:t>
      </w:r>
      <w:r w:rsidR="00DF1B9E" w:rsidRPr="0072696C">
        <w:rPr>
          <w:rFonts w:ascii="Times New Roman" w:hAnsi="Times New Roman"/>
          <w:lang w:val="pl-PL"/>
        </w:rPr>
        <w:t>về tác động tới sản xuất nông nghiệp</w:t>
      </w:r>
      <w:r w:rsidRPr="0072696C">
        <w:rPr>
          <w:rFonts w:ascii="Times New Roman" w:hAnsi="Times New Roman"/>
          <w:lang w:val="vi-VN"/>
        </w:rPr>
        <w:t>. Đáng chú ý là số lượng cá do bà con thầu mặt nước nuôi trong hồ do xảy ra sự cố tràn nên đã bị trôi đi mất</w:t>
      </w:r>
      <w:r w:rsidR="00DF1B9E" w:rsidRPr="0072696C">
        <w:rPr>
          <w:rFonts w:ascii="Times New Roman" w:hAnsi="Times New Roman"/>
          <w:lang w:val="vi-VN"/>
        </w:rPr>
        <w:t xml:space="preserve"> do tràn vận hành sai chức năng; những năm sau đó, người dân vẫn tiếp tục nuôi cá hàng năm và có đóng khoản phí nhất định cho công ty KTCT Thủy lợi huyện Lạc Thủy. </w:t>
      </w:r>
      <w:r w:rsidRPr="0072696C">
        <w:rPr>
          <w:rFonts w:ascii="Times New Roman" w:hAnsi="Times New Roman"/>
          <w:lang w:val="vi-VN"/>
        </w:rPr>
        <w:t xml:space="preserve"> </w:t>
      </w:r>
    </w:p>
    <w:p w14:paraId="46708733" w14:textId="0D8452E8" w:rsidR="008E7304" w:rsidRPr="0072696C" w:rsidRDefault="008E7304" w:rsidP="008E7304">
      <w:pPr>
        <w:spacing w:before="0" w:line="288" w:lineRule="auto"/>
        <w:rPr>
          <w:rFonts w:ascii="Times New Roman" w:hAnsi="Times New Roman"/>
          <w:lang w:val="vi-VN"/>
        </w:rPr>
      </w:pPr>
      <w:r w:rsidRPr="0072696C">
        <w:rPr>
          <w:rFonts w:ascii="Times New Roman" w:hAnsi="Times New Roman"/>
          <w:lang w:val="vi-VN"/>
        </w:rPr>
        <w:t xml:space="preserve">Đối với môi trường, sự cố này gây ảnh hưởng </w:t>
      </w:r>
      <w:r w:rsidR="000D4B9F" w:rsidRPr="0072696C">
        <w:rPr>
          <w:rFonts w:ascii="Times New Roman" w:hAnsi="Times New Roman"/>
          <w:lang w:val="vi-VN"/>
        </w:rPr>
        <w:t xml:space="preserve">tạm thời </w:t>
      </w:r>
      <w:r w:rsidRPr="0072696C">
        <w:rPr>
          <w:rFonts w:ascii="Times New Roman" w:hAnsi="Times New Roman"/>
          <w:lang w:val="vi-VN"/>
        </w:rPr>
        <w:t>cục bộ đến nước mặt, cụ thể là nguồn nước trong hồ bị đục, nhiều cặn lắng</w:t>
      </w:r>
      <w:r w:rsidR="000D4B9F" w:rsidRPr="0072696C">
        <w:rPr>
          <w:rFonts w:ascii="Times New Roman" w:hAnsi="Times New Roman"/>
          <w:lang w:val="vi-VN"/>
        </w:rPr>
        <w:t xml:space="preserve"> trong lòng hồ và trong hệ thống kênh.  Tác </w:t>
      </w:r>
      <w:r w:rsidR="001A5864" w:rsidRPr="0072696C">
        <w:rPr>
          <w:rFonts w:ascii="Times New Roman" w:hAnsi="Times New Roman"/>
          <w:lang w:val="vi-VN"/>
        </w:rPr>
        <w:t xml:space="preserve">động lên hệ sinh thái hồ đập là không đáng kể. </w:t>
      </w:r>
    </w:p>
    <w:p w14:paraId="65FF7DD3" w14:textId="77777777" w:rsidR="008E7304" w:rsidRPr="0072696C" w:rsidRDefault="008E7304" w:rsidP="00854621">
      <w:pPr>
        <w:pStyle w:val="Heading2"/>
        <w:numPr>
          <w:ilvl w:val="0"/>
          <w:numId w:val="0"/>
        </w:numPr>
        <w:ind w:left="680" w:hanging="680"/>
        <w:rPr>
          <w:rFonts w:ascii="Times New Roman" w:hAnsi="Times New Roman"/>
          <w:b w:val="0"/>
          <w:color w:val="auto"/>
          <w:lang w:val="pl-PL" w:eastAsia="ja-JP"/>
        </w:rPr>
      </w:pPr>
      <w:bookmarkStart w:id="218" w:name="_Toc421070914"/>
      <w:bookmarkStart w:id="219" w:name="_Toc422215133"/>
      <w:bookmarkStart w:id="220" w:name="_Toc423329206"/>
      <w:bookmarkStart w:id="221" w:name="_Toc424907887"/>
      <w:r w:rsidRPr="0072696C">
        <w:rPr>
          <w:rFonts w:ascii="Times New Roman" w:hAnsi="Times New Roman"/>
          <w:b w:val="0"/>
          <w:color w:val="auto"/>
          <w:lang w:val="pl-PL" w:eastAsia="ja-JP"/>
        </w:rPr>
        <w:t xml:space="preserve">4.8.3. </w:t>
      </w:r>
      <w:bookmarkEnd w:id="218"/>
      <w:bookmarkEnd w:id="219"/>
      <w:bookmarkEnd w:id="220"/>
      <w:r w:rsidRPr="0072696C">
        <w:rPr>
          <w:rFonts w:ascii="Times New Roman" w:hAnsi="Times New Roman"/>
          <w:b w:val="0"/>
          <w:color w:val="auto"/>
          <w:lang w:val="pl-PL" w:eastAsia="ja-JP"/>
        </w:rPr>
        <w:tab/>
        <w:t>Các biện pháp đã thực hiện để khắc phục</w:t>
      </w:r>
      <w:bookmarkEnd w:id="221"/>
    </w:p>
    <w:p w14:paraId="158B00BD" w14:textId="67C00107" w:rsidR="008E7304" w:rsidRPr="0072696C" w:rsidRDefault="007B17B6">
      <w:pPr>
        <w:spacing w:before="0" w:line="288" w:lineRule="auto"/>
        <w:rPr>
          <w:rFonts w:ascii="Times New Roman" w:hAnsi="Times New Roman"/>
          <w:lang w:val="vi-VN"/>
        </w:rPr>
      </w:pPr>
      <w:r w:rsidRPr="0072696C">
        <w:rPr>
          <w:rFonts w:ascii="Times New Roman" w:hAnsi="Times New Roman"/>
          <w:lang w:val="pl-PL"/>
        </w:rPr>
        <w:t xml:space="preserve">Nhằm ngăn ngừa công trình đập bị phá hủy do lũ, </w:t>
      </w:r>
      <w:r w:rsidR="008E7304" w:rsidRPr="0072696C">
        <w:rPr>
          <w:rFonts w:ascii="Times New Roman" w:hAnsi="Times New Roman"/>
          <w:lang w:val="vi-VN"/>
        </w:rPr>
        <w:t xml:space="preserve">chính quyền </w:t>
      </w:r>
      <w:r w:rsidRPr="0072696C">
        <w:rPr>
          <w:rFonts w:ascii="Times New Roman" w:hAnsi="Times New Roman"/>
          <w:lang w:val="pl-PL"/>
        </w:rPr>
        <w:t xml:space="preserve">địa phương </w:t>
      </w:r>
      <w:r w:rsidR="008E7304" w:rsidRPr="0072696C">
        <w:rPr>
          <w:rFonts w:ascii="Times New Roman" w:hAnsi="Times New Roman"/>
          <w:lang w:val="vi-VN"/>
        </w:rPr>
        <w:t xml:space="preserve">đã tiến hành các biện pháp gia cố tạm thời mặt đập và tràn bằng cách </w:t>
      </w:r>
      <w:r w:rsidRPr="0072696C">
        <w:rPr>
          <w:rFonts w:ascii="Times New Roman" w:hAnsi="Times New Roman"/>
          <w:lang w:val="pl-PL"/>
        </w:rPr>
        <w:t>các</w:t>
      </w:r>
      <w:r w:rsidRPr="0072696C">
        <w:rPr>
          <w:rFonts w:ascii="Times New Roman" w:hAnsi="Times New Roman"/>
          <w:lang w:val="vi-VN"/>
        </w:rPr>
        <w:t xml:space="preserve"> </w:t>
      </w:r>
      <w:r w:rsidR="008E7304" w:rsidRPr="0072696C">
        <w:rPr>
          <w:rFonts w:ascii="Times New Roman" w:hAnsi="Times New Roman"/>
          <w:lang w:val="vi-VN"/>
        </w:rPr>
        <w:t>bao tải cát, đá chặn trên mặt đập để giảm thiểu lượng nước lũ xả về hạ lưu.</w:t>
      </w:r>
    </w:p>
    <w:p w14:paraId="10A81A85" w14:textId="77777777" w:rsidR="00E33384" w:rsidRPr="0072696C" w:rsidRDefault="00E33384" w:rsidP="00C43EBE">
      <w:pPr>
        <w:spacing w:before="0" w:line="240" w:lineRule="auto"/>
        <w:rPr>
          <w:rFonts w:ascii="Times New Roman" w:hAnsi="Times New Roman"/>
          <w:lang w:val="vi-VN"/>
        </w:rPr>
      </w:pPr>
    </w:p>
    <w:p w14:paraId="1C0E1B36" w14:textId="77777777" w:rsidR="00E33384" w:rsidRPr="0072696C" w:rsidRDefault="00E33384" w:rsidP="00C43EBE">
      <w:pPr>
        <w:spacing w:before="0" w:line="240" w:lineRule="auto"/>
        <w:rPr>
          <w:rFonts w:ascii="Times New Roman" w:hAnsi="Times New Roman"/>
          <w:lang w:val="vi-VN"/>
        </w:rPr>
      </w:pPr>
    </w:p>
    <w:p w14:paraId="6436B79D" w14:textId="77777777" w:rsidR="00E33384" w:rsidRPr="0072696C" w:rsidRDefault="00E33384" w:rsidP="00C43EBE">
      <w:pPr>
        <w:spacing w:before="0" w:line="240" w:lineRule="auto"/>
        <w:rPr>
          <w:rFonts w:ascii="Times New Roman" w:hAnsi="Times New Roman"/>
          <w:lang w:val="vi-VN"/>
        </w:rPr>
      </w:pPr>
    </w:p>
    <w:p w14:paraId="222EE970" w14:textId="77777777" w:rsidR="00452421" w:rsidRPr="0072696C" w:rsidRDefault="00452421" w:rsidP="00C43EBE">
      <w:pPr>
        <w:spacing w:before="0" w:line="240" w:lineRule="auto"/>
        <w:rPr>
          <w:rFonts w:ascii="Times New Roman" w:hAnsi="Times New Roman"/>
          <w:lang w:val="vi-VN"/>
        </w:rPr>
      </w:pPr>
    </w:p>
    <w:p w14:paraId="7CBE3AA3" w14:textId="77777777" w:rsidR="00452421" w:rsidRPr="0072696C" w:rsidRDefault="00452421" w:rsidP="00C43EBE">
      <w:pPr>
        <w:spacing w:before="0" w:line="240" w:lineRule="auto"/>
        <w:rPr>
          <w:rFonts w:ascii="Times New Roman" w:hAnsi="Times New Roman"/>
          <w:lang w:val="vi-VN"/>
        </w:rPr>
      </w:pPr>
    </w:p>
    <w:p w14:paraId="28DC6DF6" w14:textId="77777777" w:rsidR="00452421" w:rsidRPr="0072696C" w:rsidRDefault="00452421" w:rsidP="00C43EBE">
      <w:pPr>
        <w:spacing w:before="0" w:line="240" w:lineRule="auto"/>
        <w:rPr>
          <w:rFonts w:ascii="Times New Roman" w:hAnsi="Times New Roman"/>
          <w:lang w:val="vi-VN"/>
        </w:rPr>
      </w:pPr>
    </w:p>
    <w:p w14:paraId="2B733BD4" w14:textId="77777777" w:rsidR="00452421" w:rsidRPr="0072696C" w:rsidRDefault="00452421" w:rsidP="00C43EBE">
      <w:pPr>
        <w:spacing w:before="0" w:line="240" w:lineRule="auto"/>
        <w:rPr>
          <w:rFonts w:ascii="Times New Roman" w:hAnsi="Times New Roman"/>
        </w:rPr>
      </w:pPr>
    </w:p>
    <w:p w14:paraId="386128D0" w14:textId="77777777" w:rsidR="00AF3DEC" w:rsidRPr="0072696C" w:rsidRDefault="00AF3DEC" w:rsidP="00C43EBE">
      <w:pPr>
        <w:spacing w:before="0" w:line="240" w:lineRule="auto"/>
        <w:rPr>
          <w:rFonts w:ascii="Times New Roman" w:hAnsi="Times New Roman"/>
        </w:rPr>
      </w:pPr>
    </w:p>
    <w:p w14:paraId="026772CE" w14:textId="77777777" w:rsidR="00AF3DEC" w:rsidRPr="0072696C" w:rsidRDefault="00AF3DEC" w:rsidP="00C43EBE">
      <w:pPr>
        <w:spacing w:before="0" w:line="240" w:lineRule="auto"/>
        <w:rPr>
          <w:rFonts w:ascii="Times New Roman" w:hAnsi="Times New Roman"/>
        </w:rPr>
      </w:pPr>
    </w:p>
    <w:p w14:paraId="55AC0800" w14:textId="77777777" w:rsidR="00AF3DEC" w:rsidRPr="0072696C" w:rsidRDefault="00AF3DEC" w:rsidP="00C43EBE">
      <w:pPr>
        <w:spacing w:before="0" w:line="240" w:lineRule="auto"/>
        <w:rPr>
          <w:rFonts w:ascii="Times New Roman" w:hAnsi="Times New Roman"/>
        </w:rPr>
      </w:pPr>
    </w:p>
    <w:p w14:paraId="43BBC690" w14:textId="77777777" w:rsidR="00AF3DEC" w:rsidRPr="0072696C" w:rsidRDefault="00AF3DEC" w:rsidP="00C43EBE">
      <w:pPr>
        <w:spacing w:before="0" w:line="240" w:lineRule="auto"/>
        <w:rPr>
          <w:rFonts w:ascii="Times New Roman" w:hAnsi="Times New Roman"/>
        </w:rPr>
      </w:pPr>
    </w:p>
    <w:p w14:paraId="15BD55A3" w14:textId="77777777" w:rsidR="00AF3DEC" w:rsidRPr="0072696C" w:rsidRDefault="00AF3DEC" w:rsidP="00C43EBE">
      <w:pPr>
        <w:spacing w:before="0" w:line="240" w:lineRule="auto"/>
        <w:rPr>
          <w:rFonts w:ascii="Times New Roman" w:hAnsi="Times New Roman"/>
        </w:rPr>
      </w:pPr>
    </w:p>
    <w:p w14:paraId="1B8B0118" w14:textId="77777777" w:rsidR="00AF3DEC" w:rsidRPr="0072696C" w:rsidRDefault="00AF3DEC" w:rsidP="00C43EBE">
      <w:pPr>
        <w:spacing w:before="0" w:line="240" w:lineRule="auto"/>
        <w:rPr>
          <w:rFonts w:ascii="Times New Roman" w:hAnsi="Times New Roman"/>
        </w:rPr>
      </w:pPr>
    </w:p>
    <w:p w14:paraId="3EB5B602" w14:textId="77777777" w:rsidR="00AF3DEC" w:rsidRPr="0072696C" w:rsidRDefault="00AF3DEC" w:rsidP="00C43EBE">
      <w:pPr>
        <w:spacing w:before="0" w:line="240" w:lineRule="auto"/>
        <w:rPr>
          <w:rFonts w:ascii="Times New Roman" w:hAnsi="Times New Roman"/>
        </w:rPr>
      </w:pPr>
    </w:p>
    <w:p w14:paraId="5C143EB8" w14:textId="77777777" w:rsidR="00AF3DEC" w:rsidRPr="0072696C" w:rsidRDefault="00AF3DEC" w:rsidP="00C43EBE">
      <w:pPr>
        <w:spacing w:before="0" w:line="240" w:lineRule="auto"/>
        <w:rPr>
          <w:rFonts w:ascii="Times New Roman" w:hAnsi="Times New Roman"/>
        </w:rPr>
      </w:pPr>
    </w:p>
    <w:p w14:paraId="0FB70A70" w14:textId="77777777" w:rsidR="00AF3DEC" w:rsidRPr="0072696C" w:rsidRDefault="00AF3DEC" w:rsidP="00C43EBE">
      <w:pPr>
        <w:spacing w:before="0" w:line="240" w:lineRule="auto"/>
        <w:rPr>
          <w:rFonts w:ascii="Times New Roman" w:hAnsi="Times New Roman"/>
        </w:rPr>
      </w:pPr>
    </w:p>
    <w:p w14:paraId="7C182C3F" w14:textId="77777777" w:rsidR="00AF3DEC" w:rsidRPr="0072696C" w:rsidRDefault="00AF3DEC" w:rsidP="00C43EBE">
      <w:pPr>
        <w:spacing w:before="0" w:line="240" w:lineRule="auto"/>
        <w:rPr>
          <w:rFonts w:ascii="Times New Roman" w:hAnsi="Times New Roman"/>
        </w:rPr>
      </w:pPr>
    </w:p>
    <w:p w14:paraId="46666A9E" w14:textId="77777777" w:rsidR="00AF3DEC" w:rsidRPr="0072696C" w:rsidRDefault="00AF3DEC" w:rsidP="00C43EBE">
      <w:pPr>
        <w:spacing w:before="0" w:line="240" w:lineRule="auto"/>
        <w:rPr>
          <w:rFonts w:ascii="Times New Roman" w:hAnsi="Times New Roman"/>
        </w:rPr>
      </w:pPr>
    </w:p>
    <w:p w14:paraId="62150171" w14:textId="77777777" w:rsidR="00AF3DEC" w:rsidRPr="0072696C" w:rsidRDefault="00AF3DEC" w:rsidP="00C43EBE">
      <w:pPr>
        <w:spacing w:before="0" w:line="240" w:lineRule="auto"/>
        <w:rPr>
          <w:rFonts w:ascii="Times New Roman" w:hAnsi="Times New Roman"/>
        </w:rPr>
      </w:pPr>
    </w:p>
    <w:p w14:paraId="5AE54848" w14:textId="77777777" w:rsidR="00AF3DEC" w:rsidRPr="0072696C" w:rsidRDefault="00AF3DEC" w:rsidP="00C43EBE">
      <w:pPr>
        <w:spacing w:before="0" w:line="240" w:lineRule="auto"/>
        <w:rPr>
          <w:rFonts w:ascii="Times New Roman" w:hAnsi="Times New Roman"/>
        </w:rPr>
      </w:pPr>
    </w:p>
    <w:p w14:paraId="2912D224" w14:textId="77777777" w:rsidR="00AF3DEC" w:rsidRPr="0072696C" w:rsidRDefault="00AF3DEC" w:rsidP="00C43EBE">
      <w:pPr>
        <w:spacing w:before="0" w:line="240" w:lineRule="auto"/>
        <w:rPr>
          <w:rFonts w:ascii="Times New Roman" w:hAnsi="Times New Roman"/>
        </w:rPr>
      </w:pPr>
    </w:p>
    <w:p w14:paraId="52147CB4" w14:textId="77777777" w:rsidR="00AF3DEC" w:rsidRPr="0072696C" w:rsidRDefault="00AF3DEC" w:rsidP="00C43EBE">
      <w:pPr>
        <w:spacing w:before="0" w:line="240" w:lineRule="auto"/>
        <w:rPr>
          <w:rFonts w:ascii="Times New Roman" w:hAnsi="Times New Roman"/>
        </w:rPr>
      </w:pPr>
    </w:p>
    <w:p w14:paraId="7700E61F" w14:textId="77777777" w:rsidR="00AF3DEC" w:rsidRPr="0072696C" w:rsidRDefault="00AF3DEC" w:rsidP="00C43EBE">
      <w:pPr>
        <w:spacing w:before="0" w:line="240" w:lineRule="auto"/>
        <w:rPr>
          <w:rFonts w:ascii="Times New Roman" w:hAnsi="Times New Roman"/>
        </w:rPr>
      </w:pPr>
    </w:p>
    <w:p w14:paraId="78892034" w14:textId="77777777" w:rsidR="00AF3DEC" w:rsidRPr="0072696C" w:rsidRDefault="00AF3DEC" w:rsidP="00C43EBE">
      <w:pPr>
        <w:spacing w:before="0" w:line="240" w:lineRule="auto"/>
        <w:rPr>
          <w:rFonts w:ascii="Times New Roman" w:hAnsi="Times New Roman"/>
        </w:rPr>
      </w:pPr>
    </w:p>
    <w:p w14:paraId="3FA56F4A" w14:textId="77777777" w:rsidR="00AF3DEC" w:rsidRPr="0072696C" w:rsidRDefault="00AF3DEC" w:rsidP="00C43EBE">
      <w:pPr>
        <w:spacing w:before="0" w:line="240" w:lineRule="auto"/>
        <w:rPr>
          <w:rFonts w:ascii="Times New Roman" w:hAnsi="Times New Roman"/>
        </w:rPr>
      </w:pPr>
    </w:p>
    <w:p w14:paraId="48AB4239" w14:textId="77777777" w:rsidR="00AF3DEC" w:rsidRPr="0072696C" w:rsidRDefault="00AF3DEC" w:rsidP="00C43EBE">
      <w:pPr>
        <w:spacing w:before="0" w:line="240" w:lineRule="auto"/>
        <w:rPr>
          <w:rFonts w:ascii="Times New Roman" w:hAnsi="Times New Roman"/>
        </w:rPr>
      </w:pPr>
    </w:p>
    <w:p w14:paraId="7ECAF619" w14:textId="77777777" w:rsidR="00E33384" w:rsidRPr="0072696C" w:rsidRDefault="00E33384" w:rsidP="00C43EBE">
      <w:pPr>
        <w:spacing w:before="0" w:line="240" w:lineRule="auto"/>
        <w:rPr>
          <w:rFonts w:ascii="Times New Roman" w:hAnsi="Times New Roman"/>
          <w:lang w:val="pl-PL"/>
        </w:rPr>
      </w:pPr>
    </w:p>
    <w:p w14:paraId="4B50253A" w14:textId="4BF45C2F" w:rsidR="00B4733E" w:rsidRPr="0072696C" w:rsidRDefault="005119F2" w:rsidP="00AA793A">
      <w:pPr>
        <w:pStyle w:val="Heading1"/>
        <w:numPr>
          <w:ilvl w:val="0"/>
          <w:numId w:val="0"/>
        </w:numPr>
        <w:spacing w:before="0" w:line="288" w:lineRule="auto"/>
        <w:ind w:left="680"/>
        <w:jc w:val="center"/>
        <w:rPr>
          <w:rFonts w:ascii="Times New Roman" w:hAnsi="Times New Roman"/>
          <w:color w:val="auto"/>
          <w:sz w:val="24"/>
          <w:szCs w:val="24"/>
          <w:lang w:val="af-ZA"/>
        </w:rPr>
      </w:pPr>
      <w:bookmarkStart w:id="222" w:name="_Toc424907888"/>
      <w:r w:rsidRPr="0072696C">
        <w:rPr>
          <w:rFonts w:ascii="Times New Roman" w:hAnsi="Times New Roman"/>
          <w:color w:val="auto"/>
          <w:sz w:val="24"/>
          <w:szCs w:val="24"/>
          <w:lang w:val="af-ZA"/>
        </w:rPr>
        <w:lastRenderedPageBreak/>
        <w:t>PHẦN</w:t>
      </w:r>
      <w:r w:rsidR="00BA5923" w:rsidRPr="0072696C">
        <w:rPr>
          <w:rFonts w:ascii="Times New Roman" w:hAnsi="Times New Roman"/>
          <w:color w:val="auto"/>
          <w:sz w:val="24"/>
          <w:szCs w:val="24"/>
          <w:lang w:val="af-ZA"/>
        </w:rPr>
        <w:t xml:space="preserve"> 5: </w:t>
      </w:r>
      <w:r w:rsidR="00EB73CA" w:rsidRPr="0072696C">
        <w:rPr>
          <w:rFonts w:ascii="Times New Roman" w:hAnsi="Times New Roman"/>
          <w:color w:val="auto"/>
          <w:sz w:val="24"/>
          <w:szCs w:val="24"/>
          <w:lang w:val="af-ZA"/>
        </w:rPr>
        <w:t xml:space="preserve">ĐÁNH GIÁ TÁC ĐỘNG </w:t>
      </w:r>
      <w:bookmarkEnd w:id="222"/>
    </w:p>
    <w:p w14:paraId="5CB0FD8E" w14:textId="788158ED" w:rsidR="00F86D9A" w:rsidRPr="0072696C" w:rsidRDefault="00483918" w:rsidP="00B4733E">
      <w:pPr>
        <w:pStyle w:val="Heading2"/>
        <w:numPr>
          <w:ilvl w:val="0"/>
          <w:numId w:val="0"/>
        </w:numPr>
        <w:ind w:left="680" w:hanging="680"/>
        <w:rPr>
          <w:rFonts w:ascii="Times New Roman" w:hAnsi="Times New Roman"/>
          <w:bCs w:val="0"/>
          <w:color w:val="auto"/>
          <w:sz w:val="24"/>
          <w:szCs w:val="24"/>
          <w:lang w:val="pl-PL"/>
        </w:rPr>
      </w:pPr>
      <w:bookmarkStart w:id="223" w:name="_Toc424907889"/>
      <w:r w:rsidRPr="0072696C">
        <w:rPr>
          <w:rFonts w:ascii="Times New Roman" w:hAnsi="Times New Roman"/>
          <w:bCs w:val="0"/>
          <w:color w:val="auto"/>
          <w:sz w:val="24"/>
          <w:szCs w:val="24"/>
          <w:lang w:val="vi-VN"/>
        </w:rPr>
        <w:t xml:space="preserve">5.1. </w:t>
      </w:r>
      <w:r w:rsidR="00F86D9A" w:rsidRPr="0072696C">
        <w:rPr>
          <w:rFonts w:ascii="Times New Roman" w:hAnsi="Times New Roman"/>
          <w:bCs w:val="0"/>
          <w:color w:val="auto"/>
          <w:sz w:val="24"/>
          <w:szCs w:val="24"/>
          <w:lang w:val="pl-PL"/>
        </w:rPr>
        <w:t xml:space="preserve">Sàng lọc môi trường và xã hội </w:t>
      </w:r>
      <w:bookmarkEnd w:id="223"/>
    </w:p>
    <w:p w14:paraId="0CFC287A" w14:textId="77777777" w:rsidR="00590BB8" w:rsidRPr="0072696C" w:rsidRDefault="00590BB8" w:rsidP="00AA793A">
      <w:pPr>
        <w:spacing w:line="240" w:lineRule="auto"/>
        <w:rPr>
          <w:rFonts w:ascii="Times New Roman" w:hAnsi="Times New Roman"/>
          <w:lang w:val="pl-PL"/>
        </w:rPr>
      </w:pPr>
      <w:r w:rsidRPr="0072696C">
        <w:rPr>
          <w:rFonts w:ascii="Times New Roman" w:hAnsi="Times New Roman"/>
          <w:lang w:val="pl-PL"/>
        </w:rPr>
        <w:t>Theo thỏa thuận với Ngân hàng Thế giới</w:t>
      </w:r>
      <w:r w:rsidR="00F136E6" w:rsidRPr="0072696C">
        <w:rPr>
          <w:rFonts w:ascii="Times New Roman" w:hAnsi="Times New Roman"/>
          <w:lang w:val="pl-PL"/>
        </w:rPr>
        <w:t>, T</w:t>
      </w:r>
      <w:r w:rsidRPr="0072696C">
        <w:rPr>
          <w:rFonts w:ascii="Times New Roman" w:hAnsi="Times New Roman"/>
          <w:lang w:val="pl-PL"/>
        </w:rPr>
        <w:t xml:space="preserve">iểu dự án đã </w:t>
      </w:r>
      <w:r w:rsidR="00F136E6" w:rsidRPr="0072696C">
        <w:rPr>
          <w:rFonts w:ascii="Times New Roman" w:hAnsi="Times New Roman"/>
          <w:lang w:val="pl-PL"/>
        </w:rPr>
        <w:t>tiến hành</w:t>
      </w:r>
      <w:r w:rsidRPr="0072696C">
        <w:rPr>
          <w:rFonts w:ascii="Times New Roman" w:hAnsi="Times New Roman"/>
          <w:lang w:val="pl-PL"/>
        </w:rPr>
        <w:t xml:space="preserve"> sàng lọc môi trường và xã hội để xác định những hạng mục không đủ điều kiện và</w:t>
      </w:r>
      <w:r w:rsidR="00A61826" w:rsidRPr="0072696C">
        <w:rPr>
          <w:rFonts w:ascii="Times New Roman" w:hAnsi="Times New Roman"/>
          <w:lang w:val="pl-PL"/>
        </w:rPr>
        <w:t xml:space="preserve"> các</w:t>
      </w:r>
      <w:r w:rsidRPr="0072696C">
        <w:rPr>
          <w:rFonts w:ascii="Times New Roman" w:hAnsi="Times New Roman"/>
          <w:lang w:val="pl-PL"/>
        </w:rPr>
        <w:t xml:space="preserve"> yêu cầu cụ thể </w:t>
      </w:r>
      <w:r w:rsidR="00F136E6" w:rsidRPr="0072696C">
        <w:rPr>
          <w:rFonts w:ascii="Times New Roman" w:hAnsi="Times New Roman"/>
          <w:lang w:val="pl-PL"/>
        </w:rPr>
        <w:t>theo</w:t>
      </w:r>
      <w:r w:rsidR="00A61826" w:rsidRPr="0072696C">
        <w:rPr>
          <w:rFonts w:ascii="Times New Roman" w:hAnsi="Times New Roman"/>
          <w:lang w:val="pl-PL"/>
        </w:rPr>
        <w:t xml:space="preserve">chính sách </w:t>
      </w:r>
      <w:r w:rsidR="00E64369" w:rsidRPr="0072696C">
        <w:rPr>
          <w:rFonts w:ascii="Times New Roman" w:hAnsi="Times New Roman"/>
          <w:lang w:val="pl-PL"/>
        </w:rPr>
        <w:t>bảo vệ môi trường, xã hội của</w:t>
      </w:r>
      <w:r w:rsidRPr="0072696C">
        <w:rPr>
          <w:rFonts w:ascii="Times New Roman" w:hAnsi="Times New Roman"/>
          <w:lang w:val="pl-PL"/>
        </w:rPr>
        <w:t xml:space="preserve"> Ngân hàng Thế giới và cũng để xác định phạm vi đánh giá. Các hình thức </w:t>
      </w:r>
      <w:r w:rsidR="00E64369" w:rsidRPr="0072696C">
        <w:rPr>
          <w:rFonts w:ascii="Times New Roman" w:hAnsi="Times New Roman"/>
          <w:lang w:val="pl-PL"/>
        </w:rPr>
        <w:t>sàng lọc</w:t>
      </w:r>
      <w:r w:rsidRPr="0072696C">
        <w:rPr>
          <w:rFonts w:ascii="Times New Roman" w:hAnsi="Times New Roman"/>
          <w:lang w:val="pl-PL"/>
        </w:rPr>
        <w:t xml:space="preserve"> được cung cấp trong bảng 4.1 và 4.2 tại Phụ lục A3 của báo cáo này.</w:t>
      </w:r>
    </w:p>
    <w:p w14:paraId="40A97569" w14:textId="43C79470" w:rsidR="00BB2E0F" w:rsidRPr="0072696C" w:rsidRDefault="00F136E6" w:rsidP="00AA793A">
      <w:pPr>
        <w:spacing w:line="240" w:lineRule="auto"/>
        <w:rPr>
          <w:rFonts w:ascii="Times New Roman" w:hAnsi="Times New Roman"/>
          <w:lang w:val="pl-PL"/>
        </w:rPr>
      </w:pPr>
      <w:r w:rsidRPr="0072696C">
        <w:rPr>
          <w:rFonts w:ascii="Times New Roman" w:hAnsi="Times New Roman"/>
          <w:lang w:val="pl-PL"/>
        </w:rPr>
        <w:t>Dựa trên các sàng lọc được tiến hành, Tiểu dự án thuộc loại B theo phân loại OP / BP 4.01 của Ngân hàng Thế giới. Việc s</w:t>
      </w:r>
      <w:r w:rsidR="00EA6494" w:rsidRPr="0072696C">
        <w:rPr>
          <w:rFonts w:ascii="Times New Roman" w:hAnsi="Times New Roman"/>
          <w:lang w:val="pl-PL"/>
        </w:rPr>
        <w:t>à</w:t>
      </w:r>
      <w:r w:rsidRPr="0072696C">
        <w:rPr>
          <w:rFonts w:ascii="Times New Roman" w:hAnsi="Times New Roman"/>
          <w:lang w:val="pl-PL"/>
        </w:rPr>
        <w:t>ng lọc cũng xác nhận rằng việc phục hồi công trình sẽ không làm tăng dung tích thiết kế của hồ chứa và không tăng diện tích bề mặt hồ chứa. Mặc dù việc phục hồi sẽ liên quan đến việc nâng cao chiều cao hiện nay</w:t>
      </w:r>
      <w:r w:rsidR="00BB2E0F" w:rsidRPr="0072696C">
        <w:rPr>
          <w:rFonts w:ascii="Times New Roman" w:hAnsi="Times New Roman"/>
          <w:lang w:val="pl-PL"/>
        </w:rPr>
        <w:t xml:space="preserve"> của đập</w:t>
      </w:r>
      <w:r w:rsidRPr="0072696C">
        <w:rPr>
          <w:rFonts w:ascii="Times New Roman" w:hAnsi="Times New Roman"/>
          <w:lang w:val="pl-PL"/>
        </w:rPr>
        <w:t xml:space="preserve"> là 15,3 m </w:t>
      </w:r>
      <w:r w:rsidR="00BB2E0F" w:rsidRPr="0072696C">
        <w:rPr>
          <w:rFonts w:ascii="Times New Roman" w:hAnsi="Times New Roman"/>
          <w:lang w:val="pl-PL"/>
        </w:rPr>
        <w:t xml:space="preserve">lên </w:t>
      </w:r>
      <w:r w:rsidRPr="0072696C">
        <w:rPr>
          <w:rFonts w:ascii="Times New Roman" w:hAnsi="Times New Roman"/>
          <w:lang w:val="pl-PL"/>
        </w:rPr>
        <w:t>đế</w:t>
      </w:r>
      <w:r w:rsidR="00BB2E0F" w:rsidRPr="0072696C">
        <w:rPr>
          <w:rFonts w:ascii="Times New Roman" w:hAnsi="Times New Roman"/>
          <w:lang w:val="pl-PL"/>
        </w:rPr>
        <w:t xml:space="preserve">n 17,9 m, nhưng </w:t>
      </w:r>
      <w:r w:rsidRPr="0072696C">
        <w:rPr>
          <w:rFonts w:ascii="Times New Roman" w:hAnsi="Times New Roman"/>
          <w:lang w:val="pl-PL"/>
        </w:rPr>
        <w:t>chỉ nhằm mục đích nâng cao an toàn. Đập có chiều cao sau khi xây dự</w:t>
      </w:r>
      <w:r w:rsidR="00BB2E0F" w:rsidRPr="0072696C">
        <w:rPr>
          <w:rFonts w:ascii="Times New Roman" w:hAnsi="Times New Roman"/>
          <w:lang w:val="pl-PL"/>
        </w:rPr>
        <w:t>ng nhỏ</w:t>
      </w:r>
      <w:r w:rsidRPr="0072696C">
        <w:rPr>
          <w:rFonts w:ascii="Times New Roman" w:hAnsi="Times New Roman"/>
          <w:lang w:val="pl-PL"/>
        </w:rPr>
        <w:t xml:space="preserve"> hơn 17,9 m được coi là lớn </w:t>
      </w:r>
      <w:r w:rsidR="00BB2E0F" w:rsidRPr="0072696C">
        <w:rPr>
          <w:rFonts w:ascii="Times New Roman" w:hAnsi="Times New Roman"/>
          <w:lang w:val="pl-PL"/>
        </w:rPr>
        <w:t>theo như</w:t>
      </w:r>
      <w:r w:rsidR="00EA6494" w:rsidRPr="0072696C">
        <w:rPr>
          <w:rFonts w:ascii="Times New Roman" w:hAnsi="Times New Roman"/>
          <w:lang w:val="pl-PL"/>
        </w:rPr>
        <w:t xml:space="preserve"> </w:t>
      </w:r>
      <w:r w:rsidR="00BB2E0F" w:rsidRPr="0072696C">
        <w:rPr>
          <w:rFonts w:ascii="Times New Roman" w:hAnsi="Times New Roman"/>
          <w:lang w:val="pl-PL"/>
        </w:rPr>
        <w:t xml:space="preserve">phân loại OP4.37 của </w:t>
      </w:r>
      <w:r w:rsidRPr="0072696C">
        <w:rPr>
          <w:rFonts w:ascii="Times New Roman" w:hAnsi="Times New Roman"/>
          <w:lang w:val="pl-PL"/>
        </w:rPr>
        <w:t xml:space="preserve">Ngân hàng Thế giới và do đó </w:t>
      </w:r>
      <w:r w:rsidR="00E64369" w:rsidRPr="0072696C">
        <w:rPr>
          <w:rFonts w:ascii="Times New Roman" w:hAnsi="Times New Roman"/>
          <w:lang w:val="pl-PL"/>
        </w:rPr>
        <w:t>đập phải được xem xét,</w:t>
      </w:r>
      <w:r w:rsidRPr="0072696C">
        <w:rPr>
          <w:rFonts w:ascii="Times New Roman" w:hAnsi="Times New Roman"/>
          <w:lang w:val="pl-PL"/>
        </w:rPr>
        <w:t xml:space="preserve"> giám sát bởi một </w:t>
      </w:r>
      <w:r w:rsidR="00E64369" w:rsidRPr="0072696C">
        <w:rPr>
          <w:rFonts w:ascii="Times New Roman" w:hAnsi="Times New Roman"/>
          <w:lang w:val="pl-PL"/>
        </w:rPr>
        <w:t>Đội</w:t>
      </w:r>
      <w:r w:rsidRPr="0072696C">
        <w:rPr>
          <w:rFonts w:ascii="Times New Roman" w:hAnsi="Times New Roman"/>
          <w:lang w:val="pl-PL"/>
        </w:rPr>
        <w:t xml:space="preserve"> chuyên gia và phải chuẩn bị và trình Kế hoạch an toàn đập.</w:t>
      </w:r>
      <w:r w:rsidR="00BB2E0F" w:rsidRPr="0072696C">
        <w:rPr>
          <w:rFonts w:ascii="Times New Roman" w:hAnsi="Times New Roman"/>
          <w:lang w:val="nl-NL"/>
        </w:rPr>
        <w:t>Tiểu dự án không nằm trong hoặc gần môi trường sống tự nhiên quan trọng và không có loài vật quý hiếm hoặc đang bị đe dọa trong khu vực thực hiện tiểu dự án. Cũng không có công trình hoặc di tích có ý nghĩa văn hóa, tôn giáo, lịch sử ở bên trong và ở các vùng phụ cận trong bán kính 20 km từ công trường thi công. Người dân tộc thiểu số Mường chiếm 70% tổng dân số trong khu vực nghiên cứu, nhiều người trong số đó sẽ bị ảnh hưởng bởi sự gián đoạn nguồn nước tưới trong quá trình sửa chữa</w:t>
      </w:r>
      <w:r w:rsidR="00BB2E0F" w:rsidRPr="0072696C">
        <w:rPr>
          <w:rFonts w:ascii="Times New Roman" w:hAnsi="Times New Roman"/>
          <w:lang w:val="pl-PL"/>
        </w:rPr>
        <w:t>. Do đó, T</w:t>
      </w:r>
      <w:r w:rsidRPr="0072696C">
        <w:rPr>
          <w:rFonts w:ascii="Times New Roman" w:hAnsi="Times New Roman"/>
          <w:lang w:val="pl-PL"/>
        </w:rPr>
        <w:t>iểu dự án cũng được yêu cầu chuẩn bị mộ</w:t>
      </w:r>
      <w:r w:rsidR="00BB2E0F" w:rsidRPr="0072696C">
        <w:rPr>
          <w:rFonts w:ascii="Times New Roman" w:hAnsi="Times New Roman"/>
          <w:lang w:val="pl-PL"/>
        </w:rPr>
        <w:t>t K</w:t>
      </w:r>
      <w:r w:rsidRPr="0072696C">
        <w:rPr>
          <w:rFonts w:ascii="Times New Roman" w:hAnsi="Times New Roman"/>
          <w:lang w:val="pl-PL"/>
        </w:rPr>
        <w:t>ế hoạch phát triển dân tộc thiểu số (EMDP).</w:t>
      </w:r>
    </w:p>
    <w:p w14:paraId="400A139D" w14:textId="77777777" w:rsidR="00BB2E0F" w:rsidRPr="0072696C" w:rsidRDefault="00BB2E0F" w:rsidP="00AA793A">
      <w:pPr>
        <w:spacing w:before="0" w:line="240" w:lineRule="auto"/>
        <w:rPr>
          <w:rFonts w:ascii="Times New Roman" w:hAnsi="Times New Roman"/>
          <w:lang w:val="nl-NL"/>
        </w:rPr>
      </w:pPr>
      <w:r w:rsidRPr="0072696C">
        <w:rPr>
          <w:rFonts w:ascii="Times New Roman" w:hAnsi="Times New Roman"/>
          <w:lang w:val="nl-NL"/>
        </w:rPr>
        <w:t xml:space="preserve">Căn cứ vào </w:t>
      </w:r>
      <w:r w:rsidR="00940B65" w:rsidRPr="0072696C">
        <w:rPr>
          <w:rFonts w:ascii="Times New Roman" w:hAnsi="Times New Roman"/>
          <w:lang w:val="nl-NL"/>
        </w:rPr>
        <w:t xml:space="preserve">các </w:t>
      </w:r>
      <w:r w:rsidRPr="0072696C">
        <w:rPr>
          <w:rFonts w:ascii="Times New Roman" w:hAnsi="Times New Roman"/>
          <w:lang w:val="nl-NL"/>
        </w:rPr>
        <w:t xml:space="preserve">tác động </w:t>
      </w:r>
      <w:r w:rsidR="00940B65" w:rsidRPr="0072696C">
        <w:rPr>
          <w:rFonts w:ascii="Times New Roman" w:hAnsi="Times New Roman"/>
          <w:lang w:val="nl-NL"/>
        </w:rPr>
        <w:t xml:space="preserve">có khả năng xảy ra </w:t>
      </w:r>
      <w:r w:rsidRPr="0072696C">
        <w:rPr>
          <w:rFonts w:ascii="Times New Roman" w:hAnsi="Times New Roman"/>
          <w:lang w:val="nl-NL"/>
        </w:rPr>
        <w:t xml:space="preserve">của tiểu dự án, các </w:t>
      </w:r>
      <w:r w:rsidR="00A61826" w:rsidRPr="0072696C">
        <w:rPr>
          <w:rFonts w:ascii="Times New Roman" w:hAnsi="Times New Roman"/>
          <w:lang w:val="nl-NL"/>
        </w:rPr>
        <w:t xml:space="preserve">mục </w:t>
      </w:r>
      <w:r w:rsidRPr="0072696C">
        <w:rPr>
          <w:rFonts w:ascii="Times New Roman" w:hAnsi="Times New Roman"/>
          <w:lang w:val="nl-NL"/>
        </w:rPr>
        <w:t>sau đây được yêu cầu</w:t>
      </w:r>
      <w:r w:rsidR="00A61826" w:rsidRPr="0072696C">
        <w:rPr>
          <w:rFonts w:ascii="Times New Roman" w:hAnsi="Times New Roman"/>
          <w:lang w:val="nl-NL"/>
        </w:rPr>
        <w:t xml:space="preserve"> bổ sung</w:t>
      </w:r>
      <w:r w:rsidRPr="0072696C">
        <w:rPr>
          <w:rFonts w:ascii="Times New Roman" w:hAnsi="Times New Roman"/>
          <w:lang w:val="nl-NL"/>
        </w:rPr>
        <w:t>:</w:t>
      </w:r>
    </w:p>
    <w:p w14:paraId="5D9F3909" w14:textId="77777777" w:rsidR="00BB2E0F" w:rsidRPr="0072696C" w:rsidRDefault="00940B65" w:rsidP="003F38F8">
      <w:pPr>
        <w:pStyle w:val="ListParagraph"/>
        <w:numPr>
          <w:ilvl w:val="1"/>
          <w:numId w:val="85"/>
        </w:numPr>
        <w:spacing w:before="0" w:line="240" w:lineRule="auto"/>
        <w:ind w:left="360"/>
        <w:rPr>
          <w:rFonts w:ascii="Times New Roman" w:hAnsi="Times New Roman"/>
          <w:lang w:val="nl-NL"/>
        </w:rPr>
      </w:pPr>
      <w:r w:rsidRPr="0072696C">
        <w:rPr>
          <w:rFonts w:ascii="Times New Roman" w:hAnsi="Times New Roman"/>
          <w:lang w:val="nl-NL"/>
        </w:rPr>
        <w:t>Hành động t</w:t>
      </w:r>
      <w:r w:rsidR="00BB2E0F" w:rsidRPr="0072696C">
        <w:rPr>
          <w:rFonts w:ascii="Times New Roman" w:hAnsi="Times New Roman"/>
          <w:lang w:val="nl-NL"/>
        </w:rPr>
        <w:t>ái đị</w:t>
      </w:r>
      <w:r w:rsidRPr="0072696C">
        <w:rPr>
          <w:rFonts w:ascii="Times New Roman" w:hAnsi="Times New Roman"/>
          <w:lang w:val="nl-NL"/>
        </w:rPr>
        <w:t>nh cư/</w:t>
      </w:r>
      <w:r w:rsidR="00BB2E0F" w:rsidRPr="0072696C">
        <w:rPr>
          <w:rFonts w:ascii="Times New Roman" w:hAnsi="Times New Roman"/>
          <w:lang w:val="nl-NL"/>
        </w:rPr>
        <w:t xml:space="preserve">Kế hoạch bồi thường theo quy định </w:t>
      </w:r>
      <w:r w:rsidRPr="0072696C">
        <w:rPr>
          <w:rFonts w:ascii="Times New Roman" w:hAnsi="Times New Roman"/>
          <w:lang w:val="nl-NL"/>
        </w:rPr>
        <w:t xml:space="preserve">OP 4.12 </w:t>
      </w:r>
      <w:r w:rsidR="00BB2E0F" w:rsidRPr="0072696C">
        <w:rPr>
          <w:rFonts w:ascii="Times New Roman" w:hAnsi="Times New Roman"/>
          <w:lang w:val="nl-NL"/>
        </w:rPr>
        <w:t>của Ngân hàng Thế giới (Chính sách tái định cư không tự nguyệ</w:t>
      </w:r>
      <w:r w:rsidRPr="0072696C">
        <w:rPr>
          <w:rFonts w:ascii="Times New Roman" w:hAnsi="Times New Roman"/>
          <w:lang w:val="nl-NL"/>
        </w:rPr>
        <w:t>n);</w:t>
      </w:r>
    </w:p>
    <w:p w14:paraId="405C07A7" w14:textId="77777777" w:rsidR="00BB2E0F" w:rsidRPr="0072696C" w:rsidRDefault="00BB2E0F" w:rsidP="003F38F8">
      <w:pPr>
        <w:pStyle w:val="ListParagraph"/>
        <w:numPr>
          <w:ilvl w:val="1"/>
          <w:numId w:val="85"/>
        </w:numPr>
        <w:spacing w:before="0" w:line="240" w:lineRule="auto"/>
        <w:ind w:left="360"/>
        <w:rPr>
          <w:rFonts w:ascii="Times New Roman" w:hAnsi="Times New Roman"/>
          <w:lang w:val="nl-NL"/>
        </w:rPr>
      </w:pPr>
      <w:r w:rsidRPr="0072696C">
        <w:rPr>
          <w:rFonts w:ascii="Times New Roman" w:hAnsi="Times New Roman"/>
          <w:lang w:val="nl-NL"/>
        </w:rPr>
        <w:t xml:space="preserve">Kế hoạch phát triển dân tộc thiểu số phù hợp với </w:t>
      </w:r>
      <w:r w:rsidR="000F12EE" w:rsidRPr="0072696C">
        <w:rPr>
          <w:rFonts w:ascii="Times New Roman" w:hAnsi="Times New Roman"/>
          <w:lang w:val="nl-NL"/>
        </w:rPr>
        <w:t xml:space="preserve">OP 4.10 của </w:t>
      </w:r>
      <w:r w:rsidRPr="0072696C">
        <w:rPr>
          <w:rFonts w:ascii="Times New Roman" w:hAnsi="Times New Roman"/>
          <w:lang w:val="nl-NL"/>
        </w:rPr>
        <w:t>Ngân hàng Thế giới (Chính sách dân tộc bản địa).</w:t>
      </w:r>
    </w:p>
    <w:p w14:paraId="259E7566" w14:textId="77777777" w:rsidR="000F12EE" w:rsidRPr="0072696C" w:rsidRDefault="000F12EE" w:rsidP="00186892">
      <w:pPr>
        <w:pStyle w:val="Heading2"/>
        <w:numPr>
          <w:ilvl w:val="0"/>
          <w:numId w:val="0"/>
        </w:numPr>
        <w:ind w:left="680" w:hanging="680"/>
        <w:rPr>
          <w:rFonts w:ascii="Times New Roman" w:hAnsi="Times New Roman"/>
          <w:bCs w:val="0"/>
          <w:color w:val="auto"/>
          <w:sz w:val="24"/>
          <w:szCs w:val="24"/>
          <w:lang w:val="vi-VN"/>
        </w:rPr>
      </w:pPr>
      <w:bookmarkStart w:id="224" w:name="_Toc424907890"/>
      <w:r w:rsidRPr="0072696C">
        <w:rPr>
          <w:rFonts w:ascii="Times New Roman" w:hAnsi="Times New Roman"/>
          <w:bCs w:val="0"/>
          <w:color w:val="auto"/>
          <w:sz w:val="24"/>
          <w:szCs w:val="24"/>
          <w:lang w:val="vi-VN"/>
        </w:rPr>
        <w:t xml:space="preserve">5.2 Các tác động </w:t>
      </w:r>
      <w:r w:rsidR="0002135B" w:rsidRPr="0072696C">
        <w:rPr>
          <w:rFonts w:ascii="Times New Roman" w:hAnsi="Times New Roman"/>
          <w:bCs w:val="0"/>
          <w:color w:val="auto"/>
          <w:sz w:val="24"/>
          <w:szCs w:val="24"/>
          <w:lang w:val="vi-VN"/>
        </w:rPr>
        <w:t>tích cực</w:t>
      </w:r>
      <w:bookmarkEnd w:id="224"/>
    </w:p>
    <w:p w14:paraId="4B0A9AD4" w14:textId="77777777" w:rsidR="000F12EE" w:rsidRPr="0072696C" w:rsidRDefault="000F12EE" w:rsidP="00BB2E0F">
      <w:pPr>
        <w:spacing w:before="60" w:after="60" w:line="320" w:lineRule="exact"/>
        <w:rPr>
          <w:rFonts w:ascii="Times New Roman" w:hAnsi="Times New Roman"/>
          <w:lang w:val="nl-NL"/>
        </w:rPr>
      </w:pPr>
      <w:r w:rsidRPr="0072696C">
        <w:rPr>
          <w:rFonts w:ascii="Times New Roman" w:hAnsi="Times New Roman"/>
          <w:lang w:val="nl-NL"/>
        </w:rPr>
        <w:t>Việc thực hiện Tiểu dự án này dự kiến sẽ mang lại những một số tác động tích cực như sau:</w:t>
      </w:r>
    </w:p>
    <w:p w14:paraId="70E28982" w14:textId="77777777" w:rsidR="000F12EE" w:rsidRPr="0072696C" w:rsidRDefault="000F12EE" w:rsidP="00BB2E0F">
      <w:pPr>
        <w:spacing w:before="60" w:after="60" w:line="320" w:lineRule="exact"/>
        <w:rPr>
          <w:rFonts w:ascii="Times New Roman" w:hAnsi="Times New Roman"/>
          <w:lang w:val="nl-NL"/>
        </w:rPr>
      </w:pPr>
      <w:r w:rsidRPr="0072696C">
        <w:rPr>
          <w:rFonts w:ascii="Times New Roman" w:hAnsi="Times New Roman"/>
          <w:u w:val="single"/>
          <w:lang w:val="nl-NL"/>
        </w:rPr>
        <w:t>Tác động môi trường tích cực</w:t>
      </w:r>
      <w:r w:rsidRPr="0072696C">
        <w:rPr>
          <w:rFonts w:ascii="Times New Roman" w:hAnsi="Times New Roman"/>
          <w:lang w:val="nl-NL"/>
        </w:rPr>
        <w:t>: Khi hạng mục công trình được hoàn thành, năng lực của hồ Đại Thắng sẽ được phục hồi lên mức thiết kế ban đầu trong khi các hệ thống công trình đầu mối sẽ được củng cố, cải thiện an toàn đập. Ngoài ra, hồ chứa được phục hồi sẽ điều tiết tốt hơn các dòng chảy thủy văn cực đại từ các lưu vực</w:t>
      </w:r>
      <w:r w:rsidR="00AF009F" w:rsidRPr="0072696C">
        <w:rPr>
          <w:rFonts w:ascii="Times New Roman" w:hAnsi="Times New Roman"/>
          <w:lang w:val="nl-NL"/>
        </w:rPr>
        <w:t xml:space="preserve"> trong mùa lũ</w:t>
      </w:r>
      <w:r w:rsidRPr="0072696C">
        <w:rPr>
          <w:rFonts w:ascii="Times New Roman" w:hAnsi="Times New Roman"/>
          <w:lang w:val="nl-NL"/>
        </w:rPr>
        <w:t xml:space="preserve">, lưu trữ trong mùa mưa và xả trong mùa khô. Điều này sẽ cải thiện </w:t>
      </w:r>
      <w:r w:rsidR="00A61826" w:rsidRPr="0072696C">
        <w:rPr>
          <w:rFonts w:ascii="Times New Roman" w:hAnsi="Times New Roman"/>
          <w:lang w:val="nl-NL"/>
        </w:rPr>
        <w:t xml:space="preserve">độ ẩm sẵn có </w:t>
      </w:r>
      <w:r w:rsidRPr="0072696C">
        <w:rPr>
          <w:rFonts w:ascii="Times New Roman" w:hAnsi="Times New Roman"/>
          <w:lang w:val="nl-NL"/>
        </w:rPr>
        <w:t xml:space="preserve">trong khu vực, qua đó cung cấp môi trường sống cho thực vật và động vật </w:t>
      </w:r>
      <w:r w:rsidR="0002135B" w:rsidRPr="0072696C">
        <w:rPr>
          <w:rFonts w:ascii="Times New Roman" w:hAnsi="Times New Roman"/>
          <w:lang w:val="nl-NL"/>
        </w:rPr>
        <w:t>giúp cho</w:t>
      </w:r>
      <w:r w:rsidRPr="0072696C">
        <w:rPr>
          <w:rFonts w:ascii="Times New Roman" w:hAnsi="Times New Roman"/>
          <w:lang w:val="nl-NL"/>
        </w:rPr>
        <w:t xml:space="preserve"> đa dạng sinh học ngày càng tăng. Các hồ chứa sẽ tiếp tục cung cấp môi trường sống của nhiều loài thủy sản.</w:t>
      </w:r>
    </w:p>
    <w:p w14:paraId="3DC23FE8" w14:textId="77777777" w:rsidR="0002135B" w:rsidRPr="0072696C" w:rsidRDefault="0002135B" w:rsidP="00BB2E0F">
      <w:pPr>
        <w:spacing w:before="60" w:after="60" w:line="320" w:lineRule="exact"/>
        <w:rPr>
          <w:rFonts w:ascii="Times New Roman" w:hAnsi="Times New Roman"/>
          <w:lang w:val="nl-NL"/>
        </w:rPr>
      </w:pPr>
      <w:r w:rsidRPr="0072696C">
        <w:rPr>
          <w:rFonts w:ascii="Times New Roman" w:hAnsi="Times New Roman"/>
          <w:u w:val="single"/>
          <w:lang w:val="nl-NL"/>
        </w:rPr>
        <w:t>Tác động kinh tế-xã hội tích cực</w:t>
      </w:r>
      <w:r w:rsidRPr="0072696C">
        <w:rPr>
          <w:rFonts w:ascii="Times New Roman" w:hAnsi="Times New Roman"/>
          <w:lang w:val="nl-NL"/>
        </w:rPr>
        <w:t>: Dự án sẽ mang lại lợi ích cho người dân về giảm rủi ro thiên tai do khả năng phục hồi của đập được tăng cường để chống lại thiên tai. Đập phục hồi cũng sẽ giúp cải thiện năng suất và sản lượng nông nghiệp do nguồn cung cấp nước đầy đủ và ổn định tưới cho 130 ha lúa, hoa màu và tiềm năng nuôi trồng thủy sản được tăng cường của hồ chứa. Lợi ích kinh tế xã hội khác từ Tiểu dự án đến từ việc tạm thời tăng cơ hội việc làm trong quá trình xây dựng do thuê mướn người lao động của địa phương cũng như do gia tăng nhu cầu đối với các dịch vụ của các địa phương thuộc vùng dự án, chủ yếu về ăn, ở, đi lại và giải trí.</w:t>
      </w:r>
    </w:p>
    <w:p w14:paraId="601A6E89" w14:textId="77777777" w:rsidR="0002135B" w:rsidRPr="0072696C" w:rsidRDefault="0002135B" w:rsidP="00186892">
      <w:pPr>
        <w:pStyle w:val="Heading2"/>
        <w:numPr>
          <w:ilvl w:val="0"/>
          <w:numId w:val="0"/>
        </w:numPr>
        <w:ind w:left="680" w:hanging="680"/>
        <w:rPr>
          <w:rFonts w:ascii="Times New Roman" w:hAnsi="Times New Roman"/>
          <w:bCs w:val="0"/>
          <w:color w:val="auto"/>
          <w:sz w:val="24"/>
          <w:szCs w:val="24"/>
          <w:lang w:val="vi-VN"/>
        </w:rPr>
      </w:pPr>
      <w:bookmarkStart w:id="225" w:name="_Toc424907891"/>
      <w:r w:rsidRPr="0072696C">
        <w:rPr>
          <w:rFonts w:ascii="Times New Roman" w:hAnsi="Times New Roman"/>
          <w:bCs w:val="0"/>
          <w:color w:val="auto"/>
          <w:sz w:val="24"/>
          <w:szCs w:val="24"/>
          <w:lang w:val="vi-VN"/>
        </w:rPr>
        <w:lastRenderedPageBreak/>
        <w:t>5.3. Các vấn đề và tác động tiêu cực</w:t>
      </w:r>
      <w:bookmarkEnd w:id="225"/>
    </w:p>
    <w:p w14:paraId="710F7401" w14:textId="77777777" w:rsidR="0002135B" w:rsidRPr="0072696C" w:rsidRDefault="00AF009F" w:rsidP="00186892">
      <w:pPr>
        <w:pStyle w:val="Heading2"/>
        <w:numPr>
          <w:ilvl w:val="0"/>
          <w:numId w:val="0"/>
        </w:numPr>
        <w:ind w:left="680" w:hanging="680"/>
        <w:rPr>
          <w:rFonts w:ascii="Times New Roman" w:hAnsi="Times New Roman"/>
          <w:color w:val="auto"/>
          <w:sz w:val="24"/>
          <w:szCs w:val="24"/>
          <w:lang w:val="pl-PL" w:eastAsia="ja-JP"/>
        </w:rPr>
      </w:pPr>
      <w:bookmarkStart w:id="226" w:name="_Toc424907892"/>
      <w:r w:rsidRPr="0072696C">
        <w:rPr>
          <w:rFonts w:ascii="Times New Roman" w:hAnsi="Times New Roman"/>
          <w:color w:val="auto"/>
          <w:sz w:val="24"/>
          <w:szCs w:val="24"/>
          <w:lang w:val="pl-PL" w:eastAsia="ja-JP"/>
        </w:rPr>
        <w:t>5.3.1 Các vấn đề và tác động tiêu cực ngắn hạn</w:t>
      </w:r>
      <w:bookmarkEnd w:id="226"/>
    </w:p>
    <w:p w14:paraId="78E23C53" w14:textId="5A965451" w:rsidR="00AF009F" w:rsidRPr="0072696C" w:rsidRDefault="00AF009F" w:rsidP="00BB2E0F">
      <w:pPr>
        <w:spacing w:before="60" w:after="60" w:line="320" w:lineRule="exact"/>
        <w:rPr>
          <w:rFonts w:ascii="Times New Roman" w:hAnsi="Times New Roman"/>
          <w:lang w:val="nl-NL"/>
        </w:rPr>
      </w:pPr>
      <w:r w:rsidRPr="0072696C">
        <w:rPr>
          <w:rFonts w:ascii="Times New Roman" w:hAnsi="Times New Roman"/>
          <w:lang w:val="nl-NL"/>
        </w:rPr>
        <w:t xml:space="preserve">Trước khi </w:t>
      </w:r>
      <w:r w:rsidR="00E64369" w:rsidRPr="0072696C">
        <w:rPr>
          <w:rFonts w:ascii="Times New Roman" w:hAnsi="Times New Roman"/>
          <w:lang w:val="nl-NL"/>
        </w:rPr>
        <w:t>thi công</w:t>
      </w:r>
      <w:r w:rsidRPr="0072696C">
        <w:rPr>
          <w:rFonts w:ascii="Times New Roman" w:hAnsi="Times New Roman"/>
          <w:lang w:val="nl-NL"/>
        </w:rPr>
        <w:t xml:space="preserve">, vẫn còn số các hoạt động </w:t>
      </w:r>
      <w:r w:rsidR="00E64369" w:rsidRPr="0072696C">
        <w:rPr>
          <w:rFonts w:ascii="Times New Roman" w:hAnsi="Times New Roman"/>
          <w:lang w:val="nl-NL"/>
        </w:rPr>
        <w:t xml:space="preserve">chuẩn bị </w:t>
      </w:r>
      <w:r w:rsidRPr="0072696C">
        <w:rPr>
          <w:rFonts w:ascii="Times New Roman" w:hAnsi="Times New Roman"/>
          <w:lang w:val="nl-NL"/>
        </w:rPr>
        <w:t>cần phải đượ</w:t>
      </w:r>
      <w:r w:rsidR="00E64369" w:rsidRPr="0072696C">
        <w:rPr>
          <w:rFonts w:ascii="Times New Roman" w:hAnsi="Times New Roman"/>
          <w:lang w:val="nl-NL"/>
        </w:rPr>
        <w:t>c hoàn thành</w:t>
      </w:r>
      <w:r w:rsidRPr="0072696C">
        <w:rPr>
          <w:rFonts w:ascii="Times New Roman" w:hAnsi="Times New Roman"/>
          <w:lang w:val="nl-NL"/>
        </w:rPr>
        <w:t xml:space="preserve">. </w:t>
      </w:r>
      <w:r w:rsidR="00F218F3" w:rsidRPr="0072696C">
        <w:rPr>
          <w:rFonts w:ascii="Times New Roman" w:hAnsi="Times New Roman"/>
          <w:lang w:val="nl-NL"/>
        </w:rPr>
        <w:t xml:space="preserve">Những hoạt động này </w:t>
      </w:r>
      <w:r w:rsidRPr="0072696C">
        <w:rPr>
          <w:rFonts w:ascii="Times New Roman" w:hAnsi="Times New Roman"/>
          <w:lang w:val="nl-NL"/>
        </w:rPr>
        <w:t>bao gồm việc chuẩn bị kỹ thuật chi tiế</w:t>
      </w:r>
      <w:r w:rsidR="00E64369" w:rsidRPr="0072696C">
        <w:rPr>
          <w:rFonts w:ascii="Times New Roman" w:hAnsi="Times New Roman"/>
          <w:lang w:val="nl-NL"/>
        </w:rPr>
        <w:t>t,</w:t>
      </w:r>
      <w:r w:rsidRPr="0072696C">
        <w:rPr>
          <w:rFonts w:ascii="Times New Roman" w:hAnsi="Times New Roman"/>
          <w:lang w:val="nl-NL"/>
        </w:rPr>
        <w:t xml:space="preserve"> chương trình làm việc</w:t>
      </w:r>
      <w:r w:rsidR="00E64369" w:rsidRPr="0072696C">
        <w:rPr>
          <w:rFonts w:ascii="Times New Roman" w:hAnsi="Times New Roman"/>
          <w:lang w:val="nl-NL"/>
        </w:rPr>
        <w:t>,</w:t>
      </w:r>
      <w:r w:rsidR="00F218F3" w:rsidRPr="0072696C">
        <w:rPr>
          <w:rFonts w:ascii="Times New Roman" w:hAnsi="Times New Roman"/>
          <w:lang w:val="nl-NL"/>
        </w:rPr>
        <w:t xml:space="preserve"> </w:t>
      </w:r>
      <w:r w:rsidR="00E64369" w:rsidRPr="0072696C">
        <w:rPr>
          <w:rFonts w:ascii="Times New Roman" w:hAnsi="Times New Roman"/>
          <w:lang w:val="nl-NL"/>
        </w:rPr>
        <w:t>giải phóng mặt bằng,</w:t>
      </w:r>
      <w:r w:rsidRPr="0072696C">
        <w:rPr>
          <w:rFonts w:ascii="Times New Roman" w:hAnsi="Times New Roman"/>
          <w:lang w:val="nl-NL"/>
        </w:rPr>
        <w:t xml:space="preserve"> đấu thầu và mua sắm. Những hoạt động này có thể là nguyên nhân gây ra sự lo lắng cho một số người trong các cộng đồng</w:t>
      </w:r>
      <w:r w:rsidR="00E64369" w:rsidRPr="0072696C">
        <w:rPr>
          <w:rFonts w:ascii="Times New Roman" w:hAnsi="Times New Roman"/>
          <w:lang w:val="nl-NL"/>
        </w:rPr>
        <w:t xml:space="preserve"> dân cư</w:t>
      </w:r>
      <w:r w:rsidRPr="0072696C">
        <w:rPr>
          <w:rFonts w:ascii="Times New Roman" w:hAnsi="Times New Roman"/>
          <w:lang w:val="nl-NL"/>
        </w:rPr>
        <w:t xml:space="preserve"> bị ảnh hưởng. Trong thực tế xây dựng, </w:t>
      </w:r>
      <w:r w:rsidR="00F402BD" w:rsidRPr="0072696C">
        <w:rPr>
          <w:rFonts w:ascii="Times New Roman" w:hAnsi="Times New Roman"/>
          <w:lang w:val="nl-NL"/>
        </w:rPr>
        <w:t>các hoạt động cơ giới</w:t>
      </w:r>
      <w:r w:rsidR="00F218F3" w:rsidRPr="0072696C">
        <w:rPr>
          <w:rFonts w:ascii="Times New Roman" w:hAnsi="Times New Roman"/>
          <w:lang w:val="nl-NL"/>
        </w:rPr>
        <w:t xml:space="preserve"> </w:t>
      </w:r>
      <w:r w:rsidRPr="0072696C">
        <w:rPr>
          <w:rFonts w:ascii="Times New Roman" w:hAnsi="Times New Roman"/>
          <w:lang w:val="nl-NL"/>
        </w:rPr>
        <w:t xml:space="preserve">là </w:t>
      </w:r>
      <w:r w:rsidR="00E64369" w:rsidRPr="0072696C">
        <w:rPr>
          <w:rFonts w:ascii="Times New Roman" w:hAnsi="Times New Roman"/>
          <w:lang w:val="nl-NL"/>
        </w:rPr>
        <w:t xml:space="preserve">nguyên nhân </w:t>
      </w:r>
      <w:r w:rsidRPr="0072696C">
        <w:rPr>
          <w:rFonts w:ascii="Times New Roman" w:hAnsi="Times New Roman"/>
          <w:lang w:val="nl-NL"/>
        </w:rPr>
        <w:t xml:space="preserve">chính </w:t>
      </w:r>
      <w:r w:rsidR="00E64369" w:rsidRPr="0072696C">
        <w:rPr>
          <w:rFonts w:ascii="Times New Roman" w:hAnsi="Times New Roman"/>
          <w:lang w:val="nl-NL"/>
        </w:rPr>
        <w:t xml:space="preserve">gây ra </w:t>
      </w:r>
      <w:r w:rsidRPr="0072696C">
        <w:rPr>
          <w:rFonts w:ascii="Times New Roman" w:hAnsi="Times New Roman"/>
          <w:lang w:val="nl-NL"/>
        </w:rPr>
        <w:t xml:space="preserve">các tác động tiêu cực. Tác động do các hoạt động chuẩn bị và xây dựng là thường ngắn hạn và cục bộ. Các tác động tiềm </w:t>
      </w:r>
      <w:r w:rsidR="00E64369" w:rsidRPr="0072696C">
        <w:rPr>
          <w:rFonts w:ascii="Times New Roman" w:hAnsi="Times New Roman"/>
          <w:lang w:val="nl-NL"/>
        </w:rPr>
        <w:t>tàng</w:t>
      </w:r>
      <w:r w:rsidRPr="0072696C">
        <w:rPr>
          <w:rFonts w:ascii="Times New Roman" w:hAnsi="Times New Roman"/>
          <w:lang w:val="nl-NL"/>
        </w:rPr>
        <w:t xml:space="preserve"> cho các hoạt động này được tóm tắt trong Bảng 5.1 và được đánh giá </w:t>
      </w:r>
      <w:r w:rsidR="00D2786B" w:rsidRPr="0072696C">
        <w:rPr>
          <w:rFonts w:ascii="Times New Roman" w:hAnsi="Times New Roman"/>
          <w:lang w:val="nl-NL"/>
        </w:rPr>
        <w:t xml:space="preserve">riêng </w:t>
      </w:r>
      <w:r w:rsidRPr="0072696C">
        <w:rPr>
          <w:rFonts w:ascii="Times New Roman" w:hAnsi="Times New Roman"/>
          <w:lang w:val="nl-NL"/>
        </w:rPr>
        <w:t>dướ</w:t>
      </w:r>
      <w:r w:rsidR="006D2118" w:rsidRPr="0072696C">
        <w:rPr>
          <w:rFonts w:ascii="Times New Roman" w:hAnsi="Times New Roman"/>
          <w:lang w:val="nl-NL"/>
        </w:rPr>
        <w:t>i đây:</w:t>
      </w:r>
    </w:p>
    <w:p w14:paraId="1A3146FF" w14:textId="7ACC847F" w:rsidR="00AF009F" w:rsidRPr="0072696C" w:rsidRDefault="00436C76"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1. </w:t>
      </w:r>
      <w:r w:rsidR="00AF009F" w:rsidRPr="0072696C">
        <w:rPr>
          <w:rFonts w:ascii="Times New Roman" w:hAnsi="Times New Roman"/>
          <w:i/>
          <w:u w:val="single"/>
          <w:lang w:val="nl-NL"/>
        </w:rPr>
        <w:t xml:space="preserve">Sự </w:t>
      </w:r>
      <w:r w:rsidR="00D2786B" w:rsidRPr="0072696C">
        <w:rPr>
          <w:rFonts w:ascii="Times New Roman" w:hAnsi="Times New Roman"/>
          <w:i/>
          <w:u w:val="single"/>
          <w:lang w:val="nl-NL"/>
        </w:rPr>
        <w:t>lo</w:t>
      </w:r>
      <w:r w:rsidR="00AF009F" w:rsidRPr="0072696C">
        <w:rPr>
          <w:rFonts w:ascii="Times New Roman" w:hAnsi="Times New Roman"/>
          <w:i/>
          <w:u w:val="single"/>
          <w:lang w:val="nl-NL"/>
        </w:rPr>
        <w:t xml:space="preserve"> ngại chung của dân cư địa phương</w:t>
      </w:r>
      <w:r w:rsidR="00AF009F" w:rsidRPr="0072696C">
        <w:rPr>
          <w:rFonts w:ascii="Times New Roman" w:hAnsi="Times New Roman"/>
          <w:u w:val="single"/>
          <w:lang w:val="nl-NL"/>
        </w:rPr>
        <w:t>:</w:t>
      </w:r>
      <w:r w:rsidR="00AF009F" w:rsidRPr="0072696C">
        <w:rPr>
          <w:rFonts w:ascii="Times New Roman" w:hAnsi="Times New Roman"/>
          <w:lang w:val="nl-NL"/>
        </w:rPr>
        <w:t xml:space="preserve"> Trước khi thi công, người dân, nông dân, phụ nữ</w:t>
      </w:r>
      <w:r w:rsidR="00E64369" w:rsidRPr="0072696C">
        <w:rPr>
          <w:rFonts w:ascii="Times New Roman" w:hAnsi="Times New Roman"/>
          <w:lang w:val="nl-NL"/>
        </w:rPr>
        <w:t>,</w:t>
      </w:r>
      <w:r w:rsidR="00F218F3" w:rsidRPr="0072696C">
        <w:rPr>
          <w:rFonts w:ascii="Times New Roman" w:hAnsi="Times New Roman"/>
          <w:lang w:val="nl-NL"/>
        </w:rPr>
        <w:t xml:space="preserve"> và những nhóm khác</w:t>
      </w:r>
      <w:r w:rsidR="00E64369" w:rsidRPr="0072696C">
        <w:rPr>
          <w:rFonts w:ascii="Times New Roman" w:hAnsi="Times New Roman"/>
          <w:lang w:val="nl-NL"/>
        </w:rPr>
        <w:t xml:space="preserve"> </w:t>
      </w:r>
      <w:r w:rsidR="00AF009F" w:rsidRPr="0072696C">
        <w:rPr>
          <w:rFonts w:ascii="Times New Roman" w:hAnsi="Times New Roman"/>
          <w:lang w:val="nl-NL"/>
        </w:rPr>
        <w:t>trong cộng đồng có thể có những</w:t>
      </w:r>
      <w:r w:rsidR="00F218F3" w:rsidRPr="0072696C">
        <w:rPr>
          <w:rFonts w:ascii="Times New Roman" w:hAnsi="Times New Roman"/>
          <w:lang w:val="nl-NL"/>
        </w:rPr>
        <w:t xml:space="preserve"> lo ngại về </w:t>
      </w:r>
      <w:r w:rsidR="00AF009F" w:rsidRPr="0072696C">
        <w:rPr>
          <w:rFonts w:ascii="Times New Roman" w:hAnsi="Times New Roman"/>
          <w:lang w:val="nl-NL"/>
        </w:rPr>
        <w:t>những tác động và cơ hộ</w:t>
      </w:r>
      <w:r w:rsidR="00626C97" w:rsidRPr="0072696C">
        <w:rPr>
          <w:rFonts w:ascii="Times New Roman" w:hAnsi="Times New Roman"/>
          <w:lang w:val="nl-NL"/>
        </w:rPr>
        <w:t>i</w:t>
      </w:r>
      <w:r w:rsidR="00AF009F" w:rsidRPr="0072696C">
        <w:rPr>
          <w:rFonts w:ascii="Times New Roman" w:hAnsi="Times New Roman"/>
          <w:lang w:val="nl-NL"/>
        </w:rPr>
        <w:t xml:space="preserve"> đến từ</w:t>
      </w:r>
      <w:r w:rsidR="00626C97" w:rsidRPr="0072696C">
        <w:rPr>
          <w:rFonts w:ascii="Times New Roman" w:hAnsi="Times New Roman"/>
          <w:lang w:val="nl-NL"/>
        </w:rPr>
        <w:t xml:space="preserve"> T</w:t>
      </w:r>
      <w:r w:rsidR="00AF009F" w:rsidRPr="0072696C">
        <w:rPr>
          <w:rFonts w:ascii="Times New Roman" w:hAnsi="Times New Roman"/>
          <w:lang w:val="nl-NL"/>
        </w:rPr>
        <w:t>iểu dự án. Tác động như mất đất trồng trọ</w:t>
      </w:r>
      <w:r w:rsidR="006D2118" w:rsidRPr="0072696C">
        <w:rPr>
          <w:rFonts w:ascii="Times New Roman" w:hAnsi="Times New Roman"/>
          <w:lang w:val="nl-NL"/>
        </w:rPr>
        <w:t xml:space="preserve">t và </w:t>
      </w:r>
      <w:r w:rsidR="00F218F3" w:rsidRPr="0072696C">
        <w:rPr>
          <w:rFonts w:ascii="Times New Roman" w:hAnsi="Times New Roman"/>
          <w:lang w:val="nl-NL"/>
        </w:rPr>
        <w:t>công trình</w:t>
      </w:r>
      <w:r w:rsidR="00AF009F" w:rsidRPr="0072696C">
        <w:rPr>
          <w:rFonts w:ascii="Times New Roman" w:hAnsi="Times New Roman"/>
          <w:lang w:val="nl-NL"/>
        </w:rPr>
        <w:t xml:space="preserve"> do thu hồi đất hoặc </w:t>
      </w:r>
      <w:r w:rsidR="00626C97" w:rsidRPr="0072696C">
        <w:rPr>
          <w:rFonts w:ascii="Times New Roman" w:hAnsi="Times New Roman"/>
          <w:lang w:val="nl-NL"/>
        </w:rPr>
        <w:t xml:space="preserve">các công trình phụ </w:t>
      </w:r>
      <w:r w:rsidR="00AF009F" w:rsidRPr="0072696C">
        <w:rPr>
          <w:rFonts w:ascii="Times New Roman" w:hAnsi="Times New Roman"/>
          <w:lang w:val="nl-NL"/>
        </w:rPr>
        <w:t>tạm thờ</w:t>
      </w:r>
      <w:r w:rsidR="003E6629" w:rsidRPr="0072696C">
        <w:rPr>
          <w:rFonts w:ascii="Times New Roman" w:hAnsi="Times New Roman"/>
          <w:lang w:val="nl-NL"/>
        </w:rPr>
        <w:t xml:space="preserve">i </w:t>
      </w:r>
      <w:r w:rsidR="006D2118" w:rsidRPr="0072696C">
        <w:rPr>
          <w:rFonts w:ascii="Times New Roman" w:hAnsi="Times New Roman"/>
          <w:lang w:val="nl-NL"/>
        </w:rPr>
        <w:t>phục vụ cho</w:t>
      </w:r>
      <w:r w:rsidR="00AF009F" w:rsidRPr="0072696C">
        <w:rPr>
          <w:rFonts w:ascii="Times New Roman" w:hAnsi="Times New Roman"/>
          <w:lang w:val="nl-NL"/>
        </w:rPr>
        <w:t xml:space="preserve"> các hoạt động xây dựng là nguồn gốc của sự lo lắng có thể dẫn đến thái độ tiêu cực đối vớ</w:t>
      </w:r>
      <w:r w:rsidR="00626C97" w:rsidRPr="0072696C">
        <w:rPr>
          <w:rFonts w:ascii="Times New Roman" w:hAnsi="Times New Roman"/>
          <w:lang w:val="nl-NL"/>
        </w:rPr>
        <w:t>i T</w:t>
      </w:r>
      <w:r w:rsidR="00AF009F" w:rsidRPr="0072696C">
        <w:rPr>
          <w:rFonts w:ascii="Times New Roman" w:hAnsi="Times New Roman"/>
          <w:lang w:val="nl-NL"/>
        </w:rPr>
        <w:t>iểu dự án. Một số ngườ</w:t>
      </w:r>
      <w:r w:rsidR="006D2118" w:rsidRPr="0072696C">
        <w:rPr>
          <w:rFonts w:ascii="Times New Roman" w:hAnsi="Times New Roman"/>
          <w:lang w:val="nl-NL"/>
        </w:rPr>
        <w:t xml:space="preserve">i cũng mong muốn có được một công viêc </w:t>
      </w:r>
      <w:r w:rsidR="00AF009F" w:rsidRPr="0072696C">
        <w:rPr>
          <w:rFonts w:ascii="Times New Roman" w:hAnsi="Times New Roman"/>
          <w:lang w:val="nl-NL"/>
        </w:rPr>
        <w:t xml:space="preserve">trong thời gian </w:t>
      </w:r>
      <w:r w:rsidR="006D2118" w:rsidRPr="0072696C">
        <w:rPr>
          <w:rFonts w:ascii="Times New Roman" w:hAnsi="Times New Roman"/>
          <w:lang w:val="nl-NL"/>
        </w:rPr>
        <w:t>thi công</w:t>
      </w:r>
      <w:r w:rsidR="00AF009F" w:rsidRPr="0072696C">
        <w:rPr>
          <w:rFonts w:ascii="Times New Roman" w:hAnsi="Times New Roman"/>
          <w:lang w:val="nl-NL"/>
        </w:rPr>
        <w:t xml:space="preserve">. </w:t>
      </w:r>
      <w:r w:rsidR="006D2118" w:rsidRPr="0072696C">
        <w:rPr>
          <w:rFonts w:ascii="Times New Roman" w:hAnsi="Times New Roman"/>
          <w:lang w:val="nl-NL"/>
        </w:rPr>
        <w:t>Do đó, n</w:t>
      </w:r>
      <w:r w:rsidR="00AF009F" w:rsidRPr="0072696C">
        <w:rPr>
          <w:rFonts w:ascii="Times New Roman" w:hAnsi="Times New Roman"/>
          <w:lang w:val="nl-NL"/>
        </w:rPr>
        <w:t xml:space="preserve">gười dân cần phải được tư vấn và cung cấp thông tin để họ có thể dự đoán </w:t>
      </w:r>
      <w:r w:rsidR="006D2118" w:rsidRPr="0072696C">
        <w:rPr>
          <w:rFonts w:ascii="Times New Roman" w:hAnsi="Times New Roman"/>
          <w:lang w:val="nl-NL"/>
        </w:rPr>
        <w:t xml:space="preserve">được các </w:t>
      </w:r>
      <w:r w:rsidR="00AF009F" w:rsidRPr="0072696C">
        <w:rPr>
          <w:rFonts w:ascii="Times New Roman" w:hAnsi="Times New Roman"/>
          <w:lang w:val="nl-NL"/>
        </w:rPr>
        <w:t>tác độ</w:t>
      </w:r>
      <w:r w:rsidR="00626C97" w:rsidRPr="0072696C">
        <w:rPr>
          <w:rFonts w:ascii="Times New Roman" w:hAnsi="Times New Roman"/>
          <w:lang w:val="nl-NL"/>
        </w:rPr>
        <w:t xml:space="preserve">ng </w:t>
      </w:r>
      <w:r w:rsidR="003E6629" w:rsidRPr="0072696C">
        <w:rPr>
          <w:rFonts w:ascii="Times New Roman" w:hAnsi="Times New Roman"/>
          <w:lang w:val="nl-NL"/>
        </w:rPr>
        <w:t>và</w:t>
      </w:r>
      <w:r w:rsidR="00AF009F" w:rsidRPr="0072696C">
        <w:rPr>
          <w:rFonts w:ascii="Times New Roman" w:hAnsi="Times New Roman"/>
          <w:lang w:val="nl-NL"/>
        </w:rPr>
        <w:t xml:space="preserve"> cơ hộ</w:t>
      </w:r>
      <w:r w:rsidR="003E6629" w:rsidRPr="0072696C">
        <w:rPr>
          <w:rFonts w:ascii="Times New Roman" w:hAnsi="Times New Roman"/>
          <w:lang w:val="nl-NL"/>
        </w:rPr>
        <w:t>i</w:t>
      </w:r>
      <w:r w:rsidR="006D2118" w:rsidRPr="0072696C">
        <w:rPr>
          <w:rFonts w:ascii="Times New Roman" w:hAnsi="Times New Roman"/>
          <w:lang w:val="nl-NL"/>
        </w:rPr>
        <w:t>,</w:t>
      </w:r>
      <w:r w:rsidR="003E6629" w:rsidRPr="0072696C">
        <w:rPr>
          <w:rFonts w:ascii="Times New Roman" w:hAnsi="Times New Roman"/>
          <w:lang w:val="nl-NL"/>
        </w:rPr>
        <w:t xml:space="preserve"> nhờ đó</w:t>
      </w:r>
      <w:r w:rsidR="00AF009F" w:rsidRPr="0072696C">
        <w:rPr>
          <w:rFonts w:ascii="Times New Roman" w:hAnsi="Times New Roman"/>
          <w:lang w:val="nl-NL"/>
        </w:rPr>
        <w:t xml:space="preserve"> góp phần vào</w:t>
      </w:r>
      <w:r w:rsidR="00626C97" w:rsidRPr="0072696C">
        <w:rPr>
          <w:rFonts w:ascii="Times New Roman" w:hAnsi="Times New Roman"/>
          <w:lang w:val="nl-NL"/>
        </w:rPr>
        <w:t xml:space="preserve"> kế hoạch và </w:t>
      </w:r>
      <w:r w:rsidR="00AF009F" w:rsidRPr="0072696C">
        <w:rPr>
          <w:rFonts w:ascii="Times New Roman" w:hAnsi="Times New Roman"/>
          <w:lang w:val="nl-NL"/>
        </w:rPr>
        <w:t>thiết kế</w:t>
      </w:r>
      <w:r w:rsidR="00F218F3" w:rsidRPr="0072696C">
        <w:rPr>
          <w:rFonts w:ascii="Times New Roman" w:hAnsi="Times New Roman"/>
          <w:lang w:val="nl-NL"/>
        </w:rPr>
        <w:t xml:space="preserve"> của</w:t>
      </w:r>
      <w:r w:rsidR="00626C97" w:rsidRPr="0072696C">
        <w:rPr>
          <w:rFonts w:ascii="Times New Roman" w:hAnsi="Times New Roman"/>
          <w:lang w:val="nl-NL"/>
        </w:rPr>
        <w:t xml:space="preserve"> T</w:t>
      </w:r>
      <w:r w:rsidR="00AF009F" w:rsidRPr="0072696C">
        <w:rPr>
          <w:rFonts w:ascii="Times New Roman" w:hAnsi="Times New Roman"/>
          <w:lang w:val="nl-NL"/>
        </w:rPr>
        <w:t>iểu dự án.</w:t>
      </w:r>
    </w:p>
    <w:p w14:paraId="6F7D6E70" w14:textId="60B4C066" w:rsidR="006D2118" w:rsidRPr="0072696C" w:rsidRDefault="00436C76"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2. </w:t>
      </w:r>
      <w:r w:rsidR="006D2118" w:rsidRPr="0072696C">
        <w:rPr>
          <w:rFonts w:ascii="Times New Roman" w:hAnsi="Times New Roman"/>
          <w:i/>
          <w:u w:val="single"/>
          <w:lang w:val="nl-NL"/>
        </w:rPr>
        <w:t>Gián đoạn nguồn cung cấp nước cho thủy lợi</w:t>
      </w:r>
      <w:r w:rsidR="006D2118" w:rsidRPr="0072696C">
        <w:rPr>
          <w:rFonts w:ascii="Times New Roman" w:hAnsi="Times New Roman"/>
          <w:lang w:val="nl-NL"/>
        </w:rPr>
        <w:t xml:space="preserve">: Sẽ có một gián đoạn không thể tránh khỏi trong quá trình thay thế cống lấy nước. Điều này sẽ ảnh hưởng đến </w:t>
      </w:r>
      <w:r w:rsidR="00481F22" w:rsidRPr="0072696C">
        <w:rPr>
          <w:rFonts w:ascii="Times New Roman" w:hAnsi="Times New Roman"/>
          <w:lang w:val="nl-NL"/>
        </w:rPr>
        <w:t xml:space="preserve">các loại </w:t>
      </w:r>
      <w:r w:rsidR="006D2118" w:rsidRPr="0072696C">
        <w:rPr>
          <w:rFonts w:ascii="Times New Roman" w:hAnsi="Times New Roman"/>
          <w:lang w:val="nl-NL"/>
        </w:rPr>
        <w:t>cây trồng ở khu vực hạ lưu đặc biệt ở 3 thôn</w:t>
      </w:r>
      <w:r w:rsidR="00481F22" w:rsidRPr="0072696C">
        <w:rPr>
          <w:rFonts w:ascii="Times New Roman" w:hAnsi="Times New Roman"/>
          <w:lang w:val="nl-NL"/>
        </w:rPr>
        <w:t>:</w:t>
      </w:r>
      <w:r w:rsidR="006D2118" w:rsidRPr="0072696C">
        <w:rPr>
          <w:rFonts w:ascii="Times New Roman" w:hAnsi="Times New Roman"/>
          <w:lang w:val="nl-NL"/>
        </w:rPr>
        <w:t xml:space="preserve"> Đại Đồng, Thắng Lợ</w:t>
      </w:r>
      <w:r w:rsidR="00481F22" w:rsidRPr="0072696C">
        <w:rPr>
          <w:rFonts w:ascii="Times New Roman" w:hAnsi="Times New Roman"/>
          <w:lang w:val="nl-NL"/>
        </w:rPr>
        <w:t>i và</w:t>
      </w:r>
      <w:r w:rsidR="006D2118" w:rsidRPr="0072696C">
        <w:rPr>
          <w:rFonts w:ascii="Times New Roman" w:hAnsi="Times New Roman"/>
          <w:lang w:val="nl-NL"/>
        </w:rPr>
        <w:t xml:space="preserve"> Đại Thắng. Khoảng 57 ha đất nông nghiệp được dự đoán sẽ gặp tình trạng thiếu nước trong một khoảng thời gian</w:t>
      </w:r>
      <w:r w:rsidR="00481F22" w:rsidRPr="0072696C">
        <w:rPr>
          <w:rFonts w:ascii="Times New Roman" w:hAnsi="Times New Roman"/>
          <w:lang w:val="nl-NL"/>
        </w:rPr>
        <w:t xml:space="preserve"> từ 2 đến </w:t>
      </w:r>
      <w:r w:rsidR="006D2118" w:rsidRPr="0072696C">
        <w:rPr>
          <w:rFonts w:ascii="Times New Roman" w:hAnsi="Times New Roman"/>
          <w:lang w:val="nl-NL"/>
        </w:rPr>
        <w:t xml:space="preserve">6 tháng. Những vùng đất </w:t>
      </w:r>
      <w:r w:rsidR="00481F22" w:rsidRPr="0072696C">
        <w:rPr>
          <w:rFonts w:ascii="Times New Roman" w:hAnsi="Times New Roman"/>
          <w:lang w:val="nl-NL"/>
        </w:rPr>
        <w:t xml:space="preserve">này </w:t>
      </w:r>
      <w:r w:rsidR="006D2118" w:rsidRPr="0072696C">
        <w:rPr>
          <w:rFonts w:ascii="Times New Roman" w:hAnsi="Times New Roman"/>
          <w:lang w:val="nl-NL"/>
        </w:rPr>
        <w:t>đang</w:t>
      </w:r>
      <w:r w:rsidR="00481F22" w:rsidRPr="0072696C">
        <w:rPr>
          <w:rFonts w:ascii="Times New Roman" w:hAnsi="Times New Roman"/>
          <w:lang w:val="nl-NL"/>
        </w:rPr>
        <w:t xml:space="preserve"> được</w:t>
      </w:r>
      <w:r w:rsidR="006D2118" w:rsidRPr="0072696C">
        <w:rPr>
          <w:rFonts w:ascii="Times New Roman" w:hAnsi="Times New Roman"/>
          <w:lang w:val="nl-NL"/>
        </w:rPr>
        <w:t xml:space="preserve"> canh tác</w:t>
      </w:r>
      <w:r w:rsidR="00481F22" w:rsidRPr="0072696C">
        <w:rPr>
          <w:rFonts w:ascii="Times New Roman" w:hAnsi="Times New Roman"/>
          <w:lang w:val="nl-NL"/>
        </w:rPr>
        <w:t xml:space="preserve"> bởi</w:t>
      </w:r>
      <w:r w:rsidR="006D2118" w:rsidRPr="0072696C">
        <w:rPr>
          <w:rFonts w:ascii="Times New Roman" w:hAnsi="Times New Roman"/>
          <w:lang w:val="nl-NL"/>
        </w:rPr>
        <w:t xml:space="preserve"> 244 hộ, 223 trong số đó là người Mường. Theo kịch bản trường hợp xấu nhất không có nước trong sáu tháng, các hộ gia đình có thể bỏ lỡ </w:t>
      </w:r>
      <w:r w:rsidR="00481F22" w:rsidRPr="0072696C">
        <w:rPr>
          <w:rFonts w:ascii="Times New Roman" w:hAnsi="Times New Roman"/>
          <w:lang w:val="nl-NL"/>
        </w:rPr>
        <w:t xml:space="preserve">2 </w:t>
      </w:r>
      <w:r w:rsidR="006D2118" w:rsidRPr="0072696C">
        <w:rPr>
          <w:rFonts w:ascii="Times New Roman" w:hAnsi="Times New Roman"/>
          <w:lang w:val="nl-NL"/>
        </w:rPr>
        <w:t>mùa lúa.</w:t>
      </w:r>
    </w:p>
    <w:p w14:paraId="3A02BBAB" w14:textId="114602D1" w:rsidR="00481F22" w:rsidRPr="0072696C" w:rsidRDefault="00436C76"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3. </w:t>
      </w:r>
      <w:r w:rsidR="00481F22" w:rsidRPr="0072696C">
        <w:rPr>
          <w:rFonts w:ascii="Times New Roman" w:hAnsi="Times New Roman"/>
          <w:i/>
          <w:u w:val="single"/>
          <w:lang w:val="nl-NL"/>
        </w:rPr>
        <w:t>Xung đột có thể xảy ra giữa người lao động nhập cư và dân cư địa phương</w:t>
      </w:r>
      <w:r w:rsidR="00481F22" w:rsidRPr="0072696C">
        <w:rPr>
          <w:rFonts w:ascii="Times New Roman" w:hAnsi="Times New Roman"/>
          <w:lang w:val="nl-NL"/>
        </w:rPr>
        <w:t xml:space="preserve">: Dân cư địa phương và các lao động nhập cư có thể đến từ các nền văn hóa khác nhau, điều này có thể dẫn đến những xung đột giữa hai nhóm người. </w:t>
      </w:r>
      <w:r w:rsidR="00F218F3" w:rsidRPr="0072696C">
        <w:rPr>
          <w:rFonts w:ascii="Times New Roman" w:hAnsi="Times New Roman"/>
          <w:lang w:val="nl-NL"/>
        </w:rPr>
        <w:t xml:space="preserve">Tác </w:t>
      </w:r>
      <w:r w:rsidR="00481F22" w:rsidRPr="0072696C">
        <w:rPr>
          <w:rFonts w:ascii="Times New Roman" w:hAnsi="Times New Roman"/>
          <w:lang w:val="nl-NL"/>
        </w:rPr>
        <w:t>động này được đánh giá ít có khả năng xảy ra.</w:t>
      </w:r>
    </w:p>
    <w:p w14:paraId="15E66810" w14:textId="111D4303" w:rsidR="00481F22" w:rsidRPr="0072696C" w:rsidRDefault="00436C76"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4. </w:t>
      </w:r>
      <w:r w:rsidR="00481F22" w:rsidRPr="0072696C">
        <w:rPr>
          <w:rFonts w:ascii="Times New Roman" w:hAnsi="Times New Roman"/>
          <w:i/>
          <w:u w:val="single"/>
          <w:lang w:val="nl-NL"/>
        </w:rPr>
        <w:t>Tăng rủi ro về sức khỏe và sự an toàn của người dân địa phương và người lao động do tiếp xúc với các mối nguy hiểm tại công trường và tại các tuyến đường xây dựng</w:t>
      </w:r>
      <w:r w:rsidR="00481F22" w:rsidRPr="0072696C">
        <w:rPr>
          <w:rFonts w:ascii="Times New Roman" w:hAnsi="Times New Roman"/>
          <w:u w:val="single"/>
          <w:lang w:val="nl-NL"/>
        </w:rPr>
        <w:t>:</w:t>
      </w:r>
      <w:r w:rsidR="00481F22" w:rsidRPr="0072696C">
        <w:rPr>
          <w:rFonts w:ascii="Times New Roman" w:hAnsi="Times New Roman"/>
          <w:lang w:val="nl-NL"/>
        </w:rPr>
        <w:t xml:space="preserve"> Cư dân dọc theo các tuyến đường giao thông chính (từ thị trấn Chi Nê đến công trình) sẽ </w:t>
      </w:r>
      <w:r w:rsidR="00C34672" w:rsidRPr="0072696C">
        <w:rPr>
          <w:rFonts w:ascii="Times New Roman" w:hAnsi="Times New Roman"/>
          <w:lang w:val="nl-NL"/>
        </w:rPr>
        <w:t xml:space="preserve">có nguy cơ về </w:t>
      </w:r>
      <w:r w:rsidR="00481F22" w:rsidRPr="0072696C">
        <w:rPr>
          <w:rFonts w:ascii="Times New Roman" w:hAnsi="Times New Roman"/>
          <w:lang w:val="nl-NL"/>
        </w:rPr>
        <w:t>tai nạn giao thông. Dân số và mật độ giao thông trên con đường này từ thấp đến trung bình. Tuy nhiên mật độ giao thông thấp có thể dẫn đến việc di chuyển với tốc độ cao từ đó có thể gây ra tai nạn giao thông nguy hiểm. Mối nguy hiểm tại địa điểm xây dựng có thể bao gồm: việc đào sâu, các lối đi không an toàn, dốc trơn trượt, sạt lở mái và các vùng nước sâu. Tiếp xúc thường xuyên giữa lao động nhập cư và người dân địa phương cũng có thể dẫn đến cả những mối những nguy hiểm về sức khỏe từ bệnh truyền nhiễm. Những người lao động có thể không có miễn dịch</w:t>
      </w:r>
      <w:r w:rsidR="00AB285A" w:rsidRPr="0072696C">
        <w:rPr>
          <w:rFonts w:ascii="Times New Roman" w:hAnsi="Times New Roman"/>
          <w:lang w:val="nl-NL"/>
        </w:rPr>
        <w:t xml:space="preserve"> tốt</w:t>
      </w:r>
      <w:r w:rsidR="00481F22" w:rsidRPr="0072696C">
        <w:rPr>
          <w:rFonts w:ascii="Times New Roman" w:hAnsi="Times New Roman"/>
          <w:lang w:val="nl-NL"/>
        </w:rPr>
        <w:t xml:space="preserve"> đối với</w:t>
      </w:r>
      <w:r w:rsidR="00AB285A" w:rsidRPr="0072696C">
        <w:rPr>
          <w:rFonts w:ascii="Times New Roman" w:hAnsi="Times New Roman"/>
          <w:lang w:val="nl-NL"/>
        </w:rPr>
        <w:t xml:space="preserve"> các</w:t>
      </w:r>
      <w:r w:rsidR="00481F22" w:rsidRPr="0072696C">
        <w:rPr>
          <w:rFonts w:ascii="Times New Roman" w:hAnsi="Times New Roman"/>
          <w:lang w:val="nl-NL"/>
        </w:rPr>
        <w:t xml:space="preserve"> bệnh </w:t>
      </w:r>
      <w:r w:rsidR="00AB285A" w:rsidRPr="0072696C">
        <w:rPr>
          <w:rFonts w:ascii="Times New Roman" w:hAnsi="Times New Roman"/>
          <w:lang w:val="nl-NL"/>
        </w:rPr>
        <w:t xml:space="preserve">dịch </w:t>
      </w:r>
      <w:r w:rsidR="00481F22" w:rsidRPr="0072696C">
        <w:rPr>
          <w:rFonts w:ascii="Times New Roman" w:hAnsi="Times New Roman"/>
          <w:lang w:val="nl-NL"/>
        </w:rPr>
        <w:t xml:space="preserve">địa phương </w:t>
      </w:r>
      <w:r w:rsidR="00AB285A" w:rsidRPr="0072696C">
        <w:rPr>
          <w:rFonts w:ascii="Times New Roman" w:hAnsi="Times New Roman"/>
          <w:lang w:val="nl-NL"/>
        </w:rPr>
        <w:t xml:space="preserve">và </w:t>
      </w:r>
      <w:r w:rsidR="00481F22" w:rsidRPr="0072696C">
        <w:rPr>
          <w:rFonts w:ascii="Times New Roman" w:hAnsi="Times New Roman"/>
          <w:lang w:val="nl-NL"/>
        </w:rPr>
        <w:t xml:space="preserve">sẽ </w:t>
      </w:r>
      <w:r w:rsidRPr="0072696C">
        <w:rPr>
          <w:rFonts w:ascii="Times New Roman" w:hAnsi="Times New Roman"/>
          <w:lang w:val="nl-NL"/>
        </w:rPr>
        <w:t xml:space="preserve">bị phơi nhiễm </w:t>
      </w:r>
      <w:r w:rsidR="00481F22" w:rsidRPr="0072696C">
        <w:rPr>
          <w:rFonts w:ascii="Times New Roman" w:hAnsi="Times New Roman"/>
          <w:lang w:val="nl-NL"/>
        </w:rPr>
        <w:t>với các bệ</w:t>
      </w:r>
      <w:r w:rsidR="00AB285A" w:rsidRPr="0072696C">
        <w:rPr>
          <w:rFonts w:ascii="Times New Roman" w:hAnsi="Times New Roman"/>
          <w:lang w:val="nl-NL"/>
        </w:rPr>
        <w:t xml:space="preserve">nh </w:t>
      </w:r>
      <w:r w:rsidR="00481F22" w:rsidRPr="0072696C">
        <w:rPr>
          <w:rFonts w:ascii="Times New Roman" w:hAnsi="Times New Roman"/>
          <w:lang w:val="nl-NL"/>
        </w:rPr>
        <w:t xml:space="preserve">địa phương và </w:t>
      </w:r>
      <w:r w:rsidRPr="0072696C">
        <w:rPr>
          <w:rFonts w:ascii="Times New Roman" w:hAnsi="Times New Roman"/>
          <w:lang w:val="nl-NL"/>
        </w:rPr>
        <w:t xml:space="preserve">tác nhân gây bệnh </w:t>
      </w:r>
      <w:r w:rsidR="00AB285A" w:rsidRPr="0072696C">
        <w:rPr>
          <w:rFonts w:ascii="Times New Roman" w:hAnsi="Times New Roman"/>
          <w:lang w:val="nl-NL"/>
        </w:rPr>
        <w:t>như muỗi</w:t>
      </w:r>
      <w:r w:rsidR="00481F22" w:rsidRPr="0072696C">
        <w:rPr>
          <w:rFonts w:ascii="Times New Roman" w:hAnsi="Times New Roman"/>
          <w:lang w:val="nl-NL"/>
        </w:rPr>
        <w:t xml:space="preserve">. Ngoài ra, công nhân xây dựng từ các khu vực khác cũng có thể mang </w:t>
      </w:r>
      <w:r w:rsidR="00AB285A" w:rsidRPr="0072696C">
        <w:rPr>
          <w:rFonts w:ascii="Times New Roman" w:hAnsi="Times New Roman"/>
          <w:lang w:val="nl-NL"/>
        </w:rPr>
        <w:t>lối sống và mầm bệnh</w:t>
      </w:r>
      <w:r w:rsidR="00481F22" w:rsidRPr="0072696C">
        <w:rPr>
          <w:rFonts w:ascii="Times New Roman" w:hAnsi="Times New Roman"/>
          <w:lang w:val="nl-NL"/>
        </w:rPr>
        <w:t xml:space="preserve"> có thể phá vỡ </w:t>
      </w:r>
      <w:r w:rsidR="00AB285A" w:rsidRPr="0072696C">
        <w:rPr>
          <w:rFonts w:ascii="Times New Roman" w:hAnsi="Times New Roman"/>
          <w:lang w:val="nl-NL"/>
        </w:rPr>
        <w:t>các quy định và truyền thống</w:t>
      </w:r>
      <w:r w:rsidR="00481F22" w:rsidRPr="0072696C">
        <w:rPr>
          <w:rFonts w:ascii="Times New Roman" w:hAnsi="Times New Roman"/>
          <w:lang w:val="nl-NL"/>
        </w:rPr>
        <w:t xml:space="preserve"> của địa phương. Đơn vị quản lý dự án địa phương cần phải xem xét các nguy cơ sức khỏe như bệnh truyền nhiễm qua đường tình dụ</w:t>
      </w:r>
      <w:r w:rsidR="00AB285A" w:rsidRPr="0072696C">
        <w:rPr>
          <w:rFonts w:ascii="Times New Roman" w:hAnsi="Times New Roman"/>
          <w:lang w:val="nl-NL"/>
        </w:rPr>
        <w:t>c, đi kèm với</w:t>
      </w:r>
      <w:r w:rsidRPr="0072696C">
        <w:rPr>
          <w:rFonts w:ascii="Times New Roman" w:hAnsi="Times New Roman"/>
          <w:lang w:val="nl-NL"/>
        </w:rPr>
        <w:t xml:space="preserve"> </w:t>
      </w:r>
      <w:r w:rsidR="00AB285A" w:rsidRPr="0072696C">
        <w:rPr>
          <w:rFonts w:ascii="Times New Roman" w:hAnsi="Times New Roman"/>
          <w:lang w:val="nl-NL"/>
        </w:rPr>
        <w:t xml:space="preserve">đó là </w:t>
      </w:r>
      <w:r w:rsidR="00481F22" w:rsidRPr="0072696C">
        <w:rPr>
          <w:rFonts w:ascii="Times New Roman" w:hAnsi="Times New Roman"/>
          <w:lang w:val="nl-NL"/>
        </w:rPr>
        <w:t xml:space="preserve">các chiến dịch </w:t>
      </w:r>
      <w:r w:rsidR="00AB285A" w:rsidRPr="0072696C">
        <w:rPr>
          <w:rFonts w:ascii="Times New Roman" w:hAnsi="Times New Roman"/>
          <w:lang w:val="nl-NL"/>
        </w:rPr>
        <w:t>truyền thông</w:t>
      </w:r>
      <w:r w:rsidR="00481F22" w:rsidRPr="0072696C">
        <w:rPr>
          <w:rFonts w:ascii="Times New Roman" w:hAnsi="Times New Roman"/>
          <w:lang w:val="nl-NL"/>
        </w:rPr>
        <w:t>.</w:t>
      </w:r>
    </w:p>
    <w:p w14:paraId="4332F897" w14:textId="0ACE6F3E" w:rsidR="00AB285A" w:rsidRPr="0072696C" w:rsidRDefault="00436C76"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5. </w:t>
      </w:r>
      <w:r w:rsidR="00AB285A" w:rsidRPr="0072696C">
        <w:rPr>
          <w:rFonts w:ascii="Times New Roman" w:hAnsi="Times New Roman"/>
          <w:i/>
          <w:u w:val="single"/>
          <w:lang w:val="nl-NL"/>
        </w:rPr>
        <w:t>Thiệt hại đối với đường giao thông liên thôn</w:t>
      </w:r>
      <w:r w:rsidR="00AB285A" w:rsidRPr="0072696C">
        <w:rPr>
          <w:rFonts w:ascii="Times New Roman" w:hAnsi="Times New Roman"/>
          <w:i/>
          <w:lang w:val="nl-NL"/>
        </w:rPr>
        <w:t>:</w:t>
      </w:r>
      <w:r w:rsidR="00AB285A" w:rsidRPr="0072696C">
        <w:rPr>
          <w:rFonts w:ascii="Times New Roman" w:hAnsi="Times New Roman"/>
          <w:lang w:val="nl-NL"/>
        </w:rPr>
        <w:t xml:space="preserve"> Đối với các xe tải nặng (7-10 tấn) và tốc độ được cho phép (30km/h) đi lại trên tuyến đường xã và đường giao thông liên thôn, chúng có </w:t>
      </w:r>
      <w:r w:rsidR="00AB285A" w:rsidRPr="0072696C">
        <w:rPr>
          <w:rFonts w:ascii="Times New Roman" w:hAnsi="Times New Roman"/>
          <w:lang w:val="nl-NL"/>
        </w:rPr>
        <w:lastRenderedPageBreak/>
        <w:t>thể gây ra hư hỏng, thiệt hại cho các tuyến đường liên thôn hiện có, dẫn đến vận chuyển bị gián đoạn.</w:t>
      </w:r>
    </w:p>
    <w:p w14:paraId="15779D56" w14:textId="2C8E4BE8" w:rsidR="00AB285A" w:rsidRPr="0072696C" w:rsidRDefault="00436C76"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6. </w:t>
      </w:r>
      <w:r w:rsidR="00AB285A" w:rsidRPr="0072696C">
        <w:rPr>
          <w:rFonts w:ascii="Times New Roman" w:hAnsi="Times New Roman"/>
          <w:i/>
          <w:u w:val="single"/>
          <w:lang w:val="nl-NL"/>
        </w:rPr>
        <w:t>Ô nhiễm từ nước thải sinh hoạt</w:t>
      </w:r>
      <w:r w:rsidR="00AB285A" w:rsidRPr="0072696C">
        <w:rPr>
          <w:rFonts w:ascii="Times New Roman" w:hAnsi="Times New Roman"/>
          <w:i/>
          <w:lang w:val="nl-NL"/>
        </w:rPr>
        <w:t>:</w:t>
      </w:r>
      <w:r w:rsidR="00AB285A" w:rsidRPr="0072696C">
        <w:rPr>
          <w:rFonts w:ascii="Times New Roman" w:hAnsi="Times New Roman"/>
          <w:lang w:val="nl-NL"/>
        </w:rPr>
        <w:t xml:space="preserve"> Nước thải sinh hoạt (chủ yếu là từ các công nhân) có chứa chất hữu cơ (BOD5, COD), chất dinh dưỡng (N, NH4, P) và vi khuẩn (Coliform) để nó có thể dẫn đến sự ô nhiễm nước mặt và nước ngầm nếu không được điều trị và xử lý đúng. Nước thải sinh hoạt bắt nguồn từ việc nấu ăn, giặt giũ và các hoạt động vệ sinh hàng ngày của người lao động. Dựa trên nhu cầu cấp nước theo tiêu chuẩn của Bộ Xây dựng (TCXDVN 33-2006), lượng nước cần thiết cho một người sử dụng hàng ngày là 80 lít / ngày, và lượng nước thải là 80% (80 lít/người/ngày). Số công nhân trong thời điểm diễn ra các hoạt động xây dựng cao nhất sẽ là khoảng 52 người. Vì vậy sẽ có khoảng 1,66 mét khối nước thải mỗi ngày tạo ra tại các </w:t>
      </w:r>
      <w:r w:rsidR="00884F9F" w:rsidRPr="0072696C">
        <w:rPr>
          <w:rFonts w:ascii="Times New Roman" w:hAnsi="Times New Roman"/>
          <w:lang w:val="nl-NL"/>
        </w:rPr>
        <w:t>lán trại của công nhân</w:t>
      </w:r>
      <w:r w:rsidR="00AB285A" w:rsidRPr="0072696C">
        <w:rPr>
          <w:rFonts w:ascii="Times New Roman" w:hAnsi="Times New Roman"/>
          <w:lang w:val="nl-NL"/>
        </w:rPr>
        <w:t>. Lượng chất thải này là không đáng kể. Tuy nhiên nồng độ các chất ô nhiễm trong nước thải cao hơn giới hạn cho phép đối với nước thải theo QCVN 14: 2008 / BTNMT. Do đó, xử lý nước thải đạt tiêu chuẩn như là</w:t>
      </w:r>
      <w:r w:rsidR="00884F9F" w:rsidRPr="0072696C">
        <w:rPr>
          <w:rFonts w:ascii="Times New Roman" w:hAnsi="Times New Roman"/>
          <w:lang w:val="nl-NL"/>
        </w:rPr>
        <w:t>:</w:t>
      </w:r>
      <w:r w:rsidR="00AB285A" w:rsidRPr="0072696C">
        <w:rPr>
          <w:rFonts w:ascii="Times New Roman" w:hAnsi="Times New Roman"/>
          <w:lang w:val="nl-NL"/>
        </w:rPr>
        <w:t xml:space="preserve"> có thể áp dụng bể tự hoại và bể lắng hoặc bể</w:t>
      </w:r>
      <w:r w:rsidR="00884F9F" w:rsidRPr="0072696C">
        <w:rPr>
          <w:rFonts w:ascii="Times New Roman" w:hAnsi="Times New Roman"/>
          <w:lang w:val="nl-NL"/>
        </w:rPr>
        <w:t>/hố thấm</w:t>
      </w:r>
      <w:r w:rsidR="00AB285A" w:rsidRPr="0072696C">
        <w:rPr>
          <w:rFonts w:ascii="Times New Roman" w:hAnsi="Times New Roman"/>
          <w:lang w:val="nl-NL"/>
        </w:rPr>
        <w:t>.</w:t>
      </w:r>
    </w:p>
    <w:p w14:paraId="28DBB5F9" w14:textId="6A02C777" w:rsidR="00884F9F" w:rsidRPr="0072696C" w:rsidRDefault="00436C76"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7. </w:t>
      </w:r>
      <w:r w:rsidR="00884F9F" w:rsidRPr="0072696C">
        <w:rPr>
          <w:rFonts w:ascii="Times New Roman" w:hAnsi="Times New Roman"/>
          <w:i/>
          <w:u w:val="single"/>
          <w:lang w:val="nl-NL"/>
        </w:rPr>
        <w:t>Ô nhiễm từ nước thải xây dựng:</w:t>
      </w:r>
      <w:r w:rsidR="00884F9F" w:rsidRPr="0072696C">
        <w:rPr>
          <w:rFonts w:ascii="Times New Roman" w:hAnsi="Times New Roman"/>
          <w:lang w:val="nl-NL"/>
        </w:rPr>
        <w:t xml:space="preserve"> Quá trình trộn bê tông, bảo trì máy móc sẽ tạo ra một số lượng nước thải nhất định. Lượng nước thải được tạo của hoạt động xây dựng lớn nhất được ước tính là khoảng 0,5 mét khối mỗi ngày. Con số này được coi là không đáng kể.</w:t>
      </w:r>
    </w:p>
    <w:p w14:paraId="0FE0E11C" w14:textId="031864F9" w:rsidR="00884F9F" w:rsidRPr="0072696C" w:rsidRDefault="00436C76"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8. </w:t>
      </w:r>
      <w:r w:rsidR="00884F9F" w:rsidRPr="0072696C">
        <w:rPr>
          <w:rFonts w:ascii="Times New Roman" w:hAnsi="Times New Roman"/>
          <w:i/>
          <w:u w:val="single"/>
          <w:lang w:val="nl-NL"/>
        </w:rPr>
        <w:t>Nước ngầm ô nhiễm</w:t>
      </w:r>
      <w:r w:rsidR="00884F9F" w:rsidRPr="0072696C">
        <w:rPr>
          <w:rFonts w:ascii="Times New Roman" w:hAnsi="Times New Roman"/>
          <w:i/>
          <w:lang w:val="nl-NL"/>
        </w:rPr>
        <w:t>:</w:t>
      </w:r>
      <w:r w:rsidR="00884F9F" w:rsidRPr="0072696C">
        <w:rPr>
          <w:rFonts w:ascii="Times New Roman" w:hAnsi="Times New Roman"/>
          <w:lang w:val="nl-NL"/>
        </w:rPr>
        <w:t xml:space="preserve"> Nước mặt là nguồn chính cung cấp nước cho nước ngầm, do đó sự ô nhiễm nước mặt sẽ dẫn đến ô nhiễm tầng nước ngầm. </w:t>
      </w:r>
      <w:r w:rsidRPr="0072696C">
        <w:rPr>
          <w:rFonts w:ascii="Times New Roman" w:hAnsi="Times New Roman"/>
          <w:lang w:val="nl-NL"/>
        </w:rPr>
        <w:t>Do</w:t>
      </w:r>
      <w:r w:rsidR="00884F9F" w:rsidRPr="0072696C">
        <w:rPr>
          <w:rFonts w:ascii="Times New Roman" w:hAnsi="Times New Roman"/>
          <w:lang w:val="nl-NL"/>
        </w:rPr>
        <w:t xml:space="preserve"> không có nước thải đáng kể từ việc xây dựng và từ các lán trại của công nhân, </w:t>
      </w:r>
      <w:r w:rsidRPr="0072696C">
        <w:rPr>
          <w:rFonts w:ascii="Times New Roman" w:hAnsi="Times New Roman"/>
          <w:lang w:val="nl-NL"/>
        </w:rPr>
        <w:t xml:space="preserve"> nên</w:t>
      </w:r>
      <w:r w:rsidR="00884F9F" w:rsidRPr="0072696C">
        <w:rPr>
          <w:rFonts w:ascii="Times New Roman" w:hAnsi="Times New Roman"/>
          <w:lang w:val="nl-NL"/>
        </w:rPr>
        <w:t xml:space="preserve"> tác động này là không đáng kể. Các nguồn ô nhiễm khác là chất thải nguy hại dạng lỏng như dầu thải, dầu mỡ và nước rỉ từ rác thải rắn. Những chất thải này cũng rất nhỏ và không có khả năng gây ô nhiễm đáng kể đến nguồn nước ngầm.</w:t>
      </w:r>
    </w:p>
    <w:p w14:paraId="4128A5DF" w14:textId="739D4AF2" w:rsidR="00884F9F" w:rsidRPr="0072696C" w:rsidRDefault="002B2F4D"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8. </w:t>
      </w:r>
      <w:r w:rsidR="00884F9F" w:rsidRPr="0072696C">
        <w:rPr>
          <w:rFonts w:ascii="Times New Roman" w:hAnsi="Times New Roman"/>
          <w:i/>
          <w:u w:val="single"/>
          <w:lang w:val="nl-NL"/>
        </w:rPr>
        <w:t>Nồng đ</w:t>
      </w:r>
      <w:r w:rsidRPr="0072696C">
        <w:rPr>
          <w:rFonts w:ascii="Times New Roman" w:hAnsi="Times New Roman"/>
          <w:i/>
          <w:u w:val="single"/>
          <w:lang w:val="nl-NL"/>
        </w:rPr>
        <w:t>ộ</w:t>
      </w:r>
      <w:r w:rsidR="00884F9F" w:rsidRPr="0072696C">
        <w:rPr>
          <w:rFonts w:ascii="Times New Roman" w:hAnsi="Times New Roman"/>
          <w:i/>
          <w:u w:val="single"/>
          <w:lang w:val="nl-NL"/>
        </w:rPr>
        <w:t xml:space="preserve"> bụi trong không khí</w:t>
      </w:r>
      <w:r w:rsidRPr="0072696C">
        <w:rPr>
          <w:rFonts w:ascii="Times New Roman" w:hAnsi="Times New Roman"/>
          <w:i/>
          <w:u w:val="single"/>
          <w:lang w:val="nl-NL"/>
        </w:rPr>
        <w:t xml:space="preserve"> tăng</w:t>
      </w:r>
      <w:r w:rsidR="00884F9F" w:rsidRPr="0072696C">
        <w:rPr>
          <w:rFonts w:ascii="Times New Roman" w:hAnsi="Times New Roman"/>
          <w:i/>
          <w:lang w:val="nl-NL"/>
        </w:rPr>
        <w:t>:</w:t>
      </w:r>
      <w:r w:rsidR="00884F9F" w:rsidRPr="0072696C">
        <w:rPr>
          <w:rFonts w:ascii="Times New Roman" w:hAnsi="Times New Roman"/>
          <w:lang w:val="nl-NL"/>
        </w:rPr>
        <w:t xml:space="preserve"> Căn cứ vào tính toán sơ bộ, tổng số vật liệu được sử dụng cho xây dựng (tức là đào bới, công trình bằng đất và bê tông) là khoảng 230.441 tấn. Điều này sẽ cần khoảng 23.044 chuyến xe tải nghĩa khoảng 157 chuyến mỗi ngày trong 7 tháng (210 ngày) hoặc là 19 xe tải mỗi một giờ trên một ngày làm việc 8 giờ. Điều này rất đáng kể và được thực hiện trong mùa khô, khả năng bụi tạo ra là rất cao. Các mức độ có thể gây ô nhiễm bụi được đánh giá dưới đây:</w:t>
      </w:r>
    </w:p>
    <w:p w14:paraId="4F70266A" w14:textId="77777777" w:rsidR="00884F9F" w:rsidRPr="0072696C" w:rsidRDefault="00884F9F" w:rsidP="00884F9F">
      <w:pPr>
        <w:spacing w:before="60" w:after="60" w:line="320" w:lineRule="exact"/>
        <w:jc w:val="center"/>
        <w:rPr>
          <w:rFonts w:ascii="Times New Roman" w:hAnsi="Times New Roman"/>
          <w:b/>
          <w:lang w:val="nl-NL"/>
        </w:rPr>
      </w:pPr>
      <w:r w:rsidRPr="0072696C">
        <w:rPr>
          <w:rFonts w:ascii="Times New Roman" w:hAnsi="Times New Roman"/>
          <w:b/>
          <w:lang w:val="nl-NL"/>
        </w:rPr>
        <w:t xml:space="preserve">Bảng 5-1: </w:t>
      </w:r>
      <w:r w:rsidRPr="0072696C">
        <w:rPr>
          <w:rFonts w:ascii="Times New Roman" w:eastAsia="Times New Roman" w:hAnsi="Times New Roman"/>
          <w:b/>
          <w:bCs/>
          <w:iCs/>
          <w:lang w:val="nl-NL" w:eastAsia="de-DE"/>
        </w:rPr>
        <w:t>Lưu lượng xe vận chuyển vật liệu khu vực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1869"/>
        <w:gridCol w:w="1759"/>
        <w:gridCol w:w="2118"/>
      </w:tblGrid>
      <w:tr w:rsidR="0072696C" w:rsidRPr="0072696C" w14:paraId="7D2B0872" w14:textId="77777777" w:rsidTr="006B0311">
        <w:trPr>
          <w:jc w:val="center"/>
        </w:trPr>
        <w:tc>
          <w:tcPr>
            <w:tcW w:w="1906" w:type="pct"/>
            <w:vAlign w:val="center"/>
          </w:tcPr>
          <w:p w14:paraId="1C7E9883" w14:textId="77777777" w:rsidR="00884F9F" w:rsidRPr="0072696C" w:rsidRDefault="00884F9F" w:rsidP="006B0311">
            <w:pPr>
              <w:spacing w:before="0" w:line="240" w:lineRule="auto"/>
              <w:jc w:val="center"/>
              <w:rPr>
                <w:rFonts w:ascii="Times New Roman" w:hAnsi="Times New Roman"/>
                <w:b/>
                <w:bCs/>
                <w:lang w:val="vi-VN"/>
              </w:rPr>
            </w:pPr>
            <w:r w:rsidRPr="0072696C">
              <w:rPr>
                <w:rFonts w:ascii="Times New Roman" w:hAnsi="Times New Roman"/>
                <w:b/>
                <w:bCs/>
                <w:lang w:val="vi-VN"/>
              </w:rPr>
              <w:t>Khối lượng vật liệu vận chuyển (tấn)</w:t>
            </w:r>
          </w:p>
        </w:tc>
        <w:tc>
          <w:tcPr>
            <w:tcW w:w="1006" w:type="pct"/>
            <w:vAlign w:val="center"/>
          </w:tcPr>
          <w:p w14:paraId="3FAD9190"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 xml:space="preserve">Tổng số </w:t>
            </w:r>
          </w:p>
          <w:p w14:paraId="00B60F18"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(lượt xe)</w:t>
            </w:r>
          </w:p>
        </w:tc>
        <w:tc>
          <w:tcPr>
            <w:tcW w:w="947" w:type="pct"/>
            <w:vAlign w:val="center"/>
          </w:tcPr>
          <w:p w14:paraId="636DADA9"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 xml:space="preserve">Thời gian </w:t>
            </w:r>
          </w:p>
          <w:p w14:paraId="01AC111A"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(ngày)</w:t>
            </w:r>
          </w:p>
        </w:tc>
        <w:tc>
          <w:tcPr>
            <w:tcW w:w="1140" w:type="pct"/>
            <w:vAlign w:val="center"/>
          </w:tcPr>
          <w:p w14:paraId="4118D62E"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Lưu lượng</w:t>
            </w:r>
          </w:p>
          <w:p w14:paraId="70DD8458"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(xe/ngày)</w:t>
            </w:r>
          </w:p>
        </w:tc>
      </w:tr>
      <w:tr w:rsidR="00884F9F" w:rsidRPr="0072696C" w14:paraId="032E7FB1" w14:textId="77777777" w:rsidTr="006B0311">
        <w:trPr>
          <w:jc w:val="center"/>
        </w:trPr>
        <w:tc>
          <w:tcPr>
            <w:tcW w:w="1906" w:type="pct"/>
          </w:tcPr>
          <w:p w14:paraId="76EFED94" w14:textId="77777777" w:rsidR="00884F9F" w:rsidRPr="0072696C" w:rsidRDefault="00884F9F" w:rsidP="006B0311">
            <w:pPr>
              <w:spacing w:before="0" w:line="240" w:lineRule="auto"/>
              <w:jc w:val="center"/>
              <w:rPr>
                <w:rFonts w:ascii="Times New Roman" w:hAnsi="Times New Roman"/>
              </w:rPr>
            </w:pPr>
            <w:r w:rsidRPr="0072696C">
              <w:rPr>
                <w:rFonts w:ascii="Times New Roman" w:hAnsi="Times New Roman"/>
                <w:bCs/>
                <w:lang w:val="pt-BR"/>
              </w:rPr>
              <w:t>230441</w:t>
            </w:r>
          </w:p>
        </w:tc>
        <w:tc>
          <w:tcPr>
            <w:tcW w:w="1006" w:type="pct"/>
          </w:tcPr>
          <w:p w14:paraId="6D7A43D2" w14:textId="77777777" w:rsidR="00884F9F" w:rsidRPr="0072696C" w:rsidRDefault="00884F9F" w:rsidP="006B0311">
            <w:pPr>
              <w:spacing w:before="0" w:line="240" w:lineRule="auto"/>
              <w:jc w:val="center"/>
              <w:rPr>
                <w:rFonts w:ascii="Times New Roman" w:hAnsi="Times New Roman"/>
              </w:rPr>
            </w:pPr>
            <w:r w:rsidRPr="0072696C">
              <w:rPr>
                <w:rFonts w:ascii="Times New Roman" w:hAnsi="Times New Roman"/>
                <w:lang w:val="nl-NL"/>
              </w:rPr>
              <w:t>23044</w:t>
            </w:r>
          </w:p>
        </w:tc>
        <w:tc>
          <w:tcPr>
            <w:tcW w:w="947" w:type="pct"/>
          </w:tcPr>
          <w:p w14:paraId="0688AF47" w14:textId="77777777" w:rsidR="00884F9F" w:rsidRPr="0072696C" w:rsidRDefault="00884F9F" w:rsidP="006B0311">
            <w:pPr>
              <w:spacing w:before="0" w:line="240" w:lineRule="auto"/>
              <w:jc w:val="center"/>
              <w:rPr>
                <w:rFonts w:ascii="Times New Roman" w:hAnsi="Times New Roman"/>
              </w:rPr>
            </w:pPr>
            <w:r w:rsidRPr="0072696C">
              <w:rPr>
                <w:rFonts w:ascii="Times New Roman" w:hAnsi="Times New Roman"/>
              </w:rPr>
              <w:t>210</w:t>
            </w:r>
          </w:p>
        </w:tc>
        <w:tc>
          <w:tcPr>
            <w:tcW w:w="1140" w:type="pct"/>
          </w:tcPr>
          <w:p w14:paraId="44B8DE21" w14:textId="77777777" w:rsidR="00884F9F" w:rsidRPr="0072696C" w:rsidRDefault="00884F9F" w:rsidP="006B0311">
            <w:pPr>
              <w:spacing w:before="0" w:line="240" w:lineRule="auto"/>
              <w:jc w:val="center"/>
              <w:rPr>
                <w:rFonts w:ascii="Times New Roman" w:hAnsi="Times New Roman"/>
              </w:rPr>
            </w:pPr>
            <w:r w:rsidRPr="0072696C">
              <w:rPr>
                <w:rFonts w:ascii="Times New Roman" w:hAnsi="Times New Roman"/>
              </w:rPr>
              <w:t>157</w:t>
            </w:r>
          </w:p>
        </w:tc>
      </w:tr>
    </w:tbl>
    <w:p w14:paraId="29E56BC4" w14:textId="77777777" w:rsidR="00884F9F" w:rsidRPr="0072696C" w:rsidRDefault="00884F9F" w:rsidP="00884F9F">
      <w:pPr>
        <w:spacing w:before="60" w:after="60" w:line="320" w:lineRule="exact"/>
        <w:jc w:val="center"/>
        <w:rPr>
          <w:rFonts w:ascii="Times New Roman" w:hAnsi="Times New Roman"/>
          <w:b/>
          <w:lang w:val="nl-NL"/>
        </w:rPr>
      </w:pPr>
    </w:p>
    <w:p w14:paraId="6163F61A" w14:textId="77777777" w:rsidR="00884F9F" w:rsidRPr="0072696C" w:rsidRDefault="00884F9F" w:rsidP="00BB2E0F">
      <w:pPr>
        <w:spacing w:before="60" w:after="60" w:line="320" w:lineRule="exact"/>
        <w:rPr>
          <w:rFonts w:ascii="Times New Roman" w:hAnsi="Times New Roman"/>
          <w:lang w:val="nl-NL"/>
        </w:rPr>
      </w:pPr>
      <w:r w:rsidRPr="0072696C">
        <w:rPr>
          <w:rFonts w:ascii="Times New Roman" w:hAnsi="Times New Roman"/>
          <w:lang w:val="nl-NL"/>
        </w:rPr>
        <w:t>Các xe tải di chuyển và để vận chuyển các vật liệu tạo ra một lượng lớn bụi. Giả sử tốc độ trung bình 35km/h, trọng tải trung bình 5 tấn/xe tải, khoảng cách di chuyển trung bình là 5 km và theo như các phương pháp đánh giá nhanh của WHO, khối lượng bụi trung bình tạo ra là 436,14 kg/h (Bảng 5-2).</w:t>
      </w:r>
    </w:p>
    <w:p w14:paraId="52E52141" w14:textId="77777777" w:rsidR="00884F9F" w:rsidRPr="0072696C" w:rsidRDefault="0060140F" w:rsidP="00884F9F">
      <w:pPr>
        <w:pStyle w:val="DMBANG0"/>
        <w:spacing w:before="0" w:after="0" w:line="288" w:lineRule="auto"/>
        <w:ind w:firstLine="0"/>
        <w:outlineLvl w:val="5"/>
        <w:rPr>
          <w:rFonts w:ascii="Times New Roman" w:eastAsia="Times New Roman" w:hAnsi="Times New Roman"/>
          <w:b/>
          <w:bCs/>
          <w:i w:val="0"/>
          <w:iCs w:val="0"/>
          <w:szCs w:val="24"/>
          <w:lang w:eastAsia="de-DE"/>
        </w:rPr>
      </w:pPr>
      <w:bookmarkStart w:id="227" w:name="_Toc424890422"/>
      <w:r w:rsidRPr="0072696C">
        <w:rPr>
          <w:rFonts w:ascii="Times New Roman" w:eastAsia="Times New Roman" w:hAnsi="Times New Roman"/>
          <w:b/>
          <w:bCs/>
          <w:i w:val="0"/>
          <w:iCs w:val="0"/>
          <w:szCs w:val="24"/>
          <w:lang w:eastAsia="de-DE"/>
        </w:rPr>
        <w:t>Bảng 5-</w:t>
      </w:r>
      <w:r w:rsidRPr="0072696C">
        <w:rPr>
          <w:rFonts w:ascii="Times New Roman" w:eastAsia="Times New Roman" w:hAnsi="Times New Roman"/>
          <w:b/>
          <w:bCs/>
          <w:i w:val="0"/>
          <w:iCs w:val="0"/>
          <w:szCs w:val="24"/>
          <w:lang w:val="nl-NL" w:eastAsia="de-DE"/>
        </w:rPr>
        <w:t>2:</w:t>
      </w:r>
      <w:r w:rsidR="00884F9F" w:rsidRPr="0072696C">
        <w:rPr>
          <w:rFonts w:ascii="Times New Roman" w:eastAsia="Times New Roman" w:hAnsi="Times New Roman"/>
          <w:b/>
          <w:bCs/>
          <w:i w:val="0"/>
          <w:iCs w:val="0"/>
          <w:szCs w:val="24"/>
          <w:lang w:eastAsia="de-DE"/>
        </w:rPr>
        <w:t xml:space="preserve"> Tải lượng bụi trong quá trình thi công</w:t>
      </w:r>
      <w:bookmarkEnd w:id="227"/>
    </w:p>
    <w:tbl>
      <w:tblPr>
        <w:tblW w:w="9072" w:type="dxa"/>
        <w:tblLook w:val="00A0" w:firstRow="1" w:lastRow="0" w:firstColumn="1" w:lastColumn="0" w:noHBand="0" w:noVBand="0"/>
      </w:tblPr>
      <w:tblGrid>
        <w:gridCol w:w="2268"/>
        <w:gridCol w:w="1418"/>
        <w:gridCol w:w="1714"/>
        <w:gridCol w:w="2160"/>
        <w:gridCol w:w="1512"/>
      </w:tblGrid>
      <w:tr w:rsidR="0072696C" w:rsidRPr="0072696C" w14:paraId="7FDA97C9" w14:textId="77777777" w:rsidTr="006B0311">
        <w:trPr>
          <w:trHeight w:val="1102"/>
        </w:trPr>
        <w:tc>
          <w:tcPr>
            <w:tcW w:w="2268" w:type="dxa"/>
            <w:tcBorders>
              <w:top w:val="single" w:sz="8" w:space="0" w:color="auto"/>
              <w:left w:val="single" w:sz="8" w:space="0" w:color="auto"/>
              <w:bottom w:val="single" w:sz="8" w:space="0" w:color="000000"/>
              <w:right w:val="single" w:sz="8" w:space="0" w:color="000000"/>
            </w:tcBorders>
            <w:noWrap/>
            <w:vAlign w:val="center"/>
          </w:tcPr>
          <w:p w14:paraId="3B39A456"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Nguồn phát sinh</w:t>
            </w:r>
          </w:p>
        </w:tc>
        <w:tc>
          <w:tcPr>
            <w:tcW w:w="1418" w:type="dxa"/>
            <w:tcBorders>
              <w:top w:val="single" w:sz="8" w:space="0" w:color="auto"/>
              <w:left w:val="nil"/>
              <w:bottom w:val="single" w:sz="4" w:space="0" w:color="auto"/>
              <w:right w:val="single" w:sz="8" w:space="0" w:color="000000"/>
            </w:tcBorders>
            <w:vAlign w:val="center"/>
          </w:tcPr>
          <w:p w14:paraId="2D625C66"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Hệ số phát sinh</w:t>
            </w:r>
          </w:p>
          <w:p w14:paraId="317F70C6"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i/>
                <w:iCs/>
              </w:rPr>
              <w:t>(1000km)</w:t>
            </w:r>
          </w:p>
        </w:tc>
        <w:tc>
          <w:tcPr>
            <w:tcW w:w="1714" w:type="dxa"/>
            <w:tcBorders>
              <w:top w:val="single" w:sz="8" w:space="0" w:color="auto"/>
              <w:left w:val="single" w:sz="8" w:space="0" w:color="auto"/>
              <w:bottom w:val="single" w:sz="4" w:space="0" w:color="auto"/>
              <w:right w:val="single" w:sz="8" w:space="0" w:color="000000"/>
            </w:tcBorders>
            <w:vAlign w:val="center"/>
          </w:tcPr>
          <w:p w14:paraId="01162CDB"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 xml:space="preserve">Lượng bụi phát sinh của 1 lượt xe </w:t>
            </w:r>
            <w:r w:rsidRPr="0072696C">
              <w:rPr>
                <w:rFonts w:ascii="Times New Roman" w:hAnsi="Times New Roman"/>
                <w:b/>
                <w:bCs/>
                <w:i/>
                <w:iCs/>
              </w:rPr>
              <w:t>(kg/1000km)</w:t>
            </w:r>
          </w:p>
        </w:tc>
        <w:tc>
          <w:tcPr>
            <w:tcW w:w="2160" w:type="dxa"/>
            <w:tcBorders>
              <w:top w:val="single" w:sz="8" w:space="0" w:color="auto"/>
              <w:left w:val="nil"/>
              <w:right w:val="single" w:sz="8" w:space="0" w:color="000000"/>
            </w:tcBorders>
            <w:vAlign w:val="center"/>
          </w:tcPr>
          <w:p w14:paraId="4AC387A1"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Tải lượng phát sinh trung bình</w:t>
            </w:r>
          </w:p>
          <w:p w14:paraId="4A36FC90"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i/>
                <w:iCs/>
              </w:rPr>
              <w:t>(kg/ngày)</w:t>
            </w:r>
          </w:p>
        </w:tc>
        <w:tc>
          <w:tcPr>
            <w:tcW w:w="1512" w:type="dxa"/>
            <w:tcBorders>
              <w:top w:val="single" w:sz="8" w:space="0" w:color="auto"/>
              <w:left w:val="nil"/>
              <w:right w:val="single" w:sz="8" w:space="0" w:color="000000"/>
            </w:tcBorders>
            <w:vAlign w:val="center"/>
          </w:tcPr>
          <w:p w14:paraId="3A83F3C9"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rPr>
              <w:t>Tải lượng phát sinh trung bình</w:t>
            </w:r>
          </w:p>
          <w:p w14:paraId="732C26D4" w14:textId="77777777" w:rsidR="00884F9F" w:rsidRPr="0072696C" w:rsidRDefault="00884F9F" w:rsidP="006B0311">
            <w:pPr>
              <w:spacing w:before="0" w:line="240" w:lineRule="auto"/>
              <w:jc w:val="center"/>
              <w:rPr>
                <w:rFonts w:ascii="Times New Roman" w:hAnsi="Times New Roman"/>
                <w:b/>
                <w:bCs/>
              </w:rPr>
            </w:pPr>
            <w:r w:rsidRPr="0072696C">
              <w:rPr>
                <w:rFonts w:ascii="Times New Roman" w:hAnsi="Times New Roman"/>
                <w:b/>
                <w:bCs/>
                <w:i/>
                <w:iCs/>
              </w:rPr>
              <w:t>(kg/h)</w:t>
            </w:r>
          </w:p>
        </w:tc>
      </w:tr>
      <w:tr w:rsidR="0072696C" w:rsidRPr="0072696C" w14:paraId="39BFD9B5" w14:textId="77777777" w:rsidTr="006B0311">
        <w:trPr>
          <w:trHeight w:val="323"/>
        </w:trPr>
        <w:tc>
          <w:tcPr>
            <w:tcW w:w="2268" w:type="dxa"/>
            <w:tcBorders>
              <w:top w:val="single" w:sz="8" w:space="0" w:color="auto"/>
              <w:left w:val="single" w:sz="8" w:space="0" w:color="auto"/>
              <w:bottom w:val="single" w:sz="8" w:space="0" w:color="auto"/>
              <w:right w:val="single" w:sz="8" w:space="0" w:color="000000"/>
            </w:tcBorders>
            <w:noWrap/>
            <w:vAlign w:val="center"/>
          </w:tcPr>
          <w:p w14:paraId="7FFDF520" w14:textId="77777777" w:rsidR="00884F9F" w:rsidRPr="0072696C" w:rsidRDefault="00884F9F" w:rsidP="006B0311">
            <w:pPr>
              <w:spacing w:before="0" w:line="240" w:lineRule="auto"/>
              <w:ind w:left="-108" w:right="-108"/>
              <w:jc w:val="center"/>
              <w:rPr>
                <w:rFonts w:ascii="Times New Roman" w:hAnsi="Times New Roman"/>
              </w:rPr>
            </w:pPr>
            <w:r w:rsidRPr="0072696C">
              <w:rPr>
                <w:rFonts w:ascii="Times New Roman" w:hAnsi="Times New Roman"/>
              </w:rPr>
              <w:t xml:space="preserve">Vận chuyển vật liệu </w:t>
            </w:r>
          </w:p>
        </w:tc>
        <w:tc>
          <w:tcPr>
            <w:tcW w:w="1418" w:type="dxa"/>
            <w:tcBorders>
              <w:top w:val="single" w:sz="4" w:space="0" w:color="auto"/>
              <w:left w:val="nil"/>
              <w:bottom w:val="single" w:sz="8" w:space="0" w:color="auto"/>
              <w:right w:val="single" w:sz="8" w:space="0" w:color="auto"/>
            </w:tcBorders>
            <w:noWrap/>
            <w:vAlign w:val="center"/>
          </w:tcPr>
          <w:p w14:paraId="4CB1B73F" w14:textId="77777777" w:rsidR="00884F9F" w:rsidRPr="0072696C" w:rsidRDefault="00884F9F" w:rsidP="006B0311">
            <w:pPr>
              <w:spacing w:before="0" w:line="240" w:lineRule="auto"/>
              <w:jc w:val="center"/>
              <w:rPr>
                <w:rFonts w:ascii="Times New Roman" w:hAnsi="Times New Roman"/>
              </w:rPr>
            </w:pPr>
            <w:r w:rsidRPr="0072696C">
              <w:rPr>
                <w:rFonts w:ascii="Times New Roman" w:hAnsi="Times New Roman"/>
              </w:rPr>
              <w:t>3,7</w:t>
            </w:r>
            <w:r w:rsidRPr="0072696C">
              <w:rPr>
                <w:rFonts w:ascii="Times New Roman" w:hAnsi="Times New Roman"/>
                <w:position w:val="-4"/>
              </w:rPr>
              <w:object w:dxaOrig="180" w:dyaOrig="200" w14:anchorId="68B38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7.3pt" o:ole="">
                  <v:imagedata r:id="rId34" o:title=""/>
                </v:shape>
                <o:OLEObject Type="Embed" ProgID="Equation.3" ShapeID="_x0000_i1025" DrawAspect="Content" ObjectID="_1498941343" r:id="rId35"/>
              </w:object>
            </w:r>
            <w:r w:rsidRPr="0072696C">
              <w:rPr>
                <w:rFonts w:ascii="Times New Roman" w:hAnsi="Times New Roman"/>
              </w:rPr>
              <w:t xml:space="preserve"> f</w:t>
            </w:r>
          </w:p>
        </w:tc>
        <w:tc>
          <w:tcPr>
            <w:tcW w:w="1714" w:type="dxa"/>
            <w:tcBorders>
              <w:top w:val="single" w:sz="4" w:space="0" w:color="auto"/>
              <w:left w:val="nil"/>
              <w:bottom w:val="single" w:sz="8" w:space="0" w:color="auto"/>
              <w:right w:val="single" w:sz="8" w:space="0" w:color="000000"/>
            </w:tcBorders>
            <w:noWrap/>
            <w:vAlign w:val="center"/>
          </w:tcPr>
          <w:p w14:paraId="58CFD802" w14:textId="77777777" w:rsidR="00884F9F" w:rsidRPr="0072696C" w:rsidRDefault="00884F9F" w:rsidP="006B0311">
            <w:pPr>
              <w:spacing w:before="0" w:line="240" w:lineRule="auto"/>
              <w:jc w:val="center"/>
              <w:rPr>
                <w:rFonts w:ascii="Times New Roman" w:hAnsi="Times New Roman"/>
              </w:rPr>
            </w:pPr>
            <w:r w:rsidRPr="0072696C">
              <w:rPr>
                <w:rFonts w:ascii="Times New Roman" w:hAnsi="Times New Roman"/>
              </w:rPr>
              <w:t>1589,81</w:t>
            </w:r>
          </w:p>
        </w:tc>
        <w:tc>
          <w:tcPr>
            <w:tcW w:w="2160" w:type="dxa"/>
            <w:tcBorders>
              <w:top w:val="single" w:sz="8" w:space="0" w:color="auto"/>
              <w:left w:val="nil"/>
              <w:bottom w:val="single" w:sz="8" w:space="0" w:color="auto"/>
              <w:right w:val="single" w:sz="8" w:space="0" w:color="000000"/>
            </w:tcBorders>
            <w:vAlign w:val="center"/>
          </w:tcPr>
          <w:p w14:paraId="389EA2B0" w14:textId="77777777" w:rsidR="00884F9F" w:rsidRPr="0072696C" w:rsidRDefault="00884F9F" w:rsidP="006B0311">
            <w:pPr>
              <w:spacing w:before="0" w:line="240" w:lineRule="auto"/>
              <w:jc w:val="center"/>
              <w:rPr>
                <w:rFonts w:ascii="Times New Roman" w:hAnsi="Times New Roman"/>
              </w:rPr>
            </w:pPr>
            <w:r w:rsidRPr="0072696C">
              <w:rPr>
                <w:rFonts w:ascii="Times New Roman" w:hAnsi="Times New Roman"/>
              </w:rPr>
              <w:t>3489,12</w:t>
            </w:r>
          </w:p>
        </w:tc>
        <w:tc>
          <w:tcPr>
            <w:tcW w:w="1512" w:type="dxa"/>
            <w:tcBorders>
              <w:top w:val="single" w:sz="8" w:space="0" w:color="auto"/>
              <w:left w:val="nil"/>
              <w:bottom w:val="single" w:sz="8" w:space="0" w:color="auto"/>
              <w:right w:val="single" w:sz="8" w:space="0" w:color="000000"/>
            </w:tcBorders>
            <w:vAlign w:val="center"/>
          </w:tcPr>
          <w:p w14:paraId="38D40B3C" w14:textId="77777777" w:rsidR="00884F9F" w:rsidRPr="0072696C" w:rsidRDefault="00884F9F" w:rsidP="006B0311">
            <w:pPr>
              <w:spacing w:before="0" w:line="240" w:lineRule="auto"/>
              <w:jc w:val="center"/>
              <w:rPr>
                <w:rFonts w:ascii="Times New Roman" w:hAnsi="Times New Roman"/>
              </w:rPr>
            </w:pPr>
            <w:r w:rsidRPr="0072696C">
              <w:rPr>
                <w:rFonts w:ascii="Times New Roman" w:hAnsi="Times New Roman"/>
              </w:rPr>
              <w:t>436,14</w:t>
            </w:r>
          </w:p>
        </w:tc>
      </w:tr>
    </w:tbl>
    <w:p w14:paraId="100FD796" w14:textId="77777777" w:rsidR="00884F9F" w:rsidRPr="0072696C" w:rsidRDefault="00884F9F" w:rsidP="00BB2E0F">
      <w:pPr>
        <w:spacing w:before="60" w:after="60" w:line="320" w:lineRule="exact"/>
        <w:rPr>
          <w:rFonts w:ascii="Times New Roman" w:hAnsi="Times New Roman"/>
          <w:i/>
          <w:iCs/>
          <w:spacing w:val="-12"/>
        </w:rPr>
      </w:pPr>
      <w:r w:rsidRPr="0072696C">
        <w:rPr>
          <w:rFonts w:ascii="Times New Roman" w:hAnsi="Times New Roman"/>
          <w:i/>
          <w:iCs/>
          <w:spacing w:val="-12"/>
        </w:rPr>
        <w:t>Nguồn: WHO - Đánh giá các nguồn gây ô nhiễm đất, nước, không khí - Tập 1 - Generva 1993</w:t>
      </w:r>
    </w:p>
    <w:p w14:paraId="4ACE5F5F" w14:textId="77777777" w:rsidR="007D2EE9" w:rsidRPr="0072696C" w:rsidRDefault="007D2EE9" w:rsidP="007D2EE9">
      <w:pPr>
        <w:spacing w:before="0" w:line="288" w:lineRule="auto"/>
        <w:rPr>
          <w:rFonts w:ascii="Times New Roman" w:hAnsi="Times New Roman"/>
        </w:rPr>
      </w:pPr>
      <w:r w:rsidRPr="0072696C">
        <w:rPr>
          <w:rFonts w:ascii="Times New Roman" w:hAnsi="Times New Roman"/>
        </w:rPr>
        <w:lastRenderedPageBreak/>
        <w:t xml:space="preserve">Trong đó: </w:t>
      </w:r>
    </w:p>
    <w:p w14:paraId="6A2D9D18" w14:textId="77777777" w:rsidR="007D2EE9" w:rsidRPr="0072696C" w:rsidRDefault="007D2EE9" w:rsidP="007D2EE9">
      <w:pPr>
        <w:spacing w:before="0" w:line="288" w:lineRule="auto"/>
        <w:rPr>
          <w:rFonts w:ascii="Times New Roman" w:hAnsi="Times New Roman"/>
        </w:rPr>
      </w:pPr>
      <w:r w:rsidRPr="0072696C">
        <w:rPr>
          <w:rFonts w:ascii="Times New Roman" w:hAnsi="Times New Roman"/>
        </w:rPr>
        <w:t xml:space="preserve">f: là hệ số phát sinh bụi thứ cấp khi xe chạy trên đường tínhtheo công thức: </w:t>
      </w:r>
    </w:p>
    <w:p w14:paraId="72F09CE6" w14:textId="77777777" w:rsidR="007D2EE9" w:rsidRPr="0072696C" w:rsidRDefault="007D2EE9" w:rsidP="007D2EE9">
      <w:pPr>
        <w:spacing w:before="0" w:line="288" w:lineRule="auto"/>
        <w:jc w:val="center"/>
        <w:rPr>
          <w:rFonts w:ascii="Times New Roman" w:hAnsi="Times New Roman"/>
          <w:b/>
          <w:bCs/>
        </w:rPr>
      </w:pPr>
      <w:r w:rsidRPr="0072696C">
        <w:rPr>
          <w:rFonts w:ascii="Times New Roman" w:hAnsi="Times New Roman"/>
          <w:b/>
          <w:bCs/>
        </w:rPr>
        <w:t>f = v.M</w:t>
      </w:r>
      <w:r w:rsidRPr="0072696C">
        <w:rPr>
          <w:rFonts w:ascii="Times New Roman" w:hAnsi="Times New Roman"/>
          <w:b/>
          <w:bCs/>
          <w:vertAlign w:val="superscript"/>
        </w:rPr>
        <w:t>0,7</w:t>
      </w:r>
      <w:r w:rsidRPr="0072696C">
        <w:rPr>
          <w:rFonts w:ascii="Times New Roman" w:hAnsi="Times New Roman"/>
          <w:b/>
          <w:bCs/>
        </w:rPr>
        <w:t>.n</w:t>
      </w:r>
      <w:r w:rsidRPr="0072696C">
        <w:rPr>
          <w:rFonts w:ascii="Times New Roman" w:hAnsi="Times New Roman"/>
          <w:b/>
          <w:bCs/>
          <w:vertAlign w:val="superscript"/>
        </w:rPr>
        <w:t>0,5</w:t>
      </w:r>
    </w:p>
    <w:p w14:paraId="13C01513" w14:textId="74511CE6"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 v: Vận tốc trung bình của xe</w:t>
      </w:r>
      <w:r w:rsidR="004148C5" w:rsidRPr="0072696C">
        <w:rPr>
          <w:rFonts w:ascii="Times New Roman" w:hAnsi="Times New Roman"/>
        </w:rPr>
        <w:t>:</w:t>
      </w:r>
      <w:r w:rsidRPr="0072696C">
        <w:rPr>
          <w:rFonts w:ascii="Times New Roman" w:hAnsi="Times New Roman"/>
        </w:rPr>
        <w:t xml:space="preserve"> 35</w:t>
      </w:r>
      <w:r w:rsidRPr="0072696C">
        <w:rPr>
          <w:rFonts w:ascii="Times New Roman" w:hAnsi="Times New Roman"/>
          <w:lang w:val="vi-VN"/>
        </w:rPr>
        <w:t xml:space="preserve"> (km/h).</w:t>
      </w:r>
    </w:p>
    <w:p w14:paraId="4AF53492" w14:textId="66CE8E7A"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 M: Tải trọng trung bình của xe</w:t>
      </w:r>
      <w:r w:rsidR="004148C5" w:rsidRPr="0072696C">
        <w:rPr>
          <w:rFonts w:ascii="Times New Roman" w:hAnsi="Times New Roman"/>
          <w:lang w:val="vi-VN"/>
        </w:rPr>
        <w:t>:</w:t>
      </w:r>
      <w:r w:rsidRPr="0072696C">
        <w:rPr>
          <w:rFonts w:ascii="Times New Roman" w:hAnsi="Times New Roman"/>
          <w:lang w:val="vi-VN"/>
        </w:rPr>
        <w:t xml:space="preserve"> 5</w:t>
      </w:r>
      <w:r w:rsidR="00350E6E" w:rsidRPr="0072696C">
        <w:rPr>
          <w:rFonts w:ascii="Times New Roman" w:hAnsi="Times New Roman"/>
          <w:lang w:val="vi-VN"/>
        </w:rPr>
        <w:t xml:space="preserve"> </w:t>
      </w:r>
      <w:r w:rsidRPr="0072696C">
        <w:rPr>
          <w:rFonts w:ascii="Times New Roman" w:hAnsi="Times New Roman"/>
          <w:lang w:val="vi-VN"/>
        </w:rPr>
        <w:t>(tấn).</w:t>
      </w:r>
    </w:p>
    <w:p w14:paraId="3BEEA77F" w14:textId="3E9CC11E"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 n: Số bánh xe trung bình</w:t>
      </w:r>
      <w:r w:rsidR="00350E6E" w:rsidRPr="0072696C">
        <w:rPr>
          <w:rFonts w:ascii="Times New Roman" w:hAnsi="Times New Roman"/>
          <w:lang w:val="vi-VN"/>
        </w:rPr>
        <w:t>:</w:t>
      </w:r>
      <w:r w:rsidRPr="0072696C">
        <w:rPr>
          <w:rFonts w:ascii="Times New Roman" w:hAnsi="Times New Roman"/>
          <w:lang w:val="vi-VN"/>
        </w:rPr>
        <w:t xml:space="preserve"> 6 </w:t>
      </w:r>
      <w:r w:rsidR="004148C5" w:rsidRPr="0072696C">
        <w:rPr>
          <w:rFonts w:ascii="Times New Roman" w:hAnsi="Times New Roman"/>
        </w:rPr>
        <w:t>(chiếc)</w:t>
      </w:r>
      <w:r w:rsidRPr="0072696C">
        <w:rPr>
          <w:rFonts w:ascii="Times New Roman" w:hAnsi="Times New Roman"/>
          <w:lang w:val="vi-VN"/>
        </w:rPr>
        <w:t>.</w:t>
      </w:r>
    </w:p>
    <w:p w14:paraId="4D9C808A"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Tải lượng chất ô nhiễm E tính cho toàn bộ quãng đường .</w:t>
      </w:r>
    </w:p>
    <w:p w14:paraId="07FBF9F7"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E= 436.14</w:t>
      </w:r>
      <w:r w:rsidRPr="0072696C">
        <w:rPr>
          <w:rFonts w:ascii="Times New Roman" w:hAnsi="Times New Roman"/>
          <w:position w:val="-4"/>
          <w:lang w:val="de-DE"/>
        </w:rPr>
        <w:object w:dxaOrig="180" w:dyaOrig="200" w14:anchorId="4A4319E7">
          <v:shape id="_x0000_i1026" type="#_x0000_t75" style="width:7.3pt;height:7.3pt" o:ole="">
            <v:imagedata r:id="rId36" o:title=""/>
          </v:shape>
          <o:OLEObject Type="Embed" ProgID="Equation.3" ShapeID="_x0000_i1026" DrawAspect="Content" ObjectID="_1498941344" r:id="rId37"/>
        </w:object>
      </w:r>
      <w:r w:rsidRPr="0072696C">
        <w:rPr>
          <w:rFonts w:ascii="Times New Roman" w:hAnsi="Times New Roman"/>
          <w:lang w:val="vi-VN"/>
        </w:rPr>
        <w:t>1000000/(20</w:t>
      </w:r>
      <w:r w:rsidRPr="0072696C">
        <w:rPr>
          <w:rFonts w:ascii="Times New Roman" w:hAnsi="Times New Roman"/>
          <w:position w:val="-4"/>
          <w:lang w:val="de-DE"/>
        </w:rPr>
        <w:object w:dxaOrig="180" w:dyaOrig="200" w14:anchorId="0B459873">
          <v:shape id="_x0000_i1027" type="#_x0000_t75" style="width:7.3pt;height:7.3pt" o:ole="">
            <v:imagedata r:id="rId38" o:title=""/>
          </v:shape>
          <o:OLEObject Type="Embed" ProgID="Equation.3" ShapeID="_x0000_i1027" DrawAspect="Content" ObjectID="_1498941345" r:id="rId39"/>
        </w:object>
      </w:r>
      <w:r w:rsidRPr="0072696C">
        <w:rPr>
          <w:rFonts w:ascii="Times New Roman" w:hAnsi="Times New Roman"/>
          <w:lang w:val="vi-VN"/>
        </w:rPr>
        <w:t>1000</w:t>
      </w:r>
      <w:r w:rsidRPr="0072696C">
        <w:rPr>
          <w:rFonts w:ascii="Times New Roman" w:hAnsi="Times New Roman"/>
          <w:position w:val="-4"/>
          <w:lang w:val="de-DE"/>
        </w:rPr>
        <w:object w:dxaOrig="180" w:dyaOrig="200" w14:anchorId="07F62BFA">
          <v:shape id="_x0000_i1028" type="#_x0000_t75" style="width:7.3pt;height:7.3pt" o:ole="">
            <v:imagedata r:id="rId38" o:title=""/>
          </v:shape>
          <o:OLEObject Type="Embed" ProgID="Equation.3" ShapeID="_x0000_i1028" DrawAspect="Content" ObjectID="_1498941346" r:id="rId40"/>
        </w:object>
      </w:r>
      <w:r w:rsidRPr="0072696C">
        <w:rPr>
          <w:rFonts w:ascii="Times New Roman" w:hAnsi="Times New Roman"/>
          <w:lang w:val="vi-VN"/>
        </w:rPr>
        <w:t>3600) = 17.32 (mg/m.s) .</w:t>
      </w:r>
    </w:p>
    <w:p w14:paraId="68B12550"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noProof/>
        </w:rPr>
        <w:drawing>
          <wp:anchor distT="0" distB="0" distL="114300" distR="114300" simplePos="0" relativeHeight="251700224" behindDoc="0" locked="0" layoutInCell="1" allowOverlap="1" wp14:anchorId="0A01D224" wp14:editId="02E76B06">
            <wp:simplePos x="0" y="0"/>
            <wp:positionH relativeFrom="column">
              <wp:posOffset>1600200</wp:posOffset>
            </wp:positionH>
            <wp:positionV relativeFrom="paragraph">
              <wp:posOffset>452120</wp:posOffset>
            </wp:positionV>
            <wp:extent cx="2844165" cy="746760"/>
            <wp:effectExtent l="0" t="0" r="0" b="0"/>
            <wp:wrapNone/>
            <wp:docPr id="2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4165" cy="746760"/>
                    </a:xfrm>
                    <a:prstGeom prst="rect">
                      <a:avLst/>
                    </a:prstGeom>
                    <a:noFill/>
                  </pic:spPr>
                </pic:pic>
              </a:graphicData>
            </a:graphic>
          </wp:anchor>
        </w:drawing>
      </w:r>
      <w:r w:rsidRPr="0072696C">
        <w:rPr>
          <w:rFonts w:ascii="Times New Roman" w:hAnsi="Times New Roman"/>
          <w:lang w:val="vi-VN"/>
        </w:rPr>
        <w:tab/>
        <w:t>Để đánh giá tác động của bụi trong giai đoạn san lấp mặt bằng ta áp dụng mô hình tính toán Sutton - xác định nồng độ chất ô nhiễm tại một điểm bất kỳ theo công thức sau:</w:t>
      </w:r>
    </w:p>
    <w:p w14:paraId="6EF14AD2" w14:textId="77777777" w:rsidR="007D2EE9" w:rsidRPr="0072696C" w:rsidRDefault="007D2EE9" w:rsidP="007D2EE9">
      <w:pPr>
        <w:spacing w:before="0" w:line="288" w:lineRule="auto"/>
        <w:rPr>
          <w:rFonts w:ascii="Times New Roman" w:hAnsi="Times New Roman"/>
          <w:lang w:val="vi-VN"/>
        </w:rPr>
      </w:pPr>
    </w:p>
    <w:p w14:paraId="39D0558C"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ab/>
      </w:r>
      <w:r w:rsidRPr="0072696C">
        <w:rPr>
          <w:rFonts w:ascii="Times New Roman" w:hAnsi="Times New Roman"/>
          <w:lang w:val="vi-VN"/>
        </w:rPr>
        <w:tab/>
      </w:r>
    </w:p>
    <w:p w14:paraId="086EAE0F"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Trong đó:</w:t>
      </w:r>
    </w:p>
    <w:p w14:paraId="191832E5"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ab/>
        <w:t>C: nồng độ bụi trong không khí (mg/m</w:t>
      </w:r>
      <w:r w:rsidRPr="0072696C">
        <w:rPr>
          <w:rFonts w:ascii="Times New Roman" w:hAnsi="Times New Roman"/>
          <w:vertAlign w:val="superscript"/>
          <w:lang w:val="vi-VN"/>
        </w:rPr>
        <w:t>3</w:t>
      </w:r>
      <w:r w:rsidRPr="0072696C">
        <w:rPr>
          <w:rFonts w:ascii="Times New Roman" w:hAnsi="Times New Roman"/>
          <w:lang w:val="vi-VN"/>
        </w:rPr>
        <w:t>) .</w:t>
      </w:r>
    </w:p>
    <w:p w14:paraId="50652C92"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ab/>
        <w:t>E: tải lượng chất ô nhiễm từ nguồn thải (mg/m.s) .</w:t>
      </w:r>
    </w:p>
    <w:p w14:paraId="546BAB6A"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ab/>
        <w:t>z: độ cao của điểm tính toán: 1(m) .</w:t>
      </w:r>
    </w:p>
    <w:p w14:paraId="419BDB32"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ab/>
        <w:t>h: độ cao của mặt đường so với mặt đất xung quanh: 0,5 (m) .</w:t>
      </w:r>
    </w:p>
    <w:p w14:paraId="1334F744"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ab/>
        <w:t>u: Tốc độ gió trung bình tại khu vực 1,5 (m/s) .</w:t>
      </w:r>
    </w:p>
    <w:p w14:paraId="71FEA6F8"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noProof/>
        </w:rPr>
        <w:drawing>
          <wp:anchor distT="0" distB="0" distL="114300" distR="114300" simplePos="0" relativeHeight="251699200" behindDoc="0" locked="0" layoutInCell="1" allowOverlap="1" wp14:anchorId="030184A6" wp14:editId="6C4A8203">
            <wp:simplePos x="0" y="0"/>
            <wp:positionH relativeFrom="column">
              <wp:posOffset>457200</wp:posOffset>
            </wp:positionH>
            <wp:positionV relativeFrom="paragraph">
              <wp:posOffset>207645</wp:posOffset>
            </wp:positionV>
            <wp:extent cx="190500" cy="219075"/>
            <wp:effectExtent l="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pic:spPr>
                </pic:pic>
              </a:graphicData>
            </a:graphic>
          </wp:anchor>
        </w:drawing>
      </w:r>
      <w:r w:rsidRPr="0072696C">
        <w:rPr>
          <w:rFonts w:ascii="Times New Roman" w:hAnsi="Times New Roman"/>
          <w:lang w:val="vi-VN"/>
        </w:rPr>
        <w:tab/>
        <w:t>x: tọa độ điểm cần tính (m) .</w:t>
      </w:r>
    </w:p>
    <w:p w14:paraId="51586BEF" w14:textId="77777777" w:rsidR="007D2EE9" w:rsidRPr="0072696C" w:rsidRDefault="007D2EE9" w:rsidP="007D2EE9">
      <w:pPr>
        <w:spacing w:before="0" w:line="288" w:lineRule="auto"/>
        <w:rPr>
          <w:rFonts w:ascii="Times New Roman" w:hAnsi="Times New Roman"/>
          <w:spacing w:val="-12"/>
          <w:lang w:val="vi-VN"/>
        </w:rPr>
      </w:pPr>
      <w:r w:rsidRPr="0072696C">
        <w:rPr>
          <w:rFonts w:ascii="Times New Roman" w:hAnsi="Times New Roman"/>
          <w:noProof/>
        </w:rPr>
        <w:drawing>
          <wp:anchor distT="0" distB="0" distL="114300" distR="114300" simplePos="0" relativeHeight="251701248" behindDoc="0" locked="0" layoutInCell="1" allowOverlap="1" wp14:anchorId="016A964A" wp14:editId="711441C3">
            <wp:simplePos x="0" y="0"/>
            <wp:positionH relativeFrom="column">
              <wp:posOffset>2171700</wp:posOffset>
            </wp:positionH>
            <wp:positionV relativeFrom="paragraph">
              <wp:posOffset>194945</wp:posOffset>
            </wp:positionV>
            <wp:extent cx="1196340" cy="316865"/>
            <wp:effectExtent l="0" t="0" r="3810" b="6985"/>
            <wp:wrapNone/>
            <wp:docPr id="29"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6340" cy="316865"/>
                    </a:xfrm>
                    <a:prstGeom prst="rect">
                      <a:avLst/>
                    </a:prstGeom>
                    <a:noFill/>
                  </pic:spPr>
                </pic:pic>
              </a:graphicData>
            </a:graphic>
          </wp:anchor>
        </w:drawing>
      </w:r>
      <w:r w:rsidRPr="0072696C">
        <w:rPr>
          <w:rFonts w:ascii="Times New Roman" w:hAnsi="Times New Roman"/>
          <w:lang w:val="vi-VN"/>
        </w:rPr>
        <w:tab/>
        <w:t xml:space="preserve">   : hệ số khuyếch tán bụi theo phương z,</w:t>
      </w:r>
      <w:r w:rsidRPr="0072696C">
        <w:rPr>
          <w:rFonts w:ascii="Times New Roman" w:hAnsi="Times New Roman"/>
          <w:spacing w:val="-12"/>
          <w:lang w:val="vi-VN"/>
        </w:rPr>
        <w:t xml:space="preserve"> được xác định theo công thức: </w:t>
      </w:r>
    </w:p>
    <w:p w14:paraId="483182C5" w14:textId="77777777" w:rsidR="007D2EE9" w:rsidRPr="0072696C" w:rsidRDefault="007D2EE9" w:rsidP="007D2EE9">
      <w:pPr>
        <w:spacing w:before="0" w:line="288" w:lineRule="auto"/>
        <w:rPr>
          <w:rFonts w:ascii="Times New Roman" w:hAnsi="Times New Roman"/>
          <w:lang w:val="vi-VN"/>
        </w:rPr>
      </w:pPr>
    </w:p>
    <w:p w14:paraId="2E729C54" w14:textId="77777777"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Với x là khoảng cách theo chiều gió thổi tại điểm tính toán so với nguồn thải (m) thì hệ số khuyếch tán chất ô nhiễm như sau:</w:t>
      </w:r>
    </w:p>
    <w:p w14:paraId="7DE41768" w14:textId="77777777" w:rsidR="007D2EE9" w:rsidRPr="0072696C" w:rsidRDefault="007D2EE9" w:rsidP="007D2EE9">
      <w:pPr>
        <w:pStyle w:val="DMBANG0"/>
        <w:spacing w:before="0" w:after="0" w:line="288" w:lineRule="auto"/>
        <w:ind w:firstLine="0"/>
        <w:outlineLvl w:val="5"/>
        <w:rPr>
          <w:rFonts w:ascii="Times New Roman" w:eastAsia="Times New Roman" w:hAnsi="Times New Roman"/>
          <w:b/>
          <w:bCs/>
          <w:i w:val="0"/>
          <w:iCs w:val="0"/>
          <w:szCs w:val="24"/>
          <w:lang w:eastAsia="de-DE"/>
        </w:rPr>
      </w:pPr>
      <w:bookmarkStart w:id="228" w:name="_Toc424890423"/>
      <w:r w:rsidRPr="0072696C">
        <w:rPr>
          <w:rFonts w:ascii="Times New Roman" w:eastAsia="Times New Roman" w:hAnsi="Times New Roman"/>
          <w:b/>
          <w:bCs/>
          <w:i w:val="0"/>
          <w:iCs w:val="0"/>
          <w:szCs w:val="24"/>
          <w:lang w:eastAsia="de-DE"/>
        </w:rPr>
        <w:t>Bảng 5-3: Bảng tính toán nồng độ bụi trong không khí</w:t>
      </w:r>
      <w:bookmarkEnd w:id="228"/>
    </w:p>
    <w:tbl>
      <w:tblPr>
        <w:tblW w:w="906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5"/>
        <w:gridCol w:w="1350"/>
        <w:gridCol w:w="1440"/>
        <w:gridCol w:w="1080"/>
        <w:gridCol w:w="1170"/>
        <w:gridCol w:w="1350"/>
        <w:gridCol w:w="1602"/>
      </w:tblGrid>
      <w:tr w:rsidR="0072696C" w:rsidRPr="0072696C" w14:paraId="2B1D2300" w14:textId="77777777" w:rsidTr="006B0311">
        <w:trPr>
          <w:trHeight w:val="264"/>
          <w:tblHeader/>
        </w:trPr>
        <w:tc>
          <w:tcPr>
            <w:tcW w:w="1075" w:type="dxa"/>
            <w:shd w:val="clear" w:color="auto" w:fill="auto"/>
            <w:noWrap/>
            <w:vAlign w:val="bottom"/>
            <w:hideMark/>
          </w:tcPr>
          <w:p w14:paraId="3262E944"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X (m)</w:t>
            </w:r>
          </w:p>
        </w:tc>
        <w:tc>
          <w:tcPr>
            <w:tcW w:w="1350" w:type="dxa"/>
            <w:shd w:val="clear" w:color="auto" w:fill="auto"/>
            <w:noWrap/>
            <w:vAlign w:val="bottom"/>
            <w:hideMark/>
          </w:tcPr>
          <w:p w14:paraId="179BB28B"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ᵟ (m)</w:t>
            </w:r>
          </w:p>
        </w:tc>
        <w:tc>
          <w:tcPr>
            <w:tcW w:w="1440" w:type="dxa"/>
            <w:shd w:val="clear" w:color="auto" w:fill="auto"/>
            <w:noWrap/>
            <w:vAlign w:val="bottom"/>
            <w:hideMark/>
          </w:tcPr>
          <w:p w14:paraId="4B1D33FF"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E1</w:t>
            </w:r>
            <w:r w:rsidRPr="0072696C">
              <w:rPr>
                <w:rFonts w:ascii="Times New Roman" w:hAnsi="Times New Roman"/>
                <w:b/>
              </w:rPr>
              <w:t>(</w:t>
            </w:r>
            <w:r w:rsidRPr="0072696C">
              <w:rPr>
                <w:rFonts w:ascii="Times New Roman" w:hAnsi="Times New Roman"/>
                <w:b/>
                <w:lang w:val="vi-VN"/>
              </w:rPr>
              <w:t>mg/m.s</w:t>
            </w:r>
            <w:r w:rsidRPr="0072696C">
              <w:rPr>
                <w:rFonts w:ascii="Times New Roman" w:hAnsi="Times New Roman"/>
                <w:b/>
              </w:rPr>
              <w:t>)</w:t>
            </w:r>
          </w:p>
        </w:tc>
        <w:tc>
          <w:tcPr>
            <w:tcW w:w="1080" w:type="dxa"/>
            <w:shd w:val="clear" w:color="auto" w:fill="auto"/>
            <w:noWrap/>
            <w:vAlign w:val="bottom"/>
            <w:hideMark/>
          </w:tcPr>
          <w:p w14:paraId="3A608BA3"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Z (m)</w:t>
            </w:r>
          </w:p>
        </w:tc>
        <w:tc>
          <w:tcPr>
            <w:tcW w:w="1170" w:type="dxa"/>
            <w:shd w:val="clear" w:color="auto" w:fill="auto"/>
            <w:noWrap/>
            <w:vAlign w:val="bottom"/>
            <w:hideMark/>
          </w:tcPr>
          <w:p w14:paraId="24D9C96D"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H (m)</w:t>
            </w:r>
          </w:p>
        </w:tc>
        <w:tc>
          <w:tcPr>
            <w:tcW w:w="1350" w:type="dxa"/>
            <w:shd w:val="clear" w:color="auto" w:fill="auto"/>
            <w:noWrap/>
            <w:vAlign w:val="bottom"/>
            <w:hideMark/>
          </w:tcPr>
          <w:p w14:paraId="521132F0"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U (m/s)</w:t>
            </w:r>
          </w:p>
        </w:tc>
        <w:tc>
          <w:tcPr>
            <w:tcW w:w="1602" w:type="dxa"/>
            <w:shd w:val="clear" w:color="auto" w:fill="auto"/>
            <w:noWrap/>
            <w:vAlign w:val="bottom"/>
            <w:hideMark/>
          </w:tcPr>
          <w:p w14:paraId="78DC00F1"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C (mg/m</w:t>
            </w:r>
            <w:r w:rsidRPr="0072696C">
              <w:rPr>
                <w:rFonts w:ascii="Times New Roman" w:eastAsia="Times New Roman" w:hAnsi="Times New Roman"/>
                <w:b/>
                <w:vertAlign w:val="superscript"/>
              </w:rPr>
              <w:t>3</w:t>
            </w:r>
            <w:r w:rsidRPr="0072696C">
              <w:rPr>
                <w:rFonts w:ascii="Times New Roman" w:eastAsia="Times New Roman" w:hAnsi="Times New Roman"/>
                <w:b/>
              </w:rPr>
              <w:t>)</w:t>
            </w:r>
          </w:p>
        </w:tc>
      </w:tr>
      <w:tr w:rsidR="0072696C" w:rsidRPr="0072696C" w14:paraId="4804D593" w14:textId="77777777" w:rsidTr="006B0311">
        <w:trPr>
          <w:trHeight w:val="310"/>
        </w:trPr>
        <w:tc>
          <w:tcPr>
            <w:tcW w:w="1075" w:type="dxa"/>
            <w:shd w:val="clear" w:color="auto" w:fill="auto"/>
            <w:noWrap/>
            <w:vAlign w:val="center"/>
            <w:hideMark/>
          </w:tcPr>
          <w:p w14:paraId="17D47DCF"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10</w:t>
            </w:r>
          </w:p>
        </w:tc>
        <w:tc>
          <w:tcPr>
            <w:tcW w:w="1350" w:type="dxa"/>
            <w:shd w:val="clear" w:color="auto" w:fill="auto"/>
            <w:noWrap/>
            <w:vAlign w:val="center"/>
            <w:hideMark/>
          </w:tcPr>
          <w:p w14:paraId="4DEB3AA0"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2,846</w:t>
            </w:r>
          </w:p>
        </w:tc>
        <w:tc>
          <w:tcPr>
            <w:tcW w:w="1440" w:type="dxa"/>
            <w:shd w:val="clear" w:color="auto" w:fill="auto"/>
            <w:noWrap/>
            <w:vAlign w:val="center"/>
          </w:tcPr>
          <w:p w14:paraId="5434F074"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0DF9744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35EF5F80"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3B2F8DD0"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2A603603"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7,020</w:t>
            </w:r>
          </w:p>
        </w:tc>
      </w:tr>
      <w:tr w:rsidR="0072696C" w:rsidRPr="0072696C" w14:paraId="3EAD7FB9" w14:textId="77777777" w:rsidTr="006B0311">
        <w:trPr>
          <w:trHeight w:val="310"/>
        </w:trPr>
        <w:tc>
          <w:tcPr>
            <w:tcW w:w="1075" w:type="dxa"/>
            <w:shd w:val="clear" w:color="auto" w:fill="auto"/>
            <w:noWrap/>
            <w:vAlign w:val="center"/>
            <w:hideMark/>
          </w:tcPr>
          <w:p w14:paraId="7C8242F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50</w:t>
            </w:r>
          </w:p>
        </w:tc>
        <w:tc>
          <w:tcPr>
            <w:tcW w:w="1350" w:type="dxa"/>
            <w:shd w:val="clear" w:color="auto" w:fill="auto"/>
            <w:noWrap/>
            <w:vAlign w:val="center"/>
            <w:hideMark/>
          </w:tcPr>
          <w:p w14:paraId="2C50D4E7"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9,216</w:t>
            </w:r>
          </w:p>
        </w:tc>
        <w:tc>
          <w:tcPr>
            <w:tcW w:w="1440" w:type="dxa"/>
            <w:shd w:val="clear" w:color="auto" w:fill="auto"/>
            <w:noWrap/>
            <w:vAlign w:val="center"/>
          </w:tcPr>
          <w:p w14:paraId="34047876"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2A8E18D7"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285BBF02"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62BB6D77"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4B6361D8"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2,018</w:t>
            </w:r>
          </w:p>
        </w:tc>
      </w:tr>
      <w:tr w:rsidR="0072696C" w:rsidRPr="0072696C" w14:paraId="4803F915" w14:textId="77777777" w:rsidTr="006B0311">
        <w:trPr>
          <w:trHeight w:val="310"/>
        </w:trPr>
        <w:tc>
          <w:tcPr>
            <w:tcW w:w="1075" w:type="dxa"/>
            <w:shd w:val="clear" w:color="auto" w:fill="auto"/>
            <w:noWrap/>
            <w:vAlign w:val="center"/>
            <w:hideMark/>
          </w:tcPr>
          <w:p w14:paraId="2109B766"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100</w:t>
            </w:r>
          </w:p>
        </w:tc>
        <w:tc>
          <w:tcPr>
            <w:tcW w:w="1350" w:type="dxa"/>
            <w:shd w:val="clear" w:color="auto" w:fill="auto"/>
            <w:noWrap/>
            <w:vAlign w:val="center"/>
            <w:hideMark/>
          </w:tcPr>
          <w:p w14:paraId="0CCD79B5"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15,285</w:t>
            </w:r>
          </w:p>
        </w:tc>
        <w:tc>
          <w:tcPr>
            <w:tcW w:w="1440" w:type="dxa"/>
            <w:shd w:val="clear" w:color="auto" w:fill="auto"/>
            <w:noWrap/>
            <w:vAlign w:val="center"/>
          </w:tcPr>
          <w:p w14:paraId="41C2CA54"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68D8CD7B"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604FE723"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7463026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15611233"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1,211</w:t>
            </w:r>
          </w:p>
        </w:tc>
      </w:tr>
      <w:tr w:rsidR="0072696C" w:rsidRPr="0072696C" w14:paraId="004A38CA" w14:textId="77777777" w:rsidTr="006B0311">
        <w:trPr>
          <w:trHeight w:val="310"/>
        </w:trPr>
        <w:tc>
          <w:tcPr>
            <w:tcW w:w="1075" w:type="dxa"/>
            <w:shd w:val="clear" w:color="auto" w:fill="auto"/>
            <w:noWrap/>
            <w:vAlign w:val="center"/>
            <w:hideMark/>
          </w:tcPr>
          <w:p w14:paraId="5B776A34"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150</w:t>
            </w:r>
          </w:p>
        </w:tc>
        <w:tc>
          <w:tcPr>
            <w:tcW w:w="1350" w:type="dxa"/>
            <w:shd w:val="clear" w:color="auto" w:fill="auto"/>
            <w:noWrap/>
            <w:vAlign w:val="center"/>
            <w:hideMark/>
          </w:tcPr>
          <w:p w14:paraId="0F3222F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20,551</w:t>
            </w:r>
          </w:p>
        </w:tc>
        <w:tc>
          <w:tcPr>
            <w:tcW w:w="1440" w:type="dxa"/>
            <w:shd w:val="clear" w:color="auto" w:fill="auto"/>
            <w:noWrap/>
            <w:vAlign w:val="center"/>
          </w:tcPr>
          <w:p w14:paraId="1174EC13"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4D91562A"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5BA36B1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275119EB"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6D5C12C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0,900</w:t>
            </w:r>
          </w:p>
        </w:tc>
      </w:tr>
      <w:tr w:rsidR="0072696C" w:rsidRPr="0072696C" w14:paraId="6E0108DE" w14:textId="77777777" w:rsidTr="006B0311">
        <w:trPr>
          <w:trHeight w:val="310"/>
        </w:trPr>
        <w:tc>
          <w:tcPr>
            <w:tcW w:w="1075" w:type="dxa"/>
            <w:shd w:val="clear" w:color="auto" w:fill="auto"/>
            <w:noWrap/>
            <w:vAlign w:val="center"/>
            <w:hideMark/>
          </w:tcPr>
          <w:p w14:paraId="3A7149AB"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200</w:t>
            </w:r>
          </w:p>
        </w:tc>
        <w:tc>
          <w:tcPr>
            <w:tcW w:w="1350" w:type="dxa"/>
            <w:shd w:val="clear" w:color="auto" w:fill="auto"/>
            <w:noWrap/>
            <w:vAlign w:val="center"/>
            <w:hideMark/>
          </w:tcPr>
          <w:p w14:paraId="2723E603"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25,353</w:t>
            </w:r>
          </w:p>
        </w:tc>
        <w:tc>
          <w:tcPr>
            <w:tcW w:w="1440" w:type="dxa"/>
            <w:shd w:val="clear" w:color="auto" w:fill="auto"/>
            <w:noWrap/>
            <w:vAlign w:val="center"/>
          </w:tcPr>
          <w:p w14:paraId="273BCE7E"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3C6D839A"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505E7DE4"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54107097"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15BC25C1"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0,729</w:t>
            </w:r>
          </w:p>
        </w:tc>
      </w:tr>
      <w:tr w:rsidR="0072696C" w:rsidRPr="0072696C" w14:paraId="4B2D74FA" w14:textId="77777777" w:rsidTr="006B0311">
        <w:trPr>
          <w:trHeight w:val="310"/>
        </w:trPr>
        <w:tc>
          <w:tcPr>
            <w:tcW w:w="1075" w:type="dxa"/>
            <w:shd w:val="clear" w:color="auto" w:fill="auto"/>
            <w:noWrap/>
            <w:vAlign w:val="center"/>
            <w:hideMark/>
          </w:tcPr>
          <w:p w14:paraId="38BE2FD9"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250</w:t>
            </w:r>
          </w:p>
        </w:tc>
        <w:tc>
          <w:tcPr>
            <w:tcW w:w="1350" w:type="dxa"/>
            <w:shd w:val="clear" w:color="auto" w:fill="auto"/>
            <w:noWrap/>
            <w:vAlign w:val="center"/>
            <w:hideMark/>
          </w:tcPr>
          <w:p w14:paraId="733E73C4"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29,838</w:t>
            </w:r>
          </w:p>
        </w:tc>
        <w:tc>
          <w:tcPr>
            <w:tcW w:w="1440" w:type="dxa"/>
            <w:shd w:val="clear" w:color="auto" w:fill="auto"/>
            <w:noWrap/>
            <w:vAlign w:val="center"/>
          </w:tcPr>
          <w:p w14:paraId="3DEC2189"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26CF5E03"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7C565960"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17AFB23C"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4A557319"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0,619</w:t>
            </w:r>
          </w:p>
        </w:tc>
      </w:tr>
      <w:tr w:rsidR="0072696C" w:rsidRPr="0072696C" w14:paraId="2987750A" w14:textId="77777777" w:rsidTr="006B0311">
        <w:trPr>
          <w:trHeight w:val="310"/>
        </w:trPr>
        <w:tc>
          <w:tcPr>
            <w:tcW w:w="1075" w:type="dxa"/>
            <w:shd w:val="clear" w:color="auto" w:fill="auto"/>
            <w:noWrap/>
            <w:vAlign w:val="center"/>
            <w:hideMark/>
          </w:tcPr>
          <w:p w14:paraId="29ED6E11"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300</w:t>
            </w:r>
          </w:p>
        </w:tc>
        <w:tc>
          <w:tcPr>
            <w:tcW w:w="1350" w:type="dxa"/>
            <w:shd w:val="clear" w:color="auto" w:fill="auto"/>
            <w:noWrap/>
            <w:vAlign w:val="center"/>
            <w:hideMark/>
          </w:tcPr>
          <w:p w14:paraId="14A45473"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34,086</w:t>
            </w:r>
          </w:p>
        </w:tc>
        <w:tc>
          <w:tcPr>
            <w:tcW w:w="1440" w:type="dxa"/>
            <w:shd w:val="clear" w:color="auto" w:fill="auto"/>
            <w:noWrap/>
            <w:vAlign w:val="center"/>
          </w:tcPr>
          <w:p w14:paraId="7F48842F"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1C03F90F"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5F768332"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609411B1"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2B77AF29"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0,542</w:t>
            </w:r>
          </w:p>
        </w:tc>
      </w:tr>
      <w:tr w:rsidR="0072696C" w:rsidRPr="0072696C" w14:paraId="71451675" w14:textId="77777777" w:rsidTr="006B0311">
        <w:trPr>
          <w:trHeight w:val="310"/>
        </w:trPr>
        <w:tc>
          <w:tcPr>
            <w:tcW w:w="1075" w:type="dxa"/>
            <w:shd w:val="clear" w:color="auto" w:fill="auto"/>
            <w:noWrap/>
            <w:vAlign w:val="center"/>
            <w:hideMark/>
          </w:tcPr>
          <w:p w14:paraId="4CA1BC80"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350</w:t>
            </w:r>
          </w:p>
        </w:tc>
        <w:tc>
          <w:tcPr>
            <w:tcW w:w="1350" w:type="dxa"/>
            <w:shd w:val="clear" w:color="auto" w:fill="auto"/>
            <w:noWrap/>
            <w:vAlign w:val="center"/>
            <w:hideMark/>
          </w:tcPr>
          <w:p w14:paraId="73C9595B"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38,146</w:t>
            </w:r>
          </w:p>
        </w:tc>
        <w:tc>
          <w:tcPr>
            <w:tcW w:w="1440" w:type="dxa"/>
            <w:shd w:val="clear" w:color="auto" w:fill="auto"/>
            <w:noWrap/>
            <w:vAlign w:val="center"/>
          </w:tcPr>
          <w:p w14:paraId="0E75F69E"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5E82B6EE"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57B0B6C1"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315FF257"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48E0C07B"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0,484</w:t>
            </w:r>
          </w:p>
        </w:tc>
      </w:tr>
      <w:tr w:rsidR="0072696C" w:rsidRPr="0072696C" w14:paraId="409D6D60" w14:textId="77777777" w:rsidTr="006B0311">
        <w:trPr>
          <w:trHeight w:val="310"/>
        </w:trPr>
        <w:tc>
          <w:tcPr>
            <w:tcW w:w="1075" w:type="dxa"/>
            <w:shd w:val="clear" w:color="auto" w:fill="auto"/>
            <w:noWrap/>
            <w:vAlign w:val="center"/>
            <w:hideMark/>
          </w:tcPr>
          <w:p w14:paraId="027B764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400</w:t>
            </w:r>
          </w:p>
        </w:tc>
        <w:tc>
          <w:tcPr>
            <w:tcW w:w="1350" w:type="dxa"/>
            <w:shd w:val="clear" w:color="auto" w:fill="auto"/>
            <w:noWrap/>
            <w:vAlign w:val="center"/>
            <w:hideMark/>
          </w:tcPr>
          <w:p w14:paraId="55761BBF"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42,051</w:t>
            </w:r>
          </w:p>
        </w:tc>
        <w:tc>
          <w:tcPr>
            <w:tcW w:w="1440" w:type="dxa"/>
            <w:shd w:val="clear" w:color="auto" w:fill="auto"/>
            <w:noWrap/>
            <w:vAlign w:val="center"/>
          </w:tcPr>
          <w:p w14:paraId="2F135BF0"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14BABFBC"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5B5A55F4"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33A0567F"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29230C59"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0,439</w:t>
            </w:r>
          </w:p>
        </w:tc>
      </w:tr>
      <w:tr w:rsidR="0072696C" w:rsidRPr="0072696C" w14:paraId="08F70327" w14:textId="77777777" w:rsidTr="006B0311">
        <w:trPr>
          <w:trHeight w:val="310"/>
        </w:trPr>
        <w:tc>
          <w:tcPr>
            <w:tcW w:w="1075" w:type="dxa"/>
            <w:shd w:val="clear" w:color="auto" w:fill="auto"/>
            <w:noWrap/>
            <w:vAlign w:val="center"/>
            <w:hideMark/>
          </w:tcPr>
          <w:p w14:paraId="7279DACE"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450</w:t>
            </w:r>
          </w:p>
        </w:tc>
        <w:tc>
          <w:tcPr>
            <w:tcW w:w="1350" w:type="dxa"/>
            <w:shd w:val="clear" w:color="auto" w:fill="auto"/>
            <w:noWrap/>
            <w:vAlign w:val="center"/>
            <w:hideMark/>
          </w:tcPr>
          <w:p w14:paraId="47CC165C"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45,827</w:t>
            </w:r>
          </w:p>
        </w:tc>
        <w:tc>
          <w:tcPr>
            <w:tcW w:w="1440" w:type="dxa"/>
            <w:shd w:val="clear" w:color="auto" w:fill="auto"/>
            <w:noWrap/>
            <w:vAlign w:val="center"/>
          </w:tcPr>
          <w:p w14:paraId="7B829545"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5BA56DB4"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746E731F"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4C435935"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4EC2244A"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0,403</w:t>
            </w:r>
          </w:p>
        </w:tc>
      </w:tr>
      <w:tr w:rsidR="0072696C" w:rsidRPr="0072696C" w14:paraId="0912FB05" w14:textId="77777777" w:rsidTr="006B0311">
        <w:trPr>
          <w:trHeight w:val="310"/>
        </w:trPr>
        <w:tc>
          <w:tcPr>
            <w:tcW w:w="1075" w:type="dxa"/>
            <w:shd w:val="clear" w:color="auto" w:fill="auto"/>
            <w:noWrap/>
            <w:vAlign w:val="center"/>
            <w:hideMark/>
          </w:tcPr>
          <w:p w14:paraId="0740A199"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500</w:t>
            </w:r>
          </w:p>
        </w:tc>
        <w:tc>
          <w:tcPr>
            <w:tcW w:w="1350" w:type="dxa"/>
            <w:shd w:val="clear" w:color="auto" w:fill="auto"/>
            <w:noWrap/>
            <w:vAlign w:val="center"/>
            <w:hideMark/>
          </w:tcPr>
          <w:p w14:paraId="5584276C"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49,491</w:t>
            </w:r>
          </w:p>
        </w:tc>
        <w:tc>
          <w:tcPr>
            <w:tcW w:w="1440" w:type="dxa"/>
            <w:shd w:val="clear" w:color="auto" w:fill="auto"/>
            <w:noWrap/>
            <w:vAlign w:val="center"/>
          </w:tcPr>
          <w:p w14:paraId="49E946F4"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1553EDF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4FDDB33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07320B12"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25DF7833"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0,373</w:t>
            </w:r>
          </w:p>
        </w:tc>
      </w:tr>
      <w:tr w:rsidR="0072696C" w:rsidRPr="0072696C" w14:paraId="2A258156" w14:textId="77777777" w:rsidTr="006B0311">
        <w:trPr>
          <w:trHeight w:val="310"/>
        </w:trPr>
        <w:tc>
          <w:tcPr>
            <w:tcW w:w="1075" w:type="dxa"/>
            <w:shd w:val="clear" w:color="auto" w:fill="auto"/>
            <w:noWrap/>
            <w:vAlign w:val="center"/>
            <w:hideMark/>
          </w:tcPr>
          <w:p w14:paraId="3834B506"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550</w:t>
            </w:r>
          </w:p>
        </w:tc>
        <w:tc>
          <w:tcPr>
            <w:tcW w:w="1350" w:type="dxa"/>
            <w:shd w:val="clear" w:color="auto" w:fill="auto"/>
            <w:noWrap/>
            <w:vAlign w:val="center"/>
            <w:hideMark/>
          </w:tcPr>
          <w:p w14:paraId="59118896"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53,057</w:t>
            </w:r>
          </w:p>
        </w:tc>
        <w:tc>
          <w:tcPr>
            <w:tcW w:w="1440" w:type="dxa"/>
            <w:shd w:val="clear" w:color="auto" w:fill="auto"/>
            <w:noWrap/>
            <w:vAlign w:val="center"/>
            <w:hideMark/>
          </w:tcPr>
          <w:p w14:paraId="10B1C16E"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0E5651C3"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208B4D2E"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1B1C9F0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340E782F"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0,348</w:t>
            </w:r>
          </w:p>
        </w:tc>
      </w:tr>
      <w:tr w:rsidR="0072696C" w:rsidRPr="0072696C" w14:paraId="71C6B9BC" w14:textId="77777777" w:rsidTr="006B0311">
        <w:trPr>
          <w:trHeight w:val="310"/>
        </w:trPr>
        <w:tc>
          <w:tcPr>
            <w:tcW w:w="1075" w:type="dxa"/>
            <w:shd w:val="clear" w:color="auto" w:fill="auto"/>
            <w:noWrap/>
            <w:vAlign w:val="center"/>
            <w:hideMark/>
          </w:tcPr>
          <w:p w14:paraId="7BDF870C"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600</w:t>
            </w:r>
          </w:p>
        </w:tc>
        <w:tc>
          <w:tcPr>
            <w:tcW w:w="1350" w:type="dxa"/>
            <w:shd w:val="clear" w:color="auto" w:fill="auto"/>
            <w:noWrap/>
            <w:vAlign w:val="center"/>
            <w:hideMark/>
          </w:tcPr>
          <w:p w14:paraId="494CCA26"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56,536</w:t>
            </w:r>
          </w:p>
        </w:tc>
        <w:tc>
          <w:tcPr>
            <w:tcW w:w="1440" w:type="dxa"/>
            <w:shd w:val="clear" w:color="auto" w:fill="auto"/>
            <w:noWrap/>
            <w:vAlign w:val="center"/>
            <w:hideMark/>
          </w:tcPr>
          <w:p w14:paraId="21F3F823"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27831282"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6A69DD1D"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7A54A435"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1C2C7D11"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0,327</w:t>
            </w:r>
          </w:p>
        </w:tc>
      </w:tr>
      <w:tr w:rsidR="0072696C" w:rsidRPr="0072696C" w14:paraId="66A32A92" w14:textId="77777777" w:rsidTr="006B0311">
        <w:trPr>
          <w:trHeight w:val="310"/>
        </w:trPr>
        <w:tc>
          <w:tcPr>
            <w:tcW w:w="1075" w:type="dxa"/>
            <w:shd w:val="clear" w:color="auto" w:fill="auto"/>
            <w:noWrap/>
            <w:vAlign w:val="center"/>
            <w:hideMark/>
          </w:tcPr>
          <w:p w14:paraId="6FD042DA"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650</w:t>
            </w:r>
          </w:p>
        </w:tc>
        <w:tc>
          <w:tcPr>
            <w:tcW w:w="1350" w:type="dxa"/>
            <w:shd w:val="clear" w:color="auto" w:fill="auto"/>
            <w:noWrap/>
            <w:vAlign w:val="center"/>
            <w:hideMark/>
          </w:tcPr>
          <w:p w14:paraId="23A19238"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59,938</w:t>
            </w:r>
          </w:p>
        </w:tc>
        <w:tc>
          <w:tcPr>
            <w:tcW w:w="1440" w:type="dxa"/>
            <w:shd w:val="clear" w:color="auto" w:fill="auto"/>
            <w:noWrap/>
            <w:vAlign w:val="center"/>
            <w:hideMark/>
          </w:tcPr>
          <w:p w14:paraId="08732CEA"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17,31</w:t>
            </w:r>
          </w:p>
        </w:tc>
        <w:tc>
          <w:tcPr>
            <w:tcW w:w="1080" w:type="dxa"/>
            <w:shd w:val="clear" w:color="auto" w:fill="auto"/>
            <w:noWrap/>
            <w:vAlign w:val="center"/>
            <w:hideMark/>
          </w:tcPr>
          <w:p w14:paraId="458EB3D2"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170" w:type="dxa"/>
            <w:shd w:val="clear" w:color="auto" w:fill="auto"/>
            <w:noWrap/>
            <w:vAlign w:val="center"/>
            <w:hideMark/>
          </w:tcPr>
          <w:p w14:paraId="0E955C94"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0,5</w:t>
            </w:r>
          </w:p>
        </w:tc>
        <w:tc>
          <w:tcPr>
            <w:tcW w:w="1350" w:type="dxa"/>
            <w:shd w:val="clear" w:color="auto" w:fill="auto"/>
            <w:noWrap/>
            <w:vAlign w:val="center"/>
            <w:hideMark/>
          </w:tcPr>
          <w:p w14:paraId="130D52B7"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602" w:type="dxa"/>
            <w:shd w:val="clear" w:color="auto" w:fill="auto"/>
            <w:noWrap/>
            <w:vAlign w:val="bottom"/>
            <w:hideMark/>
          </w:tcPr>
          <w:p w14:paraId="012AEBC2" w14:textId="77777777" w:rsidR="007D2EE9" w:rsidRPr="0072696C" w:rsidRDefault="007D2EE9" w:rsidP="006B0311">
            <w:pPr>
              <w:spacing w:before="0" w:line="240" w:lineRule="auto"/>
              <w:jc w:val="center"/>
              <w:rPr>
                <w:rFonts w:ascii="Times New Roman" w:eastAsia="Times New Roman" w:hAnsi="Times New Roman"/>
              </w:rPr>
            </w:pPr>
            <w:r w:rsidRPr="0072696C">
              <w:rPr>
                <w:rFonts w:ascii="Times New Roman" w:eastAsia="Times New Roman" w:hAnsi="Times New Roman"/>
              </w:rPr>
              <w:t>0,30</w:t>
            </w:r>
          </w:p>
        </w:tc>
      </w:tr>
      <w:tr w:rsidR="0072696C" w:rsidRPr="0072696C" w14:paraId="2DC93AAC" w14:textId="77777777" w:rsidTr="006B0311">
        <w:trPr>
          <w:trHeight w:val="310"/>
        </w:trPr>
        <w:tc>
          <w:tcPr>
            <w:tcW w:w="1075" w:type="dxa"/>
            <w:shd w:val="clear" w:color="auto" w:fill="auto"/>
            <w:noWrap/>
            <w:vAlign w:val="center"/>
            <w:hideMark/>
          </w:tcPr>
          <w:p w14:paraId="1CA50C9E"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700</w:t>
            </w:r>
          </w:p>
        </w:tc>
        <w:tc>
          <w:tcPr>
            <w:tcW w:w="1350" w:type="dxa"/>
            <w:shd w:val="clear" w:color="auto" w:fill="auto"/>
            <w:noWrap/>
            <w:vAlign w:val="center"/>
            <w:hideMark/>
          </w:tcPr>
          <w:p w14:paraId="02E1C5B8"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63,270</w:t>
            </w:r>
          </w:p>
        </w:tc>
        <w:tc>
          <w:tcPr>
            <w:tcW w:w="1440" w:type="dxa"/>
            <w:shd w:val="clear" w:color="auto" w:fill="auto"/>
            <w:noWrap/>
            <w:vAlign w:val="center"/>
            <w:hideMark/>
          </w:tcPr>
          <w:p w14:paraId="2A6ADFCA"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17,31</w:t>
            </w:r>
          </w:p>
        </w:tc>
        <w:tc>
          <w:tcPr>
            <w:tcW w:w="1080" w:type="dxa"/>
            <w:shd w:val="clear" w:color="auto" w:fill="auto"/>
            <w:noWrap/>
            <w:vAlign w:val="center"/>
            <w:hideMark/>
          </w:tcPr>
          <w:p w14:paraId="611807D9"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1</w:t>
            </w:r>
          </w:p>
        </w:tc>
        <w:tc>
          <w:tcPr>
            <w:tcW w:w="1170" w:type="dxa"/>
            <w:shd w:val="clear" w:color="auto" w:fill="auto"/>
            <w:noWrap/>
            <w:vAlign w:val="center"/>
            <w:hideMark/>
          </w:tcPr>
          <w:p w14:paraId="71F1FAE7"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0,5</w:t>
            </w:r>
          </w:p>
        </w:tc>
        <w:tc>
          <w:tcPr>
            <w:tcW w:w="1350" w:type="dxa"/>
            <w:shd w:val="clear" w:color="auto" w:fill="auto"/>
            <w:noWrap/>
            <w:vAlign w:val="center"/>
            <w:hideMark/>
          </w:tcPr>
          <w:p w14:paraId="6B335F69"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1,5</w:t>
            </w:r>
          </w:p>
        </w:tc>
        <w:tc>
          <w:tcPr>
            <w:tcW w:w="1602" w:type="dxa"/>
            <w:shd w:val="clear" w:color="auto" w:fill="auto"/>
            <w:noWrap/>
            <w:vAlign w:val="bottom"/>
            <w:hideMark/>
          </w:tcPr>
          <w:p w14:paraId="2CE023C6" w14:textId="77777777" w:rsidR="007D2EE9" w:rsidRPr="0072696C" w:rsidRDefault="007D2EE9" w:rsidP="006B0311">
            <w:pPr>
              <w:spacing w:before="0" w:line="240" w:lineRule="auto"/>
              <w:jc w:val="center"/>
              <w:rPr>
                <w:rFonts w:ascii="Times New Roman" w:eastAsia="Times New Roman" w:hAnsi="Times New Roman"/>
                <w:b/>
              </w:rPr>
            </w:pPr>
            <w:r w:rsidRPr="0072696C">
              <w:rPr>
                <w:rFonts w:ascii="Times New Roman" w:eastAsia="Times New Roman" w:hAnsi="Times New Roman"/>
                <w:b/>
              </w:rPr>
              <w:t>0,292</w:t>
            </w:r>
          </w:p>
        </w:tc>
      </w:tr>
    </w:tbl>
    <w:p w14:paraId="1BDCA6DD" w14:textId="77777777" w:rsidR="007D2EE9" w:rsidRPr="0072696C" w:rsidRDefault="007D2EE9" w:rsidP="00BB2E0F">
      <w:pPr>
        <w:spacing w:before="60" w:after="60" w:line="320" w:lineRule="exact"/>
        <w:rPr>
          <w:rFonts w:ascii="Times New Roman" w:hAnsi="Times New Roman"/>
          <w:lang w:val="vi-VN"/>
        </w:rPr>
      </w:pPr>
      <w:r w:rsidRPr="0072696C">
        <w:rPr>
          <w:rFonts w:ascii="Times New Roman" w:hAnsi="Times New Roman"/>
          <w:lang w:val="vi-VN"/>
        </w:rPr>
        <w:t xml:space="preserve">Trong thời gian vận chuyển vật liệu, các phương tiện </w:t>
      </w:r>
      <w:r w:rsidRPr="0072696C">
        <w:rPr>
          <w:rFonts w:ascii="Times New Roman" w:hAnsi="Times New Roman"/>
        </w:rPr>
        <w:t xml:space="preserve">chuyên </w:t>
      </w:r>
      <w:r w:rsidRPr="0072696C">
        <w:rPr>
          <w:rFonts w:ascii="Times New Roman" w:hAnsi="Times New Roman"/>
          <w:lang w:val="vi-VN"/>
        </w:rPr>
        <w:t xml:space="preserve">chở hoạt động liên tục với tần suất cao trong khu vực dự án do vậy có thể gây ra lượng bụi lớn. Khi có bụi trong không khí sẽ làm cản trở tầm nhìn, ảnh hưởng đến sức khỏe của công nhân và dân cư trong khu vực TDA. Theo tính toán ở trên cho thấy ở khoảng cách 700 m hai bên của tuyến đường xe chạy </w:t>
      </w:r>
      <w:r w:rsidRPr="0072696C">
        <w:rPr>
          <w:rFonts w:ascii="Times New Roman" w:hAnsi="Times New Roman"/>
          <w:lang w:val="vi-VN"/>
        </w:rPr>
        <w:lastRenderedPageBreak/>
        <w:t>thì nồng độ bụi là 0,298 mg/m</w:t>
      </w:r>
      <w:r w:rsidRPr="0072696C">
        <w:rPr>
          <w:rFonts w:ascii="Times New Roman" w:hAnsi="Times New Roman"/>
          <w:vertAlign w:val="superscript"/>
          <w:lang w:val="vi-VN"/>
        </w:rPr>
        <w:t>3</w:t>
      </w:r>
      <w:r w:rsidRPr="0072696C">
        <w:rPr>
          <w:rFonts w:ascii="Times New Roman" w:hAnsi="Times New Roman"/>
          <w:lang w:val="vi-VN"/>
        </w:rPr>
        <w:t xml:space="preserve"> đạt tiêu chuẩn QCVN 05 : 2009/BTNMT cho phép (0,3 mg/m</w:t>
      </w:r>
      <w:r w:rsidRPr="0072696C">
        <w:rPr>
          <w:rFonts w:ascii="Times New Roman" w:hAnsi="Times New Roman"/>
          <w:vertAlign w:val="superscript"/>
          <w:lang w:val="vi-VN"/>
        </w:rPr>
        <w:t xml:space="preserve">3 </w:t>
      </w:r>
      <w:r w:rsidRPr="0072696C">
        <w:rPr>
          <w:rFonts w:ascii="Times New Roman" w:hAnsi="Times New Roman"/>
          <w:lang w:val="vi-VN"/>
        </w:rPr>
        <w:t>trong 1h). Qua đó có thể xác định phạm vi ảnh hưởng của bụi này là trong công trình xây dựng và xung quanh 700m từ mép đường theo các hướng gió. Các tuyến đường đường bị ảnh hưởng là: 300 m đường dọc theo bờ trái của hồ chứa đến đập và đập tràn; đường liên thôn đài 1,9 km giữa thôn Đức Bình và Thắng Lợi; và tuyến đường 20 km đến thị trấn Chi Nê, đặc biệt là các tuyến đường liên tỉnh, số 438, 479 và 479B của xã An Bình. May mắn rằng, tuyến giao thông bị ảnh hưởng nặng nhất sẽ là tuyến dọc theo bờ hồ, nơi không có người cư trú và là nơi bụi trong không khí có thể sẽ được giảm nhẹ bằng nước hồ chứa. Các tuyến đường quan trọng khác sẽ là con đường liên thôn tới thôn Thắng Lợi và cũng không có người dân cư trú hoặc các cơ sở dọc theo con đường này. Tác động của bụi cần được giám sát chặt chẽ và/hoặc sử dụng hệ thống cảnh báo phục vụ cho hành động giảm thiểu ngay lập tức khi tác động này xảy ra.</w:t>
      </w:r>
    </w:p>
    <w:p w14:paraId="7AFA1F9C" w14:textId="1EA96EB2" w:rsidR="00884F9F" w:rsidRPr="0072696C" w:rsidRDefault="004148C5"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9. </w:t>
      </w:r>
      <w:r w:rsidR="007D2EE9" w:rsidRPr="0072696C">
        <w:rPr>
          <w:rFonts w:ascii="Times New Roman" w:hAnsi="Times New Roman"/>
          <w:i/>
          <w:u w:val="single"/>
          <w:lang w:val="nl-NL"/>
        </w:rPr>
        <w:t>Không khí ô nhiễm từ khí thải:</w:t>
      </w:r>
      <w:r w:rsidR="007D2EE9" w:rsidRPr="0072696C">
        <w:rPr>
          <w:rFonts w:ascii="Times New Roman" w:hAnsi="Times New Roman"/>
          <w:lang w:val="nl-NL"/>
        </w:rPr>
        <w:t xml:space="preserve"> Các xe tải vận chuyển vật liệu đến và đi từ khu vực tiểu dự án cũng như các thiết bị khác như máy xúc, máy ủi, xe lu, vv, chủ yếu tiêu thụ xăng và dầu diesel. Đốt nhiên liệu tạo ra khí thải có chứa các chất ô nhiễm không khí như CO, CO</w:t>
      </w:r>
      <w:r w:rsidR="007D2EE9" w:rsidRPr="0072696C">
        <w:rPr>
          <w:rFonts w:ascii="Times New Roman" w:hAnsi="Times New Roman"/>
          <w:vertAlign w:val="subscript"/>
          <w:lang w:val="nl-NL"/>
        </w:rPr>
        <w:t>2</w:t>
      </w:r>
      <w:r w:rsidR="007D2EE9" w:rsidRPr="0072696C">
        <w:rPr>
          <w:rFonts w:ascii="Times New Roman" w:hAnsi="Times New Roman"/>
          <w:lang w:val="nl-NL"/>
        </w:rPr>
        <w:t>, SO</w:t>
      </w:r>
      <w:r w:rsidR="007D2EE9" w:rsidRPr="0072696C">
        <w:rPr>
          <w:rFonts w:ascii="Times New Roman" w:hAnsi="Times New Roman"/>
          <w:vertAlign w:val="subscript"/>
          <w:lang w:val="nl-NL"/>
        </w:rPr>
        <w:t>2</w:t>
      </w:r>
      <w:r w:rsidR="007D2EE9" w:rsidRPr="0072696C">
        <w:rPr>
          <w:rFonts w:ascii="Times New Roman" w:hAnsi="Times New Roman"/>
          <w:lang w:val="nl-NL"/>
        </w:rPr>
        <w:t xml:space="preserve">, NOx và hydrocarbon. Mức độ phát thải các chất ô nhiễm phụ thuộc vào nhiều yếu tố như nhiệt độ không khí, tốc độ xe, tuyến đường di chuyển, các loại nhiên liệu và các biện pháp kiểm soát ô nhiễm. </w:t>
      </w:r>
      <w:r w:rsidR="007D2EE9" w:rsidRPr="0072696C">
        <w:rPr>
          <w:rFonts w:ascii="Times New Roman" w:hAnsi="Times New Roman"/>
          <w:lang w:val="vi-VN"/>
        </w:rPr>
        <w:t xml:space="preserve">phương pháp dự báo tải lượng các chất ô nhiễm đối với các loại ô tô sử dụng dầu diezen </w:t>
      </w:r>
      <w:r w:rsidR="007D2EE9" w:rsidRPr="0072696C">
        <w:rPr>
          <w:rFonts w:ascii="Times New Roman" w:hAnsi="Times New Roman"/>
          <w:lang w:val="nl-NL"/>
        </w:rPr>
        <w:t>được thể hiện trong Bảng 5-</w:t>
      </w:r>
      <w:r w:rsidRPr="0072696C">
        <w:rPr>
          <w:rFonts w:ascii="Times New Roman" w:hAnsi="Times New Roman"/>
          <w:lang w:val="nl-NL"/>
        </w:rPr>
        <w:t>4</w:t>
      </w:r>
      <w:r w:rsidR="007D2EE9" w:rsidRPr="0072696C">
        <w:rPr>
          <w:rFonts w:ascii="Times New Roman" w:hAnsi="Times New Roman"/>
          <w:lang w:val="nl-NL"/>
        </w:rPr>
        <w:t>.</w:t>
      </w:r>
    </w:p>
    <w:p w14:paraId="795ED02E" w14:textId="77777777" w:rsidR="004148C5" w:rsidRPr="0072696C" w:rsidRDefault="004148C5" w:rsidP="00AA793A">
      <w:pPr>
        <w:pStyle w:val="ListParagraph"/>
        <w:spacing w:before="60" w:after="60" w:line="320" w:lineRule="exact"/>
        <w:ind w:left="0"/>
        <w:rPr>
          <w:rFonts w:ascii="Times New Roman" w:hAnsi="Times New Roman"/>
          <w:lang w:val="nl-NL"/>
        </w:rPr>
      </w:pPr>
    </w:p>
    <w:p w14:paraId="689B8DC5" w14:textId="45656002" w:rsidR="007D2EE9" w:rsidRPr="0072696C" w:rsidRDefault="007D2EE9" w:rsidP="007D2EE9">
      <w:pPr>
        <w:pStyle w:val="DMBANG0"/>
        <w:spacing w:before="0" w:after="0" w:line="288" w:lineRule="auto"/>
        <w:ind w:firstLine="0"/>
        <w:outlineLvl w:val="5"/>
        <w:rPr>
          <w:rFonts w:ascii="Times New Roman" w:eastAsia="Times New Roman" w:hAnsi="Times New Roman"/>
          <w:i w:val="0"/>
          <w:iCs w:val="0"/>
          <w:szCs w:val="24"/>
          <w:lang w:val="nl-NL" w:eastAsia="de-DE"/>
        </w:rPr>
      </w:pPr>
      <w:bookmarkStart w:id="229" w:name="_Toc424890424"/>
      <w:r w:rsidRPr="0072696C">
        <w:rPr>
          <w:rFonts w:ascii="Times New Roman" w:eastAsia="Times New Roman" w:hAnsi="Times New Roman"/>
          <w:b/>
          <w:i w:val="0"/>
          <w:iCs w:val="0"/>
          <w:szCs w:val="24"/>
          <w:lang w:eastAsia="de-DE"/>
        </w:rPr>
        <w:t>Bảng 5-</w:t>
      </w:r>
      <w:r w:rsidRPr="0072696C">
        <w:rPr>
          <w:rFonts w:ascii="Times New Roman" w:eastAsia="Times New Roman" w:hAnsi="Times New Roman"/>
          <w:b/>
          <w:i w:val="0"/>
          <w:iCs w:val="0"/>
          <w:szCs w:val="24"/>
          <w:lang w:val="nl-NL" w:eastAsia="de-DE"/>
        </w:rPr>
        <w:t>4</w:t>
      </w:r>
      <w:r w:rsidR="0060140F" w:rsidRPr="0072696C">
        <w:rPr>
          <w:rFonts w:ascii="Times New Roman" w:eastAsia="Times New Roman" w:hAnsi="Times New Roman"/>
          <w:b/>
          <w:i w:val="0"/>
          <w:iCs w:val="0"/>
          <w:szCs w:val="24"/>
          <w:lang w:eastAsia="de-DE"/>
        </w:rPr>
        <w:t>:</w:t>
      </w:r>
      <w:r w:rsidR="004148C5" w:rsidRPr="0072696C">
        <w:rPr>
          <w:rFonts w:ascii="Times New Roman" w:eastAsia="Times New Roman" w:hAnsi="Times New Roman"/>
          <w:b/>
          <w:i w:val="0"/>
          <w:iCs w:val="0"/>
          <w:szCs w:val="24"/>
          <w:lang w:val="nl-NL" w:eastAsia="de-DE"/>
        </w:rPr>
        <w:t xml:space="preserve"> </w:t>
      </w:r>
      <w:r w:rsidRPr="0072696C">
        <w:rPr>
          <w:rFonts w:ascii="Times New Roman" w:eastAsia="Times New Roman" w:hAnsi="Times New Roman"/>
          <w:b/>
          <w:i w:val="0"/>
          <w:iCs w:val="0"/>
          <w:szCs w:val="24"/>
          <w:lang w:eastAsia="de-DE"/>
        </w:rPr>
        <w:t>Hệ số phát thải khí do 1 phương tiện tham gia giao thông</w:t>
      </w:r>
      <w:bookmarkEnd w:id="229"/>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3"/>
        <w:gridCol w:w="1440"/>
        <w:gridCol w:w="1532"/>
        <w:gridCol w:w="1307"/>
        <w:gridCol w:w="1307"/>
        <w:gridCol w:w="2211"/>
      </w:tblGrid>
      <w:tr w:rsidR="0072696C" w:rsidRPr="0072696C" w14:paraId="4A82CAAB" w14:textId="77777777" w:rsidTr="006B0311">
        <w:trPr>
          <w:trHeight w:val="697"/>
          <w:jc w:val="center"/>
        </w:trPr>
        <w:tc>
          <w:tcPr>
            <w:tcW w:w="1163" w:type="dxa"/>
            <w:noWrap/>
            <w:tcMar>
              <w:top w:w="10" w:type="dxa"/>
              <w:left w:w="10" w:type="dxa"/>
              <w:bottom w:w="0" w:type="dxa"/>
              <w:right w:w="10" w:type="dxa"/>
            </w:tcMar>
            <w:vAlign w:val="center"/>
          </w:tcPr>
          <w:p w14:paraId="329AA033"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Chỉ tiêu</w:t>
            </w:r>
          </w:p>
        </w:tc>
        <w:tc>
          <w:tcPr>
            <w:tcW w:w="1440" w:type="dxa"/>
            <w:tcMar>
              <w:top w:w="10" w:type="dxa"/>
              <w:left w:w="10" w:type="dxa"/>
              <w:bottom w:w="0" w:type="dxa"/>
              <w:right w:w="10" w:type="dxa"/>
            </w:tcMar>
            <w:vAlign w:val="center"/>
          </w:tcPr>
          <w:p w14:paraId="71009200"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Hệ số</w:t>
            </w:r>
            <w:r w:rsidRPr="0072696C">
              <w:rPr>
                <w:rFonts w:ascii="Times New Roman" w:hAnsi="Times New Roman"/>
                <w:b/>
                <w:bCs/>
                <w:lang w:val="de-DE"/>
              </w:rPr>
              <w:br/>
              <w:t>(kg/1000km)</w:t>
            </w:r>
          </w:p>
        </w:tc>
        <w:tc>
          <w:tcPr>
            <w:tcW w:w="1532" w:type="dxa"/>
            <w:tcMar>
              <w:top w:w="10" w:type="dxa"/>
              <w:left w:w="10" w:type="dxa"/>
              <w:bottom w:w="0" w:type="dxa"/>
              <w:right w:w="10" w:type="dxa"/>
            </w:tcMar>
            <w:vAlign w:val="center"/>
          </w:tcPr>
          <w:p w14:paraId="3DEE0329"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Quãng đường(km)</w:t>
            </w:r>
          </w:p>
        </w:tc>
        <w:tc>
          <w:tcPr>
            <w:tcW w:w="1307" w:type="dxa"/>
            <w:tcMar>
              <w:top w:w="10" w:type="dxa"/>
              <w:left w:w="10" w:type="dxa"/>
              <w:bottom w:w="0" w:type="dxa"/>
              <w:right w:w="10" w:type="dxa"/>
            </w:tcMar>
            <w:vAlign w:val="center"/>
          </w:tcPr>
          <w:p w14:paraId="6EFC0ACB"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Thời gian</w:t>
            </w:r>
            <w:r w:rsidRPr="0072696C">
              <w:rPr>
                <w:rFonts w:ascii="Times New Roman" w:hAnsi="Times New Roman"/>
                <w:b/>
                <w:bCs/>
                <w:lang w:val="de-DE"/>
              </w:rPr>
              <w:br/>
              <w:t>(phút)</w:t>
            </w:r>
          </w:p>
        </w:tc>
        <w:tc>
          <w:tcPr>
            <w:tcW w:w="1307" w:type="dxa"/>
            <w:tcMar>
              <w:top w:w="10" w:type="dxa"/>
              <w:left w:w="10" w:type="dxa"/>
              <w:bottom w:w="0" w:type="dxa"/>
              <w:right w:w="10" w:type="dxa"/>
            </w:tcMar>
            <w:vAlign w:val="center"/>
          </w:tcPr>
          <w:p w14:paraId="5636F1D9"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 xml:space="preserve">Số xe </w:t>
            </w:r>
            <w:r w:rsidRPr="0072696C">
              <w:rPr>
                <w:rFonts w:ascii="Times New Roman" w:hAnsi="Times New Roman"/>
                <w:b/>
                <w:bCs/>
                <w:lang w:val="de-DE"/>
              </w:rPr>
              <w:br/>
              <w:t>(vào/ra)</w:t>
            </w:r>
          </w:p>
        </w:tc>
        <w:tc>
          <w:tcPr>
            <w:tcW w:w="2211" w:type="dxa"/>
            <w:tcMar>
              <w:top w:w="10" w:type="dxa"/>
              <w:left w:w="10" w:type="dxa"/>
              <w:bottom w:w="0" w:type="dxa"/>
              <w:right w:w="10" w:type="dxa"/>
            </w:tcMar>
            <w:vAlign w:val="center"/>
          </w:tcPr>
          <w:p w14:paraId="14E90573"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Lượng phát thải</w:t>
            </w:r>
            <w:r w:rsidRPr="0072696C">
              <w:rPr>
                <w:rFonts w:ascii="Times New Roman" w:hAnsi="Times New Roman"/>
                <w:b/>
                <w:bCs/>
                <w:lang w:val="de-DE"/>
              </w:rPr>
              <w:br/>
              <w:t>(g/phút)</w:t>
            </w:r>
          </w:p>
        </w:tc>
      </w:tr>
      <w:tr w:rsidR="0072696C" w:rsidRPr="0072696C" w14:paraId="1E4D3641" w14:textId="77777777" w:rsidTr="006B0311">
        <w:trPr>
          <w:trHeight w:val="260"/>
          <w:jc w:val="center"/>
        </w:trPr>
        <w:tc>
          <w:tcPr>
            <w:tcW w:w="1163" w:type="dxa"/>
            <w:noWrap/>
            <w:tcMar>
              <w:top w:w="10" w:type="dxa"/>
              <w:left w:w="10" w:type="dxa"/>
              <w:bottom w:w="0" w:type="dxa"/>
              <w:right w:w="10" w:type="dxa"/>
            </w:tcMar>
            <w:vAlign w:val="center"/>
          </w:tcPr>
          <w:p w14:paraId="16A5DD50" w14:textId="77777777" w:rsidR="007D2EE9" w:rsidRPr="0072696C" w:rsidRDefault="007D2EE9" w:rsidP="006B0311">
            <w:pPr>
              <w:spacing w:before="0" w:line="288" w:lineRule="auto"/>
              <w:rPr>
                <w:rFonts w:ascii="Times New Roman" w:hAnsi="Times New Roman"/>
                <w:lang w:val="de-DE"/>
              </w:rPr>
            </w:pPr>
            <w:r w:rsidRPr="0072696C">
              <w:rPr>
                <w:rFonts w:ascii="Times New Roman" w:hAnsi="Times New Roman"/>
                <w:lang w:val="de-DE"/>
              </w:rPr>
              <w:t>SO</w:t>
            </w:r>
            <w:r w:rsidRPr="0072696C">
              <w:rPr>
                <w:rFonts w:ascii="Times New Roman" w:hAnsi="Times New Roman"/>
                <w:vertAlign w:val="subscript"/>
                <w:lang w:val="de-DE"/>
              </w:rPr>
              <w:t>2</w:t>
            </w:r>
          </w:p>
        </w:tc>
        <w:tc>
          <w:tcPr>
            <w:tcW w:w="1440" w:type="dxa"/>
            <w:noWrap/>
            <w:tcMar>
              <w:top w:w="10" w:type="dxa"/>
              <w:left w:w="10" w:type="dxa"/>
              <w:bottom w:w="0" w:type="dxa"/>
              <w:right w:w="10" w:type="dxa"/>
            </w:tcMar>
            <w:vAlign w:val="center"/>
          </w:tcPr>
          <w:p w14:paraId="7427FBB5"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4,15*S</w:t>
            </w:r>
          </w:p>
        </w:tc>
        <w:tc>
          <w:tcPr>
            <w:tcW w:w="1532" w:type="dxa"/>
            <w:noWrap/>
            <w:tcMar>
              <w:top w:w="10" w:type="dxa"/>
              <w:left w:w="10" w:type="dxa"/>
              <w:bottom w:w="0" w:type="dxa"/>
              <w:right w:w="10" w:type="dxa"/>
            </w:tcMar>
            <w:vAlign w:val="bottom"/>
          </w:tcPr>
          <w:p w14:paraId="3CF0510E"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20</w:t>
            </w:r>
          </w:p>
        </w:tc>
        <w:tc>
          <w:tcPr>
            <w:tcW w:w="1307" w:type="dxa"/>
            <w:noWrap/>
            <w:tcMar>
              <w:top w:w="10" w:type="dxa"/>
              <w:left w:w="10" w:type="dxa"/>
              <w:bottom w:w="0" w:type="dxa"/>
              <w:right w:w="10" w:type="dxa"/>
            </w:tcMar>
            <w:vAlign w:val="bottom"/>
          </w:tcPr>
          <w:p w14:paraId="6A625B21"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4,4</w:t>
            </w:r>
          </w:p>
        </w:tc>
        <w:tc>
          <w:tcPr>
            <w:tcW w:w="1307" w:type="dxa"/>
            <w:noWrap/>
            <w:tcMar>
              <w:top w:w="10" w:type="dxa"/>
              <w:left w:w="10" w:type="dxa"/>
              <w:bottom w:w="0" w:type="dxa"/>
              <w:right w:w="10" w:type="dxa"/>
            </w:tcMar>
            <w:vAlign w:val="bottom"/>
          </w:tcPr>
          <w:p w14:paraId="5A4EE10C"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1</w:t>
            </w:r>
          </w:p>
        </w:tc>
        <w:tc>
          <w:tcPr>
            <w:tcW w:w="2211" w:type="dxa"/>
            <w:noWrap/>
            <w:tcMar>
              <w:top w:w="10" w:type="dxa"/>
              <w:left w:w="10" w:type="dxa"/>
              <w:bottom w:w="0" w:type="dxa"/>
              <w:right w:w="10" w:type="dxa"/>
            </w:tcMar>
            <w:vAlign w:val="center"/>
          </w:tcPr>
          <w:p w14:paraId="1F1C5DF5"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0,094</w:t>
            </w:r>
          </w:p>
        </w:tc>
      </w:tr>
      <w:tr w:rsidR="0072696C" w:rsidRPr="0072696C" w14:paraId="72EC59A6" w14:textId="77777777" w:rsidTr="006B0311">
        <w:trPr>
          <w:trHeight w:val="363"/>
          <w:jc w:val="center"/>
        </w:trPr>
        <w:tc>
          <w:tcPr>
            <w:tcW w:w="1163" w:type="dxa"/>
            <w:noWrap/>
            <w:tcMar>
              <w:top w:w="10" w:type="dxa"/>
              <w:left w:w="10" w:type="dxa"/>
              <w:bottom w:w="0" w:type="dxa"/>
              <w:right w:w="10" w:type="dxa"/>
            </w:tcMar>
            <w:vAlign w:val="center"/>
          </w:tcPr>
          <w:p w14:paraId="13272293" w14:textId="77777777" w:rsidR="007D2EE9" w:rsidRPr="0072696C" w:rsidRDefault="007D2EE9" w:rsidP="006B0311">
            <w:pPr>
              <w:spacing w:before="0" w:line="288" w:lineRule="auto"/>
              <w:rPr>
                <w:rFonts w:ascii="Times New Roman" w:hAnsi="Times New Roman"/>
                <w:lang w:val="de-DE"/>
              </w:rPr>
            </w:pPr>
            <w:r w:rsidRPr="0072696C">
              <w:rPr>
                <w:rFonts w:ascii="Times New Roman" w:hAnsi="Times New Roman"/>
                <w:lang w:val="de-DE"/>
              </w:rPr>
              <w:t>NOx</w:t>
            </w:r>
          </w:p>
        </w:tc>
        <w:tc>
          <w:tcPr>
            <w:tcW w:w="1440" w:type="dxa"/>
            <w:noWrap/>
            <w:tcMar>
              <w:top w:w="10" w:type="dxa"/>
              <w:left w:w="10" w:type="dxa"/>
              <w:bottom w:w="0" w:type="dxa"/>
              <w:right w:w="10" w:type="dxa"/>
            </w:tcMar>
            <w:vAlign w:val="center"/>
          </w:tcPr>
          <w:p w14:paraId="5F661567"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14,4</w:t>
            </w:r>
          </w:p>
        </w:tc>
        <w:tc>
          <w:tcPr>
            <w:tcW w:w="1532" w:type="dxa"/>
            <w:noWrap/>
            <w:tcMar>
              <w:top w:w="10" w:type="dxa"/>
              <w:left w:w="10" w:type="dxa"/>
              <w:bottom w:w="0" w:type="dxa"/>
              <w:right w:w="10" w:type="dxa"/>
            </w:tcMar>
            <w:vAlign w:val="bottom"/>
          </w:tcPr>
          <w:p w14:paraId="6A4FEC81"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20</w:t>
            </w:r>
          </w:p>
        </w:tc>
        <w:tc>
          <w:tcPr>
            <w:tcW w:w="1307" w:type="dxa"/>
            <w:noWrap/>
            <w:tcMar>
              <w:top w:w="10" w:type="dxa"/>
              <w:left w:w="10" w:type="dxa"/>
              <w:bottom w:w="0" w:type="dxa"/>
              <w:right w:w="10" w:type="dxa"/>
            </w:tcMar>
            <w:vAlign w:val="bottom"/>
          </w:tcPr>
          <w:p w14:paraId="1730F3C5"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4,4</w:t>
            </w:r>
          </w:p>
        </w:tc>
        <w:tc>
          <w:tcPr>
            <w:tcW w:w="1307" w:type="dxa"/>
            <w:noWrap/>
            <w:tcMar>
              <w:top w:w="10" w:type="dxa"/>
              <w:left w:w="10" w:type="dxa"/>
              <w:bottom w:w="0" w:type="dxa"/>
              <w:right w:w="10" w:type="dxa"/>
            </w:tcMar>
            <w:vAlign w:val="bottom"/>
          </w:tcPr>
          <w:p w14:paraId="4C049D6A"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1</w:t>
            </w:r>
          </w:p>
        </w:tc>
        <w:tc>
          <w:tcPr>
            <w:tcW w:w="2211" w:type="dxa"/>
            <w:noWrap/>
            <w:tcMar>
              <w:top w:w="10" w:type="dxa"/>
              <w:left w:w="10" w:type="dxa"/>
              <w:bottom w:w="0" w:type="dxa"/>
              <w:right w:w="10" w:type="dxa"/>
            </w:tcMar>
            <w:vAlign w:val="center"/>
          </w:tcPr>
          <w:p w14:paraId="6817C4F8"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65,455</w:t>
            </w:r>
          </w:p>
        </w:tc>
      </w:tr>
      <w:tr w:rsidR="0072696C" w:rsidRPr="0072696C" w14:paraId="63426AC7" w14:textId="77777777" w:rsidTr="006B0311">
        <w:trPr>
          <w:trHeight w:val="269"/>
          <w:jc w:val="center"/>
        </w:trPr>
        <w:tc>
          <w:tcPr>
            <w:tcW w:w="1163" w:type="dxa"/>
            <w:noWrap/>
            <w:tcMar>
              <w:top w:w="10" w:type="dxa"/>
              <w:left w:w="10" w:type="dxa"/>
              <w:bottom w:w="0" w:type="dxa"/>
              <w:right w:w="10" w:type="dxa"/>
            </w:tcMar>
            <w:vAlign w:val="center"/>
          </w:tcPr>
          <w:p w14:paraId="7038234C" w14:textId="77777777" w:rsidR="007D2EE9" w:rsidRPr="0072696C" w:rsidRDefault="007D2EE9" w:rsidP="006B0311">
            <w:pPr>
              <w:spacing w:before="0" w:line="288" w:lineRule="auto"/>
              <w:rPr>
                <w:rFonts w:ascii="Times New Roman" w:hAnsi="Times New Roman"/>
                <w:lang w:val="de-DE"/>
              </w:rPr>
            </w:pPr>
            <w:r w:rsidRPr="0072696C">
              <w:rPr>
                <w:rFonts w:ascii="Times New Roman" w:hAnsi="Times New Roman"/>
                <w:lang w:val="de-DE"/>
              </w:rPr>
              <w:t>CO</w:t>
            </w:r>
          </w:p>
        </w:tc>
        <w:tc>
          <w:tcPr>
            <w:tcW w:w="1440" w:type="dxa"/>
            <w:noWrap/>
            <w:tcMar>
              <w:top w:w="10" w:type="dxa"/>
              <w:left w:w="10" w:type="dxa"/>
              <w:bottom w:w="0" w:type="dxa"/>
              <w:right w:w="10" w:type="dxa"/>
            </w:tcMar>
            <w:vAlign w:val="center"/>
          </w:tcPr>
          <w:p w14:paraId="34AF0D53"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2,9</w:t>
            </w:r>
          </w:p>
        </w:tc>
        <w:tc>
          <w:tcPr>
            <w:tcW w:w="1532" w:type="dxa"/>
            <w:noWrap/>
            <w:tcMar>
              <w:top w:w="10" w:type="dxa"/>
              <w:left w:w="10" w:type="dxa"/>
              <w:bottom w:w="0" w:type="dxa"/>
              <w:right w:w="10" w:type="dxa"/>
            </w:tcMar>
            <w:vAlign w:val="bottom"/>
          </w:tcPr>
          <w:p w14:paraId="3A9F0697"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20</w:t>
            </w:r>
          </w:p>
        </w:tc>
        <w:tc>
          <w:tcPr>
            <w:tcW w:w="1307" w:type="dxa"/>
            <w:noWrap/>
            <w:tcMar>
              <w:top w:w="10" w:type="dxa"/>
              <w:left w:w="10" w:type="dxa"/>
              <w:bottom w:w="0" w:type="dxa"/>
              <w:right w:w="10" w:type="dxa"/>
            </w:tcMar>
            <w:vAlign w:val="bottom"/>
          </w:tcPr>
          <w:p w14:paraId="01CC95BE"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4,4</w:t>
            </w:r>
          </w:p>
        </w:tc>
        <w:tc>
          <w:tcPr>
            <w:tcW w:w="1307" w:type="dxa"/>
            <w:noWrap/>
            <w:tcMar>
              <w:top w:w="10" w:type="dxa"/>
              <w:left w:w="10" w:type="dxa"/>
              <w:bottom w:w="0" w:type="dxa"/>
              <w:right w:w="10" w:type="dxa"/>
            </w:tcMar>
            <w:vAlign w:val="bottom"/>
          </w:tcPr>
          <w:p w14:paraId="2099470F"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1</w:t>
            </w:r>
          </w:p>
        </w:tc>
        <w:tc>
          <w:tcPr>
            <w:tcW w:w="2211" w:type="dxa"/>
            <w:noWrap/>
            <w:tcMar>
              <w:top w:w="10" w:type="dxa"/>
              <w:left w:w="10" w:type="dxa"/>
              <w:bottom w:w="0" w:type="dxa"/>
              <w:right w:w="10" w:type="dxa"/>
            </w:tcMar>
            <w:vAlign w:val="center"/>
          </w:tcPr>
          <w:p w14:paraId="3347C44C"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13,182</w:t>
            </w:r>
          </w:p>
        </w:tc>
      </w:tr>
      <w:tr w:rsidR="0072696C" w:rsidRPr="0072696C" w14:paraId="67FFAE76" w14:textId="77777777" w:rsidTr="006B0311">
        <w:trPr>
          <w:trHeight w:val="89"/>
          <w:jc w:val="center"/>
        </w:trPr>
        <w:tc>
          <w:tcPr>
            <w:tcW w:w="1163" w:type="dxa"/>
            <w:noWrap/>
            <w:tcMar>
              <w:top w:w="10" w:type="dxa"/>
              <w:left w:w="10" w:type="dxa"/>
              <w:bottom w:w="0" w:type="dxa"/>
              <w:right w:w="10" w:type="dxa"/>
            </w:tcMar>
            <w:vAlign w:val="center"/>
          </w:tcPr>
          <w:p w14:paraId="060745F7" w14:textId="77777777" w:rsidR="007D2EE9" w:rsidRPr="0072696C" w:rsidRDefault="007D2EE9" w:rsidP="006B0311">
            <w:pPr>
              <w:spacing w:before="0" w:line="288" w:lineRule="auto"/>
              <w:rPr>
                <w:rFonts w:ascii="Times New Roman" w:hAnsi="Times New Roman"/>
                <w:lang w:val="de-DE"/>
              </w:rPr>
            </w:pPr>
            <w:r w:rsidRPr="0072696C">
              <w:rPr>
                <w:rFonts w:ascii="Times New Roman" w:hAnsi="Times New Roman"/>
                <w:lang w:val="de-DE"/>
              </w:rPr>
              <w:t>HC</w:t>
            </w:r>
          </w:p>
        </w:tc>
        <w:tc>
          <w:tcPr>
            <w:tcW w:w="1440" w:type="dxa"/>
            <w:noWrap/>
            <w:tcMar>
              <w:top w:w="10" w:type="dxa"/>
              <w:left w:w="10" w:type="dxa"/>
              <w:bottom w:w="0" w:type="dxa"/>
              <w:right w:w="10" w:type="dxa"/>
            </w:tcMar>
            <w:vAlign w:val="center"/>
          </w:tcPr>
          <w:p w14:paraId="6013B6E5"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0,8</w:t>
            </w:r>
          </w:p>
        </w:tc>
        <w:tc>
          <w:tcPr>
            <w:tcW w:w="1532" w:type="dxa"/>
            <w:noWrap/>
            <w:tcMar>
              <w:top w:w="10" w:type="dxa"/>
              <w:left w:w="10" w:type="dxa"/>
              <w:bottom w:w="0" w:type="dxa"/>
              <w:right w:w="10" w:type="dxa"/>
            </w:tcMar>
            <w:vAlign w:val="bottom"/>
          </w:tcPr>
          <w:p w14:paraId="6F5C68CC"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20</w:t>
            </w:r>
          </w:p>
        </w:tc>
        <w:tc>
          <w:tcPr>
            <w:tcW w:w="1307" w:type="dxa"/>
            <w:noWrap/>
            <w:tcMar>
              <w:top w:w="10" w:type="dxa"/>
              <w:left w:w="10" w:type="dxa"/>
              <w:bottom w:w="0" w:type="dxa"/>
              <w:right w:w="10" w:type="dxa"/>
            </w:tcMar>
            <w:vAlign w:val="bottom"/>
          </w:tcPr>
          <w:p w14:paraId="472D52BE"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4,4</w:t>
            </w:r>
          </w:p>
        </w:tc>
        <w:tc>
          <w:tcPr>
            <w:tcW w:w="1307" w:type="dxa"/>
            <w:noWrap/>
            <w:tcMar>
              <w:top w:w="10" w:type="dxa"/>
              <w:left w:w="10" w:type="dxa"/>
              <w:bottom w:w="0" w:type="dxa"/>
              <w:right w:w="10" w:type="dxa"/>
            </w:tcMar>
            <w:vAlign w:val="bottom"/>
          </w:tcPr>
          <w:p w14:paraId="30CC2DF3"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1</w:t>
            </w:r>
          </w:p>
        </w:tc>
        <w:tc>
          <w:tcPr>
            <w:tcW w:w="2211" w:type="dxa"/>
            <w:noWrap/>
            <w:tcMar>
              <w:top w:w="10" w:type="dxa"/>
              <w:left w:w="10" w:type="dxa"/>
              <w:bottom w:w="0" w:type="dxa"/>
              <w:right w:w="10" w:type="dxa"/>
            </w:tcMar>
            <w:vAlign w:val="center"/>
          </w:tcPr>
          <w:p w14:paraId="240B7E79"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3.,36</w:t>
            </w:r>
          </w:p>
        </w:tc>
      </w:tr>
    </w:tbl>
    <w:p w14:paraId="3FF49A41" w14:textId="77777777" w:rsidR="007D2EE9" w:rsidRPr="0072696C" w:rsidRDefault="007D2EE9" w:rsidP="007D2EE9">
      <w:pPr>
        <w:spacing w:before="0" w:line="288" w:lineRule="auto"/>
        <w:rPr>
          <w:rFonts w:ascii="Times New Roman" w:hAnsi="Times New Roman"/>
          <w:lang w:val="de-DE"/>
        </w:rPr>
      </w:pPr>
      <w:r w:rsidRPr="0072696C">
        <w:rPr>
          <w:rFonts w:ascii="Times New Roman" w:hAnsi="Times New Roman"/>
          <w:lang w:val="de-DE"/>
        </w:rPr>
        <w:t>S: Nồng độ lưu huỳnh trong dầu, S = 0,5%</w:t>
      </w:r>
    </w:p>
    <w:p w14:paraId="25CE9046" w14:textId="6508717D" w:rsidR="007D2EE9" w:rsidRPr="0072696C" w:rsidRDefault="007D2EE9" w:rsidP="00870EFB">
      <w:pPr>
        <w:pStyle w:val="DMBANG0"/>
        <w:spacing w:before="0" w:after="0" w:line="288" w:lineRule="auto"/>
        <w:ind w:firstLine="0"/>
        <w:jc w:val="left"/>
        <w:rPr>
          <w:rFonts w:ascii="Times New Roman" w:hAnsi="Times New Roman"/>
          <w:iCs w:val="0"/>
          <w:szCs w:val="24"/>
          <w:lang w:val="de-DE"/>
        </w:rPr>
      </w:pPr>
      <w:r w:rsidRPr="0072696C">
        <w:rPr>
          <w:rFonts w:ascii="Times New Roman" w:hAnsi="Times New Roman"/>
          <w:iCs w:val="0"/>
          <w:szCs w:val="24"/>
          <w:lang w:val="de-DE"/>
        </w:rPr>
        <w:t>Nguồn WHO: Đánh giá các nguồn gây ô nhiễm đất, nước, không khí - Tập1, Generva, 1993.</w:t>
      </w:r>
    </w:p>
    <w:p w14:paraId="00818D0C" w14:textId="0439BD3C" w:rsidR="007D2EE9" w:rsidRPr="0072696C" w:rsidRDefault="007D2EE9" w:rsidP="007D2EE9">
      <w:pPr>
        <w:pStyle w:val="DMBANG0"/>
        <w:spacing w:before="0" w:after="0" w:line="288" w:lineRule="auto"/>
        <w:ind w:firstLine="0"/>
        <w:jc w:val="left"/>
        <w:rPr>
          <w:rFonts w:ascii="Times New Roman" w:hAnsi="Times New Roman"/>
          <w:i w:val="0"/>
          <w:iCs w:val="0"/>
          <w:szCs w:val="24"/>
          <w:lang w:val="de-DE"/>
        </w:rPr>
      </w:pPr>
      <w:r w:rsidRPr="0072696C">
        <w:rPr>
          <w:rFonts w:ascii="Times New Roman" w:hAnsi="Times New Roman"/>
          <w:i w:val="0"/>
          <w:iCs w:val="0"/>
          <w:szCs w:val="24"/>
          <w:lang w:val="de-DE"/>
        </w:rPr>
        <w:t>Dựa trên đó, đối với khoảng 157 xe tải (xem đánh giá về ô nhiễm không khí do bụi) di chuyển mỗi ngày, lượng khí phát thải khí được đưa ra trên Bảng 5-</w:t>
      </w:r>
      <w:r w:rsidR="004148C5" w:rsidRPr="0072696C">
        <w:rPr>
          <w:rFonts w:ascii="Times New Roman" w:hAnsi="Times New Roman"/>
          <w:i w:val="0"/>
          <w:iCs w:val="0"/>
          <w:szCs w:val="24"/>
          <w:lang w:val="de-DE"/>
        </w:rPr>
        <w:t>10</w:t>
      </w:r>
      <w:r w:rsidRPr="0072696C">
        <w:rPr>
          <w:rFonts w:ascii="Times New Roman" w:hAnsi="Times New Roman"/>
          <w:i w:val="0"/>
          <w:iCs w:val="0"/>
          <w:szCs w:val="24"/>
          <w:lang w:val="de-DE"/>
        </w:rPr>
        <w:t>.</w:t>
      </w:r>
    </w:p>
    <w:p w14:paraId="050CC102" w14:textId="77777777" w:rsidR="007D2EE9" w:rsidRPr="0072696C" w:rsidRDefault="007D2EE9" w:rsidP="007D2EE9">
      <w:pPr>
        <w:pStyle w:val="DMBANG0"/>
        <w:spacing w:before="0" w:after="0" w:line="288" w:lineRule="auto"/>
        <w:ind w:firstLine="0"/>
        <w:outlineLvl w:val="5"/>
        <w:rPr>
          <w:rFonts w:ascii="Times New Roman" w:eastAsia="Times New Roman" w:hAnsi="Times New Roman"/>
          <w:i w:val="0"/>
          <w:iCs w:val="0"/>
          <w:szCs w:val="24"/>
          <w:lang w:val="de-DE" w:eastAsia="de-DE"/>
        </w:rPr>
      </w:pPr>
      <w:bookmarkStart w:id="230" w:name="_Toc424890425"/>
      <w:r w:rsidRPr="0072696C">
        <w:rPr>
          <w:rFonts w:ascii="Times New Roman" w:eastAsia="Times New Roman" w:hAnsi="Times New Roman"/>
          <w:b/>
          <w:i w:val="0"/>
          <w:iCs w:val="0"/>
          <w:szCs w:val="24"/>
          <w:lang w:val="de-DE" w:eastAsia="de-DE"/>
        </w:rPr>
        <w:t>Bảng 5-5: Lượng khí phát thải dự báo tương ứng với số xe vận chuyển</w:t>
      </w:r>
      <w:bookmarkEnd w:id="230"/>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97"/>
        <w:gridCol w:w="1797"/>
        <w:gridCol w:w="1798"/>
        <w:gridCol w:w="1797"/>
        <w:gridCol w:w="1798"/>
      </w:tblGrid>
      <w:tr w:rsidR="0072696C" w:rsidRPr="0072696C" w14:paraId="114951E0" w14:textId="77777777" w:rsidTr="006B0311">
        <w:trPr>
          <w:trHeight w:val="510"/>
          <w:jc w:val="center"/>
        </w:trPr>
        <w:tc>
          <w:tcPr>
            <w:tcW w:w="1797" w:type="dxa"/>
            <w:vAlign w:val="center"/>
          </w:tcPr>
          <w:p w14:paraId="55550D51"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Số xe</w:t>
            </w:r>
          </w:p>
          <w:p w14:paraId="3AECCC7A"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(lượt)</w:t>
            </w:r>
          </w:p>
        </w:tc>
        <w:tc>
          <w:tcPr>
            <w:tcW w:w="1797" w:type="dxa"/>
            <w:noWrap/>
            <w:tcMar>
              <w:top w:w="10" w:type="dxa"/>
              <w:left w:w="10" w:type="dxa"/>
              <w:bottom w:w="0" w:type="dxa"/>
              <w:right w:w="10" w:type="dxa"/>
            </w:tcMar>
            <w:vAlign w:val="center"/>
          </w:tcPr>
          <w:p w14:paraId="296D3C10"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SO</w:t>
            </w:r>
            <w:r w:rsidRPr="0072696C">
              <w:rPr>
                <w:rFonts w:ascii="Times New Roman" w:hAnsi="Times New Roman"/>
                <w:b/>
                <w:bCs/>
                <w:vertAlign w:val="subscript"/>
                <w:lang w:val="de-DE"/>
              </w:rPr>
              <w:t>2</w:t>
            </w:r>
          </w:p>
          <w:p w14:paraId="5EA60030"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(g/phút)</w:t>
            </w:r>
          </w:p>
        </w:tc>
        <w:tc>
          <w:tcPr>
            <w:tcW w:w="1798" w:type="dxa"/>
            <w:noWrap/>
            <w:tcMar>
              <w:top w:w="10" w:type="dxa"/>
              <w:left w:w="10" w:type="dxa"/>
              <w:bottom w:w="0" w:type="dxa"/>
              <w:right w:w="10" w:type="dxa"/>
            </w:tcMar>
            <w:vAlign w:val="center"/>
          </w:tcPr>
          <w:p w14:paraId="21620B21"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NOx</w:t>
            </w:r>
          </w:p>
          <w:p w14:paraId="4951B4B9"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(g/phút)</w:t>
            </w:r>
          </w:p>
        </w:tc>
        <w:tc>
          <w:tcPr>
            <w:tcW w:w="1797" w:type="dxa"/>
            <w:noWrap/>
            <w:tcMar>
              <w:top w:w="10" w:type="dxa"/>
              <w:left w:w="10" w:type="dxa"/>
              <w:bottom w:w="0" w:type="dxa"/>
              <w:right w:w="10" w:type="dxa"/>
            </w:tcMar>
            <w:vAlign w:val="center"/>
          </w:tcPr>
          <w:p w14:paraId="5E8EFED6"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CO</w:t>
            </w:r>
          </w:p>
          <w:p w14:paraId="2ED34B95"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(g/phút)</w:t>
            </w:r>
          </w:p>
        </w:tc>
        <w:tc>
          <w:tcPr>
            <w:tcW w:w="1798" w:type="dxa"/>
            <w:noWrap/>
            <w:tcMar>
              <w:top w:w="10" w:type="dxa"/>
              <w:left w:w="10" w:type="dxa"/>
              <w:bottom w:w="0" w:type="dxa"/>
              <w:right w:w="10" w:type="dxa"/>
            </w:tcMar>
            <w:vAlign w:val="center"/>
          </w:tcPr>
          <w:p w14:paraId="7B0765EC"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HC</w:t>
            </w:r>
          </w:p>
          <w:p w14:paraId="65DE03EC" w14:textId="77777777" w:rsidR="007D2EE9" w:rsidRPr="0072696C" w:rsidRDefault="007D2EE9" w:rsidP="006B0311">
            <w:pPr>
              <w:spacing w:before="0" w:line="288" w:lineRule="auto"/>
              <w:jc w:val="center"/>
              <w:rPr>
                <w:rFonts w:ascii="Times New Roman" w:hAnsi="Times New Roman"/>
                <w:b/>
                <w:bCs/>
                <w:lang w:val="de-DE"/>
              </w:rPr>
            </w:pPr>
            <w:r w:rsidRPr="0072696C">
              <w:rPr>
                <w:rFonts w:ascii="Times New Roman" w:hAnsi="Times New Roman"/>
                <w:b/>
                <w:bCs/>
                <w:lang w:val="de-DE"/>
              </w:rPr>
              <w:t>(g/phút)</w:t>
            </w:r>
          </w:p>
        </w:tc>
      </w:tr>
      <w:tr w:rsidR="0072696C" w:rsidRPr="0072696C" w14:paraId="09C32B67" w14:textId="77777777" w:rsidTr="006B0311">
        <w:trPr>
          <w:trHeight w:val="363"/>
          <w:jc w:val="center"/>
        </w:trPr>
        <w:tc>
          <w:tcPr>
            <w:tcW w:w="1797" w:type="dxa"/>
            <w:vAlign w:val="center"/>
          </w:tcPr>
          <w:p w14:paraId="44D6A962"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157</w:t>
            </w:r>
          </w:p>
        </w:tc>
        <w:tc>
          <w:tcPr>
            <w:tcW w:w="1797" w:type="dxa"/>
            <w:noWrap/>
            <w:tcMar>
              <w:top w:w="10" w:type="dxa"/>
              <w:left w:w="10" w:type="dxa"/>
              <w:bottom w:w="0" w:type="dxa"/>
              <w:right w:w="10" w:type="dxa"/>
            </w:tcMar>
            <w:vAlign w:val="center"/>
          </w:tcPr>
          <w:p w14:paraId="7A2CF87A"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2173,5</w:t>
            </w:r>
          </w:p>
        </w:tc>
        <w:tc>
          <w:tcPr>
            <w:tcW w:w="1798" w:type="dxa"/>
            <w:noWrap/>
            <w:tcMar>
              <w:top w:w="10" w:type="dxa"/>
              <w:left w:w="10" w:type="dxa"/>
              <w:bottom w:w="0" w:type="dxa"/>
              <w:right w:w="10" w:type="dxa"/>
            </w:tcMar>
            <w:vAlign w:val="center"/>
          </w:tcPr>
          <w:p w14:paraId="2A456565"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1508341,1</w:t>
            </w:r>
          </w:p>
        </w:tc>
        <w:tc>
          <w:tcPr>
            <w:tcW w:w="1797" w:type="dxa"/>
            <w:noWrap/>
            <w:tcMar>
              <w:top w:w="10" w:type="dxa"/>
              <w:left w:w="10" w:type="dxa"/>
              <w:bottom w:w="0" w:type="dxa"/>
              <w:right w:w="10" w:type="dxa"/>
            </w:tcMar>
            <w:vAlign w:val="center"/>
          </w:tcPr>
          <w:p w14:paraId="434F9DF2"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303763,1</w:t>
            </w:r>
          </w:p>
        </w:tc>
        <w:tc>
          <w:tcPr>
            <w:tcW w:w="1798" w:type="dxa"/>
            <w:noWrap/>
            <w:tcMar>
              <w:top w:w="10" w:type="dxa"/>
              <w:left w:w="10" w:type="dxa"/>
              <w:bottom w:w="0" w:type="dxa"/>
              <w:right w:w="10" w:type="dxa"/>
            </w:tcMar>
            <w:vAlign w:val="center"/>
          </w:tcPr>
          <w:p w14:paraId="606B26FA" w14:textId="77777777" w:rsidR="007D2EE9" w:rsidRPr="0072696C" w:rsidRDefault="007D2EE9" w:rsidP="006B0311">
            <w:pPr>
              <w:spacing w:before="0" w:line="288" w:lineRule="auto"/>
              <w:jc w:val="center"/>
              <w:rPr>
                <w:rFonts w:ascii="Times New Roman" w:hAnsi="Times New Roman"/>
                <w:lang w:val="de-DE"/>
              </w:rPr>
            </w:pPr>
            <w:r w:rsidRPr="0072696C">
              <w:rPr>
                <w:rFonts w:ascii="Times New Roman" w:hAnsi="Times New Roman"/>
                <w:lang w:val="de-DE"/>
              </w:rPr>
              <w:t>83796,7</w:t>
            </w:r>
          </w:p>
        </w:tc>
      </w:tr>
    </w:tbl>
    <w:p w14:paraId="1F64B515" w14:textId="361D6450" w:rsidR="0002135B" w:rsidRPr="0072696C" w:rsidRDefault="007D2EE9" w:rsidP="00BB2E0F">
      <w:pPr>
        <w:spacing w:before="60" w:after="60" w:line="320" w:lineRule="exact"/>
        <w:rPr>
          <w:rFonts w:ascii="Times New Roman" w:hAnsi="Times New Roman"/>
          <w:lang w:val="nl-NL"/>
        </w:rPr>
      </w:pPr>
      <w:r w:rsidRPr="0072696C">
        <w:rPr>
          <w:rFonts w:ascii="Times New Roman" w:hAnsi="Times New Roman"/>
          <w:lang w:val="nl-NL"/>
        </w:rPr>
        <w:t>Tương tự như với bụi, khí thải phát ra chủ yếu ở các công trường xây dựng, đặc biệt là dọc theo bờ trái của hồ chứa cho tới đập và dọc theo tuyến đường tới thôn Thắng Lợi. Bởi vì các xe tải lưu động, phát thải dự kiến sẽ được phân tán rộng rãi và có thể sẽ không gây ra bất kỳ tác động đáng kể đến chất lượng không khí xung quanh của khu vực. Nếu có tác động, nó sẽ chỉ ảnh hưởng đến các công nhân tại công trường xây dựng.</w:t>
      </w:r>
    </w:p>
    <w:p w14:paraId="7583B5FA" w14:textId="3131EB9A" w:rsidR="007D2EE9" w:rsidRPr="0072696C" w:rsidRDefault="004148C5" w:rsidP="00AA793A">
      <w:pPr>
        <w:pStyle w:val="ListParagraph"/>
        <w:spacing w:before="60" w:after="60" w:line="320" w:lineRule="exact"/>
        <w:ind w:left="0"/>
        <w:rPr>
          <w:rFonts w:ascii="Times New Roman" w:hAnsi="Times New Roman"/>
          <w:lang w:val="nl-NL"/>
        </w:rPr>
      </w:pPr>
      <w:r w:rsidRPr="0072696C">
        <w:rPr>
          <w:rFonts w:ascii="Times New Roman" w:hAnsi="Times New Roman"/>
          <w:i/>
          <w:u w:val="single"/>
          <w:lang w:val="nl-NL"/>
        </w:rPr>
        <w:t xml:space="preserve">10. </w:t>
      </w:r>
      <w:r w:rsidR="007D2EE9" w:rsidRPr="0072696C">
        <w:rPr>
          <w:rFonts w:ascii="Times New Roman" w:hAnsi="Times New Roman"/>
          <w:i/>
          <w:u w:val="single"/>
          <w:lang w:val="nl-NL"/>
        </w:rPr>
        <w:t>Tác động từ độ rung và tiếng ồn xây dựng</w:t>
      </w:r>
      <w:r w:rsidR="007D2EE9" w:rsidRPr="0072696C">
        <w:rPr>
          <w:rFonts w:ascii="Times New Roman" w:hAnsi="Times New Roman"/>
          <w:i/>
          <w:lang w:val="nl-NL"/>
        </w:rPr>
        <w:t>:</w:t>
      </w:r>
      <w:r w:rsidR="007D2EE9" w:rsidRPr="0072696C">
        <w:rPr>
          <w:rFonts w:ascii="Times New Roman" w:hAnsi="Times New Roman"/>
          <w:lang w:val="nl-NL"/>
        </w:rPr>
        <w:t xml:space="preserve"> Tiếng ồn phát sinh từ các hoạt động của các thiết bị xây dựng (máy xúc, máy trộn bê tông, xe cơ giới, xe ủi đất, vv) có thể trở thành một mối phiền toái cho dân cư gần đó. Mức độ lan truyền của tiếng ồn phụ thuộc vào mức độ âm </w:t>
      </w:r>
      <w:r w:rsidR="007D2EE9" w:rsidRPr="0072696C">
        <w:rPr>
          <w:rFonts w:ascii="Times New Roman" w:hAnsi="Times New Roman"/>
          <w:lang w:val="nl-NL"/>
        </w:rPr>
        <w:lastRenderedPageBreak/>
        <w:t>thanh và khoảng cách từ nguồn tiếng ồn đến môi trường tiếp nhận. Tiếng ồn làm ảnh hưởng đến sức khỏe của công nhân trong công trường xây dựng cũng như dân cư khu vực xung quanh. Khả năng lan truyền của tiếng ồn từ các thiết bị thi công tới khu vực xung quanh được tính gần đúng bằng công thức sau:</w:t>
      </w:r>
    </w:p>
    <w:p w14:paraId="58E91F5F" w14:textId="77777777" w:rsidR="007D2EE9" w:rsidRPr="0072696C" w:rsidRDefault="007D2EE9" w:rsidP="007D2EE9">
      <w:pPr>
        <w:spacing w:before="0" w:line="288" w:lineRule="auto"/>
        <w:jc w:val="center"/>
        <w:rPr>
          <w:rFonts w:ascii="Times New Roman" w:hAnsi="Times New Roman"/>
          <w:bCs/>
          <w:lang w:val="vi-VN"/>
        </w:rPr>
      </w:pPr>
      <w:r w:rsidRPr="0072696C">
        <w:rPr>
          <w:rFonts w:ascii="Times New Roman" w:hAnsi="Times New Roman"/>
          <w:bCs/>
          <w:lang w:val="vi-VN"/>
        </w:rPr>
        <w:t>L = L</w:t>
      </w:r>
      <w:r w:rsidRPr="0072696C">
        <w:rPr>
          <w:rFonts w:ascii="Times New Roman" w:hAnsi="Times New Roman"/>
          <w:bCs/>
          <w:vertAlign w:val="subscript"/>
          <w:lang w:val="vi-VN"/>
        </w:rPr>
        <w:t>p</w:t>
      </w:r>
      <w:r w:rsidRPr="0072696C">
        <w:rPr>
          <w:rFonts w:ascii="Times New Roman" w:hAnsi="Times New Roman"/>
          <w:bCs/>
          <w:lang w:val="vi-VN"/>
        </w:rPr>
        <w:t xml:space="preserve"> - ∆L</w:t>
      </w:r>
      <w:r w:rsidRPr="0072696C">
        <w:rPr>
          <w:rFonts w:ascii="Times New Roman" w:hAnsi="Times New Roman"/>
          <w:bCs/>
          <w:vertAlign w:val="subscript"/>
          <w:lang w:val="vi-VN"/>
        </w:rPr>
        <w:t>d</w:t>
      </w:r>
      <w:r w:rsidRPr="0072696C">
        <w:rPr>
          <w:rFonts w:ascii="Times New Roman" w:hAnsi="Times New Roman"/>
          <w:bCs/>
          <w:lang w:val="vi-VN"/>
        </w:rPr>
        <w:t xml:space="preserve"> - ∆L</w:t>
      </w:r>
      <w:r w:rsidRPr="0072696C">
        <w:rPr>
          <w:rFonts w:ascii="Times New Roman" w:hAnsi="Times New Roman"/>
          <w:bCs/>
          <w:vertAlign w:val="subscript"/>
          <w:lang w:val="vi-VN"/>
        </w:rPr>
        <w:t>b</w:t>
      </w:r>
      <w:r w:rsidRPr="0072696C">
        <w:rPr>
          <w:rFonts w:ascii="Times New Roman" w:hAnsi="Times New Roman"/>
          <w:bCs/>
          <w:lang w:val="vi-VN"/>
        </w:rPr>
        <w:t xml:space="preserve"> - ∆L</w:t>
      </w:r>
      <w:r w:rsidRPr="0072696C">
        <w:rPr>
          <w:rFonts w:ascii="Times New Roman" w:hAnsi="Times New Roman"/>
          <w:bCs/>
          <w:vertAlign w:val="subscript"/>
          <w:lang w:val="vi-VN"/>
        </w:rPr>
        <w:t>n</w:t>
      </w:r>
      <w:r w:rsidRPr="0072696C">
        <w:rPr>
          <w:rFonts w:ascii="Times New Roman" w:hAnsi="Times New Roman"/>
          <w:bCs/>
          <w:lang w:val="vi-VN"/>
        </w:rPr>
        <w:t>(dBA)</w:t>
      </w:r>
    </w:p>
    <w:p w14:paraId="02655A8E" w14:textId="77777777" w:rsidR="007D2EE9" w:rsidRPr="0072696C" w:rsidRDefault="007D2EE9" w:rsidP="007D2EE9">
      <w:pPr>
        <w:tabs>
          <w:tab w:val="left" w:pos="0"/>
        </w:tabs>
        <w:spacing w:before="0" w:line="288" w:lineRule="auto"/>
        <w:rPr>
          <w:rFonts w:ascii="Times New Roman" w:hAnsi="Times New Roman"/>
        </w:rPr>
      </w:pPr>
      <w:r w:rsidRPr="0072696C">
        <w:rPr>
          <w:rFonts w:ascii="Times New Roman" w:hAnsi="Times New Roman"/>
        </w:rPr>
        <w:t>Trong đó:</w:t>
      </w:r>
    </w:p>
    <w:p w14:paraId="054FA14D" w14:textId="77777777" w:rsidR="007D2EE9" w:rsidRPr="0072696C" w:rsidRDefault="007D2EE9" w:rsidP="00A8475B">
      <w:pPr>
        <w:numPr>
          <w:ilvl w:val="0"/>
          <w:numId w:val="34"/>
        </w:numPr>
        <w:tabs>
          <w:tab w:val="left" w:pos="0"/>
        </w:tabs>
        <w:spacing w:before="0" w:line="288" w:lineRule="auto"/>
        <w:rPr>
          <w:rFonts w:ascii="Times New Roman" w:hAnsi="Times New Roman"/>
        </w:rPr>
      </w:pPr>
      <w:r w:rsidRPr="0072696C">
        <w:rPr>
          <w:rFonts w:ascii="Times New Roman" w:hAnsi="Times New Roman"/>
        </w:rPr>
        <w:t>L : Mức ồn truyền tới điểm tính toán ở môi trường xung quang, dBA</w:t>
      </w:r>
    </w:p>
    <w:p w14:paraId="5AEBC4CA" w14:textId="77777777" w:rsidR="007D2EE9" w:rsidRPr="0072696C" w:rsidRDefault="007D2EE9" w:rsidP="00A8475B">
      <w:pPr>
        <w:numPr>
          <w:ilvl w:val="0"/>
          <w:numId w:val="34"/>
        </w:numPr>
        <w:tabs>
          <w:tab w:val="left" w:pos="0"/>
        </w:tabs>
        <w:spacing w:before="0" w:line="288" w:lineRule="auto"/>
        <w:rPr>
          <w:rFonts w:ascii="Times New Roman" w:hAnsi="Times New Roman"/>
        </w:rPr>
      </w:pPr>
      <w:r w:rsidRPr="0072696C">
        <w:rPr>
          <w:rFonts w:ascii="Times New Roman" w:hAnsi="Times New Roman"/>
        </w:rPr>
        <w:t>Lp: Mức ồn của nguồn gây ồn, dBA</w:t>
      </w:r>
    </w:p>
    <w:p w14:paraId="21E96499" w14:textId="77777777" w:rsidR="007D2EE9" w:rsidRPr="0072696C" w:rsidRDefault="007D2EE9" w:rsidP="00A8475B">
      <w:pPr>
        <w:numPr>
          <w:ilvl w:val="0"/>
          <w:numId w:val="34"/>
        </w:numPr>
        <w:tabs>
          <w:tab w:val="left" w:pos="0"/>
        </w:tabs>
        <w:spacing w:before="0" w:line="288" w:lineRule="auto"/>
        <w:rPr>
          <w:rFonts w:ascii="Times New Roman" w:hAnsi="Times New Roman"/>
        </w:rPr>
      </w:pPr>
      <w:r w:rsidRPr="0072696C">
        <w:rPr>
          <w:rFonts w:ascii="Times New Roman" w:hAnsi="Times New Roman"/>
        </w:rPr>
        <w:t>∆Lb: Mức ồn giảm đi khi truyền qua vật cản. Khu vực dự án có địa hình rộng thoáng và không có vật cản nên ∆Lb = 0 .</w:t>
      </w:r>
    </w:p>
    <w:p w14:paraId="11C5095E" w14:textId="77777777" w:rsidR="007D2EE9" w:rsidRPr="0072696C" w:rsidRDefault="007D2EE9" w:rsidP="00A8475B">
      <w:pPr>
        <w:numPr>
          <w:ilvl w:val="0"/>
          <w:numId w:val="34"/>
        </w:numPr>
        <w:tabs>
          <w:tab w:val="left" w:pos="0"/>
        </w:tabs>
        <w:spacing w:before="0" w:line="288" w:lineRule="auto"/>
        <w:rPr>
          <w:rFonts w:ascii="Times New Roman" w:hAnsi="Times New Roman"/>
        </w:rPr>
      </w:pPr>
      <w:r w:rsidRPr="0072696C">
        <w:rPr>
          <w:rFonts w:ascii="Times New Roman" w:hAnsi="Times New Roman"/>
        </w:rPr>
        <w:t xml:space="preserve">∆Ln: Mức ồn giảm đi do không khí và các bề mặt xung quanh hấp thụ. Trong phạm vi tính toán nhỏ, chúng ta có thể bỏ qua mức giảm độ ồn này. </w:t>
      </w:r>
    </w:p>
    <w:p w14:paraId="4F050F13" w14:textId="77777777" w:rsidR="007D2EE9" w:rsidRPr="0072696C" w:rsidRDefault="007D2EE9" w:rsidP="00A8475B">
      <w:pPr>
        <w:numPr>
          <w:ilvl w:val="0"/>
          <w:numId w:val="34"/>
        </w:numPr>
        <w:tabs>
          <w:tab w:val="left" w:pos="0"/>
        </w:tabs>
        <w:spacing w:before="0" w:line="288" w:lineRule="auto"/>
        <w:rPr>
          <w:rFonts w:ascii="Times New Roman" w:hAnsi="Times New Roman"/>
        </w:rPr>
      </w:pPr>
      <w:r w:rsidRPr="0072696C">
        <w:rPr>
          <w:rFonts w:ascii="Times New Roman" w:hAnsi="Times New Roman"/>
        </w:rPr>
        <w:t>∆Ld: Mức ồn giảm đi theo khoảng cách, dBA</w:t>
      </w:r>
    </w:p>
    <w:p w14:paraId="10202106" w14:textId="77777777" w:rsidR="007D2EE9" w:rsidRPr="0072696C" w:rsidRDefault="007D2EE9" w:rsidP="007D2EE9">
      <w:pPr>
        <w:spacing w:before="0" w:line="288" w:lineRule="auto"/>
        <w:jc w:val="center"/>
        <w:rPr>
          <w:rFonts w:ascii="Times New Roman" w:hAnsi="Times New Roman"/>
          <w:bCs/>
          <w:lang w:val="vi-VN"/>
        </w:rPr>
      </w:pPr>
      <w:r w:rsidRPr="0072696C">
        <w:rPr>
          <w:rFonts w:ascii="Times New Roman" w:hAnsi="Times New Roman"/>
          <w:bCs/>
          <w:lang w:val="vi-VN"/>
        </w:rPr>
        <w:t>∆Ld =20*lg[(r2/r1)1+a]</w:t>
      </w:r>
    </w:p>
    <w:p w14:paraId="3B9FA3D8" w14:textId="77777777" w:rsidR="007D2EE9" w:rsidRPr="0072696C" w:rsidRDefault="007D2EE9" w:rsidP="007D2EE9">
      <w:pPr>
        <w:spacing w:before="0" w:line="288" w:lineRule="auto"/>
        <w:rPr>
          <w:rFonts w:ascii="Times New Roman" w:hAnsi="Times New Roman"/>
          <w:lang w:val="pt-BR"/>
        </w:rPr>
      </w:pPr>
      <w:r w:rsidRPr="0072696C">
        <w:rPr>
          <w:rFonts w:ascii="Times New Roman" w:hAnsi="Times New Roman"/>
          <w:lang w:val="pt-BR"/>
        </w:rPr>
        <w:t>Trong đó:</w:t>
      </w:r>
    </w:p>
    <w:p w14:paraId="765D65F0" w14:textId="209E2FC6" w:rsidR="007D2EE9" w:rsidRPr="0072696C" w:rsidRDefault="007D2EE9" w:rsidP="00A8475B">
      <w:pPr>
        <w:numPr>
          <w:ilvl w:val="0"/>
          <w:numId w:val="34"/>
        </w:numPr>
        <w:tabs>
          <w:tab w:val="left" w:pos="0"/>
        </w:tabs>
        <w:spacing w:before="0" w:line="288" w:lineRule="auto"/>
        <w:rPr>
          <w:rFonts w:ascii="Times New Roman" w:hAnsi="Times New Roman"/>
          <w:lang w:val="pt-BR"/>
        </w:rPr>
      </w:pPr>
      <w:r w:rsidRPr="0072696C">
        <w:rPr>
          <w:rFonts w:ascii="Times New Roman" w:hAnsi="Times New Roman"/>
          <w:lang w:val="pt-BR"/>
        </w:rPr>
        <w:t>r1: Khoảng cách dùng để xác định mức âm đặc trưng của nguồn gây ồn, thường lấy bằng 1m đối với nguồn điểm.</w:t>
      </w:r>
    </w:p>
    <w:p w14:paraId="781CAB89" w14:textId="77777777" w:rsidR="007D2EE9" w:rsidRPr="0072696C" w:rsidRDefault="007D2EE9" w:rsidP="00A8475B">
      <w:pPr>
        <w:numPr>
          <w:ilvl w:val="0"/>
          <w:numId w:val="34"/>
        </w:numPr>
        <w:tabs>
          <w:tab w:val="left" w:pos="0"/>
        </w:tabs>
        <w:spacing w:before="0" w:line="288" w:lineRule="auto"/>
        <w:rPr>
          <w:rFonts w:ascii="Times New Roman" w:hAnsi="Times New Roman"/>
          <w:lang w:val="pt-BR"/>
        </w:rPr>
      </w:pPr>
      <w:r w:rsidRPr="0072696C">
        <w:rPr>
          <w:rFonts w:ascii="Times New Roman" w:hAnsi="Times New Roman"/>
          <w:lang w:val="pt-BR"/>
        </w:rPr>
        <w:t xml:space="preserve">r2: Khoảng cách tính toán độ giảm mức ồn tính từ nguồn gây ồn, m. </w:t>
      </w:r>
    </w:p>
    <w:p w14:paraId="7EED90A4" w14:textId="77777777" w:rsidR="007D2EE9" w:rsidRPr="0072696C" w:rsidRDefault="007D2EE9" w:rsidP="00A8475B">
      <w:pPr>
        <w:numPr>
          <w:ilvl w:val="0"/>
          <w:numId w:val="34"/>
        </w:numPr>
        <w:tabs>
          <w:tab w:val="left" w:pos="0"/>
        </w:tabs>
        <w:spacing w:before="0" w:line="288" w:lineRule="auto"/>
        <w:rPr>
          <w:rFonts w:ascii="Times New Roman" w:hAnsi="Times New Roman"/>
          <w:lang w:val="pt-BR"/>
        </w:rPr>
      </w:pPr>
      <w:r w:rsidRPr="0072696C">
        <w:rPr>
          <w:rFonts w:ascii="Times New Roman" w:hAnsi="Times New Roman"/>
          <w:lang w:val="pt-BR"/>
        </w:rPr>
        <w:t>a : Hệ số kể đến ảnh hưởng hấp thụ tiếng ồn của địa hình mặt đất, đối với mặt đất trống trải a = 0 .</w:t>
      </w:r>
    </w:p>
    <w:p w14:paraId="7AD2D6BD" w14:textId="5323CC65" w:rsidR="007D2EE9" w:rsidRPr="0072696C" w:rsidRDefault="007D2EE9" w:rsidP="007D2EE9">
      <w:pPr>
        <w:pStyle w:val="DMBANG0"/>
        <w:spacing w:before="0" w:after="0" w:line="288" w:lineRule="auto"/>
        <w:ind w:firstLine="0"/>
        <w:jc w:val="both"/>
        <w:rPr>
          <w:rFonts w:ascii="Times New Roman" w:hAnsi="Times New Roman"/>
          <w:i w:val="0"/>
          <w:szCs w:val="24"/>
        </w:rPr>
      </w:pPr>
      <w:r w:rsidRPr="0072696C">
        <w:rPr>
          <w:rFonts w:ascii="Times New Roman" w:hAnsi="Times New Roman"/>
          <w:i w:val="0"/>
          <w:szCs w:val="24"/>
        </w:rPr>
        <w:tab/>
        <w:t>Từ các công thức trên, chúng ta có thể tính toán được mức độ ồn trong môi trường không khí xung quanh tại các khoảng cách 50m và 100m tính từ nguồn gây ồn. Kết quả tính toán được thể hiện trong Bảng 5-6</w:t>
      </w:r>
      <w:r w:rsidR="004148C5" w:rsidRPr="0072696C">
        <w:rPr>
          <w:rFonts w:ascii="Times New Roman" w:hAnsi="Times New Roman"/>
          <w:i w:val="0"/>
          <w:szCs w:val="24"/>
        </w:rPr>
        <w:t xml:space="preserve"> </w:t>
      </w:r>
      <w:r w:rsidRPr="0072696C">
        <w:rPr>
          <w:rFonts w:ascii="Times New Roman" w:hAnsi="Times New Roman"/>
          <w:i w:val="0"/>
          <w:szCs w:val="24"/>
        </w:rPr>
        <w:t>dưới đây:</w:t>
      </w:r>
    </w:p>
    <w:p w14:paraId="058517E9" w14:textId="77777777" w:rsidR="007D2EE9" w:rsidRPr="0072696C" w:rsidRDefault="007D2EE9" w:rsidP="007D2EE9">
      <w:pPr>
        <w:pStyle w:val="DMBANG0"/>
        <w:spacing w:before="0" w:after="0" w:line="288" w:lineRule="auto"/>
        <w:ind w:firstLine="0"/>
        <w:outlineLvl w:val="5"/>
        <w:rPr>
          <w:rFonts w:ascii="Times New Roman" w:hAnsi="Times New Roman"/>
          <w:b/>
          <w:i w:val="0"/>
          <w:kern w:val="32"/>
          <w:szCs w:val="24"/>
        </w:rPr>
      </w:pPr>
      <w:bookmarkStart w:id="231" w:name="_Toc424890426"/>
      <w:r w:rsidRPr="0072696C">
        <w:rPr>
          <w:rFonts w:ascii="Times New Roman" w:hAnsi="Times New Roman"/>
          <w:b/>
          <w:i w:val="0"/>
          <w:kern w:val="32"/>
          <w:szCs w:val="24"/>
        </w:rPr>
        <w:t>Bảng 5-6: Mức ồn tối đa (dBA) từ hoạt động của các phương tiện vận chuyển và thiết bị thi công cơ giới</w:t>
      </w:r>
      <w:bookmarkEnd w:id="231"/>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1852"/>
        <w:gridCol w:w="1134"/>
        <w:gridCol w:w="845"/>
        <w:gridCol w:w="827"/>
        <w:gridCol w:w="830"/>
        <w:gridCol w:w="828"/>
        <w:gridCol w:w="827"/>
        <w:gridCol w:w="827"/>
        <w:gridCol w:w="828"/>
      </w:tblGrid>
      <w:tr w:rsidR="0072696C" w:rsidRPr="0072696C" w14:paraId="6152462D" w14:textId="77777777" w:rsidTr="006B0311">
        <w:trPr>
          <w:trHeight w:hRule="exact" w:val="799"/>
        </w:trPr>
        <w:tc>
          <w:tcPr>
            <w:tcW w:w="558" w:type="dxa"/>
            <w:vMerge w:val="restart"/>
            <w:vAlign w:val="center"/>
          </w:tcPr>
          <w:p w14:paraId="5DF2F3E0"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TT</w:t>
            </w:r>
          </w:p>
        </w:tc>
        <w:tc>
          <w:tcPr>
            <w:tcW w:w="1852" w:type="dxa"/>
            <w:vMerge w:val="restart"/>
            <w:vAlign w:val="center"/>
          </w:tcPr>
          <w:p w14:paraId="4C82B4FC"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Loại máy móc</w:t>
            </w:r>
          </w:p>
        </w:tc>
        <w:tc>
          <w:tcPr>
            <w:tcW w:w="1979" w:type="dxa"/>
            <w:gridSpan w:val="2"/>
            <w:vAlign w:val="center"/>
          </w:tcPr>
          <w:p w14:paraId="4D6614DE" w14:textId="77777777" w:rsidR="007D2EE9" w:rsidRPr="0072696C" w:rsidRDefault="007D2EE9" w:rsidP="006B0311">
            <w:pPr>
              <w:spacing w:before="0" w:line="240" w:lineRule="auto"/>
              <w:ind w:left="-108" w:right="-114"/>
              <w:jc w:val="center"/>
              <w:outlineLvl w:val="6"/>
              <w:rPr>
                <w:rFonts w:ascii="Times New Roman" w:hAnsi="Times New Roman"/>
                <w:b/>
                <w:bCs/>
                <w:lang w:val="nl-NL"/>
              </w:rPr>
            </w:pPr>
            <w:r w:rsidRPr="0072696C">
              <w:rPr>
                <w:rFonts w:ascii="Times New Roman" w:hAnsi="Times New Roman"/>
                <w:b/>
                <w:bCs/>
                <w:lang w:val="nl-NL"/>
              </w:rPr>
              <w:t>Mức ồn ứng với khoảng cách 1m</w:t>
            </w:r>
          </w:p>
        </w:tc>
        <w:tc>
          <w:tcPr>
            <w:tcW w:w="4967" w:type="dxa"/>
            <w:gridSpan w:val="6"/>
            <w:vAlign w:val="center"/>
          </w:tcPr>
          <w:p w14:paraId="603B6303"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Mức ồn ứng với khoảng cách</w:t>
            </w:r>
          </w:p>
        </w:tc>
      </w:tr>
      <w:tr w:rsidR="0072696C" w:rsidRPr="0072696C" w14:paraId="7F3E4DA2" w14:textId="77777777" w:rsidTr="006B0311">
        <w:trPr>
          <w:trHeight w:hRule="exact" w:val="427"/>
        </w:trPr>
        <w:tc>
          <w:tcPr>
            <w:tcW w:w="558" w:type="dxa"/>
            <w:vMerge/>
            <w:vAlign w:val="center"/>
          </w:tcPr>
          <w:p w14:paraId="2C5B0F41" w14:textId="77777777" w:rsidR="007D2EE9" w:rsidRPr="0072696C" w:rsidRDefault="007D2EE9" w:rsidP="006B0311">
            <w:pPr>
              <w:spacing w:before="0" w:line="240" w:lineRule="auto"/>
              <w:outlineLvl w:val="6"/>
              <w:rPr>
                <w:rFonts w:ascii="Times New Roman" w:hAnsi="Times New Roman"/>
                <w:b/>
                <w:bCs/>
                <w:lang w:val="nl-NL"/>
              </w:rPr>
            </w:pPr>
          </w:p>
        </w:tc>
        <w:tc>
          <w:tcPr>
            <w:tcW w:w="1852" w:type="dxa"/>
            <w:vMerge/>
            <w:vAlign w:val="center"/>
          </w:tcPr>
          <w:p w14:paraId="3C650176" w14:textId="77777777" w:rsidR="007D2EE9" w:rsidRPr="0072696C" w:rsidRDefault="007D2EE9" w:rsidP="006B0311">
            <w:pPr>
              <w:spacing w:before="0" w:line="240" w:lineRule="auto"/>
              <w:outlineLvl w:val="6"/>
              <w:rPr>
                <w:rFonts w:ascii="Times New Roman" w:hAnsi="Times New Roman"/>
                <w:b/>
                <w:bCs/>
                <w:lang w:val="nl-NL"/>
              </w:rPr>
            </w:pPr>
          </w:p>
        </w:tc>
        <w:tc>
          <w:tcPr>
            <w:tcW w:w="1134" w:type="dxa"/>
            <w:vAlign w:val="center"/>
          </w:tcPr>
          <w:p w14:paraId="09F5E556"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Khoảng</w:t>
            </w:r>
          </w:p>
        </w:tc>
        <w:tc>
          <w:tcPr>
            <w:tcW w:w="845" w:type="dxa"/>
            <w:vAlign w:val="center"/>
          </w:tcPr>
          <w:p w14:paraId="396BC313"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TB</w:t>
            </w:r>
          </w:p>
        </w:tc>
        <w:tc>
          <w:tcPr>
            <w:tcW w:w="827" w:type="dxa"/>
            <w:vAlign w:val="center"/>
          </w:tcPr>
          <w:p w14:paraId="76277788"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5m</w:t>
            </w:r>
          </w:p>
        </w:tc>
        <w:tc>
          <w:tcPr>
            <w:tcW w:w="830" w:type="dxa"/>
            <w:vAlign w:val="center"/>
          </w:tcPr>
          <w:p w14:paraId="63218F1F"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10m</w:t>
            </w:r>
          </w:p>
        </w:tc>
        <w:tc>
          <w:tcPr>
            <w:tcW w:w="828" w:type="dxa"/>
            <w:vAlign w:val="center"/>
          </w:tcPr>
          <w:p w14:paraId="197C75B3"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20m</w:t>
            </w:r>
          </w:p>
        </w:tc>
        <w:tc>
          <w:tcPr>
            <w:tcW w:w="827" w:type="dxa"/>
            <w:vAlign w:val="center"/>
          </w:tcPr>
          <w:p w14:paraId="56BC1AE9"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50m</w:t>
            </w:r>
          </w:p>
        </w:tc>
        <w:tc>
          <w:tcPr>
            <w:tcW w:w="827" w:type="dxa"/>
            <w:vAlign w:val="center"/>
          </w:tcPr>
          <w:p w14:paraId="0961300B"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100m</w:t>
            </w:r>
          </w:p>
        </w:tc>
        <w:tc>
          <w:tcPr>
            <w:tcW w:w="828" w:type="dxa"/>
            <w:vAlign w:val="center"/>
          </w:tcPr>
          <w:p w14:paraId="707CCFD7" w14:textId="77777777" w:rsidR="007D2EE9" w:rsidRPr="0072696C" w:rsidRDefault="007D2EE9" w:rsidP="006B0311">
            <w:pPr>
              <w:spacing w:before="0" w:line="240" w:lineRule="auto"/>
              <w:jc w:val="center"/>
              <w:outlineLvl w:val="6"/>
              <w:rPr>
                <w:rFonts w:ascii="Times New Roman" w:hAnsi="Times New Roman"/>
                <w:b/>
                <w:bCs/>
                <w:lang w:val="nl-NL"/>
              </w:rPr>
            </w:pPr>
            <w:r w:rsidRPr="0072696C">
              <w:rPr>
                <w:rFonts w:ascii="Times New Roman" w:hAnsi="Times New Roman"/>
                <w:b/>
                <w:bCs/>
                <w:lang w:val="nl-NL"/>
              </w:rPr>
              <w:t>200m</w:t>
            </w:r>
          </w:p>
        </w:tc>
      </w:tr>
      <w:tr w:rsidR="0072696C" w:rsidRPr="0072696C" w14:paraId="640DB750" w14:textId="77777777" w:rsidTr="006B0311">
        <w:trPr>
          <w:trHeight w:hRule="exact" w:val="532"/>
        </w:trPr>
        <w:tc>
          <w:tcPr>
            <w:tcW w:w="558" w:type="dxa"/>
            <w:vAlign w:val="center"/>
          </w:tcPr>
          <w:p w14:paraId="14353AA9" w14:textId="77777777" w:rsidR="007D2EE9" w:rsidRPr="0072696C" w:rsidRDefault="007D2EE9" w:rsidP="006B0311">
            <w:pPr>
              <w:spacing w:before="0" w:line="240" w:lineRule="auto"/>
              <w:outlineLvl w:val="6"/>
              <w:rPr>
                <w:rFonts w:ascii="Times New Roman" w:hAnsi="Times New Roman"/>
                <w:lang w:val="nl-NL"/>
              </w:rPr>
            </w:pPr>
            <w:r w:rsidRPr="0072696C">
              <w:rPr>
                <w:rFonts w:ascii="Times New Roman" w:hAnsi="Times New Roman"/>
                <w:lang w:val="nl-NL"/>
              </w:rPr>
              <w:t>1</w:t>
            </w:r>
          </w:p>
        </w:tc>
        <w:tc>
          <w:tcPr>
            <w:tcW w:w="1852" w:type="dxa"/>
            <w:vAlign w:val="center"/>
          </w:tcPr>
          <w:p w14:paraId="59183425" w14:textId="77777777" w:rsidR="007D2EE9" w:rsidRPr="0072696C" w:rsidRDefault="007D2EE9" w:rsidP="006B0311">
            <w:pPr>
              <w:spacing w:before="0" w:line="240" w:lineRule="auto"/>
              <w:outlineLvl w:val="6"/>
              <w:rPr>
                <w:rFonts w:ascii="Times New Roman" w:hAnsi="Times New Roman"/>
                <w:lang w:val="nl-NL"/>
              </w:rPr>
            </w:pPr>
            <w:r w:rsidRPr="0072696C">
              <w:rPr>
                <w:rFonts w:ascii="Times New Roman" w:hAnsi="Times New Roman"/>
                <w:lang w:val="nl-NL"/>
              </w:rPr>
              <w:t>Xe tải</w:t>
            </w:r>
          </w:p>
        </w:tc>
        <w:tc>
          <w:tcPr>
            <w:tcW w:w="1134" w:type="dxa"/>
            <w:vAlign w:val="center"/>
          </w:tcPr>
          <w:p w14:paraId="1095459D" w14:textId="77777777" w:rsidR="007D2EE9" w:rsidRPr="0072696C" w:rsidRDefault="007D2EE9" w:rsidP="006B0311">
            <w:pPr>
              <w:spacing w:before="0" w:line="240" w:lineRule="auto"/>
              <w:jc w:val="center"/>
              <w:outlineLvl w:val="6"/>
              <w:rPr>
                <w:rFonts w:ascii="Times New Roman" w:hAnsi="Times New Roman"/>
                <w:lang w:val="nl-NL"/>
              </w:rPr>
            </w:pPr>
            <w:r w:rsidRPr="0072696C">
              <w:rPr>
                <w:rFonts w:ascii="Times New Roman" w:hAnsi="Times New Roman"/>
                <w:lang w:val="nl-NL"/>
              </w:rPr>
              <w:t>82-94</w:t>
            </w:r>
          </w:p>
        </w:tc>
        <w:tc>
          <w:tcPr>
            <w:tcW w:w="845" w:type="dxa"/>
            <w:vAlign w:val="center"/>
          </w:tcPr>
          <w:p w14:paraId="499C472A"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88</w:t>
            </w:r>
          </w:p>
        </w:tc>
        <w:tc>
          <w:tcPr>
            <w:tcW w:w="827" w:type="dxa"/>
            <w:vAlign w:val="center"/>
          </w:tcPr>
          <w:p w14:paraId="0B62F9C4"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74,0</w:t>
            </w:r>
          </w:p>
        </w:tc>
        <w:tc>
          <w:tcPr>
            <w:tcW w:w="830" w:type="dxa"/>
            <w:vAlign w:val="center"/>
          </w:tcPr>
          <w:p w14:paraId="6F149011"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68,0</w:t>
            </w:r>
          </w:p>
        </w:tc>
        <w:tc>
          <w:tcPr>
            <w:tcW w:w="828" w:type="dxa"/>
            <w:vAlign w:val="center"/>
          </w:tcPr>
          <w:p w14:paraId="02E7E167"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62,0</w:t>
            </w:r>
          </w:p>
        </w:tc>
        <w:tc>
          <w:tcPr>
            <w:tcW w:w="827" w:type="dxa"/>
            <w:vAlign w:val="center"/>
          </w:tcPr>
          <w:p w14:paraId="14BEDE66"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54,0</w:t>
            </w:r>
          </w:p>
        </w:tc>
        <w:tc>
          <w:tcPr>
            <w:tcW w:w="827" w:type="dxa"/>
            <w:vAlign w:val="center"/>
          </w:tcPr>
          <w:p w14:paraId="7966A873"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48</w:t>
            </w:r>
          </w:p>
        </w:tc>
        <w:tc>
          <w:tcPr>
            <w:tcW w:w="828" w:type="dxa"/>
            <w:vAlign w:val="center"/>
          </w:tcPr>
          <w:p w14:paraId="725939DD"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42</w:t>
            </w:r>
          </w:p>
        </w:tc>
      </w:tr>
      <w:tr w:rsidR="0072696C" w:rsidRPr="0072696C" w14:paraId="6C5E90B9" w14:textId="77777777" w:rsidTr="006B0311">
        <w:trPr>
          <w:trHeight w:hRule="exact" w:val="651"/>
        </w:trPr>
        <w:tc>
          <w:tcPr>
            <w:tcW w:w="558" w:type="dxa"/>
            <w:vAlign w:val="center"/>
          </w:tcPr>
          <w:p w14:paraId="7D3E64C8" w14:textId="77777777" w:rsidR="007D2EE9" w:rsidRPr="0072696C" w:rsidRDefault="007D2EE9" w:rsidP="006B0311">
            <w:pPr>
              <w:spacing w:before="0" w:line="240" w:lineRule="auto"/>
              <w:outlineLvl w:val="6"/>
              <w:rPr>
                <w:rFonts w:ascii="Times New Roman" w:hAnsi="Times New Roman"/>
              </w:rPr>
            </w:pPr>
            <w:r w:rsidRPr="0072696C">
              <w:rPr>
                <w:rFonts w:ascii="Times New Roman" w:hAnsi="Times New Roman"/>
              </w:rPr>
              <w:t>2</w:t>
            </w:r>
          </w:p>
        </w:tc>
        <w:tc>
          <w:tcPr>
            <w:tcW w:w="1852" w:type="dxa"/>
            <w:vAlign w:val="center"/>
          </w:tcPr>
          <w:p w14:paraId="5DAD3C00" w14:textId="77777777" w:rsidR="007D2EE9" w:rsidRPr="0072696C" w:rsidRDefault="007D2EE9" w:rsidP="006B0311">
            <w:pPr>
              <w:spacing w:before="0" w:line="240" w:lineRule="auto"/>
              <w:outlineLvl w:val="6"/>
              <w:rPr>
                <w:rFonts w:ascii="Times New Roman" w:hAnsi="Times New Roman"/>
              </w:rPr>
            </w:pPr>
            <w:r w:rsidRPr="0072696C">
              <w:rPr>
                <w:rFonts w:ascii="Times New Roman" w:hAnsi="Times New Roman"/>
              </w:rPr>
              <w:t>Máy trộn bê tông</w:t>
            </w:r>
          </w:p>
        </w:tc>
        <w:tc>
          <w:tcPr>
            <w:tcW w:w="1134" w:type="dxa"/>
            <w:vAlign w:val="center"/>
          </w:tcPr>
          <w:p w14:paraId="59E3A2D7"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75-88</w:t>
            </w:r>
          </w:p>
        </w:tc>
        <w:tc>
          <w:tcPr>
            <w:tcW w:w="845" w:type="dxa"/>
            <w:vAlign w:val="center"/>
          </w:tcPr>
          <w:p w14:paraId="0CEAFFF4"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81,5</w:t>
            </w:r>
          </w:p>
        </w:tc>
        <w:tc>
          <w:tcPr>
            <w:tcW w:w="827" w:type="dxa"/>
            <w:vAlign w:val="center"/>
          </w:tcPr>
          <w:p w14:paraId="2E69F20F"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67,5</w:t>
            </w:r>
          </w:p>
        </w:tc>
        <w:tc>
          <w:tcPr>
            <w:tcW w:w="830" w:type="dxa"/>
            <w:vAlign w:val="center"/>
          </w:tcPr>
          <w:p w14:paraId="3177E8B1"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61,5</w:t>
            </w:r>
          </w:p>
        </w:tc>
        <w:tc>
          <w:tcPr>
            <w:tcW w:w="828" w:type="dxa"/>
            <w:vAlign w:val="center"/>
          </w:tcPr>
          <w:p w14:paraId="60268D77"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55,5</w:t>
            </w:r>
          </w:p>
        </w:tc>
        <w:tc>
          <w:tcPr>
            <w:tcW w:w="827" w:type="dxa"/>
            <w:vAlign w:val="center"/>
          </w:tcPr>
          <w:p w14:paraId="420DECCA"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47,5</w:t>
            </w:r>
          </w:p>
        </w:tc>
        <w:tc>
          <w:tcPr>
            <w:tcW w:w="827" w:type="dxa"/>
            <w:vAlign w:val="center"/>
          </w:tcPr>
          <w:p w14:paraId="2B41E411"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41,5</w:t>
            </w:r>
          </w:p>
        </w:tc>
        <w:tc>
          <w:tcPr>
            <w:tcW w:w="828" w:type="dxa"/>
            <w:vAlign w:val="center"/>
          </w:tcPr>
          <w:p w14:paraId="19D71C1F"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35,5</w:t>
            </w:r>
          </w:p>
        </w:tc>
      </w:tr>
      <w:tr w:rsidR="0072696C" w:rsidRPr="0072696C" w14:paraId="341B103D" w14:textId="77777777" w:rsidTr="006B0311">
        <w:trPr>
          <w:trHeight w:hRule="exact" w:val="508"/>
        </w:trPr>
        <w:tc>
          <w:tcPr>
            <w:tcW w:w="558" w:type="dxa"/>
            <w:vAlign w:val="center"/>
          </w:tcPr>
          <w:p w14:paraId="02E303A5" w14:textId="77777777" w:rsidR="007D2EE9" w:rsidRPr="0072696C" w:rsidRDefault="007D2EE9" w:rsidP="006B0311">
            <w:pPr>
              <w:spacing w:before="0" w:line="240" w:lineRule="auto"/>
              <w:outlineLvl w:val="6"/>
              <w:rPr>
                <w:rFonts w:ascii="Times New Roman" w:hAnsi="Times New Roman"/>
              </w:rPr>
            </w:pPr>
            <w:r w:rsidRPr="0072696C">
              <w:rPr>
                <w:rFonts w:ascii="Times New Roman" w:hAnsi="Times New Roman"/>
              </w:rPr>
              <w:t>3</w:t>
            </w:r>
          </w:p>
        </w:tc>
        <w:tc>
          <w:tcPr>
            <w:tcW w:w="1852" w:type="dxa"/>
            <w:vAlign w:val="center"/>
          </w:tcPr>
          <w:p w14:paraId="5A0F7CEC" w14:textId="77777777" w:rsidR="007D2EE9" w:rsidRPr="0072696C" w:rsidRDefault="007D2EE9" w:rsidP="006B0311">
            <w:pPr>
              <w:spacing w:before="0" w:line="240" w:lineRule="auto"/>
              <w:outlineLvl w:val="6"/>
              <w:rPr>
                <w:rFonts w:ascii="Times New Roman" w:hAnsi="Times New Roman"/>
              </w:rPr>
            </w:pPr>
            <w:r w:rsidRPr="0072696C">
              <w:rPr>
                <w:rFonts w:ascii="Times New Roman" w:hAnsi="Times New Roman"/>
              </w:rPr>
              <w:t>Máy đào đất</w:t>
            </w:r>
          </w:p>
        </w:tc>
        <w:tc>
          <w:tcPr>
            <w:tcW w:w="1134" w:type="dxa"/>
            <w:vAlign w:val="center"/>
          </w:tcPr>
          <w:p w14:paraId="1F385B7B"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75-98</w:t>
            </w:r>
          </w:p>
        </w:tc>
        <w:tc>
          <w:tcPr>
            <w:tcW w:w="845" w:type="dxa"/>
            <w:vAlign w:val="center"/>
          </w:tcPr>
          <w:p w14:paraId="501A3DD2"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86,5</w:t>
            </w:r>
          </w:p>
        </w:tc>
        <w:tc>
          <w:tcPr>
            <w:tcW w:w="827" w:type="dxa"/>
            <w:vAlign w:val="center"/>
          </w:tcPr>
          <w:p w14:paraId="19C28DB7"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72,5</w:t>
            </w:r>
          </w:p>
        </w:tc>
        <w:tc>
          <w:tcPr>
            <w:tcW w:w="830" w:type="dxa"/>
            <w:vAlign w:val="center"/>
          </w:tcPr>
          <w:p w14:paraId="57C35296"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66,5</w:t>
            </w:r>
          </w:p>
        </w:tc>
        <w:tc>
          <w:tcPr>
            <w:tcW w:w="828" w:type="dxa"/>
            <w:vAlign w:val="center"/>
          </w:tcPr>
          <w:p w14:paraId="7B442BAA"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60,5</w:t>
            </w:r>
          </w:p>
        </w:tc>
        <w:tc>
          <w:tcPr>
            <w:tcW w:w="827" w:type="dxa"/>
            <w:vAlign w:val="center"/>
          </w:tcPr>
          <w:p w14:paraId="014C1D89"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52,5</w:t>
            </w:r>
          </w:p>
        </w:tc>
        <w:tc>
          <w:tcPr>
            <w:tcW w:w="827" w:type="dxa"/>
            <w:vAlign w:val="center"/>
          </w:tcPr>
          <w:p w14:paraId="6015BF26"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46,5</w:t>
            </w:r>
          </w:p>
        </w:tc>
        <w:tc>
          <w:tcPr>
            <w:tcW w:w="828" w:type="dxa"/>
            <w:vAlign w:val="center"/>
          </w:tcPr>
          <w:p w14:paraId="3D52FF5B"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40,5</w:t>
            </w:r>
          </w:p>
        </w:tc>
      </w:tr>
      <w:tr w:rsidR="0072696C" w:rsidRPr="0072696C" w14:paraId="5D39AD54" w14:textId="77777777" w:rsidTr="006B0311">
        <w:trPr>
          <w:trHeight w:hRule="exact" w:val="416"/>
        </w:trPr>
        <w:tc>
          <w:tcPr>
            <w:tcW w:w="558" w:type="dxa"/>
            <w:vAlign w:val="center"/>
          </w:tcPr>
          <w:p w14:paraId="0D4AC742" w14:textId="77777777" w:rsidR="007D2EE9" w:rsidRPr="0072696C" w:rsidRDefault="007D2EE9" w:rsidP="006B0311">
            <w:pPr>
              <w:spacing w:before="0" w:line="240" w:lineRule="auto"/>
              <w:outlineLvl w:val="6"/>
              <w:rPr>
                <w:rFonts w:ascii="Times New Roman" w:hAnsi="Times New Roman"/>
              </w:rPr>
            </w:pPr>
            <w:r w:rsidRPr="0072696C">
              <w:rPr>
                <w:rFonts w:ascii="Times New Roman" w:hAnsi="Times New Roman"/>
              </w:rPr>
              <w:t>4</w:t>
            </w:r>
          </w:p>
        </w:tc>
        <w:tc>
          <w:tcPr>
            <w:tcW w:w="1852" w:type="dxa"/>
            <w:vAlign w:val="center"/>
          </w:tcPr>
          <w:p w14:paraId="08CAF351" w14:textId="77777777" w:rsidR="007D2EE9" w:rsidRPr="0072696C" w:rsidRDefault="007D2EE9" w:rsidP="006B0311">
            <w:pPr>
              <w:spacing w:before="0" w:line="240" w:lineRule="auto"/>
              <w:outlineLvl w:val="6"/>
              <w:rPr>
                <w:rFonts w:ascii="Times New Roman" w:hAnsi="Times New Roman"/>
              </w:rPr>
            </w:pPr>
            <w:r w:rsidRPr="0072696C">
              <w:rPr>
                <w:rFonts w:ascii="Times New Roman" w:hAnsi="Times New Roman"/>
              </w:rPr>
              <w:t>Máy xúc</w:t>
            </w:r>
          </w:p>
        </w:tc>
        <w:tc>
          <w:tcPr>
            <w:tcW w:w="1134" w:type="dxa"/>
            <w:vAlign w:val="center"/>
          </w:tcPr>
          <w:p w14:paraId="6CE510B6"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75-86</w:t>
            </w:r>
          </w:p>
        </w:tc>
        <w:tc>
          <w:tcPr>
            <w:tcW w:w="845" w:type="dxa"/>
            <w:vAlign w:val="center"/>
          </w:tcPr>
          <w:p w14:paraId="2ABF0F5A"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80,5</w:t>
            </w:r>
          </w:p>
        </w:tc>
        <w:tc>
          <w:tcPr>
            <w:tcW w:w="827" w:type="dxa"/>
            <w:vAlign w:val="center"/>
          </w:tcPr>
          <w:p w14:paraId="7EBCC5A2"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66,5</w:t>
            </w:r>
          </w:p>
        </w:tc>
        <w:tc>
          <w:tcPr>
            <w:tcW w:w="830" w:type="dxa"/>
            <w:vAlign w:val="center"/>
          </w:tcPr>
          <w:p w14:paraId="2AF6E52B"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60,5</w:t>
            </w:r>
          </w:p>
        </w:tc>
        <w:tc>
          <w:tcPr>
            <w:tcW w:w="828" w:type="dxa"/>
            <w:vAlign w:val="center"/>
          </w:tcPr>
          <w:p w14:paraId="5CC26C46"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54,5</w:t>
            </w:r>
          </w:p>
        </w:tc>
        <w:tc>
          <w:tcPr>
            <w:tcW w:w="827" w:type="dxa"/>
            <w:vAlign w:val="center"/>
          </w:tcPr>
          <w:p w14:paraId="29C0A87A"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46,5</w:t>
            </w:r>
          </w:p>
        </w:tc>
        <w:tc>
          <w:tcPr>
            <w:tcW w:w="827" w:type="dxa"/>
            <w:vAlign w:val="center"/>
          </w:tcPr>
          <w:p w14:paraId="5F0C0B23"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40,5</w:t>
            </w:r>
          </w:p>
        </w:tc>
        <w:tc>
          <w:tcPr>
            <w:tcW w:w="828" w:type="dxa"/>
            <w:vAlign w:val="center"/>
          </w:tcPr>
          <w:p w14:paraId="6C142E1B"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34,5</w:t>
            </w:r>
          </w:p>
        </w:tc>
      </w:tr>
      <w:tr w:rsidR="0072696C" w:rsidRPr="0072696C" w14:paraId="49CEE480" w14:textId="77777777" w:rsidTr="006B0311">
        <w:trPr>
          <w:trHeight w:hRule="exact" w:val="422"/>
        </w:trPr>
        <w:tc>
          <w:tcPr>
            <w:tcW w:w="558" w:type="dxa"/>
            <w:vAlign w:val="center"/>
          </w:tcPr>
          <w:p w14:paraId="08BB6289" w14:textId="77777777" w:rsidR="007D2EE9" w:rsidRPr="0072696C" w:rsidRDefault="007D2EE9" w:rsidP="006B0311">
            <w:pPr>
              <w:spacing w:before="0" w:line="240" w:lineRule="auto"/>
              <w:outlineLvl w:val="6"/>
              <w:rPr>
                <w:rFonts w:ascii="Times New Roman" w:hAnsi="Times New Roman"/>
              </w:rPr>
            </w:pPr>
            <w:r w:rsidRPr="0072696C">
              <w:rPr>
                <w:rFonts w:ascii="Times New Roman" w:hAnsi="Times New Roman"/>
              </w:rPr>
              <w:t>5</w:t>
            </w:r>
          </w:p>
        </w:tc>
        <w:tc>
          <w:tcPr>
            <w:tcW w:w="1852" w:type="dxa"/>
            <w:vAlign w:val="center"/>
          </w:tcPr>
          <w:p w14:paraId="17BFCE48" w14:textId="77777777" w:rsidR="007D2EE9" w:rsidRPr="0072696C" w:rsidRDefault="007D2EE9" w:rsidP="006B0311">
            <w:pPr>
              <w:spacing w:before="0" w:line="240" w:lineRule="auto"/>
              <w:outlineLvl w:val="6"/>
              <w:rPr>
                <w:rFonts w:ascii="Times New Roman" w:hAnsi="Times New Roman"/>
              </w:rPr>
            </w:pPr>
            <w:r w:rsidRPr="0072696C">
              <w:rPr>
                <w:rFonts w:ascii="Times New Roman" w:hAnsi="Times New Roman"/>
              </w:rPr>
              <w:t>Máy đầm nén</w:t>
            </w:r>
          </w:p>
        </w:tc>
        <w:tc>
          <w:tcPr>
            <w:tcW w:w="1134" w:type="dxa"/>
            <w:vAlign w:val="center"/>
          </w:tcPr>
          <w:p w14:paraId="34594F96"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75-90</w:t>
            </w:r>
          </w:p>
        </w:tc>
        <w:tc>
          <w:tcPr>
            <w:tcW w:w="845" w:type="dxa"/>
            <w:vAlign w:val="center"/>
          </w:tcPr>
          <w:p w14:paraId="614F0681"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82,5</w:t>
            </w:r>
          </w:p>
        </w:tc>
        <w:tc>
          <w:tcPr>
            <w:tcW w:w="827" w:type="dxa"/>
            <w:vAlign w:val="center"/>
          </w:tcPr>
          <w:p w14:paraId="2FB97AFA"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68,5</w:t>
            </w:r>
          </w:p>
        </w:tc>
        <w:tc>
          <w:tcPr>
            <w:tcW w:w="830" w:type="dxa"/>
            <w:vAlign w:val="center"/>
          </w:tcPr>
          <w:p w14:paraId="79AF82D0"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62,5</w:t>
            </w:r>
          </w:p>
        </w:tc>
        <w:tc>
          <w:tcPr>
            <w:tcW w:w="828" w:type="dxa"/>
            <w:vAlign w:val="center"/>
          </w:tcPr>
          <w:p w14:paraId="5D3A5607"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56,5</w:t>
            </w:r>
          </w:p>
        </w:tc>
        <w:tc>
          <w:tcPr>
            <w:tcW w:w="827" w:type="dxa"/>
            <w:vAlign w:val="center"/>
          </w:tcPr>
          <w:p w14:paraId="22033D1C"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48,5</w:t>
            </w:r>
          </w:p>
        </w:tc>
        <w:tc>
          <w:tcPr>
            <w:tcW w:w="827" w:type="dxa"/>
            <w:vAlign w:val="center"/>
          </w:tcPr>
          <w:p w14:paraId="714C2A98"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42,5</w:t>
            </w:r>
          </w:p>
        </w:tc>
        <w:tc>
          <w:tcPr>
            <w:tcW w:w="828" w:type="dxa"/>
            <w:vAlign w:val="center"/>
          </w:tcPr>
          <w:p w14:paraId="120AF7BE" w14:textId="77777777" w:rsidR="007D2EE9" w:rsidRPr="0072696C" w:rsidRDefault="007D2EE9" w:rsidP="006B0311">
            <w:pPr>
              <w:spacing w:before="0" w:line="240" w:lineRule="auto"/>
              <w:jc w:val="center"/>
              <w:outlineLvl w:val="6"/>
              <w:rPr>
                <w:rFonts w:ascii="Times New Roman" w:hAnsi="Times New Roman"/>
              </w:rPr>
            </w:pPr>
            <w:r w:rsidRPr="0072696C">
              <w:rPr>
                <w:rFonts w:ascii="Times New Roman" w:hAnsi="Times New Roman"/>
              </w:rPr>
              <w:t>36,5</w:t>
            </w:r>
          </w:p>
        </w:tc>
      </w:tr>
      <w:tr w:rsidR="0072696C" w:rsidRPr="0072696C" w14:paraId="07B144C0" w14:textId="77777777" w:rsidTr="006B0311">
        <w:trPr>
          <w:trHeight w:hRule="exact" w:val="711"/>
        </w:trPr>
        <w:tc>
          <w:tcPr>
            <w:tcW w:w="9356" w:type="dxa"/>
            <w:gridSpan w:val="10"/>
            <w:vAlign w:val="center"/>
          </w:tcPr>
          <w:p w14:paraId="2120F059" w14:textId="77777777" w:rsidR="007D2EE9" w:rsidRPr="0072696C" w:rsidRDefault="007D2EE9" w:rsidP="006B0311">
            <w:pPr>
              <w:spacing w:before="0" w:line="240" w:lineRule="auto"/>
              <w:rPr>
                <w:rFonts w:ascii="Times New Roman" w:hAnsi="Times New Roman"/>
                <w:bCs/>
              </w:rPr>
            </w:pPr>
            <w:r w:rsidRPr="0072696C">
              <w:rPr>
                <w:rFonts w:ascii="Times New Roman" w:hAnsi="Times New Roman"/>
                <w:bCs/>
              </w:rPr>
              <w:t>QCVN 26:2010/BTNMT: Quy chuẩn kỹ thuật quốc gia về tiếng ồn: 70dBA (từ 6h-21h) và 55dBA (từ 21h-6h)</w:t>
            </w:r>
          </w:p>
        </w:tc>
      </w:tr>
    </w:tbl>
    <w:p w14:paraId="36A738FE" w14:textId="77777777" w:rsidR="007D2EE9" w:rsidRPr="0072696C" w:rsidRDefault="007D2EE9" w:rsidP="007D2EE9">
      <w:pPr>
        <w:spacing w:before="0" w:line="288" w:lineRule="auto"/>
        <w:jc w:val="right"/>
        <w:rPr>
          <w:rFonts w:ascii="Times New Roman" w:hAnsi="Times New Roman"/>
          <w:i/>
          <w:iCs/>
        </w:rPr>
      </w:pPr>
      <w:r w:rsidRPr="0072696C">
        <w:rPr>
          <w:rFonts w:ascii="Times New Roman" w:hAnsi="Times New Roman"/>
          <w:i/>
          <w:iCs/>
        </w:rPr>
        <w:t>Nguồn: GS.TS Phạm Ngọc Đăng, Môi trường không khí, Nhà xuất bản Khoa học Kỹ thuật, Hà Nội – 1997</w:t>
      </w:r>
    </w:p>
    <w:p w14:paraId="48422770" w14:textId="45D1218F" w:rsidR="007D2EE9" w:rsidRPr="0072696C" w:rsidRDefault="007D2EE9" w:rsidP="00F136E6">
      <w:pPr>
        <w:rPr>
          <w:rFonts w:ascii="Times New Roman" w:hAnsi="Times New Roman"/>
          <w:lang w:val="vi-VN"/>
        </w:rPr>
      </w:pPr>
      <w:r w:rsidRPr="0072696C">
        <w:rPr>
          <w:rFonts w:ascii="Times New Roman" w:hAnsi="Times New Roman"/>
        </w:rPr>
        <w:t>Nhìn</w:t>
      </w:r>
      <w:r w:rsidRPr="0072696C">
        <w:rPr>
          <w:rFonts w:ascii="Times New Roman" w:hAnsi="Times New Roman"/>
          <w:lang w:val="vi-VN"/>
        </w:rPr>
        <w:t xml:space="preserve"> chung, ô nhiễm tiếng ồn</w:t>
      </w:r>
      <w:r w:rsidRPr="0072696C">
        <w:rPr>
          <w:rFonts w:ascii="Times New Roman" w:hAnsi="Times New Roman"/>
        </w:rPr>
        <w:t xml:space="preserve"> chỉ</w:t>
      </w:r>
      <w:r w:rsidRPr="0072696C">
        <w:rPr>
          <w:rFonts w:ascii="Times New Roman" w:hAnsi="Times New Roman"/>
          <w:lang w:val="vi-VN"/>
        </w:rPr>
        <w:t xml:space="preserve"> xảy ra</w:t>
      </w:r>
      <w:r w:rsidR="004148C5" w:rsidRPr="0072696C">
        <w:rPr>
          <w:rFonts w:ascii="Times New Roman" w:hAnsi="Times New Roman"/>
        </w:rPr>
        <w:t xml:space="preserve"> </w:t>
      </w:r>
      <w:r w:rsidRPr="0072696C">
        <w:rPr>
          <w:rFonts w:ascii="Times New Roman" w:hAnsi="Times New Roman"/>
          <w:lang w:val="vi-VN"/>
        </w:rPr>
        <w:t>gần nguồn</w:t>
      </w:r>
      <w:r w:rsidRPr="0072696C">
        <w:rPr>
          <w:rFonts w:ascii="Times New Roman" w:hAnsi="Times New Roman"/>
        </w:rPr>
        <w:t xml:space="preserve"> tiếng ồn</w:t>
      </w:r>
      <w:r w:rsidRPr="0072696C">
        <w:rPr>
          <w:rFonts w:ascii="Times New Roman" w:hAnsi="Times New Roman"/>
          <w:lang w:val="vi-VN"/>
        </w:rPr>
        <w:t xml:space="preserve"> trong khu vực địa phương, trực tiếp tác động đến người lao động trong các </w:t>
      </w:r>
      <w:r w:rsidRPr="0072696C">
        <w:rPr>
          <w:rFonts w:ascii="Times New Roman" w:hAnsi="Times New Roman"/>
        </w:rPr>
        <w:t>các công trường</w:t>
      </w:r>
      <w:r w:rsidRPr="0072696C">
        <w:rPr>
          <w:rFonts w:ascii="Times New Roman" w:hAnsi="Times New Roman"/>
          <w:lang w:val="vi-VN"/>
        </w:rPr>
        <w:t xml:space="preserve">. Dựa trên NTR 26: 2010 / </w:t>
      </w:r>
      <w:r w:rsidRPr="0072696C">
        <w:rPr>
          <w:rFonts w:ascii="Times New Roman" w:hAnsi="Times New Roman"/>
          <w:lang w:val="vi-VN"/>
        </w:rPr>
        <w:lastRenderedPageBreak/>
        <w:t xml:space="preserve">BTNMT, tác động của tiếng ồn ở khoảng cách 10 mét từ nguồn tiếng ồn </w:t>
      </w:r>
      <w:r w:rsidR="004148C5" w:rsidRPr="0072696C">
        <w:rPr>
          <w:rFonts w:ascii="Times New Roman" w:hAnsi="Times New Roman"/>
          <w:lang w:val="vi-VN"/>
        </w:rPr>
        <w:t>là đã thấp hơn giới hạn</w:t>
      </w:r>
      <w:r w:rsidRPr="0072696C">
        <w:rPr>
          <w:rFonts w:ascii="Times New Roman" w:hAnsi="Times New Roman"/>
          <w:lang w:val="vi-VN"/>
        </w:rPr>
        <w:t>.</w:t>
      </w:r>
    </w:p>
    <w:p w14:paraId="2CEFD240" w14:textId="77777777" w:rsidR="007D2EE9" w:rsidRPr="0072696C" w:rsidRDefault="007D2EE9" w:rsidP="007D2EE9">
      <w:pPr>
        <w:spacing w:before="0" w:line="288" w:lineRule="auto"/>
        <w:ind w:firstLine="720"/>
        <w:rPr>
          <w:rFonts w:ascii="Times New Roman" w:hAnsi="Times New Roman"/>
          <w:lang w:val="vi-VN"/>
        </w:rPr>
      </w:pPr>
      <w:r w:rsidRPr="0072696C">
        <w:rPr>
          <w:rFonts w:ascii="Times New Roman" w:hAnsi="Times New Roman"/>
          <w:lang w:val="vi-VN"/>
        </w:rPr>
        <w:t xml:space="preserve">Độ rung phát sinh do quá trình đào, xúc đất đá và hoạt động của các thiết bị thi công xây dựng. Các hoạt động tạo nên độ rung lớn trên công trường gồm có: </w:t>
      </w:r>
    </w:p>
    <w:p w14:paraId="07619D92" w14:textId="03015341" w:rsidR="007D2EE9" w:rsidRPr="0072696C" w:rsidRDefault="007D2EE9" w:rsidP="007D2EE9">
      <w:pPr>
        <w:spacing w:before="0" w:line="288" w:lineRule="auto"/>
        <w:ind w:firstLine="720"/>
        <w:rPr>
          <w:rFonts w:ascii="Times New Roman" w:hAnsi="Times New Roman"/>
          <w:lang w:val="vi-VN"/>
        </w:rPr>
      </w:pPr>
      <w:r w:rsidRPr="0072696C">
        <w:rPr>
          <w:rFonts w:ascii="Times New Roman" w:hAnsi="Times New Roman"/>
          <w:lang w:val="vi-VN"/>
        </w:rPr>
        <w:t>+ Búa máy 8 tấn với cơ năng đóng khoảng 48 KJ có thể tạo ra độ rung 12,9 mm/s ở khoảng cách 10 m.</w:t>
      </w:r>
    </w:p>
    <w:p w14:paraId="46E6A5FB" w14:textId="45F8CC7E" w:rsidR="007D2EE9" w:rsidRPr="0072696C" w:rsidRDefault="007D2EE9" w:rsidP="007D2EE9">
      <w:pPr>
        <w:spacing w:before="0" w:line="288" w:lineRule="auto"/>
        <w:ind w:firstLine="720"/>
        <w:rPr>
          <w:rFonts w:ascii="Times New Roman" w:hAnsi="Times New Roman"/>
          <w:lang w:val="vi-VN"/>
        </w:rPr>
      </w:pPr>
      <w:r w:rsidRPr="0072696C">
        <w:rPr>
          <w:rFonts w:ascii="Times New Roman" w:hAnsi="Times New Roman"/>
          <w:lang w:val="vi-VN"/>
        </w:rPr>
        <w:t xml:space="preserve">+ Thiết bị </w:t>
      </w:r>
      <w:r w:rsidR="00701FDF" w:rsidRPr="0072696C">
        <w:rPr>
          <w:rFonts w:ascii="Times New Roman" w:hAnsi="Times New Roman"/>
          <w:lang w:val="vi-VN"/>
        </w:rPr>
        <w:t>đầm</w:t>
      </w:r>
      <w:r w:rsidRPr="0072696C">
        <w:rPr>
          <w:rFonts w:ascii="Times New Roman" w:hAnsi="Times New Roman"/>
          <w:lang w:val="vi-VN"/>
        </w:rPr>
        <w:t xml:space="preserve"> đất cơ năng 30 KJ có thể tạo ra độ rung 4,3 mm/s ở khoảng cách</w:t>
      </w:r>
      <w:r w:rsidR="00701FDF" w:rsidRPr="0072696C">
        <w:rPr>
          <w:rFonts w:ascii="Times New Roman" w:hAnsi="Times New Roman"/>
          <w:lang w:val="vi-VN"/>
        </w:rPr>
        <w:t xml:space="preserve"> </w:t>
      </w:r>
      <w:r w:rsidRPr="0072696C">
        <w:rPr>
          <w:rFonts w:ascii="Times New Roman" w:hAnsi="Times New Roman"/>
          <w:lang w:val="vi-VN"/>
        </w:rPr>
        <w:t>10m.</w:t>
      </w:r>
    </w:p>
    <w:p w14:paraId="197A7404" w14:textId="77777777" w:rsidR="007D2EE9" w:rsidRPr="0072696C" w:rsidRDefault="007D2EE9" w:rsidP="007D2EE9">
      <w:pPr>
        <w:spacing w:before="0" w:line="288" w:lineRule="auto"/>
        <w:ind w:firstLine="720"/>
        <w:rPr>
          <w:rFonts w:ascii="Times New Roman" w:hAnsi="Times New Roman"/>
          <w:lang w:val="vi-VN"/>
        </w:rPr>
      </w:pPr>
      <w:r w:rsidRPr="0072696C">
        <w:rPr>
          <w:rFonts w:ascii="Times New Roman" w:hAnsi="Times New Roman"/>
          <w:lang w:val="vi-VN"/>
        </w:rPr>
        <w:t>+ Búa máy diezel đóng có thể tạo ra độ rung 7 mm/s ở khoảng cách 10m .</w:t>
      </w:r>
    </w:p>
    <w:p w14:paraId="09C16B2A" w14:textId="74C9D2AA" w:rsidR="007D2EE9" w:rsidRPr="0072696C" w:rsidRDefault="007D2EE9" w:rsidP="007D2EE9">
      <w:pPr>
        <w:spacing w:before="0" w:line="288" w:lineRule="auto"/>
        <w:rPr>
          <w:rFonts w:ascii="Times New Roman" w:hAnsi="Times New Roman"/>
          <w:lang w:val="vi-VN"/>
        </w:rPr>
      </w:pPr>
      <w:r w:rsidRPr="0072696C">
        <w:rPr>
          <w:rFonts w:ascii="Times New Roman" w:hAnsi="Times New Roman"/>
          <w:lang w:val="vi-VN"/>
        </w:rPr>
        <w:t>Độ rung thường xuyên sẽ gây mệt mỏi đối với thần kinh của người lao động; độ rung từ 5,0 mm/s trở lên có thể tác động xấu tới sự ổn định của các công trình xây dựng. Các rung động phát sinh do hoạt động của hệ thống thiết bị thi công trên công trường chỉ tác động trong khu vực thi công, ảnh hưởng tới công nhân trên công trường ở các khoảng cách 15 m từ nguồn phát sinh. Tiếng ồn và độ rung được coi là không đáng kể. Tuy nhiên các nhà thầu dự kiến sẽ thực hiện theo đúng quy định của chính phủ về tiếng ồn.</w:t>
      </w:r>
    </w:p>
    <w:p w14:paraId="5C38D617" w14:textId="78AD516F" w:rsidR="007D2EE9" w:rsidRPr="0072696C" w:rsidRDefault="00F24C01" w:rsidP="00AA793A">
      <w:pPr>
        <w:pStyle w:val="ListParagraph"/>
        <w:spacing w:before="60" w:after="60" w:line="320" w:lineRule="exact"/>
        <w:ind w:left="0"/>
        <w:rPr>
          <w:rFonts w:ascii="Times New Roman" w:hAnsi="Times New Roman"/>
          <w:lang w:val="vi-VN"/>
        </w:rPr>
      </w:pPr>
      <w:r w:rsidRPr="0072696C">
        <w:rPr>
          <w:rFonts w:ascii="Times New Roman" w:hAnsi="Times New Roman"/>
          <w:i/>
          <w:u w:val="single"/>
          <w:lang w:val="vi-VN"/>
        </w:rPr>
        <w:t xml:space="preserve">11. </w:t>
      </w:r>
      <w:r w:rsidR="007D2EE9" w:rsidRPr="0072696C">
        <w:rPr>
          <w:rFonts w:ascii="Times New Roman" w:hAnsi="Times New Roman"/>
          <w:i/>
          <w:u w:val="single"/>
          <w:lang w:val="vi-VN"/>
        </w:rPr>
        <w:t>Ô nhiễm đấ</w:t>
      </w:r>
      <w:r w:rsidR="006B0311" w:rsidRPr="0072696C">
        <w:rPr>
          <w:rFonts w:ascii="Times New Roman" w:hAnsi="Times New Roman"/>
          <w:i/>
          <w:u w:val="single"/>
          <w:lang w:val="vi-VN"/>
        </w:rPr>
        <w:t>t:</w:t>
      </w:r>
      <w:r w:rsidR="006B0311" w:rsidRPr="0072696C">
        <w:rPr>
          <w:rFonts w:ascii="Times New Roman" w:hAnsi="Times New Roman"/>
          <w:lang w:val="vi-VN"/>
        </w:rPr>
        <w:t xml:space="preserve"> Ư</w:t>
      </w:r>
      <w:r w:rsidR="007D2EE9" w:rsidRPr="0072696C">
        <w:rPr>
          <w:rFonts w:ascii="Times New Roman" w:hAnsi="Times New Roman"/>
          <w:lang w:val="vi-VN"/>
        </w:rPr>
        <w:t xml:space="preserve">ớc tính rằng có khoảng 52 công nhân làm việc tại công trường xây dựng. </w:t>
      </w:r>
      <w:r w:rsidR="006B0311" w:rsidRPr="0072696C">
        <w:rPr>
          <w:rFonts w:ascii="Times New Roman" w:hAnsi="Times New Roman"/>
          <w:lang w:val="vi-VN"/>
        </w:rPr>
        <w:t>Theo số liệu điều tra của các dự án tương tự đã được phê duyệt, khối lượng chất thải rắn trên bình quân trên đầu người ước tính là 0,5kg/ngày</w:t>
      </w:r>
      <w:r w:rsidR="007D2EE9" w:rsidRPr="0072696C">
        <w:rPr>
          <w:rFonts w:ascii="Times New Roman" w:hAnsi="Times New Roman"/>
          <w:lang w:val="vi-VN"/>
        </w:rPr>
        <w:t xml:space="preserve">, </w:t>
      </w:r>
      <w:r w:rsidR="006B0311" w:rsidRPr="0072696C">
        <w:rPr>
          <w:rFonts w:ascii="Times New Roman" w:hAnsi="Times New Roman"/>
          <w:lang w:val="vi-VN"/>
        </w:rPr>
        <w:t>khối lượng chất thải sinh hoạt này tại khu trại công nhân</w:t>
      </w:r>
      <w:r w:rsidR="007D2EE9" w:rsidRPr="0072696C">
        <w:rPr>
          <w:rFonts w:ascii="Times New Roman" w:hAnsi="Times New Roman"/>
          <w:lang w:val="vi-VN"/>
        </w:rPr>
        <w:t xml:space="preserve"> sẽ đạt tối đa là 26 kg / ngày hoặc khoảng 200kg mỗi tuần. Những chất thải này sẽ bao gồm giấ</w:t>
      </w:r>
      <w:r w:rsidR="006B0311" w:rsidRPr="0072696C">
        <w:rPr>
          <w:rFonts w:ascii="Times New Roman" w:hAnsi="Times New Roman"/>
          <w:lang w:val="vi-VN"/>
        </w:rPr>
        <w:t>y, túi nilon</w:t>
      </w:r>
      <w:r w:rsidR="007D2EE9" w:rsidRPr="0072696C">
        <w:rPr>
          <w:rFonts w:ascii="Times New Roman" w:hAnsi="Times New Roman"/>
          <w:lang w:val="vi-VN"/>
        </w:rPr>
        <w:t xml:space="preserve">, tàn thuốc, lon nước ngọt, vỏ bia, chất thải thực phẩm, vv). </w:t>
      </w:r>
      <w:r w:rsidR="006B0311" w:rsidRPr="0072696C">
        <w:rPr>
          <w:rFonts w:ascii="Times New Roman" w:hAnsi="Times New Roman"/>
          <w:lang w:val="vi-VN"/>
        </w:rPr>
        <w:t>Lượng chất thải</w:t>
      </w:r>
      <w:r w:rsidR="007D2EE9" w:rsidRPr="0072696C">
        <w:rPr>
          <w:rFonts w:ascii="Times New Roman" w:hAnsi="Times New Roman"/>
          <w:lang w:val="vi-VN"/>
        </w:rPr>
        <w:t xml:space="preserve"> này là không đáng kể và có thể dễ dàng được xử lý thông qua hệ thống thu gom rác thải của xã.</w:t>
      </w:r>
    </w:p>
    <w:p w14:paraId="0B7A142A" w14:textId="1A04555E" w:rsidR="006B0311" w:rsidRPr="0072696C" w:rsidRDefault="00F24C01" w:rsidP="00AA793A">
      <w:pPr>
        <w:pStyle w:val="ListParagraph"/>
        <w:spacing w:before="60" w:after="60" w:line="320" w:lineRule="exact"/>
        <w:ind w:left="0"/>
        <w:rPr>
          <w:rFonts w:ascii="Times New Roman" w:hAnsi="Times New Roman"/>
          <w:lang w:val="vi-VN"/>
        </w:rPr>
      </w:pPr>
      <w:r w:rsidRPr="0072696C">
        <w:rPr>
          <w:rFonts w:ascii="Times New Roman" w:hAnsi="Times New Roman"/>
          <w:i/>
          <w:u w:val="single"/>
          <w:lang w:val="vi-VN"/>
        </w:rPr>
        <w:t xml:space="preserve">12. </w:t>
      </w:r>
      <w:r w:rsidR="006B0311" w:rsidRPr="0072696C">
        <w:rPr>
          <w:rFonts w:ascii="Times New Roman" w:hAnsi="Times New Roman"/>
          <w:i/>
          <w:u w:val="single"/>
          <w:lang w:val="vi-VN"/>
        </w:rPr>
        <w:t>Chất thải rắn từ xây dựng</w:t>
      </w:r>
      <w:r w:rsidR="006B0311" w:rsidRPr="0072696C">
        <w:rPr>
          <w:rFonts w:ascii="Times New Roman" w:hAnsi="Times New Roman"/>
          <w:i/>
          <w:lang w:val="vi-VN"/>
        </w:rPr>
        <w:t>:</w:t>
      </w:r>
      <w:r w:rsidRPr="0072696C">
        <w:rPr>
          <w:rFonts w:ascii="Times New Roman" w:hAnsi="Times New Roman"/>
          <w:i/>
          <w:lang w:val="vi-VN"/>
        </w:rPr>
        <w:t xml:space="preserve"> </w:t>
      </w:r>
      <w:r w:rsidR="006B0311" w:rsidRPr="0072696C">
        <w:rPr>
          <w:rFonts w:ascii="Times New Roman" w:hAnsi="Times New Roman"/>
          <w:lang w:val="vi-VN"/>
        </w:rPr>
        <w:t>Các chất thải rắn phát sinh do các hoạt động xây dựng bao gồm đất đá thải (việc đào đất mở rộng tràn), cát, sỏi, gạch vỡ, ngói vỡ, xi măng và thép phế liệu,... Khối lượng các chất thải rắn này phát sinh phụ thuộc vào quá trình thi công và chế độ quản lý của dự án. Các chất thải như đất dư thừa từ việc đào bới và các chất bẩn khác sẽ được xử lý tại vùng bãi rác ở thôn Thắng Lợi. Những phế liệu kim loại sẽ được người dân tận thu hoặc được thu gom bởi các quản lý hồ chứa để tái sử dụng. Chất thải rắn từ việc xây dựng ít có khả năng có những tác động đến môi trường.</w:t>
      </w:r>
    </w:p>
    <w:p w14:paraId="656440A2" w14:textId="18D6DEE0" w:rsidR="006B0311" w:rsidRPr="0072696C" w:rsidRDefault="00623EA3" w:rsidP="00AA793A">
      <w:pPr>
        <w:pStyle w:val="ListParagraph"/>
        <w:spacing w:before="60" w:after="60" w:line="320" w:lineRule="exact"/>
        <w:ind w:left="0"/>
        <w:rPr>
          <w:rFonts w:ascii="Times New Roman" w:hAnsi="Times New Roman"/>
          <w:lang w:val="vi-VN"/>
        </w:rPr>
      </w:pPr>
      <w:r w:rsidRPr="0072696C">
        <w:rPr>
          <w:rFonts w:ascii="Times New Roman" w:hAnsi="Times New Roman"/>
          <w:i/>
          <w:u w:val="single"/>
          <w:lang w:val="vi-VN"/>
        </w:rPr>
        <w:t xml:space="preserve">13. </w:t>
      </w:r>
      <w:r w:rsidR="006B0311" w:rsidRPr="0072696C">
        <w:rPr>
          <w:rFonts w:ascii="Times New Roman" w:hAnsi="Times New Roman"/>
          <w:i/>
          <w:u w:val="single"/>
          <w:lang w:val="vi-VN"/>
        </w:rPr>
        <w:t>Chất thải nguy hại</w:t>
      </w:r>
      <w:r w:rsidR="006B0311" w:rsidRPr="0072696C">
        <w:rPr>
          <w:rFonts w:ascii="Times New Roman" w:hAnsi="Times New Roman"/>
          <w:i/>
          <w:lang w:val="vi-VN"/>
        </w:rPr>
        <w:t>:</w:t>
      </w:r>
      <w:r w:rsidRPr="0072696C">
        <w:rPr>
          <w:rFonts w:ascii="Times New Roman" w:hAnsi="Times New Roman"/>
          <w:i/>
          <w:lang w:val="vi-VN"/>
        </w:rPr>
        <w:t xml:space="preserve"> </w:t>
      </w:r>
      <w:r w:rsidR="006B0311" w:rsidRPr="0072696C">
        <w:rPr>
          <w:rFonts w:ascii="Times New Roman" w:hAnsi="Times New Roman"/>
          <w:lang w:val="vi-VN"/>
        </w:rPr>
        <w:t>Hoạt động sửa chữa, bảo dưỡng máy móc và phương tiện vận chuyển: tạo ra dầu thải, mỡ thải và vật chất nhiễm dầu mỡ (giẻ lau, cặn dầu). Các loại chất thải nguy hại có khả năng phát sinh trong giai đoạn xây dựng chủ yếu là các loại chất thải nhiễm dầu mỡ. Lượng dầu mỡ thải phát sinh trong quá trình thi công xây dựng tùy thuộc các yếu tố:</w:t>
      </w:r>
    </w:p>
    <w:p w14:paraId="52107B97" w14:textId="77777777" w:rsidR="006B0311" w:rsidRPr="0072696C" w:rsidRDefault="006B0311" w:rsidP="003F38F8">
      <w:pPr>
        <w:pStyle w:val="ListParagraph"/>
        <w:numPr>
          <w:ilvl w:val="0"/>
          <w:numId w:val="86"/>
        </w:numPr>
        <w:spacing w:before="0" w:line="288" w:lineRule="auto"/>
        <w:ind w:left="360"/>
        <w:rPr>
          <w:rFonts w:ascii="Times New Roman" w:hAnsi="Times New Roman"/>
          <w:lang w:val="vi-VN"/>
        </w:rPr>
      </w:pPr>
      <w:r w:rsidRPr="0072696C">
        <w:rPr>
          <w:rFonts w:ascii="Times New Roman" w:hAnsi="Times New Roman"/>
          <w:lang w:val="vi-VN"/>
        </w:rPr>
        <w:t>Số lượng phương tiện vận chuyển và thi công cơ giới trên công trường;</w:t>
      </w:r>
    </w:p>
    <w:p w14:paraId="5D62298B" w14:textId="77777777" w:rsidR="006B0311" w:rsidRPr="0072696C" w:rsidRDefault="006B0311" w:rsidP="003F38F8">
      <w:pPr>
        <w:pStyle w:val="ListParagraph"/>
        <w:numPr>
          <w:ilvl w:val="0"/>
          <w:numId w:val="86"/>
        </w:numPr>
        <w:spacing w:before="0" w:line="288" w:lineRule="auto"/>
        <w:ind w:left="360"/>
        <w:rPr>
          <w:rFonts w:ascii="Times New Roman" w:hAnsi="Times New Roman"/>
          <w:lang w:val="vi-VN"/>
        </w:rPr>
      </w:pPr>
      <w:r w:rsidRPr="0072696C">
        <w:rPr>
          <w:rFonts w:ascii="Times New Roman" w:hAnsi="Times New Roman"/>
          <w:lang w:val="vi-VN"/>
        </w:rPr>
        <w:t>Lượng dầu mỡ thải ra từ các phương tiện vận chuyển thi công cơ giới;</w:t>
      </w:r>
    </w:p>
    <w:p w14:paraId="19E0A399" w14:textId="77777777" w:rsidR="006B0311" w:rsidRPr="0072696C" w:rsidRDefault="006B0311" w:rsidP="003F38F8">
      <w:pPr>
        <w:pStyle w:val="ListParagraph"/>
        <w:numPr>
          <w:ilvl w:val="0"/>
          <w:numId w:val="86"/>
        </w:numPr>
        <w:spacing w:before="0" w:line="288" w:lineRule="auto"/>
        <w:ind w:left="360"/>
        <w:rPr>
          <w:rFonts w:ascii="Times New Roman" w:hAnsi="Times New Roman"/>
          <w:lang w:val="vi-VN"/>
        </w:rPr>
      </w:pPr>
      <w:r w:rsidRPr="0072696C">
        <w:rPr>
          <w:rFonts w:ascii="Times New Roman" w:hAnsi="Times New Roman"/>
          <w:lang w:val="vi-VN"/>
        </w:rPr>
        <w:t>Chu kỳ thay dầu và bảo dưỡng máy móc, thiết bị .</w:t>
      </w:r>
    </w:p>
    <w:p w14:paraId="59F0DFD9" w14:textId="7DA3BC3D" w:rsidR="006B0311" w:rsidRPr="0072696C" w:rsidRDefault="006B0311" w:rsidP="00870EFB">
      <w:pPr>
        <w:spacing w:before="0" w:line="288" w:lineRule="auto"/>
        <w:rPr>
          <w:rFonts w:ascii="Times New Roman" w:hAnsi="Times New Roman"/>
          <w:lang w:val="vi-VN"/>
        </w:rPr>
      </w:pPr>
      <w:r w:rsidRPr="0072696C">
        <w:rPr>
          <w:rFonts w:ascii="Times New Roman" w:hAnsi="Times New Roman"/>
          <w:lang w:val="vi-VN"/>
        </w:rPr>
        <w:t>Đối với 157 chuyến xe tải mỗi ngày, giả sử một xe tải có thể đi được trung bình 10 chuyến mỗi ngày, do đó sẽ có khoảng 15 xe tải hoạt động hàng ngày tại công trường. Giả sử 18 lít dầu thải được tạo ra từ mỗi xe tải cho mỗi chu kỳ bảo dưỡng (tức là mỗi 3 tháng), Từ đó tổng số dầu thải phát sinh trong toàn bộ thời gian xây dựng (tức là 6 tháng) sẽ lên đến tổng cộng 540 lít. Đây là số lượng đáng kể và do đó các nhà thầu cần áp dụng một hệ thống để thu thập, lưu trữ và xử lý chất thải nguy hại theo quy định của Chính phủ.</w:t>
      </w:r>
    </w:p>
    <w:p w14:paraId="08C87BAD" w14:textId="0D79735D" w:rsidR="006B0311" w:rsidRPr="0072696C" w:rsidRDefault="00623EA3" w:rsidP="00AA793A">
      <w:pPr>
        <w:pStyle w:val="ListParagraph"/>
        <w:spacing w:before="60" w:after="60" w:line="320" w:lineRule="exact"/>
        <w:ind w:left="0"/>
        <w:rPr>
          <w:rFonts w:ascii="Times New Roman" w:hAnsi="Times New Roman"/>
          <w:lang w:val="vi-VN"/>
        </w:rPr>
      </w:pPr>
      <w:r w:rsidRPr="0072696C">
        <w:rPr>
          <w:rFonts w:ascii="Times New Roman" w:hAnsi="Times New Roman"/>
          <w:i/>
          <w:u w:val="single"/>
          <w:lang w:val="vi-VN"/>
        </w:rPr>
        <w:t xml:space="preserve">14. </w:t>
      </w:r>
      <w:r w:rsidR="006B0311" w:rsidRPr="0072696C">
        <w:rPr>
          <w:rFonts w:ascii="Times New Roman" w:hAnsi="Times New Roman"/>
          <w:i/>
          <w:u w:val="single"/>
          <w:lang w:val="vi-VN"/>
        </w:rPr>
        <w:t>Tác động môi trườ</w:t>
      </w:r>
      <w:r w:rsidR="00B3121F" w:rsidRPr="0072696C">
        <w:rPr>
          <w:rFonts w:ascii="Times New Roman" w:hAnsi="Times New Roman"/>
          <w:i/>
          <w:u w:val="single"/>
          <w:lang w:val="vi-VN"/>
        </w:rPr>
        <w:t>ng từ</w:t>
      </w:r>
      <w:r w:rsidR="006B0311" w:rsidRPr="0072696C">
        <w:rPr>
          <w:rFonts w:ascii="Times New Roman" w:hAnsi="Times New Roman"/>
          <w:i/>
          <w:u w:val="single"/>
          <w:lang w:val="vi-VN"/>
        </w:rPr>
        <w:t xml:space="preserve"> việc diệt mối:</w:t>
      </w:r>
      <w:r w:rsidR="006B0311" w:rsidRPr="0072696C">
        <w:rPr>
          <w:rFonts w:ascii="Times New Roman" w:hAnsi="Times New Roman"/>
          <w:lang w:val="vi-VN"/>
        </w:rPr>
        <w:t xml:space="preserve"> Các tổ mối đã làm tổn hại đến an toàn đập, </w:t>
      </w:r>
      <w:r w:rsidR="006B0311" w:rsidRPr="0072696C">
        <w:rPr>
          <w:rFonts w:ascii="Times New Roman" w:hAnsi="Times New Roman"/>
          <w:lang w:val="pt-BR"/>
        </w:rPr>
        <w:t>gây thấm và giảm cường độ cũng như chức năng của đập</w:t>
      </w:r>
      <w:r w:rsidR="006B0311" w:rsidRPr="0072696C">
        <w:rPr>
          <w:rFonts w:ascii="Times New Roman" w:hAnsi="Times New Roman"/>
          <w:lang w:val="vi-VN"/>
        </w:rPr>
        <w:t xml:space="preserve">. Trong khu vực này, mối mọt có thể được xư lý bằng cách khoan lỗ sau đó thêm một số chất chống mối mọt nhưng có thể gây ô </w:t>
      </w:r>
      <w:r w:rsidR="006B0311" w:rsidRPr="0072696C">
        <w:rPr>
          <w:rFonts w:ascii="Times New Roman" w:hAnsi="Times New Roman"/>
          <w:lang w:val="vi-VN"/>
        </w:rPr>
        <w:lastRenderedPageBreak/>
        <w:t>nhiễm nguồn nước hồ chứa. Tuy nhiên, kế hoạch sinh học để điều trị mối với Metarhizium anispliae, một loại nấm được tìm thấy trong đất lây nhiễm và giết chết mối qua tiếp xúc trực tiếp hoặc qua truyền nhiễm. Bào tử của M. anispliae có sẵn trong thị trường (Metavina 10DP) tại Việt Nam và đã được sử dụng thành công trong các lĩnh vực khác. Được mong đợi là không gây tác động xấu đến môi trường vì loại nấm này xuất hiện tự nhiên trong đất. Sau khi xử lý, vữa đất sét được tiêm vào lỗ trống do tổ mối hình th</w:t>
      </w:r>
      <w:r w:rsidRPr="0072696C">
        <w:rPr>
          <w:rFonts w:ascii="Times New Roman" w:hAnsi="Times New Roman"/>
          <w:lang w:val="vi-VN"/>
        </w:rPr>
        <w:t>à</w:t>
      </w:r>
      <w:r w:rsidR="006B0311" w:rsidRPr="0072696C">
        <w:rPr>
          <w:rFonts w:ascii="Times New Roman" w:hAnsi="Times New Roman"/>
          <w:lang w:val="vi-VN"/>
        </w:rPr>
        <w:t>nh nên.</w:t>
      </w:r>
    </w:p>
    <w:p w14:paraId="0E3D4849" w14:textId="29E9BB45" w:rsidR="006B0311" w:rsidRPr="0072696C" w:rsidRDefault="00623EA3" w:rsidP="00AA793A">
      <w:pPr>
        <w:pStyle w:val="ListParagraph"/>
        <w:spacing w:before="60" w:after="60" w:line="320" w:lineRule="exact"/>
        <w:ind w:left="0"/>
        <w:rPr>
          <w:rFonts w:ascii="Times New Roman" w:hAnsi="Times New Roman"/>
          <w:lang w:val="vi-VN"/>
        </w:rPr>
      </w:pPr>
      <w:r w:rsidRPr="0072696C">
        <w:rPr>
          <w:rFonts w:ascii="Times New Roman" w:hAnsi="Times New Roman"/>
          <w:i/>
          <w:u w:val="single"/>
          <w:lang w:val="vi-VN"/>
        </w:rPr>
        <w:t xml:space="preserve">15. </w:t>
      </w:r>
      <w:r w:rsidR="006B0311" w:rsidRPr="0072696C">
        <w:rPr>
          <w:rFonts w:ascii="Times New Roman" w:hAnsi="Times New Roman"/>
          <w:i/>
          <w:u w:val="single"/>
          <w:lang w:val="vi-VN"/>
        </w:rPr>
        <w:t>Tác động của hoạt động xây dựng trên môi trường sinh thái</w:t>
      </w:r>
      <w:r w:rsidR="006B0311" w:rsidRPr="0072696C">
        <w:rPr>
          <w:rFonts w:ascii="Times New Roman" w:hAnsi="Times New Roman"/>
          <w:i/>
          <w:lang w:val="vi-VN"/>
        </w:rPr>
        <w:t>:</w:t>
      </w:r>
      <w:r w:rsidR="006B0311" w:rsidRPr="0072696C">
        <w:rPr>
          <w:rFonts w:ascii="Times New Roman" w:hAnsi="Times New Roman"/>
          <w:lang w:val="vi-VN"/>
        </w:rPr>
        <w:t xml:space="preserve"> Sẽ hầu như không có hưởng đến môi trường sinh thái, các tiểu dự án sẽ không xâm phạm vào bất kỳ khu rừng tự nhiên hoặc môi trường sống tự nhiên nào. Các hố được đào sẽ đặt ngay tại bờ trái của hồ chứa, trong khi các bãi chôn lấp</w:t>
      </w:r>
      <w:r w:rsidR="00C548BC" w:rsidRPr="0072696C">
        <w:rPr>
          <w:rFonts w:ascii="Times New Roman" w:hAnsi="Times New Roman"/>
          <w:lang w:val="vi-VN"/>
        </w:rPr>
        <w:t xml:space="preserve"> rác thải </w:t>
      </w:r>
      <w:r w:rsidR="006B0311" w:rsidRPr="0072696C">
        <w:rPr>
          <w:rFonts w:ascii="Times New Roman" w:hAnsi="Times New Roman"/>
          <w:lang w:val="vi-VN"/>
        </w:rPr>
        <w:t xml:space="preserve">sẽ được đặt tại một </w:t>
      </w:r>
      <w:r w:rsidR="00D2786B" w:rsidRPr="0072696C">
        <w:rPr>
          <w:rFonts w:ascii="Times New Roman" w:hAnsi="Times New Roman"/>
          <w:lang w:val="vi-VN"/>
        </w:rPr>
        <w:t>mương 1,0 ha</w:t>
      </w:r>
      <w:r w:rsidR="006B0311" w:rsidRPr="0072696C">
        <w:rPr>
          <w:rFonts w:ascii="Times New Roman" w:hAnsi="Times New Roman"/>
          <w:lang w:val="vi-VN"/>
        </w:rPr>
        <w:t xml:space="preserve"> tại thôn Thắng Lợi. Ngoài ra, trong quá trình xây dựng, sẽ không có </w:t>
      </w:r>
      <w:r w:rsidR="00F44407" w:rsidRPr="0072696C">
        <w:rPr>
          <w:rFonts w:ascii="Times New Roman" w:hAnsi="Times New Roman"/>
          <w:lang w:val="vi-VN"/>
        </w:rPr>
        <w:t>nướ</w:t>
      </w:r>
      <w:r w:rsidR="00C548BC" w:rsidRPr="0072696C">
        <w:rPr>
          <w:rFonts w:ascii="Times New Roman" w:hAnsi="Times New Roman"/>
          <w:lang w:val="vi-VN"/>
        </w:rPr>
        <w:t>c xả</w:t>
      </w:r>
      <w:r w:rsidR="00F44407" w:rsidRPr="0072696C">
        <w:rPr>
          <w:rFonts w:ascii="Times New Roman" w:hAnsi="Times New Roman"/>
          <w:lang w:val="vi-VN"/>
        </w:rPr>
        <w:t xml:space="preserve"> ra</w:t>
      </w:r>
      <w:r w:rsidR="00D2786B" w:rsidRPr="0072696C">
        <w:rPr>
          <w:rFonts w:ascii="Times New Roman" w:hAnsi="Times New Roman"/>
          <w:lang w:val="vi-VN"/>
        </w:rPr>
        <w:t>suối</w:t>
      </w:r>
      <w:r w:rsidR="00F44407" w:rsidRPr="0072696C">
        <w:rPr>
          <w:rFonts w:ascii="Times New Roman" w:hAnsi="Times New Roman"/>
          <w:lang w:val="vi-VN"/>
        </w:rPr>
        <w:t xml:space="preserve"> Chợ Đậ</w:t>
      </w:r>
      <w:r w:rsidR="006B0311" w:rsidRPr="0072696C">
        <w:rPr>
          <w:rFonts w:ascii="Times New Roman" w:hAnsi="Times New Roman"/>
          <w:lang w:val="vi-VN"/>
        </w:rPr>
        <w:t xml:space="preserve">p </w:t>
      </w:r>
      <w:r w:rsidR="00C548BC" w:rsidRPr="0072696C">
        <w:rPr>
          <w:rFonts w:ascii="Times New Roman" w:hAnsi="Times New Roman"/>
          <w:lang w:val="vi-VN"/>
        </w:rPr>
        <w:t xml:space="preserve">khi mà </w:t>
      </w:r>
      <w:r w:rsidR="006B0311" w:rsidRPr="0072696C">
        <w:rPr>
          <w:rFonts w:ascii="Times New Roman" w:hAnsi="Times New Roman"/>
          <w:lang w:val="vi-VN"/>
        </w:rPr>
        <w:t xml:space="preserve">chiều cao đập tràn tràn là cố định và không có </w:t>
      </w:r>
      <w:r w:rsidR="00C548BC" w:rsidRPr="0072696C">
        <w:rPr>
          <w:rFonts w:ascii="Times New Roman" w:hAnsi="Times New Roman"/>
          <w:lang w:val="vi-VN"/>
        </w:rPr>
        <w:t>cửa van điều khiển</w:t>
      </w:r>
      <w:r w:rsidR="006B0311" w:rsidRPr="0072696C">
        <w:rPr>
          <w:rFonts w:ascii="Times New Roman" w:hAnsi="Times New Roman"/>
          <w:lang w:val="vi-VN"/>
        </w:rPr>
        <w:t xml:space="preserve">. </w:t>
      </w:r>
      <w:r w:rsidRPr="0072696C">
        <w:rPr>
          <w:rFonts w:ascii="Times New Roman" w:hAnsi="Times New Roman"/>
          <w:lang w:val="vi-VN"/>
        </w:rPr>
        <w:t>X</w:t>
      </w:r>
      <w:r w:rsidR="00C548BC" w:rsidRPr="0072696C">
        <w:rPr>
          <w:rFonts w:ascii="Times New Roman" w:hAnsi="Times New Roman"/>
          <w:lang w:val="vi-VN"/>
        </w:rPr>
        <w:t>ả nước bất kỳ</w:t>
      </w:r>
      <w:r w:rsidR="006B0311" w:rsidRPr="0072696C">
        <w:rPr>
          <w:rFonts w:ascii="Times New Roman" w:hAnsi="Times New Roman"/>
          <w:lang w:val="vi-VN"/>
        </w:rPr>
        <w:t xml:space="preserve"> qua việ</w:t>
      </w:r>
      <w:r w:rsidR="00C548BC" w:rsidRPr="0072696C">
        <w:rPr>
          <w:rFonts w:ascii="Times New Roman" w:hAnsi="Times New Roman"/>
          <w:lang w:val="vi-VN"/>
        </w:rPr>
        <w:t>c lấy</w:t>
      </w:r>
      <w:r w:rsidRPr="0072696C">
        <w:rPr>
          <w:rFonts w:ascii="Times New Roman" w:hAnsi="Times New Roman"/>
          <w:lang w:val="vi-VN"/>
        </w:rPr>
        <w:t xml:space="preserve"> </w:t>
      </w:r>
      <w:r w:rsidR="00C548BC" w:rsidRPr="0072696C">
        <w:rPr>
          <w:rFonts w:ascii="Times New Roman" w:hAnsi="Times New Roman"/>
          <w:lang w:val="vi-VN"/>
        </w:rPr>
        <w:t xml:space="preserve">nước tưới </w:t>
      </w:r>
      <w:r w:rsidR="006B0311" w:rsidRPr="0072696C">
        <w:rPr>
          <w:rFonts w:ascii="Times New Roman" w:hAnsi="Times New Roman"/>
          <w:lang w:val="vi-VN"/>
        </w:rPr>
        <w:t>thủy lợi chảy vào hệ thống kênh mương trước khi đổ vào suố</w:t>
      </w:r>
      <w:r w:rsidR="00C548BC" w:rsidRPr="0072696C">
        <w:rPr>
          <w:rFonts w:ascii="Times New Roman" w:hAnsi="Times New Roman"/>
          <w:lang w:val="vi-VN"/>
        </w:rPr>
        <w:t>i Chợ</w:t>
      </w:r>
      <w:r w:rsidR="006B0311" w:rsidRPr="0072696C">
        <w:rPr>
          <w:rFonts w:ascii="Times New Roman" w:hAnsi="Times New Roman"/>
          <w:lang w:val="vi-VN"/>
        </w:rPr>
        <w:t xml:space="preserve"> Đập và sông Hoàng Long. </w:t>
      </w:r>
      <w:r w:rsidR="00F830A3" w:rsidRPr="0072696C">
        <w:rPr>
          <w:rFonts w:ascii="Times New Roman" w:hAnsi="Times New Roman"/>
          <w:lang w:val="vi-VN"/>
        </w:rPr>
        <w:t>X</w:t>
      </w:r>
      <w:r w:rsidR="00D2786B" w:rsidRPr="0072696C">
        <w:rPr>
          <w:rFonts w:ascii="Times New Roman" w:hAnsi="Times New Roman"/>
          <w:lang w:val="vi-VN"/>
        </w:rPr>
        <w:t xml:space="preserve">ả </w:t>
      </w:r>
      <w:r w:rsidR="006B0311" w:rsidRPr="0072696C">
        <w:rPr>
          <w:rFonts w:ascii="Times New Roman" w:hAnsi="Times New Roman"/>
          <w:lang w:val="vi-VN"/>
        </w:rPr>
        <w:t xml:space="preserve">tháo </w:t>
      </w:r>
      <w:r w:rsidR="00D2786B" w:rsidRPr="0072696C">
        <w:rPr>
          <w:rFonts w:ascii="Times New Roman" w:hAnsi="Times New Roman"/>
          <w:lang w:val="vi-VN"/>
        </w:rPr>
        <w:t>nước</w:t>
      </w:r>
      <w:r w:rsidR="006B0311" w:rsidRPr="0072696C">
        <w:rPr>
          <w:rFonts w:ascii="Times New Roman" w:hAnsi="Times New Roman"/>
          <w:lang w:val="vi-VN"/>
        </w:rPr>
        <w:t xml:space="preserve"> hồ chứa qua </w:t>
      </w:r>
      <w:r w:rsidR="009E0F9F" w:rsidRPr="0072696C">
        <w:rPr>
          <w:rFonts w:ascii="Times New Roman" w:hAnsi="Times New Roman"/>
          <w:lang w:val="vi-VN"/>
        </w:rPr>
        <w:t xml:space="preserve">cống </w:t>
      </w:r>
      <w:r w:rsidR="00D2786B" w:rsidRPr="0072696C">
        <w:rPr>
          <w:rFonts w:ascii="Times New Roman" w:hAnsi="Times New Roman"/>
          <w:lang w:val="vi-VN"/>
        </w:rPr>
        <w:t>lấy nước</w:t>
      </w:r>
      <w:r w:rsidR="006B0311" w:rsidRPr="0072696C">
        <w:rPr>
          <w:rFonts w:ascii="Times New Roman" w:hAnsi="Times New Roman"/>
          <w:lang w:val="vi-VN"/>
        </w:rPr>
        <w:t xml:space="preserve"> thủy lợi chảy vào hệ thống kênh mương thủy lợi. Việc </w:t>
      </w:r>
      <w:r w:rsidR="00D2786B" w:rsidRPr="0072696C">
        <w:rPr>
          <w:rFonts w:ascii="Times New Roman" w:hAnsi="Times New Roman"/>
          <w:lang w:val="vi-VN"/>
        </w:rPr>
        <w:t>xả nước</w:t>
      </w:r>
      <w:r w:rsidR="006B0311" w:rsidRPr="0072696C">
        <w:rPr>
          <w:rFonts w:ascii="Times New Roman" w:hAnsi="Times New Roman"/>
          <w:lang w:val="vi-VN"/>
        </w:rPr>
        <w:t xml:space="preserve"> sẽ được</w:t>
      </w:r>
      <w:r w:rsidR="00D2786B" w:rsidRPr="0072696C">
        <w:rPr>
          <w:rFonts w:ascii="Times New Roman" w:hAnsi="Times New Roman"/>
          <w:lang w:val="vi-VN"/>
        </w:rPr>
        <w:t xml:space="preserve"> thực hiện</w:t>
      </w:r>
      <w:r w:rsidR="00FF21C4" w:rsidRPr="0072696C">
        <w:rPr>
          <w:rFonts w:ascii="Times New Roman" w:hAnsi="Times New Roman"/>
          <w:lang w:val="vi-VN"/>
        </w:rPr>
        <w:t xml:space="preserve"> </w:t>
      </w:r>
      <w:r w:rsidR="00D2786B" w:rsidRPr="0072696C">
        <w:rPr>
          <w:rFonts w:ascii="Times New Roman" w:hAnsi="Times New Roman"/>
          <w:lang w:val="vi-VN"/>
        </w:rPr>
        <w:t>từ từ</w:t>
      </w:r>
      <w:r w:rsidR="006B0311" w:rsidRPr="0072696C">
        <w:rPr>
          <w:rFonts w:ascii="Times New Roman" w:hAnsi="Times New Roman"/>
          <w:lang w:val="vi-VN"/>
        </w:rPr>
        <w:t xml:space="preserve"> với tốc độ dòng chảy tối đa là 0,3 m</w:t>
      </w:r>
      <w:r w:rsidR="006B0311" w:rsidRPr="0072696C">
        <w:rPr>
          <w:rFonts w:ascii="Times New Roman" w:hAnsi="Times New Roman"/>
          <w:vertAlign w:val="superscript"/>
          <w:lang w:val="vi-VN"/>
        </w:rPr>
        <w:t>3</w:t>
      </w:r>
      <w:r w:rsidR="00C548BC" w:rsidRPr="0072696C">
        <w:rPr>
          <w:rFonts w:ascii="Times New Roman" w:hAnsi="Times New Roman"/>
          <w:lang w:val="vi-VN"/>
        </w:rPr>
        <w:t>/</w:t>
      </w:r>
      <w:r w:rsidR="006B0311" w:rsidRPr="0072696C">
        <w:rPr>
          <w:rFonts w:ascii="Times New Roman" w:hAnsi="Times New Roman"/>
          <w:lang w:val="vi-VN"/>
        </w:rPr>
        <w:t>s. Hơn nữ</w:t>
      </w:r>
      <w:r w:rsidR="00D2786B" w:rsidRPr="0072696C">
        <w:rPr>
          <w:rFonts w:ascii="Times New Roman" w:hAnsi="Times New Roman"/>
          <w:lang w:val="vi-VN"/>
        </w:rPr>
        <w:t>a,</w:t>
      </w:r>
      <w:r w:rsidR="006B0311" w:rsidRPr="0072696C">
        <w:rPr>
          <w:rFonts w:ascii="Times New Roman" w:hAnsi="Times New Roman"/>
          <w:lang w:val="vi-VN"/>
        </w:rPr>
        <w:t xml:space="preserve"> hạ lưu của</w:t>
      </w:r>
      <w:r w:rsidR="00D2786B" w:rsidRPr="0072696C">
        <w:rPr>
          <w:rFonts w:ascii="Times New Roman" w:hAnsi="Times New Roman"/>
          <w:lang w:val="vi-VN"/>
        </w:rPr>
        <w:t xml:space="preserve"> các nhánh sông thường xuyên khô hạn kéo dài</w:t>
      </w:r>
      <w:r w:rsidR="006B0311" w:rsidRPr="0072696C">
        <w:rPr>
          <w:rFonts w:ascii="Times New Roman" w:hAnsi="Times New Roman"/>
          <w:lang w:val="vi-VN"/>
        </w:rPr>
        <w:t xml:space="preserve"> do đó </w:t>
      </w:r>
      <w:r w:rsidR="00D2786B" w:rsidRPr="0072696C">
        <w:rPr>
          <w:rFonts w:ascii="Times New Roman" w:hAnsi="Times New Roman"/>
          <w:lang w:val="vi-VN"/>
        </w:rPr>
        <w:t xml:space="preserve">môi trường sống của </w:t>
      </w:r>
      <w:r w:rsidR="006B0311" w:rsidRPr="0072696C">
        <w:rPr>
          <w:rFonts w:ascii="Times New Roman" w:hAnsi="Times New Roman"/>
          <w:lang w:val="vi-VN"/>
        </w:rPr>
        <w:t>thủy sinh</w:t>
      </w:r>
      <w:r w:rsidR="00D2786B" w:rsidRPr="0072696C">
        <w:rPr>
          <w:rFonts w:ascii="Times New Roman" w:hAnsi="Times New Roman"/>
          <w:lang w:val="vi-VN"/>
        </w:rPr>
        <w:t xml:space="preserve"> không</w:t>
      </w:r>
      <w:r w:rsidR="006B0311" w:rsidRPr="0072696C">
        <w:rPr>
          <w:rFonts w:ascii="Times New Roman" w:hAnsi="Times New Roman"/>
          <w:lang w:val="vi-VN"/>
        </w:rPr>
        <w:t xml:space="preserve"> nhiề</w:t>
      </w:r>
      <w:r w:rsidR="00D2786B" w:rsidRPr="0072696C">
        <w:rPr>
          <w:rFonts w:ascii="Times New Roman" w:hAnsi="Times New Roman"/>
          <w:lang w:val="vi-VN"/>
        </w:rPr>
        <w:t>u và nếu xả ồ ạt có thể dẫn đến việc môi trường sống</w:t>
      </w:r>
      <w:r w:rsidR="006B0311" w:rsidRPr="0072696C">
        <w:rPr>
          <w:rFonts w:ascii="Times New Roman" w:hAnsi="Times New Roman"/>
          <w:lang w:val="vi-VN"/>
        </w:rPr>
        <w:t xml:space="preserve"> bị tổn hại.</w:t>
      </w:r>
    </w:p>
    <w:p w14:paraId="600AC0FB" w14:textId="6E4375D2" w:rsidR="00D2786B" w:rsidRPr="0072696C" w:rsidRDefault="004744AA" w:rsidP="00AA793A">
      <w:pPr>
        <w:pStyle w:val="ListParagraph"/>
        <w:spacing w:before="60" w:after="60" w:line="320" w:lineRule="exact"/>
        <w:ind w:left="0"/>
        <w:rPr>
          <w:rFonts w:ascii="Times New Roman" w:hAnsi="Times New Roman"/>
          <w:lang w:val="vi-VN"/>
        </w:rPr>
      </w:pPr>
      <w:r w:rsidRPr="0072696C">
        <w:rPr>
          <w:rFonts w:ascii="Times New Roman" w:hAnsi="Times New Roman"/>
          <w:i/>
          <w:u w:val="single"/>
          <w:lang w:val="vi-VN"/>
        </w:rPr>
        <w:t xml:space="preserve">16. </w:t>
      </w:r>
      <w:r w:rsidR="00D2786B" w:rsidRPr="0072696C">
        <w:rPr>
          <w:rFonts w:ascii="Times New Roman" w:hAnsi="Times New Roman"/>
          <w:i/>
          <w:u w:val="single"/>
          <w:lang w:val="vi-VN"/>
        </w:rPr>
        <w:t>Tăng độ đục và bồi lắng trong kênh và hồ chứa:</w:t>
      </w:r>
      <w:r w:rsidRPr="0072696C">
        <w:rPr>
          <w:rFonts w:ascii="Times New Roman" w:hAnsi="Times New Roman"/>
          <w:i/>
          <w:u w:val="single"/>
          <w:lang w:val="vi-VN"/>
        </w:rPr>
        <w:t xml:space="preserve"> </w:t>
      </w:r>
      <w:r w:rsidRPr="0072696C">
        <w:rPr>
          <w:rFonts w:ascii="Times New Roman" w:hAnsi="Times New Roman"/>
          <w:lang w:val="vi-VN"/>
        </w:rPr>
        <w:t>V</w:t>
      </w:r>
      <w:r w:rsidR="00D2786B" w:rsidRPr="0072696C">
        <w:rPr>
          <w:rFonts w:ascii="Times New Roman" w:hAnsi="Times New Roman"/>
          <w:lang w:val="vi-VN"/>
        </w:rPr>
        <w:t xml:space="preserve">iệc đào đắp các công trình trên thân đập, nền đập và đập tràn có thể gây ra những bồi lắng và độ đục trong hồ chứa và kênh nước. Nhìn chung, các hoạt động chuyển đất với khối lượng lớn làm tăng nguy cơ bồi lắng. Tổng khối lượng của đất sẽ được chuyển trong thời gian xây dựng khoảng 66.495 mét khối và hầu hết trong số này (30.228 mét khối) sẽ được sử dụng như vật liệu đắp bổ sung để tăng chiều cao của đỉnh đập. Việc đào bới để xây dựng đập tràn và xây dựng cống lấy nước cũng là đáng kể, ước tính tương ứng khoảng 10.626 mét khối và 10.103 mét khối. Lượng đất đào dư thừa </w:t>
      </w:r>
      <w:r w:rsidR="004C6634" w:rsidRPr="0072696C">
        <w:rPr>
          <w:rFonts w:ascii="Times New Roman" w:hAnsi="Times New Roman"/>
          <w:lang w:val="vi-VN"/>
        </w:rPr>
        <w:t xml:space="preserve">kể từ khi thi công </w:t>
      </w:r>
      <w:r w:rsidR="00D2786B" w:rsidRPr="0072696C">
        <w:rPr>
          <w:rFonts w:ascii="Times New Roman" w:hAnsi="Times New Roman"/>
          <w:lang w:val="vi-VN"/>
        </w:rPr>
        <w:t>sẽ được đổ tạ</w:t>
      </w:r>
      <w:r w:rsidR="004C6634" w:rsidRPr="0072696C">
        <w:rPr>
          <w:rFonts w:ascii="Times New Roman" w:hAnsi="Times New Roman"/>
          <w:lang w:val="vi-VN"/>
        </w:rPr>
        <w:t>i bãi rác</w:t>
      </w:r>
      <w:r w:rsidR="00D2786B" w:rsidRPr="0072696C">
        <w:rPr>
          <w:rFonts w:ascii="Times New Roman" w:hAnsi="Times New Roman"/>
          <w:lang w:val="vi-VN"/>
        </w:rPr>
        <w:t xml:space="preserve"> lên tới </w:t>
      </w:r>
      <w:r w:rsidR="004C6634" w:rsidRPr="0072696C">
        <w:rPr>
          <w:rFonts w:ascii="Times New Roman" w:hAnsi="Times New Roman"/>
          <w:lang w:val="vi-VN"/>
        </w:rPr>
        <w:t xml:space="preserve">khoảng </w:t>
      </w:r>
      <w:r w:rsidR="00D2786B" w:rsidRPr="0072696C">
        <w:rPr>
          <w:rFonts w:ascii="Times New Roman" w:hAnsi="Times New Roman"/>
          <w:lang w:val="vi-VN"/>
        </w:rPr>
        <w:t>20.000 mét khố</w:t>
      </w:r>
      <w:r w:rsidR="004C6634" w:rsidRPr="0072696C">
        <w:rPr>
          <w:rFonts w:ascii="Times New Roman" w:hAnsi="Times New Roman"/>
          <w:lang w:val="vi-VN"/>
        </w:rPr>
        <w:t xml:space="preserve">i và </w:t>
      </w:r>
      <w:r w:rsidR="00D2786B" w:rsidRPr="0072696C">
        <w:rPr>
          <w:rFonts w:ascii="Times New Roman" w:hAnsi="Times New Roman"/>
          <w:lang w:val="vi-VN"/>
        </w:rPr>
        <w:t xml:space="preserve">sẽ được thực hiện trong mùa khô, </w:t>
      </w:r>
      <w:r w:rsidR="004C6634" w:rsidRPr="0072696C">
        <w:rPr>
          <w:rFonts w:ascii="Times New Roman" w:hAnsi="Times New Roman"/>
          <w:lang w:val="vi-VN"/>
        </w:rPr>
        <w:t xml:space="preserve">sự </w:t>
      </w:r>
      <w:r w:rsidR="00D2786B" w:rsidRPr="0072696C">
        <w:rPr>
          <w:rFonts w:ascii="Times New Roman" w:hAnsi="Times New Roman"/>
          <w:lang w:val="vi-VN"/>
        </w:rPr>
        <w:t>xói mòn rửa trôi từ</w:t>
      </w:r>
      <w:r w:rsidR="004C6634" w:rsidRPr="0072696C">
        <w:rPr>
          <w:rFonts w:ascii="Times New Roman" w:hAnsi="Times New Roman"/>
          <w:lang w:val="vi-VN"/>
        </w:rPr>
        <w:t xml:space="preserve"> bãi</w:t>
      </w:r>
      <w:r w:rsidR="00D2786B" w:rsidRPr="0072696C">
        <w:rPr>
          <w:rFonts w:ascii="Times New Roman" w:hAnsi="Times New Roman"/>
          <w:lang w:val="vi-VN"/>
        </w:rPr>
        <w:t xml:space="preserve"> đất </w:t>
      </w:r>
      <w:r w:rsidR="004C6634" w:rsidRPr="0072696C">
        <w:rPr>
          <w:rFonts w:ascii="Times New Roman" w:hAnsi="Times New Roman"/>
          <w:lang w:val="vi-VN"/>
        </w:rPr>
        <w:t xml:space="preserve">này </w:t>
      </w:r>
      <w:r w:rsidR="00D2786B" w:rsidRPr="0072696C">
        <w:rPr>
          <w:rFonts w:ascii="Times New Roman" w:hAnsi="Times New Roman"/>
          <w:lang w:val="vi-VN"/>
        </w:rPr>
        <w:t>có thể được tối thiểu</w:t>
      </w:r>
      <w:r w:rsidR="004C6634" w:rsidRPr="0072696C">
        <w:rPr>
          <w:rFonts w:ascii="Times New Roman" w:hAnsi="Times New Roman"/>
          <w:lang w:val="vi-VN"/>
        </w:rPr>
        <w:t xml:space="preserve"> hóa</w:t>
      </w:r>
      <w:r w:rsidR="00D2786B" w:rsidRPr="0072696C">
        <w:rPr>
          <w:rFonts w:ascii="Times New Roman" w:hAnsi="Times New Roman"/>
          <w:lang w:val="vi-VN"/>
        </w:rPr>
        <w:t xml:space="preserve">. Tuy nhiên nguy cơ </w:t>
      </w:r>
      <w:r w:rsidR="004C6634" w:rsidRPr="0072696C">
        <w:rPr>
          <w:rFonts w:ascii="Times New Roman" w:hAnsi="Times New Roman"/>
          <w:lang w:val="vi-VN"/>
        </w:rPr>
        <w:t>bồi lắngsẽ rất</w:t>
      </w:r>
      <w:r w:rsidR="00D2786B" w:rsidRPr="0072696C">
        <w:rPr>
          <w:rFonts w:ascii="Times New Roman" w:hAnsi="Times New Roman"/>
          <w:lang w:val="vi-VN"/>
        </w:rPr>
        <w:t xml:space="preserve"> cao tại hồ chứa,</w:t>
      </w:r>
      <w:r w:rsidR="004C6634" w:rsidRPr="0072696C">
        <w:rPr>
          <w:rFonts w:ascii="Times New Roman" w:hAnsi="Times New Roman"/>
          <w:lang w:val="vi-VN"/>
        </w:rPr>
        <w:t xml:space="preserve"> tại</w:t>
      </w:r>
      <w:r w:rsidR="00D2786B" w:rsidRPr="0072696C">
        <w:rPr>
          <w:rFonts w:ascii="Times New Roman" w:hAnsi="Times New Roman"/>
          <w:lang w:val="vi-VN"/>
        </w:rPr>
        <w:t xml:space="preserve"> nơi </w:t>
      </w:r>
      <w:r w:rsidR="004C6634" w:rsidRPr="0072696C">
        <w:rPr>
          <w:rFonts w:ascii="Times New Roman" w:hAnsi="Times New Roman"/>
          <w:lang w:val="vi-VN"/>
        </w:rPr>
        <w:t>thi công</w:t>
      </w:r>
      <w:r w:rsidR="00D2786B" w:rsidRPr="0072696C">
        <w:rPr>
          <w:rFonts w:ascii="Times New Roman" w:hAnsi="Times New Roman"/>
          <w:lang w:val="vi-VN"/>
        </w:rPr>
        <w:t xml:space="preserve"> gần nước. </w:t>
      </w:r>
      <w:r w:rsidR="004C6634" w:rsidRPr="0072696C">
        <w:rPr>
          <w:rFonts w:ascii="Times New Roman" w:hAnsi="Times New Roman"/>
          <w:lang w:val="vi-VN"/>
        </w:rPr>
        <w:t>Độ đục và bồi lắng</w:t>
      </w:r>
      <w:r w:rsidR="00D2786B" w:rsidRPr="0072696C">
        <w:rPr>
          <w:rFonts w:ascii="Times New Roman" w:hAnsi="Times New Roman"/>
          <w:lang w:val="vi-VN"/>
        </w:rPr>
        <w:t xml:space="preserve"> được dự kiến </w:t>
      </w:r>
      <w:r w:rsidR="00D2786B" w:rsidRPr="0072696C">
        <w:rPr>
          <w:rFonts w:ascii="Cambria Math" w:hAnsi="Cambria Math" w:cs="Cambria Math"/>
          <w:lang w:val="vi-VN"/>
        </w:rPr>
        <w:t>​​</w:t>
      </w:r>
      <w:r w:rsidR="00D2786B" w:rsidRPr="0072696C">
        <w:rPr>
          <w:rFonts w:ascii="Times New Roman" w:hAnsi="Times New Roman"/>
          <w:lang w:val="vi-VN"/>
        </w:rPr>
        <w:t xml:space="preserve">sẽ chỉ ảnh hưởng đến một phần của hồ chứa gần các </w:t>
      </w:r>
      <w:r w:rsidR="004C6634" w:rsidRPr="0072696C">
        <w:rPr>
          <w:rFonts w:ascii="Times New Roman" w:hAnsi="Times New Roman"/>
          <w:lang w:val="vi-VN"/>
        </w:rPr>
        <w:t>địa điểm</w:t>
      </w:r>
      <w:r w:rsidR="00D2786B" w:rsidRPr="0072696C">
        <w:rPr>
          <w:rFonts w:ascii="Times New Roman" w:hAnsi="Times New Roman"/>
          <w:lang w:val="vi-VN"/>
        </w:rPr>
        <w:t xml:space="preserve"> xây dựng.</w:t>
      </w:r>
    </w:p>
    <w:p w14:paraId="179A3A52" w14:textId="77777777" w:rsidR="004C6634" w:rsidRPr="0072696C" w:rsidRDefault="00186892" w:rsidP="00186892">
      <w:pPr>
        <w:pStyle w:val="Heading2"/>
        <w:numPr>
          <w:ilvl w:val="0"/>
          <w:numId w:val="0"/>
        </w:numPr>
        <w:ind w:left="680" w:hanging="680"/>
        <w:rPr>
          <w:rFonts w:ascii="Times New Roman" w:hAnsi="Times New Roman"/>
          <w:color w:val="auto"/>
          <w:sz w:val="24"/>
          <w:szCs w:val="24"/>
          <w:lang w:val="pl-PL" w:eastAsia="ja-JP"/>
        </w:rPr>
      </w:pPr>
      <w:bookmarkStart w:id="232" w:name="_Toc424907893"/>
      <w:r w:rsidRPr="0072696C">
        <w:rPr>
          <w:rFonts w:ascii="Times New Roman" w:hAnsi="Times New Roman"/>
          <w:color w:val="auto"/>
          <w:sz w:val="24"/>
          <w:szCs w:val="24"/>
          <w:lang w:val="pl-PL" w:eastAsia="ja-JP"/>
        </w:rPr>
        <w:t>5.3.2</w:t>
      </w:r>
      <w:r w:rsidR="004C6634" w:rsidRPr="0072696C">
        <w:rPr>
          <w:rFonts w:ascii="Times New Roman" w:hAnsi="Times New Roman"/>
          <w:color w:val="auto"/>
          <w:sz w:val="24"/>
          <w:szCs w:val="24"/>
          <w:lang w:val="pl-PL" w:eastAsia="ja-JP"/>
        </w:rPr>
        <w:t>. Tác động lâu dài</w:t>
      </w:r>
      <w:bookmarkEnd w:id="232"/>
    </w:p>
    <w:p w14:paraId="12BC2D2A" w14:textId="15CA788A" w:rsidR="004C6634" w:rsidRPr="0072696C" w:rsidRDefault="007D59CB" w:rsidP="00AA793A">
      <w:pPr>
        <w:pStyle w:val="ListParagraph"/>
        <w:spacing w:before="60" w:after="60" w:line="320" w:lineRule="exact"/>
        <w:ind w:left="0"/>
        <w:rPr>
          <w:rFonts w:ascii="Times New Roman" w:hAnsi="Times New Roman"/>
          <w:lang w:val="vi-VN"/>
        </w:rPr>
      </w:pPr>
      <w:r w:rsidRPr="0072696C">
        <w:rPr>
          <w:rFonts w:ascii="Times New Roman" w:hAnsi="Times New Roman"/>
          <w:i/>
          <w:u w:val="single"/>
          <w:lang w:val="pl-PL"/>
        </w:rPr>
        <w:t xml:space="preserve">17. </w:t>
      </w:r>
      <w:r w:rsidR="004C6634" w:rsidRPr="0072696C">
        <w:rPr>
          <w:rFonts w:ascii="Times New Roman" w:hAnsi="Times New Roman"/>
          <w:i/>
          <w:u w:val="single"/>
          <w:lang w:val="vi-VN"/>
        </w:rPr>
        <w:t>Mất đất và cây trồng do thu hồi đất phục vụ cho tiểu dự án:</w:t>
      </w:r>
      <w:r w:rsidR="004C6634" w:rsidRPr="0072696C">
        <w:rPr>
          <w:rFonts w:ascii="Times New Roman" w:hAnsi="Times New Roman"/>
          <w:i/>
          <w:lang w:val="vi-VN"/>
        </w:rPr>
        <w:t xml:space="preserve"> Tiểu </w:t>
      </w:r>
      <w:r w:rsidR="004C6634" w:rsidRPr="0072696C">
        <w:rPr>
          <w:rFonts w:ascii="Times New Roman" w:hAnsi="Times New Roman"/>
          <w:lang w:val="vi-VN"/>
        </w:rPr>
        <w:t>dự án sẽ yêu cầu thu hồi tổng cộng 1,9 ha (</w:t>
      </w:r>
      <w:r w:rsidR="004C6634" w:rsidRPr="0072696C">
        <w:rPr>
          <w:rFonts w:ascii="Times New Roman" w:hAnsi="Times New Roman"/>
          <w:lang w:val="de-DE"/>
        </w:rPr>
        <w:t>Tổng diện tích đất sẽ bị thu hồi vĩnh viễn là</w:t>
      </w:r>
      <w:r w:rsidR="004C6634" w:rsidRPr="0072696C">
        <w:rPr>
          <w:rFonts w:ascii="Times New Roman" w:hAnsi="Times New Roman"/>
          <w:lang w:val="vi-VN"/>
        </w:rPr>
        <w:t xml:space="preserve"> 15.935 </w:t>
      </w:r>
      <w:r w:rsidRPr="0072696C">
        <w:rPr>
          <w:rFonts w:ascii="Times New Roman" w:hAnsi="Times New Roman"/>
          <w:lang w:val="pl-PL"/>
        </w:rPr>
        <w:t>m2</w:t>
      </w:r>
      <w:r w:rsidR="004C6634" w:rsidRPr="0072696C">
        <w:rPr>
          <w:rFonts w:ascii="Times New Roman" w:hAnsi="Times New Roman"/>
          <w:lang w:val="vi-VN"/>
        </w:rPr>
        <w:t xml:space="preserve"> và </w:t>
      </w:r>
      <w:r w:rsidR="004C6634" w:rsidRPr="0072696C">
        <w:rPr>
          <w:rFonts w:ascii="Times New Roman" w:hAnsi="Times New Roman"/>
          <w:lang w:val="de-DE"/>
        </w:rPr>
        <w:t>diện tích thu hồi tạm thời để phục vụ thi công là</w:t>
      </w:r>
      <w:r w:rsidR="004C6634" w:rsidRPr="0072696C">
        <w:rPr>
          <w:rFonts w:ascii="Times New Roman" w:hAnsi="Times New Roman"/>
          <w:lang w:val="vi-VN"/>
        </w:rPr>
        <w:t xml:space="preserve"> 4438 m</w:t>
      </w:r>
      <w:r w:rsidRPr="0072696C">
        <w:rPr>
          <w:rFonts w:ascii="Times New Roman" w:hAnsi="Times New Roman"/>
          <w:lang w:val="pl-PL"/>
        </w:rPr>
        <w:t>2</w:t>
      </w:r>
      <w:r w:rsidR="004C6634" w:rsidRPr="0072696C">
        <w:rPr>
          <w:rFonts w:ascii="Times New Roman" w:hAnsi="Times New Roman"/>
          <w:lang w:val="vi-VN"/>
        </w:rPr>
        <w:t xml:space="preserve">). Khoảng 12 hộ gia đình ở thôn Đức Bình sẽ mất quyền sử dụng đất, mất cây trồng bao gồm 130 cây keo từ 2 đến 3 năm tuổi và 7758 mét vuông ruộng lúa. </w:t>
      </w:r>
      <w:r w:rsidR="005D415F" w:rsidRPr="0072696C">
        <w:rPr>
          <w:rFonts w:ascii="Times New Roman" w:hAnsi="Times New Roman"/>
          <w:lang w:val="de-DE"/>
        </w:rPr>
        <w:t>Ít nhất c</w:t>
      </w:r>
      <w:r w:rsidR="004C6634" w:rsidRPr="0072696C">
        <w:rPr>
          <w:rFonts w:ascii="Times New Roman" w:hAnsi="Times New Roman"/>
          <w:lang w:val="de-DE"/>
        </w:rPr>
        <w:t xml:space="preserve">ó 1 hộ dân bị ảnh hưởng </w:t>
      </w:r>
      <w:r w:rsidR="005D415F" w:rsidRPr="0072696C">
        <w:rPr>
          <w:rFonts w:ascii="Times New Roman" w:hAnsi="Times New Roman"/>
          <w:lang w:val="de-DE"/>
        </w:rPr>
        <w:t>phải di dời</w:t>
      </w:r>
      <w:r w:rsidR="00665F00" w:rsidRPr="0072696C">
        <w:rPr>
          <w:rFonts w:ascii="Times New Roman" w:hAnsi="Times New Roman"/>
          <w:lang w:val="de-DE"/>
        </w:rPr>
        <w:t xml:space="preserve"> nhà</w:t>
      </w:r>
      <w:r w:rsidR="004C6634" w:rsidRPr="0072696C">
        <w:rPr>
          <w:rFonts w:ascii="Times New Roman" w:hAnsi="Times New Roman"/>
          <w:lang w:val="vi-VN"/>
        </w:rPr>
        <w:t xml:space="preserve">. Các công trình khác bị ảnh hưởng bao gồm khoảng 70 mét hàng rào, 1 giếng nước và 100 mét vuông </w:t>
      </w:r>
      <w:r w:rsidR="005068CB" w:rsidRPr="0072696C">
        <w:rPr>
          <w:rFonts w:ascii="Times New Roman" w:hAnsi="Times New Roman"/>
          <w:lang w:val="vi-VN"/>
        </w:rPr>
        <w:t>bệ</w:t>
      </w:r>
      <w:r w:rsidR="004C6634" w:rsidRPr="0072696C">
        <w:rPr>
          <w:rFonts w:ascii="Times New Roman" w:hAnsi="Times New Roman"/>
          <w:lang w:val="vi-VN"/>
        </w:rPr>
        <w:t xml:space="preserve"> vữa xi măng sẽ bị ảnh hưởng.</w:t>
      </w:r>
    </w:p>
    <w:p w14:paraId="581D61C6" w14:textId="7C2F7DF3" w:rsidR="004C6634" w:rsidRPr="0072696C" w:rsidRDefault="006051B5" w:rsidP="006051B5">
      <w:pPr>
        <w:spacing w:before="0" w:line="288" w:lineRule="auto"/>
        <w:jc w:val="center"/>
        <w:rPr>
          <w:rFonts w:ascii="Times New Roman" w:hAnsi="Times New Roman"/>
          <w:b/>
          <w:lang w:val="vi-VN"/>
        </w:rPr>
      </w:pPr>
      <w:r w:rsidRPr="0072696C">
        <w:rPr>
          <w:rFonts w:ascii="Times New Roman" w:hAnsi="Times New Roman"/>
          <w:b/>
          <w:lang w:val="vi-VN"/>
        </w:rPr>
        <w:t>Bảng 5-7:</w:t>
      </w:r>
      <w:r w:rsidR="00F92F0F" w:rsidRPr="0072696C">
        <w:rPr>
          <w:rFonts w:ascii="Times New Roman" w:hAnsi="Times New Roman"/>
          <w:b/>
          <w:lang w:val="vi-VN"/>
        </w:rPr>
        <w:t xml:space="preserve"> </w:t>
      </w:r>
      <w:r w:rsidRPr="0072696C">
        <w:rPr>
          <w:rFonts w:ascii="Times New Roman" w:hAnsi="Times New Roman"/>
          <w:b/>
          <w:lang w:val="vi-VN"/>
        </w:rPr>
        <w:t>Các khu vực thu hồi đất vĩnh viễn và tạm thời của tiểu dự án</w:t>
      </w:r>
    </w:p>
    <w:tbl>
      <w:tblPr>
        <w:tblW w:w="5000" w:type="pct"/>
        <w:tblCellMar>
          <w:left w:w="88" w:type="dxa"/>
        </w:tblCellMar>
        <w:tblLook w:val="0000" w:firstRow="0" w:lastRow="0" w:firstColumn="0" w:lastColumn="0" w:noHBand="0" w:noVBand="0"/>
      </w:tblPr>
      <w:tblGrid>
        <w:gridCol w:w="1735"/>
        <w:gridCol w:w="1305"/>
        <w:gridCol w:w="1594"/>
        <w:gridCol w:w="2321"/>
        <w:gridCol w:w="2313"/>
      </w:tblGrid>
      <w:tr w:rsidR="0072696C" w:rsidRPr="0072696C" w14:paraId="4C492E7F" w14:textId="77777777" w:rsidTr="00870EFB">
        <w:trPr>
          <w:tblHeader/>
        </w:trPr>
        <w:tc>
          <w:tcPr>
            <w:tcW w:w="936" w:type="pct"/>
            <w:vMerge w:val="restart"/>
            <w:tcBorders>
              <w:top w:val="single" w:sz="4" w:space="0" w:color="000000"/>
              <w:left w:val="single" w:sz="4" w:space="0" w:color="000000"/>
            </w:tcBorders>
            <w:shd w:val="clear" w:color="auto" w:fill="auto"/>
          </w:tcPr>
          <w:p w14:paraId="7A3CC7A3" w14:textId="77777777" w:rsidR="006051B5" w:rsidRPr="0072696C" w:rsidRDefault="006051B5" w:rsidP="00712592">
            <w:pPr>
              <w:rPr>
                <w:rFonts w:ascii="Times New Roman" w:hAnsi="Times New Roman"/>
                <w:sz w:val="22"/>
                <w:lang w:val="vi-VN"/>
              </w:rPr>
            </w:pPr>
          </w:p>
        </w:tc>
        <w:tc>
          <w:tcPr>
            <w:tcW w:w="2816" w:type="pct"/>
            <w:gridSpan w:val="3"/>
            <w:tcBorders>
              <w:top w:val="single" w:sz="4" w:space="0" w:color="000000"/>
              <w:left w:val="single" w:sz="4" w:space="0" w:color="000000"/>
              <w:bottom w:val="single" w:sz="4" w:space="0" w:color="000000"/>
            </w:tcBorders>
            <w:shd w:val="clear" w:color="auto" w:fill="auto"/>
          </w:tcPr>
          <w:p w14:paraId="08C3A8D6" w14:textId="77777777" w:rsidR="006051B5" w:rsidRPr="0072696C" w:rsidRDefault="006051B5" w:rsidP="00712592">
            <w:pPr>
              <w:jc w:val="center"/>
              <w:rPr>
                <w:rFonts w:ascii="Times New Roman" w:hAnsi="Times New Roman"/>
                <w:sz w:val="22"/>
              </w:rPr>
            </w:pPr>
            <w:r w:rsidRPr="0072696C">
              <w:rPr>
                <w:rFonts w:ascii="Times New Roman" w:hAnsi="Times New Roman"/>
                <w:sz w:val="22"/>
              </w:rPr>
              <w:t>Thu hồi vĩnh viễn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530CD84" w14:textId="77777777" w:rsidR="006051B5" w:rsidRPr="0072696C" w:rsidRDefault="006051B5" w:rsidP="00712592">
            <w:pPr>
              <w:jc w:val="center"/>
              <w:rPr>
                <w:rFonts w:ascii="Times New Roman" w:hAnsi="Times New Roman"/>
                <w:sz w:val="22"/>
              </w:rPr>
            </w:pPr>
            <w:r w:rsidRPr="0072696C">
              <w:rPr>
                <w:rFonts w:ascii="Times New Roman" w:hAnsi="Times New Roman"/>
                <w:sz w:val="22"/>
              </w:rPr>
              <w:t>Sử dụng tạm thời</w:t>
            </w:r>
          </w:p>
        </w:tc>
      </w:tr>
      <w:tr w:rsidR="0072696C" w:rsidRPr="0072696C" w14:paraId="14CD4875" w14:textId="77777777" w:rsidTr="00F92F0F">
        <w:trPr>
          <w:tblHeader/>
        </w:trPr>
        <w:tc>
          <w:tcPr>
            <w:tcW w:w="936" w:type="pct"/>
            <w:vMerge/>
            <w:tcBorders>
              <w:left w:val="single" w:sz="4" w:space="0" w:color="000000"/>
              <w:bottom w:val="single" w:sz="4" w:space="0" w:color="000000"/>
            </w:tcBorders>
            <w:shd w:val="clear" w:color="auto" w:fill="auto"/>
          </w:tcPr>
          <w:p w14:paraId="2E89AD68" w14:textId="77777777" w:rsidR="006051B5" w:rsidRPr="0072696C" w:rsidRDefault="006051B5" w:rsidP="00712592">
            <w:pPr>
              <w:rPr>
                <w:rFonts w:ascii="Times New Roman" w:hAnsi="Times New Roman"/>
                <w:sz w:val="22"/>
              </w:rPr>
            </w:pPr>
          </w:p>
        </w:tc>
        <w:tc>
          <w:tcPr>
            <w:tcW w:w="704" w:type="pct"/>
            <w:tcBorders>
              <w:top w:val="single" w:sz="4" w:space="0" w:color="000000"/>
              <w:left w:val="single" w:sz="4" w:space="0" w:color="000000"/>
              <w:bottom w:val="single" w:sz="4" w:space="0" w:color="000000"/>
            </w:tcBorders>
            <w:shd w:val="clear" w:color="auto" w:fill="auto"/>
          </w:tcPr>
          <w:p w14:paraId="72CE3E81" w14:textId="77777777" w:rsidR="006051B5" w:rsidRPr="0072696C" w:rsidRDefault="006051B5" w:rsidP="00712592">
            <w:pPr>
              <w:jc w:val="center"/>
              <w:rPr>
                <w:rFonts w:ascii="Times New Roman" w:hAnsi="Times New Roman"/>
                <w:sz w:val="22"/>
              </w:rPr>
            </w:pPr>
            <w:r w:rsidRPr="0072696C">
              <w:rPr>
                <w:rFonts w:ascii="Times New Roman" w:hAnsi="Times New Roman"/>
                <w:sz w:val="22"/>
              </w:rPr>
              <w:t>Đất vườn</w:t>
            </w:r>
          </w:p>
        </w:tc>
        <w:tc>
          <w:tcPr>
            <w:tcW w:w="860" w:type="pct"/>
            <w:tcBorders>
              <w:top w:val="single" w:sz="4" w:space="0" w:color="000000"/>
              <w:left w:val="single" w:sz="4" w:space="0" w:color="000000"/>
              <w:bottom w:val="single" w:sz="4" w:space="0" w:color="000000"/>
            </w:tcBorders>
            <w:shd w:val="clear" w:color="auto" w:fill="auto"/>
          </w:tcPr>
          <w:p w14:paraId="6D40BEE4" w14:textId="77777777" w:rsidR="006051B5" w:rsidRPr="0072696C" w:rsidRDefault="006051B5" w:rsidP="00712592">
            <w:pPr>
              <w:jc w:val="center"/>
              <w:rPr>
                <w:rFonts w:ascii="Times New Roman" w:hAnsi="Times New Roman"/>
                <w:sz w:val="22"/>
              </w:rPr>
            </w:pPr>
            <w:r w:rsidRPr="0072696C">
              <w:rPr>
                <w:rFonts w:ascii="Times New Roman" w:hAnsi="Times New Roman"/>
                <w:sz w:val="22"/>
              </w:rPr>
              <w:t>Ruộng lúa</w:t>
            </w:r>
          </w:p>
        </w:tc>
        <w:tc>
          <w:tcPr>
            <w:tcW w:w="1252" w:type="pct"/>
            <w:tcBorders>
              <w:top w:val="single" w:sz="4" w:space="0" w:color="000000"/>
              <w:left w:val="single" w:sz="4" w:space="0" w:color="000000"/>
              <w:bottom w:val="single" w:sz="4" w:space="0" w:color="000000"/>
            </w:tcBorders>
            <w:shd w:val="clear" w:color="auto" w:fill="auto"/>
          </w:tcPr>
          <w:p w14:paraId="67E81D8C" w14:textId="77777777" w:rsidR="006051B5" w:rsidRPr="0072696C" w:rsidRDefault="006051B5" w:rsidP="00712592">
            <w:pPr>
              <w:jc w:val="center"/>
              <w:rPr>
                <w:rFonts w:ascii="Times New Roman" w:hAnsi="Times New Roman"/>
                <w:sz w:val="22"/>
              </w:rPr>
            </w:pPr>
            <w:r w:rsidRPr="0072696C">
              <w:rPr>
                <w:rFonts w:ascii="Times New Roman" w:hAnsi="Times New Roman"/>
                <w:sz w:val="22"/>
              </w:rPr>
              <w:t>Đất trồng cây lâu năm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C27347" w14:textId="77777777" w:rsidR="006051B5" w:rsidRPr="0072696C" w:rsidRDefault="006051B5" w:rsidP="00712592">
            <w:pPr>
              <w:jc w:val="center"/>
              <w:rPr>
                <w:rFonts w:ascii="Times New Roman" w:hAnsi="Times New Roman"/>
                <w:sz w:val="22"/>
              </w:rPr>
            </w:pPr>
            <w:r w:rsidRPr="0072696C">
              <w:rPr>
                <w:rFonts w:ascii="Times New Roman" w:hAnsi="Times New Roman"/>
                <w:sz w:val="22"/>
              </w:rPr>
              <w:t>Đất trồng cây lâu năm</w:t>
            </w:r>
          </w:p>
        </w:tc>
      </w:tr>
      <w:tr w:rsidR="0072696C" w:rsidRPr="0072696C" w14:paraId="40F463AF" w14:textId="77777777" w:rsidTr="00F92F0F">
        <w:tc>
          <w:tcPr>
            <w:tcW w:w="936" w:type="pct"/>
            <w:tcBorders>
              <w:top w:val="single" w:sz="4" w:space="0" w:color="000000"/>
              <w:left w:val="single" w:sz="4" w:space="0" w:color="000000"/>
              <w:bottom w:val="single" w:sz="4" w:space="0" w:color="000000"/>
            </w:tcBorders>
            <w:shd w:val="clear" w:color="auto" w:fill="auto"/>
          </w:tcPr>
          <w:p w14:paraId="226165EE" w14:textId="77777777" w:rsidR="006051B5" w:rsidRPr="0072696C" w:rsidRDefault="006051B5" w:rsidP="00712592">
            <w:pPr>
              <w:rPr>
                <w:rFonts w:ascii="Times New Roman" w:hAnsi="Times New Roman"/>
                <w:sz w:val="22"/>
              </w:rPr>
            </w:pPr>
            <w:r w:rsidRPr="0072696C">
              <w:rPr>
                <w:rFonts w:ascii="Times New Roman" w:hAnsi="Times New Roman"/>
                <w:sz w:val="22"/>
              </w:rPr>
              <w:t>Diện tích (m2)</w:t>
            </w:r>
          </w:p>
        </w:tc>
        <w:tc>
          <w:tcPr>
            <w:tcW w:w="704" w:type="pct"/>
            <w:tcBorders>
              <w:top w:val="single" w:sz="4" w:space="0" w:color="000000"/>
              <w:left w:val="single" w:sz="4" w:space="0" w:color="000000"/>
              <w:bottom w:val="single" w:sz="4" w:space="0" w:color="000000"/>
            </w:tcBorders>
            <w:shd w:val="clear" w:color="auto" w:fill="auto"/>
          </w:tcPr>
          <w:p w14:paraId="0D90227F" w14:textId="77777777" w:rsidR="006051B5" w:rsidRPr="0072696C" w:rsidRDefault="006051B5" w:rsidP="00712592">
            <w:pPr>
              <w:jc w:val="center"/>
              <w:rPr>
                <w:rFonts w:ascii="Times New Roman" w:hAnsi="Times New Roman"/>
                <w:sz w:val="22"/>
              </w:rPr>
            </w:pPr>
            <w:r w:rsidRPr="0072696C">
              <w:rPr>
                <w:rFonts w:ascii="Times New Roman" w:hAnsi="Times New Roman"/>
                <w:sz w:val="22"/>
              </w:rPr>
              <w:t>0</w:t>
            </w:r>
          </w:p>
        </w:tc>
        <w:tc>
          <w:tcPr>
            <w:tcW w:w="860" w:type="pct"/>
            <w:tcBorders>
              <w:top w:val="single" w:sz="4" w:space="0" w:color="000000"/>
              <w:left w:val="single" w:sz="4" w:space="0" w:color="000000"/>
              <w:bottom w:val="single" w:sz="4" w:space="0" w:color="000000"/>
            </w:tcBorders>
            <w:shd w:val="clear" w:color="auto" w:fill="auto"/>
          </w:tcPr>
          <w:p w14:paraId="6D881D1A" w14:textId="77777777" w:rsidR="006051B5" w:rsidRPr="0072696C" w:rsidRDefault="006051B5" w:rsidP="00712592">
            <w:pPr>
              <w:jc w:val="center"/>
              <w:rPr>
                <w:rFonts w:ascii="Times New Roman" w:hAnsi="Times New Roman"/>
                <w:sz w:val="22"/>
              </w:rPr>
            </w:pPr>
            <w:r w:rsidRPr="0072696C">
              <w:rPr>
                <w:rFonts w:ascii="Times New Roman" w:hAnsi="Times New Roman"/>
                <w:sz w:val="22"/>
              </w:rPr>
              <w:t>12,578 m2</w:t>
            </w:r>
          </w:p>
        </w:tc>
        <w:tc>
          <w:tcPr>
            <w:tcW w:w="1252" w:type="pct"/>
            <w:tcBorders>
              <w:top w:val="single" w:sz="4" w:space="0" w:color="000000"/>
              <w:left w:val="single" w:sz="4" w:space="0" w:color="000000"/>
              <w:bottom w:val="single" w:sz="4" w:space="0" w:color="000000"/>
            </w:tcBorders>
            <w:shd w:val="clear" w:color="auto" w:fill="auto"/>
          </w:tcPr>
          <w:p w14:paraId="19D16CC7" w14:textId="77777777" w:rsidR="006051B5" w:rsidRPr="0072696C" w:rsidRDefault="006051B5" w:rsidP="00712592">
            <w:pPr>
              <w:jc w:val="center"/>
              <w:rPr>
                <w:rFonts w:ascii="Times New Roman" w:hAnsi="Times New Roman"/>
                <w:sz w:val="22"/>
              </w:rPr>
            </w:pPr>
            <w:r w:rsidRPr="0072696C">
              <w:rPr>
                <w:rFonts w:ascii="Times New Roman" w:hAnsi="Times New Roman"/>
                <w:sz w:val="22"/>
              </w:rPr>
              <w:t>5,582 m2</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246CB5D" w14:textId="77777777" w:rsidR="006051B5" w:rsidRPr="0072696C" w:rsidRDefault="006051B5" w:rsidP="00712592">
            <w:pPr>
              <w:jc w:val="center"/>
              <w:rPr>
                <w:rFonts w:ascii="Times New Roman" w:hAnsi="Times New Roman"/>
                <w:sz w:val="22"/>
              </w:rPr>
            </w:pPr>
            <w:r w:rsidRPr="0072696C">
              <w:rPr>
                <w:rFonts w:ascii="Times New Roman" w:hAnsi="Times New Roman"/>
                <w:sz w:val="22"/>
              </w:rPr>
              <w:t>4,438 m2</w:t>
            </w:r>
          </w:p>
        </w:tc>
      </w:tr>
    </w:tbl>
    <w:p w14:paraId="7AA1138D" w14:textId="680B5CA2" w:rsidR="004C6634" w:rsidRPr="0072696C" w:rsidRDefault="00591D40" w:rsidP="00AA793A">
      <w:pPr>
        <w:pStyle w:val="ListParagraph"/>
        <w:spacing w:before="60" w:after="60" w:line="320" w:lineRule="exact"/>
        <w:ind w:left="0"/>
        <w:rPr>
          <w:rFonts w:ascii="Times New Roman" w:hAnsi="Times New Roman"/>
        </w:rPr>
      </w:pPr>
      <w:r w:rsidRPr="0072696C">
        <w:rPr>
          <w:rFonts w:ascii="Times New Roman" w:hAnsi="Times New Roman"/>
          <w:i/>
          <w:u w:val="single"/>
        </w:rPr>
        <w:t xml:space="preserve">18. </w:t>
      </w:r>
      <w:r w:rsidR="003603B7" w:rsidRPr="0072696C">
        <w:rPr>
          <w:rFonts w:ascii="Times New Roman" w:hAnsi="Times New Roman"/>
          <w:i/>
          <w:u w:val="single"/>
        </w:rPr>
        <w:t>Đất có khả năng suy thoái tại các khu lán trại, khu vực hố đào và các bãi chôn lấp</w:t>
      </w:r>
      <w:r w:rsidR="003603B7" w:rsidRPr="0072696C">
        <w:rPr>
          <w:rFonts w:ascii="Times New Roman" w:hAnsi="Times New Roman"/>
          <w:i/>
        </w:rPr>
        <w:t>:</w:t>
      </w:r>
      <w:r w:rsidR="003603B7" w:rsidRPr="0072696C">
        <w:rPr>
          <w:rFonts w:ascii="Times New Roman" w:hAnsi="Times New Roman"/>
        </w:rPr>
        <w:t xml:space="preserve"> Hoạt động xây dựng có thể để lại đằng sau những vùng đất bị suy thoái không phù hợp cho việc sử </w:t>
      </w:r>
      <w:r w:rsidR="003603B7" w:rsidRPr="0072696C">
        <w:rPr>
          <w:rFonts w:ascii="Times New Roman" w:hAnsi="Times New Roman"/>
        </w:rPr>
        <w:lastRenderedPageBreak/>
        <w:t>dụng hiệu quả do biến dạng cảnh quan, các phế liệu xây dựng, đá cuội, đá, sỏi, và các công trình còn sót lại . Tình trạng này không những có thể xảy ra với các hố đào và khu vực chôn lấp mà còn ở các khu lán trại. Nhà thầu thường sẽ tập trung hoàn thành các công trình thầu tại đập, bao gồm cả việc phục hồi cảnh quan nhưng có thể để lại đằng sau những công trình tháo dỡ vội vã và rác thải tại khu lán trại. Diện tích hố đào sẽ cần phải được san lấp hoặc cảnh quan cần được cải thiện thẩm mỹ, an toàn và phù hợp với mục đích sử dụng khác. Điều tương tự cũng nên được thực hiện với các bãi chôn lấp.</w:t>
      </w:r>
    </w:p>
    <w:p w14:paraId="10780668" w14:textId="0E8F601C" w:rsidR="003603B7" w:rsidRPr="0072696C" w:rsidRDefault="00E872F9" w:rsidP="00AA793A">
      <w:pPr>
        <w:pStyle w:val="ListParagraph"/>
        <w:spacing w:before="60" w:after="60" w:line="320" w:lineRule="exact"/>
        <w:ind w:left="0"/>
        <w:rPr>
          <w:rFonts w:ascii="Times New Roman" w:hAnsi="Times New Roman"/>
          <w:lang w:val="vi-VN"/>
        </w:rPr>
      </w:pPr>
      <w:r w:rsidRPr="0072696C">
        <w:rPr>
          <w:rFonts w:ascii="Times New Roman" w:hAnsi="Times New Roman"/>
          <w:i/>
          <w:u w:val="single"/>
        </w:rPr>
        <w:t xml:space="preserve">19. </w:t>
      </w:r>
      <w:r w:rsidR="003603B7" w:rsidRPr="0072696C">
        <w:rPr>
          <w:rFonts w:ascii="Times New Roman" w:hAnsi="Times New Roman"/>
          <w:i/>
          <w:u w:val="single"/>
        </w:rPr>
        <w:t>Gia tăng sử dụng lượng phân bón và thuốc trừ sâu</w:t>
      </w:r>
      <w:r w:rsidR="003603B7" w:rsidRPr="0072696C">
        <w:rPr>
          <w:rFonts w:ascii="Times New Roman" w:hAnsi="Times New Roman"/>
          <w:i/>
        </w:rPr>
        <w:t>:</w:t>
      </w:r>
      <w:r w:rsidR="003603B7" w:rsidRPr="0072696C">
        <w:rPr>
          <w:rFonts w:ascii="Times New Roman" w:hAnsi="Times New Roman"/>
        </w:rPr>
        <w:t xml:space="preserve"> Sự cải thiện nguồn nước tưới sẵn có sẽ làm tăng sản lượng nông nghiệp trong khu vực từ dịch vụ thủy lợi. Khi điều này xảy ra nông dân sẽ có xu hướng sử dụng nhiều phân bón và thuốc trừ sâu.</w:t>
      </w:r>
      <w:r w:rsidR="003603B7" w:rsidRPr="0072696C">
        <w:rPr>
          <w:rFonts w:ascii="Times New Roman" w:hAnsi="Times New Roman"/>
          <w:lang w:val="vi-VN"/>
        </w:rPr>
        <w:t xml:space="preserve"> Hiện các địa phương đều đang áp dụng các giải pháp canh tác an toàn như IBM, ACM, “3 giảm, 3 tăng”, “1 phải, 5 giảm”, trồng hoa trên bờ ruộng,... nhằm mục đích hạn chế ảnh hưởng của các loại phân bón và thuốc trừ sâu đối với sức khỏe của người dân.</w:t>
      </w:r>
    </w:p>
    <w:p w14:paraId="679A72C2" w14:textId="3327A97E" w:rsidR="00C630E5" w:rsidRPr="0072696C" w:rsidRDefault="00FD6A9F" w:rsidP="00AA793A">
      <w:pPr>
        <w:pStyle w:val="ListParagraph"/>
        <w:spacing w:before="60" w:after="60" w:line="320" w:lineRule="exact"/>
        <w:ind w:left="0"/>
        <w:rPr>
          <w:rFonts w:ascii="Times New Roman" w:hAnsi="Times New Roman"/>
          <w:lang w:val="vi-VN"/>
        </w:rPr>
      </w:pPr>
      <w:r w:rsidRPr="0072696C">
        <w:rPr>
          <w:rFonts w:ascii="Times New Roman" w:hAnsi="Times New Roman"/>
          <w:i/>
          <w:u w:val="single"/>
          <w:lang w:val="vi-VN"/>
        </w:rPr>
        <w:t xml:space="preserve">20. </w:t>
      </w:r>
      <w:r w:rsidR="003603B7" w:rsidRPr="0072696C">
        <w:rPr>
          <w:rFonts w:ascii="Times New Roman" w:hAnsi="Times New Roman"/>
          <w:i/>
          <w:u w:val="single"/>
          <w:lang w:val="vi-VN"/>
        </w:rPr>
        <w:t>Tác động đến hệ sinh thái thủy sinh của các kênh dưới hạ lưu</w:t>
      </w:r>
      <w:r w:rsidR="003603B7" w:rsidRPr="0072696C">
        <w:rPr>
          <w:rFonts w:ascii="Times New Roman" w:hAnsi="Times New Roman"/>
          <w:i/>
          <w:lang w:val="vi-VN"/>
        </w:rPr>
        <w:t>:</w:t>
      </w:r>
      <w:r w:rsidR="003603B7" w:rsidRPr="0072696C">
        <w:rPr>
          <w:rFonts w:ascii="Times New Roman" w:hAnsi="Times New Roman"/>
          <w:lang w:val="vi-VN"/>
        </w:rPr>
        <w:t xml:space="preserve"> Tác động này được đánh giá là không đáng kể</w:t>
      </w:r>
      <w:r w:rsidR="00C630E5" w:rsidRPr="0072696C">
        <w:rPr>
          <w:rFonts w:ascii="Times New Roman" w:hAnsi="Times New Roman"/>
          <w:lang w:val="vi-VN"/>
        </w:rPr>
        <w:t>,</w:t>
      </w:r>
      <w:r w:rsidR="003603B7" w:rsidRPr="0072696C">
        <w:rPr>
          <w:rFonts w:ascii="Times New Roman" w:hAnsi="Times New Roman"/>
          <w:lang w:val="vi-VN"/>
        </w:rPr>
        <w:t xml:space="preserve"> các công trình phục hồi chức năng đề xuất củ</w:t>
      </w:r>
      <w:r w:rsidR="00C630E5" w:rsidRPr="0072696C">
        <w:rPr>
          <w:rFonts w:ascii="Times New Roman" w:hAnsi="Times New Roman"/>
          <w:lang w:val="vi-VN"/>
        </w:rPr>
        <w:t>a</w:t>
      </w:r>
      <w:r w:rsidR="003603B7" w:rsidRPr="0072696C">
        <w:rPr>
          <w:rFonts w:ascii="Times New Roman" w:hAnsi="Times New Roman"/>
          <w:lang w:val="vi-VN"/>
        </w:rPr>
        <w:t xml:space="preserve"> đập Đại Thắng sẽ không làm thay đổi chế độ thủy văn dòng chảy của hồ chứa và suố</w:t>
      </w:r>
      <w:r w:rsidR="00C630E5" w:rsidRPr="0072696C">
        <w:rPr>
          <w:rFonts w:ascii="Times New Roman" w:hAnsi="Times New Roman"/>
          <w:lang w:val="vi-VN"/>
        </w:rPr>
        <w:t>i Chợ</w:t>
      </w:r>
      <w:r w:rsidR="003603B7" w:rsidRPr="0072696C">
        <w:rPr>
          <w:rFonts w:ascii="Times New Roman" w:hAnsi="Times New Roman"/>
          <w:lang w:val="vi-VN"/>
        </w:rPr>
        <w:t xml:space="preserve"> Đập. Các công trình phục hồi chức năng chỉ đơn thuần là sẽ khắc phục sự cố rò rỉ hiện tại và tăng cường cấu trúc đập hiện có để cải thiện an toàn.</w:t>
      </w:r>
    </w:p>
    <w:p w14:paraId="2B317869" w14:textId="77777777" w:rsidR="00C630E5" w:rsidRPr="0072696C" w:rsidRDefault="00186892" w:rsidP="00186892">
      <w:pPr>
        <w:pStyle w:val="Heading2"/>
        <w:numPr>
          <w:ilvl w:val="0"/>
          <w:numId w:val="0"/>
        </w:numPr>
        <w:ind w:left="680" w:hanging="680"/>
        <w:rPr>
          <w:rFonts w:ascii="Times New Roman" w:hAnsi="Times New Roman"/>
          <w:color w:val="auto"/>
          <w:sz w:val="24"/>
          <w:szCs w:val="24"/>
          <w:lang w:val="pl-PL" w:eastAsia="ja-JP"/>
        </w:rPr>
      </w:pPr>
      <w:bookmarkStart w:id="233" w:name="_Toc424907894"/>
      <w:r w:rsidRPr="0072696C">
        <w:rPr>
          <w:rFonts w:ascii="Times New Roman" w:hAnsi="Times New Roman"/>
          <w:color w:val="auto"/>
          <w:sz w:val="24"/>
          <w:szCs w:val="24"/>
          <w:lang w:val="pl-PL" w:eastAsia="ja-JP"/>
        </w:rPr>
        <w:t>5.3.3</w:t>
      </w:r>
      <w:r w:rsidR="00C630E5" w:rsidRPr="0072696C">
        <w:rPr>
          <w:rFonts w:ascii="Times New Roman" w:hAnsi="Times New Roman"/>
          <w:color w:val="auto"/>
          <w:sz w:val="24"/>
          <w:szCs w:val="24"/>
          <w:lang w:val="pl-PL" w:eastAsia="ja-JP"/>
        </w:rPr>
        <w:t xml:space="preserve"> Các vấn đề khác</w:t>
      </w:r>
      <w:bookmarkEnd w:id="233"/>
    </w:p>
    <w:p w14:paraId="23E51842" w14:textId="77777777" w:rsidR="00430719" w:rsidRPr="0072696C" w:rsidRDefault="00C630E5" w:rsidP="00C630E5">
      <w:pPr>
        <w:widowControl w:val="0"/>
        <w:suppressLineNumbers/>
        <w:autoSpaceDE w:val="0"/>
        <w:autoSpaceDN w:val="0"/>
        <w:adjustRightInd w:val="0"/>
        <w:spacing w:before="0" w:line="288" w:lineRule="auto"/>
        <w:jc w:val="left"/>
        <w:rPr>
          <w:rFonts w:ascii="Times New Roman" w:hAnsi="Times New Roman"/>
          <w:bCs/>
          <w:lang w:val="vi-VN"/>
        </w:rPr>
      </w:pPr>
      <w:r w:rsidRPr="0072696C">
        <w:rPr>
          <w:rFonts w:ascii="Times New Roman" w:hAnsi="Times New Roman"/>
          <w:bCs/>
          <w:lang w:val="vi-VN"/>
        </w:rPr>
        <w:t>Các vấn đề khác liên quan đến Tiểu dự án như sau:</w:t>
      </w:r>
    </w:p>
    <w:p w14:paraId="26E053BA" w14:textId="2C645588" w:rsidR="00C630E5" w:rsidRPr="0072696C" w:rsidRDefault="00374093" w:rsidP="00AA793A">
      <w:pPr>
        <w:pStyle w:val="ListParagraph"/>
        <w:spacing w:before="60" w:after="60" w:line="320" w:lineRule="exact"/>
        <w:ind w:left="0"/>
        <w:rPr>
          <w:rFonts w:ascii="Times New Roman" w:hAnsi="Times New Roman"/>
          <w:bCs/>
          <w:lang w:val="vi-VN"/>
        </w:rPr>
      </w:pPr>
      <w:r w:rsidRPr="0072696C">
        <w:rPr>
          <w:rFonts w:ascii="Times New Roman" w:hAnsi="Times New Roman"/>
          <w:i/>
          <w:u w:val="single"/>
          <w:shd w:val="clear" w:color="auto" w:fill="FFFFFF"/>
          <w:lang w:val="vi-VN"/>
        </w:rPr>
        <w:t xml:space="preserve">21. </w:t>
      </w:r>
      <w:r w:rsidR="00282CBD" w:rsidRPr="0072696C">
        <w:rPr>
          <w:rFonts w:ascii="Times New Roman" w:hAnsi="Times New Roman"/>
          <w:i/>
          <w:u w:val="single"/>
          <w:shd w:val="clear" w:color="auto" w:fill="FFFFFF"/>
          <w:lang w:val="vi-VN"/>
        </w:rPr>
        <w:t>Có thể phát sinh những khiếu nại hoặc các kháng nghị về TDA</w:t>
      </w:r>
      <w:r w:rsidR="00282CBD" w:rsidRPr="0072696C">
        <w:rPr>
          <w:rFonts w:ascii="Times New Roman" w:hAnsi="Times New Roman"/>
          <w:bCs/>
          <w:i/>
          <w:lang w:val="vi-VN"/>
        </w:rPr>
        <w:t xml:space="preserve">: </w:t>
      </w:r>
      <w:r w:rsidR="00C630E5" w:rsidRPr="0072696C">
        <w:rPr>
          <w:rFonts w:ascii="Times New Roman" w:hAnsi="Times New Roman"/>
          <w:bCs/>
          <w:lang w:val="vi-VN"/>
        </w:rPr>
        <w:t>Có thể sẽ có khiếu nại đối v</w:t>
      </w:r>
      <w:r w:rsidR="00282CBD" w:rsidRPr="0072696C">
        <w:rPr>
          <w:rFonts w:ascii="Times New Roman" w:hAnsi="Times New Roman"/>
          <w:bCs/>
          <w:lang w:val="vi-VN"/>
        </w:rPr>
        <w:t>ới T</w:t>
      </w:r>
      <w:r w:rsidR="00C630E5" w:rsidRPr="0072696C">
        <w:rPr>
          <w:rFonts w:ascii="Times New Roman" w:hAnsi="Times New Roman"/>
          <w:bCs/>
          <w:lang w:val="vi-VN"/>
        </w:rPr>
        <w:t>iểu dự án. Nó có thể</w:t>
      </w:r>
      <w:r w:rsidR="00282CBD" w:rsidRPr="0072696C">
        <w:rPr>
          <w:rFonts w:ascii="Times New Roman" w:hAnsi="Times New Roman"/>
          <w:bCs/>
          <w:lang w:val="vi-VN"/>
        </w:rPr>
        <w:t xml:space="preserve"> là trường hợp không công bằng trong </w:t>
      </w:r>
      <w:r w:rsidR="007A673D" w:rsidRPr="0072696C">
        <w:rPr>
          <w:rFonts w:ascii="Times New Roman" w:hAnsi="Times New Roman"/>
          <w:bCs/>
          <w:lang w:val="vi-VN"/>
        </w:rPr>
        <w:t xml:space="preserve">công </w:t>
      </w:r>
      <w:r w:rsidR="00282CBD" w:rsidRPr="0072696C">
        <w:rPr>
          <w:rFonts w:ascii="Times New Roman" w:hAnsi="Times New Roman"/>
          <w:bCs/>
          <w:lang w:val="vi-VN"/>
        </w:rPr>
        <w:t>tác</w:t>
      </w:r>
      <w:r w:rsidR="00C630E5" w:rsidRPr="0072696C">
        <w:rPr>
          <w:rFonts w:ascii="Times New Roman" w:hAnsi="Times New Roman"/>
          <w:bCs/>
          <w:lang w:val="vi-VN"/>
        </w:rPr>
        <w:t xml:space="preserve"> bồi thường, hoặc yêu cầu bồi thường thiệt hạ</w:t>
      </w:r>
      <w:r w:rsidR="00282CBD" w:rsidRPr="0072696C">
        <w:rPr>
          <w:rFonts w:ascii="Times New Roman" w:hAnsi="Times New Roman"/>
          <w:bCs/>
          <w:lang w:val="vi-VN"/>
        </w:rPr>
        <w:t xml:space="preserve">i không nằm trong phạm vi của </w:t>
      </w:r>
      <w:r w:rsidR="00C630E5" w:rsidRPr="0072696C">
        <w:rPr>
          <w:rFonts w:ascii="Times New Roman" w:hAnsi="Times New Roman"/>
          <w:bCs/>
          <w:lang w:val="vi-VN"/>
        </w:rPr>
        <w:t>RAP.</w:t>
      </w:r>
      <w:r w:rsidR="00D85E77" w:rsidRPr="0072696C">
        <w:rPr>
          <w:rFonts w:ascii="Times New Roman" w:hAnsi="Times New Roman"/>
          <w:bCs/>
          <w:lang w:val="vi-VN"/>
        </w:rPr>
        <w:t xml:space="preserve"> </w:t>
      </w:r>
      <w:r w:rsidR="00C630E5" w:rsidRPr="0072696C">
        <w:rPr>
          <w:rFonts w:ascii="Times New Roman" w:hAnsi="Times New Roman"/>
          <w:bCs/>
          <w:lang w:val="vi-VN"/>
        </w:rPr>
        <w:t xml:space="preserve">Có thể </w:t>
      </w:r>
      <w:r w:rsidR="00D85E77" w:rsidRPr="0072696C">
        <w:rPr>
          <w:rFonts w:ascii="Times New Roman" w:hAnsi="Times New Roman"/>
          <w:bCs/>
          <w:lang w:val="vi-VN"/>
        </w:rPr>
        <w:t>có</w:t>
      </w:r>
      <w:r w:rsidR="00C630E5" w:rsidRPr="0072696C">
        <w:rPr>
          <w:rFonts w:ascii="Times New Roman" w:hAnsi="Times New Roman"/>
          <w:bCs/>
          <w:lang w:val="vi-VN"/>
        </w:rPr>
        <w:t xml:space="preserve"> những thiệt hại do tai nạn trong quá trình xây dựng mà Tiểu dự án có thể không giải quyết được. Điều quan trọng là các bên liên quan có </w:t>
      </w:r>
      <w:r w:rsidR="009D6A2C" w:rsidRPr="0072696C">
        <w:rPr>
          <w:rFonts w:ascii="Times New Roman" w:hAnsi="Times New Roman"/>
          <w:bCs/>
          <w:lang w:val="vi-VN"/>
        </w:rPr>
        <w:t xml:space="preserve">thể </w:t>
      </w:r>
      <w:r w:rsidR="00DD08D6" w:rsidRPr="0072696C">
        <w:rPr>
          <w:rFonts w:ascii="Times New Roman" w:hAnsi="Times New Roman"/>
          <w:bCs/>
          <w:lang w:val="vi-VN"/>
        </w:rPr>
        <w:t xml:space="preserve">tiếp cận </w:t>
      </w:r>
      <w:r w:rsidR="00C630E5" w:rsidRPr="0072696C">
        <w:rPr>
          <w:rFonts w:ascii="Times New Roman" w:hAnsi="Times New Roman"/>
          <w:bCs/>
          <w:lang w:val="vi-VN"/>
        </w:rPr>
        <w:t>cơ chế giải quyết khiếu nại.</w:t>
      </w:r>
    </w:p>
    <w:p w14:paraId="06F8BF72" w14:textId="4A9AD6C5" w:rsidR="00C630E5" w:rsidRPr="0072696C" w:rsidRDefault="00C453BD" w:rsidP="00AA793A">
      <w:pPr>
        <w:pStyle w:val="ListParagraph"/>
        <w:spacing w:before="60" w:after="60" w:line="320" w:lineRule="exact"/>
        <w:ind w:left="0"/>
        <w:rPr>
          <w:rFonts w:ascii="Times New Roman" w:hAnsi="Times New Roman"/>
          <w:bCs/>
          <w:lang w:val="vi-VN"/>
        </w:rPr>
      </w:pPr>
      <w:r w:rsidRPr="0072696C">
        <w:rPr>
          <w:rFonts w:ascii="Times New Roman" w:hAnsi="Times New Roman"/>
          <w:bCs/>
          <w:i/>
          <w:u w:val="single"/>
          <w:lang w:val="vi-VN"/>
        </w:rPr>
        <w:t xml:space="preserve">23. </w:t>
      </w:r>
      <w:r w:rsidR="00B3121F" w:rsidRPr="0072696C">
        <w:rPr>
          <w:rFonts w:ascii="Times New Roman" w:hAnsi="Times New Roman"/>
          <w:bCs/>
          <w:i/>
          <w:u w:val="single"/>
          <w:lang w:val="vi-VN"/>
        </w:rPr>
        <w:t xml:space="preserve">Có thể phát lộ </w:t>
      </w:r>
      <w:r w:rsidR="00282CBD" w:rsidRPr="0072696C">
        <w:rPr>
          <w:rFonts w:ascii="Times New Roman" w:hAnsi="Times New Roman"/>
          <w:bCs/>
          <w:i/>
          <w:u w:val="single"/>
          <w:lang w:val="vi-VN"/>
        </w:rPr>
        <w:t xml:space="preserve">ra </w:t>
      </w:r>
      <w:r w:rsidR="00B3121F" w:rsidRPr="0072696C">
        <w:rPr>
          <w:rFonts w:ascii="Times New Roman" w:hAnsi="Times New Roman"/>
          <w:bCs/>
          <w:i/>
          <w:u w:val="single"/>
          <w:lang w:val="vi-VN"/>
        </w:rPr>
        <w:t>các vật khảo cổ</w:t>
      </w:r>
      <w:r w:rsidR="00C630E5" w:rsidRPr="0072696C">
        <w:rPr>
          <w:rFonts w:ascii="Times New Roman" w:hAnsi="Times New Roman"/>
          <w:bCs/>
          <w:i/>
          <w:lang w:val="vi-VN"/>
        </w:rPr>
        <w:t>:</w:t>
      </w:r>
      <w:r w:rsidR="00C630E5" w:rsidRPr="0072696C">
        <w:rPr>
          <w:rFonts w:ascii="Times New Roman" w:hAnsi="Times New Roman"/>
          <w:bCs/>
          <w:lang w:val="vi-VN"/>
        </w:rPr>
        <w:t xml:space="preserve"> Trong khi khu vực này được xác định không phải là một địa điểm khảo cổ hoặc có cổ sinh vật, nhưng luôn luôn có một xác suất nhỏ mà Tiểu dự án có thể gặp phải các đồ cổ hoặc các hóa thạch trong quá trình đào bới để lấy vật liệu đắp đập. Do đó, cần phải có một thủ tục sẵn sàng trong trường hợp sự việc này sẽ xảy ra.</w:t>
      </w:r>
    </w:p>
    <w:p w14:paraId="0FD526B9" w14:textId="0FF79153" w:rsidR="00C630E5" w:rsidRPr="0072696C" w:rsidRDefault="001B481A" w:rsidP="00AA793A">
      <w:pPr>
        <w:pStyle w:val="ListParagraph"/>
        <w:spacing w:before="60" w:after="60" w:line="320" w:lineRule="exact"/>
        <w:ind w:left="0"/>
        <w:rPr>
          <w:rFonts w:ascii="Times New Roman" w:hAnsi="Times New Roman"/>
          <w:bCs/>
          <w:lang w:val="vi-VN"/>
        </w:rPr>
      </w:pPr>
      <w:r w:rsidRPr="0072696C">
        <w:rPr>
          <w:rFonts w:ascii="Times New Roman" w:hAnsi="Times New Roman"/>
          <w:bCs/>
          <w:i/>
          <w:u w:val="single"/>
          <w:lang w:val="vi-VN"/>
        </w:rPr>
        <w:t xml:space="preserve">24. </w:t>
      </w:r>
      <w:r w:rsidR="00F402BD" w:rsidRPr="0072696C">
        <w:rPr>
          <w:rFonts w:ascii="Times New Roman" w:hAnsi="Times New Roman"/>
          <w:bCs/>
          <w:i/>
          <w:u w:val="single"/>
          <w:lang w:val="vi-VN"/>
        </w:rPr>
        <w:t>Có thể gặp phải bom mìn chưa nổ</w:t>
      </w:r>
      <w:r w:rsidR="00C630E5" w:rsidRPr="0072696C">
        <w:rPr>
          <w:rFonts w:ascii="Times New Roman" w:hAnsi="Times New Roman"/>
          <w:bCs/>
          <w:i/>
          <w:lang w:val="vi-VN"/>
        </w:rPr>
        <w:t>:</w:t>
      </w:r>
      <w:r w:rsidR="00C630E5" w:rsidRPr="0072696C">
        <w:rPr>
          <w:rFonts w:ascii="Times New Roman" w:hAnsi="Times New Roman"/>
          <w:bCs/>
          <w:lang w:val="vi-VN"/>
        </w:rPr>
        <w:t xml:space="preserve"> Đập được xây dựng trong thời chiến tranh và đã </w:t>
      </w:r>
      <w:r w:rsidR="007C1A09" w:rsidRPr="0072696C">
        <w:rPr>
          <w:rFonts w:ascii="Times New Roman" w:hAnsi="Times New Roman"/>
          <w:bCs/>
          <w:lang w:val="vi-VN"/>
        </w:rPr>
        <w:t>chưa từng được sửa chữa lớn kể từ khi vận hành tới nay.</w:t>
      </w:r>
      <w:r w:rsidR="00C630E5" w:rsidRPr="0072696C">
        <w:rPr>
          <w:rFonts w:ascii="Times New Roman" w:hAnsi="Times New Roman"/>
          <w:bCs/>
          <w:lang w:val="vi-VN"/>
        </w:rPr>
        <w:t xml:space="preserve"> Vật liệu chưa nổ có thể xuất hiện trong một số khu vực của hồ chứa, hoặc trong các hố đào. Cần phải rà phá bom mìn để đảm bảo an toàn cho công trình, các chỗ đào hố và địa điểm lán trại.</w:t>
      </w:r>
    </w:p>
    <w:p w14:paraId="7F3B446B" w14:textId="06666A60" w:rsidR="00C630E5" w:rsidRPr="0072696C" w:rsidRDefault="002053CC" w:rsidP="00AA793A">
      <w:pPr>
        <w:pStyle w:val="ListParagraph"/>
        <w:spacing w:before="60" w:after="60" w:line="320" w:lineRule="exact"/>
        <w:ind w:left="0"/>
        <w:rPr>
          <w:rFonts w:ascii="Times New Roman" w:hAnsi="Times New Roman"/>
          <w:bCs/>
          <w:lang w:val="vi-VN"/>
        </w:rPr>
      </w:pPr>
      <w:r w:rsidRPr="0072696C">
        <w:rPr>
          <w:rFonts w:ascii="Times New Roman" w:hAnsi="Times New Roman"/>
          <w:bCs/>
          <w:i/>
          <w:u w:val="single"/>
          <w:lang w:val="vi-VN"/>
        </w:rPr>
        <w:t xml:space="preserve">25. </w:t>
      </w:r>
      <w:r w:rsidR="00C630E5" w:rsidRPr="0072696C">
        <w:rPr>
          <w:rFonts w:ascii="Times New Roman" w:hAnsi="Times New Roman"/>
          <w:bCs/>
          <w:i/>
          <w:u w:val="single"/>
          <w:lang w:val="vi-VN"/>
        </w:rPr>
        <w:t>Tác động đến Dân tộc thiểu số</w:t>
      </w:r>
      <w:r w:rsidR="00C630E5" w:rsidRPr="0072696C">
        <w:rPr>
          <w:rFonts w:ascii="Times New Roman" w:hAnsi="Times New Roman"/>
          <w:bCs/>
          <w:i/>
          <w:lang w:val="vi-VN"/>
        </w:rPr>
        <w:t>:</w:t>
      </w:r>
      <w:r w:rsidR="00C630E5" w:rsidRPr="0072696C">
        <w:rPr>
          <w:rFonts w:ascii="Times New Roman" w:hAnsi="Times New Roman"/>
          <w:bCs/>
          <w:lang w:val="vi-VN"/>
        </w:rPr>
        <w:t xml:space="preserve"> Trong khu vực tiểu dự án (xã An Bình), dân tộc Mường chiếm hơn 90%. Việc thu hồi đất sẽ không ảnh hưởng đến bất kỳ hộ gia đình dân tộc Mường nào. Tuy nhiên, đa số (223 ra 224 hộ) sẽ bị ảnh hưởng bởi sự gián đoạn nước tưới là người Mường. Tham vấn với người dân tộc thiểu số bị ảnh hưởng đã được thực hiệ</w:t>
      </w:r>
      <w:r w:rsidR="00E60CDF" w:rsidRPr="0072696C">
        <w:rPr>
          <w:rFonts w:ascii="Times New Roman" w:hAnsi="Times New Roman"/>
          <w:bCs/>
          <w:lang w:val="vi-VN"/>
        </w:rPr>
        <w:t xml:space="preserve">n theo </w:t>
      </w:r>
      <w:r w:rsidRPr="0072696C">
        <w:rPr>
          <w:rFonts w:ascii="Times New Roman" w:hAnsi="Times New Roman"/>
          <w:bCs/>
          <w:lang w:val="vi-VN"/>
        </w:rPr>
        <w:t>hình htwcs tự do, trước và có thông tin (</w:t>
      </w:r>
      <w:r w:rsidR="00E60CDF" w:rsidRPr="0072696C">
        <w:rPr>
          <w:rFonts w:ascii="Times New Roman" w:hAnsi="Times New Roman"/>
          <w:bCs/>
          <w:lang w:val="vi-VN"/>
        </w:rPr>
        <w:t>FPIC</w:t>
      </w:r>
      <w:r w:rsidRPr="0072696C">
        <w:rPr>
          <w:rFonts w:ascii="Times New Roman" w:hAnsi="Times New Roman"/>
          <w:bCs/>
          <w:lang w:val="vi-VN"/>
        </w:rPr>
        <w:t>)</w:t>
      </w:r>
      <w:r w:rsidR="00C630E5" w:rsidRPr="0072696C">
        <w:rPr>
          <w:rFonts w:ascii="Times New Roman" w:hAnsi="Times New Roman"/>
          <w:bCs/>
          <w:lang w:val="vi-VN"/>
        </w:rPr>
        <w:t xml:space="preserve"> để xác nhận nếu có sự </w:t>
      </w:r>
      <w:r w:rsidR="00E60CDF" w:rsidRPr="0072696C">
        <w:rPr>
          <w:rFonts w:ascii="Times New Roman" w:hAnsi="Times New Roman"/>
          <w:bCs/>
          <w:lang w:val="vi-VN"/>
        </w:rPr>
        <w:t>ủng</w:t>
      </w:r>
      <w:r w:rsidR="00C630E5" w:rsidRPr="0072696C">
        <w:rPr>
          <w:rFonts w:ascii="Times New Roman" w:hAnsi="Times New Roman"/>
          <w:bCs/>
          <w:lang w:val="vi-VN"/>
        </w:rPr>
        <w:t xml:space="preserve"> mạnh mẽ từ cộng đồng </w:t>
      </w:r>
      <w:r w:rsidR="00E60CDF" w:rsidRPr="0072696C">
        <w:rPr>
          <w:rFonts w:ascii="Times New Roman" w:hAnsi="Times New Roman"/>
          <w:bCs/>
          <w:lang w:val="vi-VN"/>
        </w:rPr>
        <w:t>dân cứ</w:t>
      </w:r>
      <w:r w:rsidR="00B27660" w:rsidRPr="0072696C">
        <w:rPr>
          <w:rFonts w:ascii="Times New Roman" w:hAnsi="Times New Roman"/>
          <w:bCs/>
          <w:lang w:val="vi-VN"/>
        </w:rPr>
        <w:t xml:space="preserve"> </w:t>
      </w:r>
      <w:r w:rsidR="00E60CDF" w:rsidRPr="0072696C">
        <w:rPr>
          <w:rFonts w:ascii="Times New Roman" w:hAnsi="Times New Roman"/>
          <w:bCs/>
          <w:lang w:val="vi-VN"/>
        </w:rPr>
        <w:t>trong việc</w:t>
      </w:r>
      <w:r w:rsidR="00C630E5" w:rsidRPr="0072696C">
        <w:rPr>
          <w:rFonts w:ascii="Times New Roman" w:hAnsi="Times New Roman"/>
          <w:bCs/>
          <w:lang w:val="vi-VN"/>
        </w:rPr>
        <w:t xml:space="preserve"> thực hiệ</w:t>
      </w:r>
      <w:r w:rsidR="00E60CDF" w:rsidRPr="0072696C">
        <w:rPr>
          <w:rFonts w:ascii="Times New Roman" w:hAnsi="Times New Roman"/>
          <w:bCs/>
          <w:lang w:val="vi-VN"/>
        </w:rPr>
        <w:t>n T</w:t>
      </w:r>
      <w:r w:rsidR="00C630E5" w:rsidRPr="0072696C">
        <w:rPr>
          <w:rFonts w:ascii="Times New Roman" w:hAnsi="Times New Roman"/>
          <w:bCs/>
          <w:lang w:val="vi-VN"/>
        </w:rPr>
        <w:t>iểu dự án. Kế hoạch phát triển dân tộc thiểu số cho Mường đã được chuẩn bị để giải quyết những mối quan tâm</w:t>
      </w:r>
      <w:r w:rsidR="008C5E7A" w:rsidRPr="0072696C">
        <w:rPr>
          <w:rFonts w:ascii="Times New Roman" w:hAnsi="Times New Roman"/>
          <w:bCs/>
          <w:lang w:val="vi-VN"/>
        </w:rPr>
        <w:t xml:space="preserve"> cụ thể</w:t>
      </w:r>
      <w:r w:rsidR="00C630E5" w:rsidRPr="0072696C">
        <w:rPr>
          <w:rFonts w:ascii="Times New Roman" w:hAnsi="Times New Roman"/>
          <w:bCs/>
          <w:lang w:val="vi-VN"/>
        </w:rPr>
        <w:t xml:space="preserve"> và </w:t>
      </w:r>
      <w:r w:rsidR="008C5E7A" w:rsidRPr="0072696C">
        <w:rPr>
          <w:rFonts w:ascii="Times New Roman" w:hAnsi="Times New Roman"/>
          <w:bCs/>
          <w:lang w:val="vi-VN"/>
        </w:rPr>
        <w:t xml:space="preserve">các </w:t>
      </w:r>
      <w:r w:rsidR="00C630E5" w:rsidRPr="0072696C">
        <w:rPr>
          <w:rFonts w:ascii="Times New Roman" w:hAnsi="Times New Roman"/>
          <w:bCs/>
          <w:lang w:val="vi-VN"/>
        </w:rPr>
        <w:t>nhu cầu của người Mường bị ảnh hưởng</w:t>
      </w:r>
      <w:r w:rsidR="008C5E7A" w:rsidRPr="0072696C">
        <w:rPr>
          <w:rFonts w:ascii="Times New Roman" w:hAnsi="Times New Roman"/>
          <w:bCs/>
          <w:lang w:val="vi-VN"/>
        </w:rPr>
        <w:t>.</w:t>
      </w:r>
    </w:p>
    <w:p w14:paraId="1FBCCC70" w14:textId="220BA996" w:rsidR="008C5E7A" w:rsidRPr="0072696C" w:rsidRDefault="0021348A" w:rsidP="00AA793A">
      <w:pPr>
        <w:pStyle w:val="ListParagraph"/>
        <w:spacing w:before="60" w:after="60" w:line="320" w:lineRule="exact"/>
        <w:ind w:left="0"/>
        <w:rPr>
          <w:rFonts w:ascii="Times New Roman" w:hAnsi="Times New Roman"/>
          <w:bCs/>
          <w:lang w:val="vi-VN"/>
        </w:rPr>
      </w:pPr>
      <w:r w:rsidRPr="0072696C">
        <w:rPr>
          <w:rFonts w:ascii="Times New Roman" w:hAnsi="Times New Roman"/>
          <w:bCs/>
          <w:i/>
          <w:u w:val="single"/>
          <w:lang w:val="vi-VN"/>
        </w:rPr>
        <w:t xml:space="preserve">26. </w:t>
      </w:r>
      <w:r w:rsidR="008C5E7A" w:rsidRPr="0072696C">
        <w:rPr>
          <w:rFonts w:ascii="Times New Roman" w:hAnsi="Times New Roman"/>
          <w:bCs/>
          <w:i/>
          <w:u w:val="single"/>
          <w:lang w:val="vi-VN"/>
        </w:rPr>
        <w:t>Bình đẳng Giới và Trẻ em</w:t>
      </w:r>
      <w:r w:rsidR="008C5E7A" w:rsidRPr="0072696C">
        <w:rPr>
          <w:rFonts w:ascii="Times New Roman" w:hAnsi="Times New Roman"/>
          <w:bCs/>
          <w:lang w:val="vi-VN"/>
        </w:rPr>
        <w:t xml:space="preserve">: Phụ nữ và trẻ em sẽ bị ảnh hưởng bởi Tiểu dự án khác </w:t>
      </w:r>
      <w:r w:rsidR="0060140F" w:rsidRPr="0072696C">
        <w:rPr>
          <w:rFonts w:ascii="Times New Roman" w:hAnsi="Times New Roman"/>
          <w:bCs/>
          <w:lang w:val="vi-VN"/>
        </w:rPr>
        <w:t>hơn</w:t>
      </w:r>
      <w:r w:rsidR="008C5E7A" w:rsidRPr="0072696C">
        <w:rPr>
          <w:rFonts w:ascii="Times New Roman" w:hAnsi="Times New Roman"/>
          <w:bCs/>
          <w:lang w:val="vi-VN"/>
        </w:rPr>
        <w:t xml:space="preserve"> so vớ</w:t>
      </w:r>
      <w:r w:rsidR="0060140F" w:rsidRPr="0072696C">
        <w:rPr>
          <w:rFonts w:ascii="Times New Roman" w:hAnsi="Times New Roman"/>
          <w:bCs/>
          <w:lang w:val="vi-VN"/>
        </w:rPr>
        <w:t>i</w:t>
      </w:r>
      <w:r w:rsidR="008C5E7A" w:rsidRPr="0072696C">
        <w:rPr>
          <w:rFonts w:ascii="Times New Roman" w:hAnsi="Times New Roman"/>
          <w:bCs/>
          <w:lang w:val="vi-VN"/>
        </w:rPr>
        <w:t xml:space="preserve"> nam giới trưởng thành. Như đã đề cập đến trong tóm tắt, </w:t>
      </w:r>
      <w:r w:rsidR="0060140F" w:rsidRPr="0072696C">
        <w:rPr>
          <w:rFonts w:ascii="Times New Roman" w:hAnsi="Times New Roman"/>
          <w:bCs/>
          <w:lang w:val="vi-VN"/>
        </w:rPr>
        <w:t xml:space="preserve">phụ nữ trong khu vực tiểu dự án </w:t>
      </w:r>
      <w:r w:rsidR="00000AE0" w:rsidRPr="0072696C">
        <w:rPr>
          <w:rFonts w:ascii="Times New Roman" w:hAnsi="Times New Roman"/>
          <w:bCs/>
          <w:lang w:val="vi-VN"/>
        </w:rPr>
        <w:t>có</w:t>
      </w:r>
      <w:r w:rsidR="008C5E7A" w:rsidRPr="0072696C">
        <w:rPr>
          <w:rFonts w:ascii="Times New Roman" w:hAnsi="Times New Roman"/>
          <w:bCs/>
          <w:lang w:val="vi-VN"/>
        </w:rPr>
        <w:t xml:space="preserve"> xu </w:t>
      </w:r>
      <w:r w:rsidR="00000AE0" w:rsidRPr="0072696C">
        <w:rPr>
          <w:rFonts w:ascii="Times New Roman" w:hAnsi="Times New Roman"/>
          <w:bCs/>
          <w:lang w:val="vi-VN"/>
        </w:rPr>
        <w:t>hướng</w:t>
      </w:r>
      <w:r w:rsidR="008C5E7A" w:rsidRPr="0072696C">
        <w:rPr>
          <w:rFonts w:ascii="Times New Roman" w:hAnsi="Times New Roman"/>
          <w:bCs/>
          <w:lang w:val="vi-VN"/>
        </w:rPr>
        <w:t xml:space="preserve"> cho được đại diện ít hơn trong các quyết định quy hoạch và phát triể</w:t>
      </w:r>
      <w:r w:rsidR="00000AE0" w:rsidRPr="0072696C">
        <w:rPr>
          <w:rFonts w:ascii="Times New Roman" w:hAnsi="Times New Roman"/>
          <w:bCs/>
          <w:lang w:val="vi-VN"/>
        </w:rPr>
        <w:t>n</w:t>
      </w:r>
      <w:r w:rsidR="008C5E7A" w:rsidRPr="0072696C">
        <w:rPr>
          <w:rFonts w:ascii="Times New Roman" w:hAnsi="Times New Roman"/>
          <w:bCs/>
          <w:lang w:val="vi-VN"/>
        </w:rPr>
        <w:t xml:space="preserve"> cộng đồng. </w:t>
      </w:r>
      <w:r w:rsidR="008C5E7A" w:rsidRPr="0072696C">
        <w:rPr>
          <w:rFonts w:ascii="Times New Roman" w:hAnsi="Times New Roman"/>
          <w:bCs/>
          <w:lang w:val="vi-VN"/>
        </w:rPr>
        <w:lastRenderedPageBreak/>
        <w:t xml:space="preserve">Điều này có thể ảnh hưởng đến các lợi ích và chi phí từ dự án được phân bổ </w:t>
      </w:r>
      <w:r w:rsidR="00E64A68" w:rsidRPr="0072696C">
        <w:rPr>
          <w:rFonts w:ascii="Times New Roman" w:hAnsi="Times New Roman"/>
          <w:bCs/>
          <w:lang w:val="vi-VN"/>
        </w:rPr>
        <w:t>theo</w:t>
      </w:r>
      <w:r w:rsidR="008C5E7A" w:rsidRPr="0072696C">
        <w:rPr>
          <w:rFonts w:ascii="Times New Roman" w:hAnsi="Times New Roman"/>
          <w:bCs/>
          <w:lang w:val="vi-VN"/>
        </w:rPr>
        <w:t xml:space="preserve"> giới. Ví dụ</w:t>
      </w:r>
      <w:r w:rsidR="00000AE0" w:rsidRPr="0072696C">
        <w:rPr>
          <w:rFonts w:ascii="Times New Roman" w:hAnsi="Times New Roman"/>
          <w:bCs/>
          <w:lang w:val="vi-VN"/>
        </w:rPr>
        <w:t>,</w:t>
      </w:r>
      <w:r w:rsidR="008C5E7A" w:rsidRPr="0072696C">
        <w:rPr>
          <w:rFonts w:ascii="Times New Roman" w:hAnsi="Times New Roman"/>
          <w:bCs/>
          <w:lang w:val="vi-VN"/>
        </w:rPr>
        <w:t xml:space="preserve"> đền bù </w:t>
      </w:r>
      <w:r w:rsidR="00000AE0" w:rsidRPr="0072696C">
        <w:rPr>
          <w:rFonts w:ascii="Times New Roman" w:hAnsi="Times New Roman"/>
          <w:bCs/>
          <w:lang w:val="vi-VN"/>
        </w:rPr>
        <w:t>giải phóng mặt bằng</w:t>
      </w:r>
      <w:r w:rsidR="008C5E7A" w:rsidRPr="0072696C">
        <w:rPr>
          <w:rFonts w:ascii="Times New Roman" w:hAnsi="Times New Roman"/>
          <w:bCs/>
          <w:lang w:val="vi-VN"/>
        </w:rPr>
        <w:t xml:space="preserve"> có thể </w:t>
      </w:r>
      <w:r w:rsidR="00000AE0" w:rsidRPr="0072696C">
        <w:rPr>
          <w:rFonts w:ascii="Times New Roman" w:hAnsi="Times New Roman"/>
          <w:bCs/>
          <w:lang w:val="vi-VN"/>
        </w:rPr>
        <w:t>dồn về</w:t>
      </w:r>
      <w:r w:rsidR="008C5E7A" w:rsidRPr="0072696C">
        <w:rPr>
          <w:rFonts w:ascii="Times New Roman" w:hAnsi="Times New Roman"/>
          <w:bCs/>
          <w:lang w:val="vi-VN"/>
        </w:rPr>
        <w:t xml:space="preserve"> chủ yếu là nam giới hơn là phụ nữ. Hỗ trợ sinh kế có thể được thiế</w:t>
      </w:r>
      <w:r w:rsidR="00000AE0" w:rsidRPr="0072696C">
        <w:rPr>
          <w:rFonts w:ascii="Times New Roman" w:hAnsi="Times New Roman"/>
          <w:bCs/>
          <w:lang w:val="vi-VN"/>
        </w:rPr>
        <w:t>t lập</w:t>
      </w:r>
      <w:r w:rsidR="008C5E7A" w:rsidRPr="0072696C">
        <w:rPr>
          <w:rFonts w:ascii="Times New Roman" w:hAnsi="Times New Roman"/>
          <w:bCs/>
          <w:lang w:val="vi-VN"/>
        </w:rPr>
        <w:t xml:space="preserve"> chủ yếu cho những người đàn ông trong khi bỏ qua các cơ hội sinh kế khác phù hợp với phụ nữ. Mặt khác </w:t>
      </w:r>
      <w:r w:rsidR="00000AE0" w:rsidRPr="0072696C">
        <w:rPr>
          <w:rFonts w:ascii="Times New Roman" w:hAnsi="Times New Roman"/>
          <w:bCs/>
          <w:lang w:val="vi-VN"/>
        </w:rPr>
        <w:t xml:space="preserve">trẻ em </w:t>
      </w:r>
      <w:r w:rsidR="008C5E7A" w:rsidRPr="0072696C">
        <w:rPr>
          <w:rFonts w:ascii="Times New Roman" w:hAnsi="Times New Roman"/>
          <w:bCs/>
          <w:lang w:val="vi-VN"/>
        </w:rPr>
        <w:t xml:space="preserve">cũng có thể bị ảnh hưởng nhiều bởi một số tác động. Ví dụ </w:t>
      </w:r>
      <w:r w:rsidR="00000AE0" w:rsidRPr="0072696C">
        <w:rPr>
          <w:rFonts w:ascii="Times New Roman" w:hAnsi="Times New Roman"/>
          <w:bCs/>
          <w:lang w:val="vi-VN"/>
        </w:rPr>
        <w:t xml:space="preserve">trẻ </w:t>
      </w:r>
      <w:r w:rsidR="008C5E7A" w:rsidRPr="0072696C">
        <w:rPr>
          <w:rFonts w:ascii="Times New Roman" w:hAnsi="Times New Roman"/>
          <w:bCs/>
          <w:lang w:val="vi-VN"/>
        </w:rPr>
        <w:t xml:space="preserve">em đặc biệt dễ bị chết đuối và </w:t>
      </w:r>
      <w:r w:rsidR="00000AE0" w:rsidRPr="0072696C">
        <w:rPr>
          <w:rFonts w:ascii="Times New Roman" w:hAnsi="Times New Roman"/>
          <w:bCs/>
          <w:lang w:val="vi-VN"/>
        </w:rPr>
        <w:t xml:space="preserve">gặp phải </w:t>
      </w:r>
      <w:r w:rsidR="008C5E7A" w:rsidRPr="0072696C">
        <w:rPr>
          <w:rFonts w:ascii="Times New Roman" w:hAnsi="Times New Roman"/>
          <w:bCs/>
          <w:lang w:val="vi-VN"/>
        </w:rPr>
        <w:t xml:space="preserve">tai nạn </w:t>
      </w:r>
      <w:r w:rsidR="00000AE0" w:rsidRPr="0072696C">
        <w:rPr>
          <w:rFonts w:ascii="Times New Roman" w:hAnsi="Times New Roman"/>
          <w:bCs/>
          <w:lang w:val="vi-VN"/>
        </w:rPr>
        <w:t>giao thông</w:t>
      </w:r>
      <w:r w:rsidR="008C5E7A" w:rsidRPr="0072696C">
        <w:rPr>
          <w:rFonts w:ascii="Times New Roman" w:hAnsi="Times New Roman"/>
          <w:bCs/>
          <w:lang w:val="vi-VN"/>
        </w:rPr>
        <w:t xml:space="preserve"> nguy hiểm</w:t>
      </w:r>
      <w:r w:rsidR="00000AE0" w:rsidRPr="0072696C">
        <w:rPr>
          <w:rFonts w:ascii="Times New Roman" w:hAnsi="Times New Roman"/>
          <w:bCs/>
          <w:lang w:val="vi-VN"/>
        </w:rPr>
        <w:t xml:space="preserve"> khi nhận thức chưa cao</w:t>
      </w:r>
      <w:r w:rsidR="008C5E7A" w:rsidRPr="0072696C">
        <w:rPr>
          <w:rFonts w:ascii="Times New Roman" w:hAnsi="Times New Roman"/>
          <w:bCs/>
          <w:lang w:val="vi-VN"/>
        </w:rPr>
        <w:t>. Trong năm 2014, tại xã An Bình, có 4 trường hợp trẻ em tử vong do</w:t>
      </w:r>
      <w:r w:rsidR="00000AE0" w:rsidRPr="0072696C">
        <w:rPr>
          <w:rFonts w:ascii="Times New Roman" w:hAnsi="Times New Roman"/>
          <w:bCs/>
          <w:lang w:val="vi-VN"/>
        </w:rPr>
        <w:t xml:space="preserve"> chết</w:t>
      </w:r>
      <w:r w:rsidR="008C5E7A" w:rsidRPr="0072696C">
        <w:rPr>
          <w:rFonts w:ascii="Times New Roman" w:hAnsi="Times New Roman"/>
          <w:bCs/>
          <w:lang w:val="vi-VN"/>
        </w:rPr>
        <w:t xml:space="preserve"> đuối.</w:t>
      </w:r>
    </w:p>
    <w:p w14:paraId="28FB9910" w14:textId="11899154" w:rsidR="008C5E7A" w:rsidRPr="0072696C" w:rsidRDefault="00EE4F5C" w:rsidP="00AA793A">
      <w:pPr>
        <w:pStyle w:val="ListParagraph"/>
        <w:spacing w:before="60" w:after="60" w:line="320" w:lineRule="exact"/>
        <w:ind w:left="0"/>
        <w:rPr>
          <w:rFonts w:ascii="Times New Roman" w:hAnsi="Times New Roman"/>
          <w:bCs/>
          <w:lang w:val="vi-VN"/>
        </w:rPr>
      </w:pPr>
      <w:r w:rsidRPr="0072696C">
        <w:rPr>
          <w:rFonts w:ascii="Times New Roman" w:hAnsi="Times New Roman"/>
          <w:bCs/>
          <w:i/>
          <w:u w:val="single"/>
          <w:lang w:val="vi-VN"/>
        </w:rPr>
        <w:t xml:space="preserve">27. </w:t>
      </w:r>
      <w:r w:rsidR="008C5E7A" w:rsidRPr="0072696C">
        <w:rPr>
          <w:rFonts w:ascii="Times New Roman" w:hAnsi="Times New Roman"/>
          <w:bCs/>
          <w:i/>
          <w:u w:val="single"/>
          <w:lang w:val="vi-VN"/>
        </w:rPr>
        <w:t>Vấn đề trầm tích/bồi lắng hồ chứa</w:t>
      </w:r>
      <w:r w:rsidR="008C5E7A" w:rsidRPr="0072696C">
        <w:rPr>
          <w:rFonts w:ascii="Times New Roman" w:hAnsi="Times New Roman"/>
          <w:bCs/>
          <w:lang w:val="vi-VN"/>
        </w:rPr>
        <w:t xml:space="preserve">: </w:t>
      </w:r>
      <w:r w:rsidR="007B4F61" w:rsidRPr="0072696C">
        <w:rPr>
          <w:rFonts w:ascii="Times New Roman" w:hAnsi="Times New Roman"/>
          <w:bCs/>
          <w:lang w:val="vi-VN"/>
        </w:rPr>
        <w:t>Các thực trạng</w:t>
      </w:r>
      <w:r w:rsidR="00E4188D" w:rsidRPr="0072696C">
        <w:rPr>
          <w:rFonts w:ascii="Times New Roman" w:hAnsi="Times New Roman"/>
          <w:bCs/>
          <w:lang w:val="vi-VN"/>
        </w:rPr>
        <w:t xml:space="preserve"> </w:t>
      </w:r>
      <w:r w:rsidR="008C5E7A" w:rsidRPr="0072696C">
        <w:rPr>
          <w:rFonts w:ascii="Times New Roman" w:hAnsi="Times New Roman"/>
          <w:bCs/>
          <w:lang w:val="vi-VN"/>
        </w:rPr>
        <w:t>của hồ chứa ch</w:t>
      </w:r>
      <w:r w:rsidR="007B4F61" w:rsidRPr="0072696C">
        <w:rPr>
          <w:rFonts w:ascii="Times New Roman" w:hAnsi="Times New Roman"/>
          <w:bCs/>
          <w:lang w:val="vi-VN"/>
        </w:rPr>
        <w:t>o thấy hồ chứa đang bị bùn</w:t>
      </w:r>
      <w:r w:rsidR="008C5E7A" w:rsidRPr="0072696C">
        <w:rPr>
          <w:rFonts w:ascii="Times New Roman" w:hAnsi="Times New Roman"/>
          <w:bCs/>
          <w:lang w:val="vi-VN"/>
        </w:rPr>
        <w:t xml:space="preserve"> lắng nặng. Bồi lắng sẽ tiếp tục là một vấn đề sau khi phục hồi </w:t>
      </w:r>
      <w:r w:rsidR="007B4F61" w:rsidRPr="0072696C">
        <w:rPr>
          <w:rFonts w:ascii="Times New Roman" w:hAnsi="Times New Roman"/>
          <w:bCs/>
          <w:lang w:val="vi-VN"/>
        </w:rPr>
        <w:t xml:space="preserve">lại </w:t>
      </w:r>
      <w:r w:rsidR="008C5E7A" w:rsidRPr="0072696C">
        <w:rPr>
          <w:rFonts w:ascii="Times New Roman" w:hAnsi="Times New Roman"/>
          <w:bCs/>
          <w:lang w:val="vi-VN"/>
        </w:rPr>
        <w:t>chức năng</w:t>
      </w:r>
      <w:r w:rsidR="007B4F61" w:rsidRPr="0072696C">
        <w:rPr>
          <w:rFonts w:ascii="Times New Roman" w:hAnsi="Times New Roman"/>
          <w:bCs/>
          <w:lang w:val="vi-VN"/>
        </w:rPr>
        <w:t xml:space="preserve"> của đập</w:t>
      </w:r>
      <w:r w:rsidR="008C5E7A" w:rsidRPr="0072696C">
        <w:rPr>
          <w:rFonts w:ascii="Times New Roman" w:hAnsi="Times New Roman"/>
          <w:bCs/>
          <w:lang w:val="vi-VN"/>
        </w:rPr>
        <w:t xml:space="preserve">. </w:t>
      </w:r>
      <w:r w:rsidR="007B4F61" w:rsidRPr="0072696C">
        <w:rPr>
          <w:rFonts w:ascii="Times New Roman" w:hAnsi="Times New Roman"/>
          <w:bCs/>
          <w:lang w:val="vi-VN"/>
        </w:rPr>
        <w:t>Lưu vực phía thượng lưu tiếp tục bị bảo mòn</w:t>
      </w:r>
      <w:r w:rsidR="008C5E7A" w:rsidRPr="0072696C">
        <w:rPr>
          <w:rFonts w:ascii="Times New Roman" w:hAnsi="Times New Roman"/>
          <w:bCs/>
          <w:lang w:val="vi-VN"/>
        </w:rPr>
        <w:t>sẽ dẫn đến tốc độ lắng củ</w:t>
      </w:r>
      <w:r w:rsidR="007B4F61" w:rsidRPr="0072696C">
        <w:rPr>
          <w:rFonts w:ascii="Times New Roman" w:hAnsi="Times New Roman"/>
          <w:bCs/>
          <w:lang w:val="vi-VN"/>
        </w:rPr>
        <w:t>a</w:t>
      </w:r>
      <w:r w:rsidR="008C5E7A" w:rsidRPr="0072696C">
        <w:rPr>
          <w:rFonts w:ascii="Times New Roman" w:hAnsi="Times New Roman"/>
          <w:bCs/>
          <w:lang w:val="vi-VN"/>
        </w:rPr>
        <w:t xml:space="preserve"> hồ chứa </w:t>
      </w:r>
      <w:r w:rsidR="007B4F61" w:rsidRPr="0072696C">
        <w:rPr>
          <w:rFonts w:ascii="Times New Roman" w:hAnsi="Times New Roman"/>
          <w:bCs/>
          <w:lang w:val="vi-VN"/>
        </w:rPr>
        <w:t xml:space="preserve">tăng lên </w:t>
      </w:r>
      <w:r w:rsidR="008C5E7A" w:rsidRPr="0072696C">
        <w:rPr>
          <w:rFonts w:ascii="Times New Roman" w:hAnsi="Times New Roman"/>
          <w:bCs/>
          <w:lang w:val="vi-VN"/>
        </w:rPr>
        <w:t>nên cần nạo vét thườ</w:t>
      </w:r>
      <w:r w:rsidR="00000AE0" w:rsidRPr="0072696C">
        <w:rPr>
          <w:rFonts w:ascii="Times New Roman" w:hAnsi="Times New Roman"/>
          <w:bCs/>
          <w:lang w:val="vi-VN"/>
        </w:rPr>
        <w:t>ng xuyên hơn. C</w:t>
      </w:r>
      <w:r w:rsidR="007B4F61" w:rsidRPr="0072696C">
        <w:rPr>
          <w:rFonts w:ascii="Times New Roman" w:hAnsi="Times New Roman"/>
          <w:bCs/>
          <w:lang w:val="vi-VN"/>
        </w:rPr>
        <w:t>ần phải có cơ chế</w:t>
      </w:r>
      <w:r w:rsidR="008C5E7A" w:rsidRPr="0072696C">
        <w:rPr>
          <w:rFonts w:ascii="Times New Roman" w:hAnsi="Times New Roman"/>
          <w:bCs/>
          <w:lang w:val="vi-VN"/>
        </w:rPr>
        <w:t xml:space="preserve"> phối hợp với chính quyền địa phương </w:t>
      </w:r>
      <w:r w:rsidR="007B4F61" w:rsidRPr="0072696C">
        <w:rPr>
          <w:rFonts w:ascii="Times New Roman" w:hAnsi="Times New Roman"/>
          <w:bCs/>
          <w:lang w:val="vi-VN"/>
        </w:rPr>
        <w:t xml:space="preserve">cho việc </w:t>
      </w:r>
      <w:r w:rsidR="008C5E7A" w:rsidRPr="0072696C">
        <w:rPr>
          <w:rFonts w:ascii="Times New Roman" w:hAnsi="Times New Roman"/>
          <w:bCs/>
          <w:lang w:val="vi-VN"/>
        </w:rPr>
        <w:t>chịu trách nhiệ</w:t>
      </w:r>
      <w:r w:rsidR="007B4F61" w:rsidRPr="0072696C">
        <w:rPr>
          <w:rFonts w:ascii="Times New Roman" w:hAnsi="Times New Roman"/>
          <w:bCs/>
          <w:lang w:val="vi-VN"/>
        </w:rPr>
        <w:t xml:space="preserve">m vàviệc </w:t>
      </w:r>
      <w:r w:rsidR="008C5E7A" w:rsidRPr="0072696C">
        <w:rPr>
          <w:rFonts w:ascii="Times New Roman" w:hAnsi="Times New Roman"/>
          <w:bCs/>
          <w:lang w:val="vi-VN"/>
        </w:rPr>
        <w:t>quản lý lưu vực để thực hiện mộ</w:t>
      </w:r>
      <w:r w:rsidR="007B4F61" w:rsidRPr="0072696C">
        <w:rPr>
          <w:rFonts w:ascii="Times New Roman" w:hAnsi="Times New Roman"/>
          <w:bCs/>
          <w:lang w:val="vi-VN"/>
        </w:rPr>
        <w:t xml:space="preserve">t chương trình </w:t>
      </w:r>
      <w:r w:rsidR="008C5E7A" w:rsidRPr="0072696C">
        <w:rPr>
          <w:rFonts w:ascii="Times New Roman" w:hAnsi="Times New Roman"/>
          <w:bCs/>
          <w:lang w:val="vi-VN"/>
        </w:rPr>
        <w:t>cải thiệ</w:t>
      </w:r>
      <w:r w:rsidR="007B4F61" w:rsidRPr="0072696C">
        <w:rPr>
          <w:rFonts w:ascii="Times New Roman" w:hAnsi="Times New Roman"/>
          <w:bCs/>
          <w:lang w:val="vi-VN"/>
        </w:rPr>
        <w:t>n</w:t>
      </w:r>
      <w:r w:rsidR="008C5E7A" w:rsidRPr="0072696C">
        <w:rPr>
          <w:rFonts w:ascii="Times New Roman" w:hAnsi="Times New Roman"/>
          <w:bCs/>
          <w:lang w:val="vi-VN"/>
        </w:rPr>
        <w:t xml:space="preserve"> thảm thực vật của </w:t>
      </w:r>
      <w:r w:rsidR="007B4F61" w:rsidRPr="0072696C">
        <w:rPr>
          <w:rFonts w:ascii="Times New Roman" w:hAnsi="Times New Roman"/>
          <w:bCs/>
          <w:lang w:val="vi-VN"/>
        </w:rPr>
        <w:t>rừng đầu nguồn</w:t>
      </w:r>
      <w:r w:rsidR="008C5E7A" w:rsidRPr="0072696C">
        <w:rPr>
          <w:rFonts w:ascii="Times New Roman" w:hAnsi="Times New Roman"/>
          <w:bCs/>
          <w:lang w:val="vi-VN"/>
        </w:rPr>
        <w:t>.</w:t>
      </w:r>
    </w:p>
    <w:p w14:paraId="572BD360" w14:textId="6598F3C4" w:rsidR="007B4F61" w:rsidRPr="0072696C" w:rsidRDefault="00E4188D" w:rsidP="00870EFB">
      <w:pPr>
        <w:widowControl w:val="0"/>
        <w:suppressLineNumbers/>
        <w:autoSpaceDE w:val="0"/>
        <w:autoSpaceDN w:val="0"/>
        <w:adjustRightInd w:val="0"/>
        <w:spacing w:before="0" w:line="288" w:lineRule="auto"/>
        <w:rPr>
          <w:rFonts w:ascii="Times New Roman" w:hAnsi="Times New Roman"/>
          <w:bCs/>
          <w:lang w:val="vi-VN"/>
        </w:rPr>
      </w:pPr>
      <w:r w:rsidRPr="0072696C">
        <w:rPr>
          <w:rFonts w:ascii="Times New Roman" w:hAnsi="Times New Roman"/>
          <w:bCs/>
          <w:i/>
          <w:u w:val="single"/>
          <w:lang w:val="vi-VN"/>
        </w:rPr>
        <w:t xml:space="preserve">28. </w:t>
      </w:r>
      <w:r w:rsidR="007B4F61" w:rsidRPr="0072696C">
        <w:rPr>
          <w:rFonts w:ascii="Times New Roman" w:hAnsi="Times New Roman"/>
          <w:bCs/>
          <w:i/>
          <w:u w:val="single"/>
          <w:lang w:val="vi-VN"/>
        </w:rPr>
        <w:t>Vấn đề nước ngầm bị ô nhiễm Coliform</w:t>
      </w:r>
      <w:r w:rsidR="007B4F61" w:rsidRPr="0072696C">
        <w:rPr>
          <w:rFonts w:ascii="Times New Roman" w:hAnsi="Times New Roman"/>
          <w:bCs/>
          <w:lang w:val="vi-VN"/>
        </w:rPr>
        <w:t xml:space="preserve">: Cần lưu ý rằng chất lượng nước ngầm trong khu vực tiểu dự án có thể bị nhiễm </w:t>
      </w:r>
      <w:r w:rsidR="00000AE0" w:rsidRPr="0072696C">
        <w:rPr>
          <w:rFonts w:ascii="Times New Roman" w:hAnsi="Times New Roman"/>
          <w:bCs/>
          <w:lang w:val="vi-VN"/>
        </w:rPr>
        <w:t>khuẩn do phân thải. C</w:t>
      </w:r>
      <w:r w:rsidR="007B4F61" w:rsidRPr="0072696C">
        <w:rPr>
          <w:rFonts w:ascii="Times New Roman" w:hAnsi="Times New Roman"/>
          <w:bCs/>
          <w:lang w:val="vi-VN"/>
        </w:rPr>
        <w:t>ần phải cải thiện tốt vệ sinh môi trường và quản lý thấm trong khu vực.</w:t>
      </w:r>
    </w:p>
    <w:p w14:paraId="4758FE8A" w14:textId="37C9FED5" w:rsidR="007B4F61" w:rsidRPr="0072696C" w:rsidRDefault="007B4F61" w:rsidP="00186892">
      <w:pPr>
        <w:pStyle w:val="Heading2"/>
        <w:numPr>
          <w:ilvl w:val="0"/>
          <w:numId w:val="0"/>
        </w:numPr>
        <w:ind w:left="680" w:hanging="680"/>
        <w:rPr>
          <w:rFonts w:ascii="Times New Roman" w:hAnsi="Times New Roman"/>
          <w:bCs w:val="0"/>
          <w:color w:val="auto"/>
          <w:sz w:val="24"/>
          <w:szCs w:val="24"/>
          <w:lang w:val="vi-VN"/>
        </w:rPr>
      </w:pPr>
      <w:bookmarkStart w:id="234" w:name="_Toc424907895"/>
      <w:r w:rsidRPr="0072696C">
        <w:rPr>
          <w:rFonts w:ascii="Times New Roman" w:hAnsi="Times New Roman"/>
          <w:bCs w:val="0"/>
          <w:color w:val="auto"/>
          <w:sz w:val="24"/>
          <w:szCs w:val="24"/>
          <w:lang w:val="vi-VN"/>
        </w:rPr>
        <w:t>5.4. Các tác động chính và các vấn đề cần giải quyết</w:t>
      </w:r>
      <w:bookmarkEnd w:id="234"/>
      <w:r w:rsidR="008C3E78" w:rsidRPr="0072696C">
        <w:rPr>
          <w:rFonts w:ascii="Times New Roman" w:hAnsi="Times New Roman"/>
          <w:bCs w:val="0"/>
          <w:color w:val="auto"/>
          <w:sz w:val="24"/>
          <w:szCs w:val="24"/>
          <w:lang w:val="vi-VN"/>
        </w:rPr>
        <w:t xml:space="preserve"> ho. Các tác độn</w:t>
      </w:r>
    </w:p>
    <w:p w14:paraId="3C29C6DB" w14:textId="77777777" w:rsidR="007B4F61" w:rsidRPr="0072696C" w:rsidRDefault="007B4F61" w:rsidP="007B4F61">
      <w:pPr>
        <w:pStyle w:val="Gach1"/>
        <w:rPr>
          <w:sz w:val="24"/>
          <w:szCs w:val="24"/>
        </w:rPr>
      </w:pPr>
      <w:r w:rsidRPr="0072696C">
        <w:rPr>
          <w:sz w:val="24"/>
          <w:szCs w:val="24"/>
        </w:rPr>
        <w:t xml:space="preserve">Dựa trên những </w:t>
      </w:r>
      <w:r w:rsidRPr="0072696C">
        <w:rPr>
          <w:rFonts w:hint="eastAsia"/>
          <w:sz w:val="24"/>
          <w:szCs w:val="24"/>
        </w:rPr>
        <w:t>đá</w:t>
      </w:r>
      <w:r w:rsidRPr="0072696C">
        <w:rPr>
          <w:sz w:val="24"/>
          <w:szCs w:val="24"/>
        </w:rPr>
        <w:t xml:space="preserve">nh giá trên, các vấn </w:t>
      </w:r>
      <w:r w:rsidRPr="0072696C">
        <w:rPr>
          <w:rFonts w:hint="eastAsia"/>
          <w:sz w:val="24"/>
          <w:szCs w:val="24"/>
        </w:rPr>
        <w:t>đ</w:t>
      </w:r>
      <w:r w:rsidRPr="0072696C">
        <w:rPr>
          <w:sz w:val="24"/>
          <w:szCs w:val="24"/>
        </w:rPr>
        <w:t xml:space="preserve">ề và tác </w:t>
      </w:r>
      <w:r w:rsidRPr="0072696C">
        <w:rPr>
          <w:rFonts w:hint="eastAsia"/>
          <w:sz w:val="24"/>
          <w:szCs w:val="24"/>
        </w:rPr>
        <w:t>đ</w:t>
      </w:r>
      <w:r w:rsidRPr="0072696C">
        <w:rPr>
          <w:sz w:val="24"/>
          <w:szCs w:val="24"/>
        </w:rPr>
        <w:t xml:space="preserve">ộng sau </w:t>
      </w:r>
      <w:r w:rsidRPr="0072696C">
        <w:rPr>
          <w:rFonts w:hint="eastAsia"/>
          <w:sz w:val="24"/>
          <w:szCs w:val="24"/>
        </w:rPr>
        <w:t>đâ</w:t>
      </w:r>
      <w:r w:rsidRPr="0072696C">
        <w:rPr>
          <w:sz w:val="24"/>
          <w:szCs w:val="24"/>
        </w:rPr>
        <w:t xml:space="preserve">y </w:t>
      </w:r>
      <w:r w:rsidRPr="0072696C">
        <w:rPr>
          <w:rFonts w:hint="eastAsia"/>
          <w:sz w:val="24"/>
          <w:szCs w:val="24"/>
        </w:rPr>
        <w:t>đ</w:t>
      </w:r>
      <w:r w:rsidRPr="0072696C">
        <w:rPr>
          <w:sz w:val="24"/>
          <w:szCs w:val="24"/>
        </w:rPr>
        <w:t xml:space="preserve">ược coi là </w:t>
      </w:r>
      <w:r w:rsidRPr="0072696C">
        <w:rPr>
          <w:rFonts w:hint="eastAsia"/>
          <w:sz w:val="24"/>
          <w:szCs w:val="24"/>
        </w:rPr>
        <w:t>đá</w:t>
      </w:r>
      <w:r w:rsidRPr="0072696C">
        <w:rPr>
          <w:sz w:val="24"/>
          <w:szCs w:val="24"/>
        </w:rPr>
        <w:t xml:space="preserve">ng kể và do </w:t>
      </w:r>
      <w:r w:rsidRPr="0072696C">
        <w:rPr>
          <w:rFonts w:hint="eastAsia"/>
          <w:sz w:val="24"/>
          <w:szCs w:val="24"/>
        </w:rPr>
        <w:t>đó</w:t>
      </w:r>
      <w:r w:rsidRPr="0072696C">
        <w:rPr>
          <w:sz w:val="24"/>
          <w:szCs w:val="24"/>
        </w:rPr>
        <w:t xml:space="preserve"> cần phải </w:t>
      </w:r>
      <w:r w:rsidRPr="0072696C">
        <w:rPr>
          <w:rFonts w:hint="eastAsia"/>
          <w:sz w:val="24"/>
          <w:szCs w:val="24"/>
        </w:rPr>
        <w:t>đ</w:t>
      </w:r>
      <w:r w:rsidRPr="0072696C">
        <w:rPr>
          <w:sz w:val="24"/>
          <w:szCs w:val="24"/>
        </w:rPr>
        <w:t xml:space="preserve">ược giải quyết </w:t>
      </w:r>
      <w:r w:rsidRPr="0072696C">
        <w:rPr>
          <w:rFonts w:hint="eastAsia"/>
          <w:sz w:val="24"/>
          <w:szCs w:val="24"/>
        </w:rPr>
        <w:t>đ</w:t>
      </w:r>
      <w:r w:rsidRPr="0072696C">
        <w:rPr>
          <w:sz w:val="24"/>
          <w:szCs w:val="24"/>
        </w:rPr>
        <w:t>ể giảm thiểu:</w:t>
      </w:r>
    </w:p>
    <w:p w14:paraId="29BE876B" w14:textId="77777777" w:rsidR="00A53F39" w:rsidRPr="0072696C" w:rsidRDefault="00A53F39" w:rsidP="003F38F8">
      <w:pPr>
        <w:pStyle w:val="ListParagraph"/>
        <w:numPr>
          <w:ilvl w:val="1"/>
          <w:numId w:val="87"/>
        </w:numPr>
        <w:ind w:left="360"/>
        <w:rPr>
          <w:rFonts w:ascii="Times New Roman" w:hAnsi="Times New Roman"/>
          <w:lang w:val="vi-VN"/>
        </w:rPr>
      </w:pPr>
      <w:r w:rsidRPr="0072696C">
        <w:rPr>
          <w:rFonts w:ascii="Times New Roman" w:hAnsi="Times New Roman"/>
          <w:lang w:val="vi-VN"/>
        </w:rPr>
        <w:t>Lo ngại chung của cư dân địa phương về tác động của Tiểu dự án do thiếu thông tin</w:t>
      </w:r>
    </w:p>
    <w:p w14:paraId="0D5DCEC5" w14:textId="77777777" w:rsidR="00A53F39" w:rsidRPr="0072696C" w:rsidRDefault="00A53F39" w:rsidP="003F38F8">
      <w:pPr>
        <w:pStyle w:val="ListParagraph"/>
        <w:numPr>
          <w:ilvl w:val="1"/>
          <w:numId w:val="87"/>
        </w:numPr>
        <w:ind w:left="360"/>
        <w:rPr>
          <w:rFonts w:ascii="Times New Roman" w:hAnsi="Times New Roman"/>
          <w:lang w:val="vi-VN"/>
        </w:rPr>
      </w:pPr>
      <w:r w:rsidRPr="0072696C">
        <w:rPr>
          <w:rFonts w:ascii="Times New Roman" w:hAnsi="Times New Roman"/>
          <w:lang w:val="vi-VN"/>
        </w:rPr>
        <w:t>Gián đoạn nguồn cung cấp nước tưới ảnh hưởng đến 57 ha đất trồng trọt của 244 hộ gia đình</w:t>
      </w:r>
    </w:p>
    <w:p w14:paraId="62D20633" w14:textId="77777777" w:rsidR="00A53F39" w:rsidRPr="0072696C" w:rsidRDefault="00A53F39" w:rsidP="003F38F8">
      <w:pPr>
        <w:pStyle w:val="ListParagraph"/>
        <w:numPr>
          <w:ilvl w:val="1"/>
          <w:numId w:val="87"/>
        </w:numPr>
        <w:ind w:left="360"/>
        <w:rPr>
          <w:rFonts w:ascii="Times New Roman" w:hAnsi="Times New Roman"/>
          <w:lang w:val="vi-VN"/>
        </w:rPr>
      </w:pPr>
      <w:r w:rsidRPr="0072696C">
        <w:rPr>
          <w:rFonts w:ascii="Times New Roman" w:hAnsi="Times New Roman"/>
          <w:lang w:val="vi-VN"/>
        </w:rPr>
        <w:t>Có thể xảy ra xung đột giữa người lao động nhập cư và dân cư địa phương</w:t>
      </w:r>
    </w:p>
    <w:p w14:paraId="2E44B9EE" w14:textId="77777777" w:rsidR="00A53F39" w:rsidRPr="0072696C" w:rsidRDefault="00A53F39" w:rsidP="003F38F8">
      <w:pPr>
        <w:pStyle w:val="ListParagraph"/>
        <w:numPr>
          <w:ilvl w:val="1"/>
          <w:numId w:val="87"/>
        </w:numPr>
        <w:ind w:left="360"/>
        <w:rPr>
          <w:rFonts w:ascii="Times New Roman" w:hAnsi="Times New Roman"/>
          <w:lang w:val="vi-VN"/>
        </w:rPr>
      </w:pPr>
      <w:r w:rsidRPr="0072696C">
        <w:rPr>
          <w:rFonts w:ascii="Times New Roman" w:hAnsi="Times New Roman"/>
          <w:lang w:val="vi-VN"/>
        </w:rPr>
        <w:t>Tăng nguy cơ về sức khỏe và an toàn giữa những người dân địa phương sống gần đập và người dân sống dọc theo các tuyến đường xây dựng do tiếp xúc với các nguy cơ liên quan đến xây dựng công trình</w:t>
      </w:r>
    </w:p>
    <w:p w14:paraId="1D9DAC6A" w14:textId="77777777" w:rsidR="00A53F39" w:rsidRPr="0072696C" w:rsidRDefault="00A53F39" w:rsidP="003F38F8">
      <w:pPr>
        <w:pStyle w:val="ListParagraph"/>
        <w:numPr>
          <w:ilvl w:val="1"/>
          <w:numId w:val="87"/>
        </w:numPr>
        <w:ind w:left="360"/>
        <w:rPr>
          <w:rFonts w:ascii="Times New Roman" w:hAnsi="Times New Roman"/>
          <w:lang w:val="vi-VN"/>
        </w:rPr>
      </w:pPr>
      <w:r w:rsidRPr="0072696C">
        <w:rPr>
          <w:rFonts w:ascii="Times New Roman" w:hAnsi="Times New Roman"/>
          <w:lang w:val="vi-VN"/>
        </w:rPr>
        <w:t>Tổn hại đến các tuyến đường liên thôn đặc biệ</w:t>
      </w:r>
      <w:r w:rsidR="0017117A" w:rsidRPr="0072696C">
        <w:rPr>
          <w:rFonts w:ascii="Times New Roman" w:hAnsi="Times New Roman"/>
          <w:lang w:val="vi-VN"/>
        </w:rPr>
        <w:t>t là</w:t>
      </w:r>
      <w:r w:rsidRPr="0072696C">
        <w:rPr>
          <w:rFonts w:ascii="Times New Roman" w:hAnsi="Times New Roman"/>
          <w:lang w:val="vi-VN"/>
        </w:rPr>
        <w:t xml:space="preserve"> đường liên thôn </w:t>
      </w:r>
      <w:r w:rsidR="0017117A" w:rsidRPr="0072696C">
        <w:rPr>
          <w:rFonts w:ascii="Times New Roman" w:hAnsi="Times New Roman"/>
          <w:lang w:val="vi-VN"/>
        </w:rPr>
        <w:t xml:space="preserve">dài </w:t>
      </w:r>
      <w:r w:rsidRPr="0072696C">
        <w:rPr>
          <w:rFonts w:ascii="Times New Roman" w:hAnsi="Times New Roman"/>
          <w:lang w:val="vi-VN"/>
        </w:rPr>
        <w:t xml:space="preserve">1,9 km giữa </w:t>
      </w:r>
      <w:r w:rsidR="00712592" w:rsidRPr="0072696C">
        <w:rPr>
          <w:rFonts w:ascii="Times New Roman" w:hAnsi="Times New Roman"/>
          <w:lang w:val="vi-VN"/>
        </w:rPr>
        <w:t xml:space="preserve">thôn </w:t>
      </w:r>
      <w:r w:rsidRPr="0072696C">
        <w:rPr>
          <w:rFonts w:ascii="Times New Roman" w:hAnsi="Times New Roman"/>
          <w:lang w:val="vi-VN"/>
        </w:rPr>
        <w:t xml:space="preserve">Đức Bình và </w:t>
      </w:r>
      <w:r w:rsidR="00712592" w:rsidRPr="0072696C">
        <w:rPr>
          <w:rFonts w:ascii="Times New Roman" w:hAnsi="Times New Roman"/>
          <w:lang w:val="vi-VN"/>
        </w:rPr>
        <w:t>thôn Thắng</w:t>
      </w:r>
      <w:r w:rsidRPr="0072696C">
        <w:rPr>
          <w:rFonts w:ascii="Times New Roman" w:hAnsi="Times New Roman"/>
          <w:lang w:val="vi-VN"/>
        </w:rPr>
        <w:t xml:space="preserve"> Lợi.</w:t>
      </w:r>
    </w:p>
    <w:p w14:paraId="44EC26E3" w14:textId="77777777" w:rsidR="00A53F39" w:rsidRPr="0072696C" w:rsidRDefault="00712592" w:rsidP="003F38F8">
      <w:pPr>
        <w:pStyle w:val="ListParagraph"/>
        <w:numPr>
          <w:ilvl w:val="1"/>
          <w:numId w:val="87"/>
        </w:numPr>
        <w:ind w:left="360"/>
        <w:rPr>
          <w:rFonts w:ascii="Times New Roman" w:hAnsi="Times New Roman"/>
          <w:lang w:val="vi-VN"/>
        </w:rPr>
      </w:pPr>
      <w:r w:rsidRPr="0072696C">
        <w:rPr>
          <w:rFonts w:ascii="Times New Roman" w:hAnsi="Times New Roman"/>
          <w:lang w:val="vi-VN"/>
        </w:rPr>
        <w:t>Nồng độ bụi cao trong</w:t>
      </w:r>
      <w:r w:rsidR="00A53F39" w:rsidRPr="0072696C">
        <w:rPr>
          <w:rFonts w:ascii="Times New Roman" w:hAnsi="Times New Roman"/>
          <w:lang w:val="vi-VN"/>
        </w:rPr>
        <w:t xml:space="preserve"> không khí tập trung tại các công trường xây dựng và các tuyến đường</w:t>
      </w:r>
      <w:r w:rsidRPr="0072696C">
        <w:rPr>
          <w:rFonts w:ascii="Times New Roman" w:hAnsi="Times New Roman"/>
          <w:lang w:val="vi-VN"/>
        </w:rPr>
        <w:t xml:space="preserve"> vận chuyển</w:t>
      </w:r>
    </w:p>
    <w:p w14:paraId="329CBE23" w14:textId="77777777" w:rsidR="00A53F39" w:rsidRPr="0072696C" w:rsidRDefault="00A53F39" w:rsidP="003F38F8">
      <w:pPr>
        <w:pStyle w:val="ListParagraph"/>
        <w:numPr>
          <w:ilvl w:val="1"/>
          <w:numId w:val="87"/>
        </w:numPr>
        <w:ind w:left="360"/>
        <w:rPr>
          <w:rFonts w:ascii="Times New Roman" w:hAnsi="Times New Roman"/>
          <w:lang w:val="vi-VN"/>
        </w:rPr>
      </w:pPr>
      <w:r w:rsidRPr="0072696C">
        <w:rPr>
          <w:rFonts w:ascii="Times New Roman" w:hAnsi="Times New Roman"/>
          <w:lang w:val="vi-VN"/>
        </w:rPr>
        <w:t xml:space="preserve">Chất thải nguy hại đặc biệt </w:t>
      </w:r>
      <w:r w:rsidR="00712592" w:rsidRPr="0072696C">
        <w:rPr>
          <w:rFonts w:ascii="Times New Roman" w:hAnsi="Times New Roman"/>
          <w:lang w:val="vi-VN"/>
        </w:rPr>
        <w:t>là các chất thải</w:t>
      </w:r>
      <w:r w:rsidRPr="0072696C">
        <w:rPr>
          <w:rFonts w:ascii="Times New Roman" w:hAnsi="Times New Roman"/>
          <w:lang w:val="vi-VN"/>
        </w:rPr>
        <w:t xml:space="preserve"> dầu </w:t>
      </w:r>
      <w:r w:rsidR="00712592" w:rsidRPr="0072696C">
        <w:rPr>
          <w:rFonts w:ascii="Times New Roman" w:hAnsi="Times New Roman"/>
          <w:lang w:val="vi-VN"/>
        </w:rPr>
        <w:t>mỡ,</w:t>
      </w:r>
      <w:r w:rsidRPr="0072696C">
        <w:rPr>
          <w:rFonts w:ascii="Times New Roman" w:hAnsi="Times New Roman"/>
          <w:lang w:val="vi-VN"/>
        </w:rPr>
        <w:t xml:space="preserve"> chất thải </w:t>
      </w:r>
      <w:r w:rsidR="00712592" w:rsidRPr="0072696C">
        <w:rPr>
          <w:rFonts w:ascii="Times New Roman" w:hAnsi="Times New Roman"/>
          <w:lang w:val="vi-VN"/>
        </w:rPr>
        <w:t>từ ắc qui hỏng và các chất thải điện</w:t>
      </w:r>
    </w:p>
    <w:p w14:paraId="42371F3A" w14:textId="77777777" w:rsidR="00A53F39" w:rsidRPr="0072696C" w:rsidRDefault="00712592" w:rsidP="003F38F8">
      <w:pPr>
        <w:pStyle w:val="ListParagraph"/>
        <w:numPr>
          <w:ilvl w:val="1"/>
          <w:numId w:val="87"/>
        </w:numPr>
        <w:ind w:left="360"/>
        <w:rPr>
          <w:rFonts w:ascii="Times New Roman" w:hAnsi="Times New Roman"/>
          <w:lang w:val="vi-VN"/>
        </w:rPr>
      </w:pPr>
      <w:r w:rsidRPr="0072696C">
        <w:rPr>
          <w:rFonts w:ascii="Times New Roman" w:hAnsi="Times New Roman"/>
          <w:lang w:val="vi-VN"/>
        </w:rPr>
        <w:t>Có thể bị ô nhiễm do sử dụng</w:t>
      </w:r>
      <w:r w:rsidR="00A53F39" w:rsidRPr="0072696C">
        <w:rPr>
          <w:rFonts w:ascii="Times New Roman" w:hAnsi="Times New Roman"/>
          <w:lang w:val="vi-VN"/>
        </w:rPr>
        <w:t xml:space="preserve"> chất hóa học trong công </w:t>
      </w:r>
      <w:r w:rsidRPr="0072696C">
        <w:rPr>
          <w:rFonts w:ascii="Times New Roman" w:hAnsi="Times New Roman"/>
          <w:lang w:val="vi-VN"/>
        </w:rPr>
        <w:t>tác</w:t>
      </w:r>
      <w:r w:rsidR="00A53F39" w:rsidRPr="0072696C">
        <w:rPr>
          <w:rFonts w:ascii="Times New Roman" w:hAnsi="Times New Roman"/>
          <w:lang w:val="vi-VN"/>
        </w:rPr>
        <w:t xml:space="preserve"> x</w:t>
      </w:r>
      <w:r w:rsidRPr="0072696C">
        <w:rPr>
          <w:rFonts w:ascii="Times New Roman" w:hAnsi="Times New Roman"/>
          <w:lang w:val="vi-VN"/>
        </w:rPr>
        <w:t>ử lý</w:t>
      </w:r>
      <w:r w:rsidR="00A53F39" w:rsidRPr="0072696C">
        <w:rPr>
          <w:rFonts w:ascii="Times New Roman" w:hAnsi="Times New Roman"/>
          <w:lang w:val="vi-VN"/>
        </w:rPr>
        <w:t xml:space="preserve"> mối</w:t>
      </w:r>
    </w:p>
    <w:p w14:paraId="57B5DE18" w14:textId="77777777" w:rsidR="00A53F39" w:rsidRPr="0072696C" w:rsidRDefault="00A53F39" w:rsidP="003F38F8">
      <w:pPr>
        <w:pStyle w:val="ListParagraph"/>
        <w:numPr>
          <w:ilvl w:val="1"/>
          <w:numId w:val="87"/>
        </w:numPr>
        <w:ind w:left="360"/>
        <w:rPr>
          <w:rFonts w:ascii="Times New Roman" w:hAnsi="Times New Roman"/>
          <w:lang w:val="vi-VN"/>
        </w:rPr>
      </w:pPr>
      <w:r w:rsidRPr="0072696C">
        <w:rPr>
          <w:rFonts w:ascii="Times New Roman" w:hAnsi="Times New Roman"/>
          <w:lang w:val="vi-VN"/>
        </w:rPr>
        <w:t>Tăng độ đục và bồi lắng</w:t>
      </w:r>
      <w:r w:rsidR="00712592" w:rsidRPr="0072696C">
        <w:rPr>
          <w:rFonts w:ascii="Times New Roman" w:hAnsi="Times New Roman"/>
          <w:lang w:val="vi-VN"/>
        </w:rPr>
        <w:t xml:space="preserve"> lòng</w:t>
      </w:r>
      <w:r w:rsidRPr="0072696C">
        <w:rPr>
          <w:rFonts w:ascii="Times New Roman" w:hAnsi="Times New Roman"/>
          <w:lang w:val="vi-VN"/>
        </w:rPr>
        <w:t xml:space="preserve"> hồ chứa và kênh </w:t>
      </w:r>
      <w:r w:rsidR="00712592" w:rsidRPr="0072696C">
        <w:rPr>
          <w:rFonts w:ascii="Times New Roman" w:hAnsi="Times New Roman"/>
          <w:lang w:val="vi-VN"/>
        </w:rPr>
        <w:t>dẫn</w:t>
      </w:r>
      <w:r w:rsidRPr="0072696C">
        <w:rPr>
          <w:rFonts w:ascii="Times New Roman" w:hAnsi="Times New Roman"/>
          <w:lang w:val="vi-VN"/>
        </w:rPr>
        <w:t xml:space="preserve"> do đào, đắp các công trình trên thân đậ</w:t>
      </w:r>
      <w:r w:rsidR="00712592" w:rsidRPr="0072696C">
        <w:rPr>
          <w:rFonts w:ascii="Times New Roman" w:hAnsi="Times New Roman"/>
          <w:lang w:val="vi-VN"/>
        </w:rPr>
        <w:t xml:space="preserve">p, nền đập </w:t>
      </w:r>
      <w:r w:rsidRPr="0072696C">
        <w:rPr>
          <w:rFonts w:ascii="Times New Roman" w:hAnsi="Times New Roman"/>
          <w:lang w:val="vi-VN"/>
        </w:rPr>
        <w:t>và đập tràn</w:t>
      </w:r>
    </w:p>
    <w:p w14:paraId="77161961" w14:textId="77777777" w:rsidR="00C630E5" w:rsidRPr="0072696C" w:rsidRDefault="00A53F39" w:rsidP="003F38F8">
      <w:pPr>
        <w:pStyle w:val="ListParagraph"/>
        <w:numPr>
          <w:ilvl w:val="1"/>
          <w:numId w:val="87"/>
        </w:numPr>
        <w:ind w:left="360"/>
        <w:rPr>
          <w:rFonts w:ascii="Times New Roman" w:hAnsi="Times New Roman"/>
          <w:lang w:val="vi-VN"/>
        </w:rPr>
      </w:pPr>
      <w:r w:rsidRPr="0072696C">
        <w:rPr>
          <w:rFonts w:ascii="Times New Roman" w:hAnsi="Times New Roman"/>
          <w:lang w:val="vi-VN"/>
        </w:rPr>
        <w:t>Mất đấ</w:t>
      </w:r>
      <w:r w:rsidR="00712592" w:rsidRPr="0072696C">
        <w:rPr>
          <w:rFonts w:ascii="Times New Roman" w:hAnsi="Times New Roman"/>
          <w:lang w:val="vi-VN"/>
        </w:rPr>
        <w:t>t,</w:t>
      </w:r>
      <w:r w:rsidRPr="0072696C">
        <w:rPr>
          <w:rFonts w:ascii="Times New Roman" w:hAnsi="Times New Roman"/>
          <w:lang w:val="vi-VN"/>
        </w:rPr>
        <w:t xml:space="preserve"> mùa màng và nhà ở do thu hồi đất</w:t>
      </w:r>
    </w:p>
    <w:p w14:paraId="25D89633" w14:textId="77777777" w:rsidR="00712592" w:rsidRPr="0072696C" w:rsidRDefault="00712592" w:rsidP="003F38F8">
      <w:pPr>
        <w:pStyle w:val="ListParagraph"/>
        <w:widowControl w:val="0"/>
        <w:numPr>
          <w:ilvl w:val="1"/>
          <w:numId w:val="87"/>
        </w:numPr>
        <w:suppressLineNumbers/>
        <w:autoSpaceDE w:val="0"/>
        <w:autoSpaceDN w:val="0"/>
        <w:adjustRightInd w:val="0"/>
        <w:spacing w:before="0" w:line="288" w:lineRule="auto"/>
        <w:ind w:left="360"/>
        <w:rPr>
          <w:rFonts w:ascii="Times New Roman" w:hAnsi="Times New Roman"/>
          <w:bCs/>
          <w:lang w:val="vi-VN"/>
        </w:rPr>
      </w:pPr>
      <w:r w:rsidRPr="0072696C">
        <w:rPr>
          <w:rFonts w:ascii="Times New Roman" w:hAnsi="Times New Roman"/>
          <w:bCs/>
          <w:lang w:val="vi-VN"/>
        </w:rPr>
        <w:t>Đất có thể bị thoái hóa ở khu lán trại trại, khu vực hố đào và các bãi chôn lấp do cảnh quan bị biến dạng, các phế liệu xây dựng, đá cuội, đá, sỏi, và các công trình còn sót lại</w:t>
      </w:r>
    </w:p>
    <w:p w14:paraId="0106F507" w14:textId="77777777" w:rsidR="00712592" w:rsidRPr="0072696C" w:rsidRDefault="00712592" w:rsidP="003F38F8">
      <w:pPr>
        <w:pStyle w:val="ListParagraph"/>
        <w:widowControl w:val="0"/>
        <w:numPr>
          <w:ilvl w:val="1"/>
          <w:numId w:val="87"/>
        </w:numPr>
        <w:suppressLineNumbers/>
        <w:autoSpaceDE w:val="0"/>
        <w:autoSpaceDN w:val="0"/>
        <w:adjustRightInd w:val="0"/>
        <w:spacing w:before="0" w:line="288" w:lineRule="auto"/>
        <w:ind w:left="360"/>
        <w:rPr>
          <w:rFonts w:ascii="Times New Roman" w:hAnsi="Times New Roman"/>
          <w:bCs/>
          <w:lang w:val="vi-VN"/>
        </w:rPr>
      </w:pPr>
      <w:r w:rsidRPr="0072696C">
        <w:rPr>
          <w:rFonts w:ascii="Times New Roman" w:hAnsi="Times New Roman"/>
          <w:bCs/>
          <w:lang w:val="vi-VN"/>
        </w:rPr>
        <w:t>Gia tăng sử dụng lượng phân bón và thuốc trừ sâu</w:t>
      </w:r>
    </w:p>
    <w:p w14:paraId="02F2C080" w14:textId="77777777" w:rsidR="00712592" w:rsidRPr="0072696C" w:rsidRDefault="00282CBD" w:rsidP="003F38F8">
      <w:pPr>
        <w:pStyle w:val="ListParagraph"/>
        <w:widowControl w:val="0"/>
        <w:numPr>
          <w:ilvl w:val="1"/>
          <w:numId w:val="87"/>
        </w:numPr>
        <w:suppressLineNumbers/>
        <w:autoSpaceDE w:val="0"/>
        <w:autoSpaceDN w:val="0"/>
        <w:adjustRightInd w:val="0"/>
        <w:spacing w:before="0" w:line="288" w:lineRule="auto"/>
        <w:ind w:left="360"/>
        <w:rPr>
          <w:rFonts w:ascii="Times New Roman" w:hAnsi="Times New Roman"/>
          <w:bCs/>
          <w:lang w:val="vi-VN"/>
        </w:rPr>
      </w:pPr>
      <w:r w:rsidRPr="0072696C">
        <w:rPr>
          <w:rFonts w:ascii="Times New Roman" w:hAnsi="Times New Roman"/>
          <w:shd w:val="clear" w:color="auto" w:fill="FFFFFF"/>
          <w:lang w:val="vi-VN"/>
        </w:rPr>
        <w:t>Có thể phát sinh những khiếu nại hoặc các kháng nghị nghiêm trọng về TDA</w:t>
      </w:r>
    </w:p>
    <w:p w14:paraId="35CF8F65" w14:textId="3475A8A0" w:rsidR="00712592" w:rsidRPr="0072696C" w:rsidRDefault="00712592" w:rsidP="003F38F8">
      <w:pPr>
        <w:pStyle w:val="ListParagraph"/>
        <w:widowControl w:val="0"/>
        <w:numPr>
          <w:ilvl w:val="1"/>
          <w:numId w:val="87"/>
        </w:numPr>
        <w:suppressLineNumbers/>
        <w:autoSpaceDE w:val="0"/>
        <w:autoSpaceDN w:val="0"/>
        <w:adjustRightInd w:val="0"/>
        <w:spacing w:before="0" w:line="288" w:lineRule="auto"/>
        <w:ind w:left="360"/>
        <w:rPr>
          <w:rFonts w:ascii="Times New Roman" w:hAnsi="Times New Roman"/>
          <w:bCs/>
          <w:lang w:val="vi-VN"/>
        </w:rPr>
      </w:pPr>
      <w:r w:rsidRPr="0072696C">
        <w:rPr>
          <w:rFonts w:ascii="Times New Roman" w:hAnsi="Times New Roman"/>
          <w:bCs/>
          <w:lang w:val="vi-VN"/>
        </w:rPr>
        <w:t>Có thể</w:t>
      </w:r>
      <w:r w:rsidR="00282CBD" w:rsidRPr="0072696C">
        <w:rPr>
          <w:rFonts w:ascii="Times New Roman" w:hAnsi="Times New Roman"/>
          <w:bCs/>
          <w:lang w:val="vi-VN"/>
        </w:rPr>
        <w:t xml:space="preserve"> phát lộ</w:t>
      </w:r>
      <w:r w:rsidR="00B32B8B" w:rsidRPr="0072696C">
        <w:rPr>
          <w:rFonts w:ascii="Times New Roman" w:hAnsi="Times New Roman"/>
          <w:bCs/>
          <w:lang w:val="vi-VN"/>
        </w:rPr>
        <w:t xml:space="preserve"> </w:t>
      </w:r>
      <w:r w:rsidRPr="0072696C">
        <w:rPr>
          <w:rFonts w:ascii="Times New Roman" w:hAnsi="Times New Roman"/>
          <w:bCs/>
          <w:lang w:val="vi-VN"/>
        </w:rPr>
        <w:t>các vật khảo cổ</w:t>
      </w:r>
    </w:p>
    <w:p w14:paraId="76BCF110" w14:textId="5E24AC8F" w:rsidR="00712592" w:rsidRPr="0072696C" w:rsidRDefault="00712592" w:rsidP="003F38F8">
      <w:pPr>
        <w:pStyle w:val="ListParagraph"/>
        <w:widowControl w:val="0"/>
        <w:numPr>
          <w:ilvl w:val="1"/>
          <w:numId w:val="87"/>
        </w:numPr>
        <w:suppressLineNumbers/>
        <w:autoSpaceDE w:val="0"/>
        <w:autoSpaceDN w:val="0"/>
        <w:adjustRightInd w:val="0"/>
        <w:spacing w:before="0" w:line="288" w:lineRule="auto"/>
        <w:ind w:left="360"/>
        <w:rPr>
          <w:rFonts w:ascii="Times New Roman" w:hAnsi="Times New Roman"/>
          <w:bCs/>
          <w:lang w:val="vi-VN"/>
        </w:rPr>
      </w:pPr>
      <w:r w:rsidRPr="0072696C">
        <w:rPr>
          <w:rFonts w:ascii="Times New Roman" w:hAnsi="Times New Roman"/>
          <w:bCs/>
          <w:lang w:val="vi-VN"/>
        </w:rPr>
        <w:t xml:space="preserve">Có thể gặp phải các vật liệu chưa nổ </w:t>
      </w:r>
    </w:p>
    <w:p w14:paraId="4978DC76" w14:textId="77777777" w:rsidR="00712592" w:rsidRPr="0072696C" w:rsidRDefault="00712592" w:rsidP="003F38F8">
      <w:pPr>
        <w:pStyle w:val="ListParagraph"/>
        <w:widowControl w:val="0"/>
        <w:numPr>
          <w:ilvl w:val="1"/>
          <w:numId w:val="87"/>
        </w:numPr>
        <w:suppressLineNumbers/>
        <w:autoSpaceDE w:val="0"/>
        <w:autoSpaceDN w:val="0"/>
        <w:adjustRightInd w:val="0"/>
        <w:spacing w:before="0" w:line="288" w:lineRule="auto"/>
        <w:ind w:left="360"/>
        <w:rPr>
          <w:rFonts w:ascii="Times New Roman" w:hAnsi="Times New Roman"/>
          <w:bCs/>
          <w:lang w:val="vi-VN"/>
        </w:rPr>
      </w:pPr>
      <w:r w:rsidRPr="0072696C">
        <w:rPr>
          <w:rFonts w:ascii="Times New Roman" w:hAnsi="Times New Roman"/>
          <w:bCs/>
          <w:lang w:val="vi-VN"/>
        </w:rPr>
        <w:lastRenderedPageBreak/>
        <w:t>Tác động tới Dân tộc thiểu số</w:t>
      </w:r>
    </w:p>
    <w:p w14:paraId="3CAE7934" w14:textId="77777777" w:rsidR="00712592" w:rsidRPr="0072696C" w:rsidRDefault="00712592" w:rsidP="003F38F8">
      <w:pPr>
        <w:pStyle w:val="ListParagraph"/>
        <w:widowControl w:val="0"/>
        <w:numPr>
          <w:ilvl w:val="1"/>
          <w:numId w:val="87"/>
        </w:numPr>
        <w:suppressLineNumbers/>
        <w:autoSpaceDE w:val="0"/>
        <w:autoSpaceDN w:val="0"/>
        <w:adjustRightInd w:val="0"/>
        <w:spacing w:before="0" w:line="288" w:lineRule="auto"/>
        <w:ind w:left="360"/>
        <w:jc w:val="left"/>
        <w:rPr>
          <w:rFonts w:ascii="Times New Roman" w:hAnsi="Times New Roman"/>
          <w:bCs/>
          <w:lang w:val="vi-VN"/>
        </w:rPr>
      </w:pPr>
      <w:r w:rsidRPr="0072696C">
        <w:rPr>
          <w:rFonts w:ascii="Times New Roman" w:hAnsi="Times New Roman"/>
          <w:bCs/>
          <w:lang w:val="vi-VN"/>
        </w:rPr>
        <w:t>Bình đẳng giới và trẻ em</w:t>
      </w:r>
    </w:p>
    <w:p w14:paraId="0C6C8DAB" w14:textId="77777777" w:rsidR="00712592" w:rsidRPr="0072696C" w:rsidRDefault="00712592" w:rsidP="003F38F8">
      <w:pPr>
        <w:pStyle w:val="ListParagraph"/>
        <w:widowControl w:val="0"/>
        <w:numPr>
          <w:ilvl w:val="1"/>
          <w:numId w:val="87"/>
        </w:numPr>
        <w:suppressLineNumbers/>
        <w:autoSpaceDE w:val="0"/>
        <w:autoSpaceDN w:val="0"/>
        <w:adjustRightInd w:val="0"/>
        <w:spacing w:before="0" w:line="288" w:lineRule="auto"/>
        <w:ind w:left="360"/>
        <w:jc w:val="left"/>
        <w:rPr>
          <w:rFonts w:ascii="Times New Roman" w:hAnsi="Times New Roman"/>
          <w:bCs/>
          <w:lang w:val="vi-VN"/>
        </w:rPr>
      </w:pPr>
      <w:r w:rsidRPr="0072696C">
        <w:rPr>
          <w:rFonts w:ascii="Times New Roman" w:hAnsi="Times New Roman"/>
          <w:bCs/>
          <w:lang w:val="vi-VN"/>
        </w:rPr>
        <w:t>Vấn đề trầm tích/bồi lắng trong lòng hồ</w:t>
      </w:r>
    </w:p>
    <w:p w14:paraId="3B83A16D" w14:textId="77777777" w:rsidR="00C630E5" w:rsidRPr="0072696C" w:rsidRDefault="00712592" w:rsidP="003F38F8">
      <w:pPr>
        <w:pStyle w:val="ListParagraph"/>
        <w:widowControl w:val="0"/>
        <w:numPr>
          <w:ilvl w:val="0"/>
          <w:numId w:val="87"/>
        </w:numPr>
        <w:suppressLineNumbers/>
        <w:autoSpaceDE w:val="0"/>
        <w:autoSpaceDN w:val="0"/>
        <w:adjustRightInd w:val="0"/>
        <w:spacing w:before="0" w:line="288" w:lineRule="auto"/>
        <w:ind w:left="360"/>
        <w:jc w:val="left"/>
        <w:rPr>
          <w:rFonts w:ascii="Times New Roman" w:hAnsi="Times New Roman"/>
          <w:bCs/>
          <w:lang w:val="vi-VN"/>
        </w:rPr>
        <w:sectPr w:rsidR="00C630E5" w:rsidRPr="0072696C" w:rsidSect="00C67521">
          <w:footerReference w:type="default" r:id="rId44"/>
          <w:pgSz w:w="11907" w:h="16840" w:code="9"/>
          <w:pgMar w:top="1134" w:right="1134" w:bottom="1134" w:left="1701" w:header="431" w:footer="142" w:gutter="0"/>
          <w:cols w:space="720"/>
          <w:docGrid w:linePitch="360"/>
        </w:sectPr>
      </w:pPr>
      <w:r w:rsidRPr="0072696C">
        <w:rPr>
          <w:rFonts w:ascii="Times New Roman" w:hAnsi="Times New Roman"/>
          <w:bCs/>
          <w:lang w:val="vi-VN"/>
        </w:rPr>
        <w:t>Vấn đề nước ngầm ô nhiễm Coliform</w:t>
      </w:r>
    </w:p>
    <w:p w14:paraId="43D4B74D" w14:textId="09D0CF8D" w:rsidR="00430719" w:rsidRPr="0072696C" w:rsidRDefault="00430719" w:rsidP="001C4C9B">
      <w:pPr>
        <w:pStyle w:val="Heading1"/>
        <w:numPr>
          <w:ilvl w:val="0"/>
          <w:numId w:val="0"/>
        </w:numPr>
        <w:spacing w:before="0" w:line="288" w:lineRule="auto"/>
        <w:ind w:left="680" w:hanging="680"/>
        <w:jc w:val="center"/>
        <w:rPr>
          <w:rFonts w:ascii="Times New Roman" w:hAnsi="Times New Roman"/>
          <w:bCs w:val="0"/>
          <w:caps/>
          <w:color w:val="auto"/>
          <w:sz w:val="24"/>
          <w:szCs w:val="24"/>
          <w:lang w:val="vi-VN"/>
        </w:rPr>
      </w:pPr>
      <w:bookmarkStart w:id="235" w:name="_Toc415299716"/>
      <w:bookmarkStart w:id="236" w:name="_Toc415360050"/>
      <w:bookmarkStart w:id="237" w:name="_Toc424907896"/>
      <w:r w:rsidRPr="0072696C">
        <w:rPr>
          <w:rFonts w:ascii="Times New Roman" w:hAnsi="Times New Roman"/>
          <w:bCs w:val="0"/>
          <w:caps/>
          <w:color w:val="auto"/>
          <w:sz w:val="24"/>
          <w:szCs w:val="24"/>
          <w:lang w:val="vi-VN"/>
        </w:rPr>
        <w:lastRenderedPageBreak/>
        <w:t>Ph</w:t>
      </w:r>
      <w:r w:rsidR="00C626BC" w:rsidRPr="0072696C">
        <w:rPr>
          <w:rFonts w:ascii="Times New Roman" w:hAnsi="Times New Roman"/>
          <w:bCs w:val="0"/>
          <w:caps/>
          <w:color w:val="auto"/>
          <w:sz w:val="24"/>
          <w:szCs w:val="24"/>
          <w:lang w:val="vi-VN"/>
        </w:rPr>
        <w:t>Ầ</w:t>
      </w:r>
      <w:r w:rsidRPr="0072696C">
        <w:rPr>
          <w:rFonts w:ascii="Times New Roman" w:hAnsi="Times New Roman"/>
          <w:bCs w:val="0"/>
          <w:caps/>
          <w:color w:val="auto"/>
          <w:sz w:val="24"/>
          <w:szCs w:val="24"/>
          <w:lang w:val="vi-VN"/>
        </w:rPr>
        <w:t xml:space="preserve">n </w:t>
      </w:r>
      <w:r w:rsidR="002E33E2" w:rsidRPr="0072696C">
        <w:rPr>
          <w:rFonts w:ascii="Times New Roman" w:hAnsi="Times New Roman"/>
          <w:bCs w:val="0"/>
          <w:caps/>
          <w:color w:val="auto"/>
          <w:sz w:val="24"/>
          <w:szCs w:val="24"/>
          <w:lang w:val="vi-VN"/>
        </w:rPr>
        <w:t>6</w:t>
      </w:r>
      <w:r w:rsidRPr="0072696C">
        <w:rPr>
          <w:rFonts w:ascii="Times New Roman" w:hAnsi="Times New Roman"/>
          <w:bCs w:val="0"/>
          <w:caps/>
          <w:color w:val="auto"/>
          <w:sz w:val="24"/>
          <w:szCs w:val="24"/>
          <w:lang w:val="vi-VN"/>
        </w:rPr>
        <w:t>.</w:t>
      </w:r>
      <w:r w:rsidR="009B06B2" w:rsidRPr="0072696C">
        <w:rPr>
          <w:rFonts w:ascii="Times New Roman" w:hAnsi="Times New Roman"/>
          <w:bCs w:val="0"/>
          <w:caps/>
          <w:color w:val="auto"/>
          <w:sz w:val="24"/>
          <w:szCs w:val="24"/>
          <w:lang w:val="vi-VN"/>
        </w:rPr>
        <w:t xml:space="preserve"> </w:t>
      </w:r>
      <w:r w:rsidRPr="0072696C">
        <w:rPr>
          <w:rFonts w:ascii="Times New Roman" w:hAnsi="Times New Roman"/>
          <w:bCs w:val="0"/>
          <w:caps/>
          <w:color w:val="auto"/>
          <w:sz w:val="24"/>
          <w:szCs w:val="24"/>
          <w:lang w:val="vi-VN"/>
        </w:rPr>
        <w:t xml:space="preserve">PHÂN TÍCH CÁC BIỆN PHÁP </w:t>
      </w:r>
      <w:bookmarkEnd w:id="235"/>
      <w:bookmarkEnd w:id="236"/>
      <w:r w:rsidR="00AC5F5C" w:rsidRPr="0072696C">
        <w:rPr>
          <w:rFonts w:ascii="Times New Roman" w:hAnsi="Times New Roman"/>
          <w:bCs w:val="0"/>
          <w:caps/>
          <w:color w:val="auto"/>
          <w:sz w:val="24"/>
          <w:szCs w:val="24"/>
          <w:lang w:val="vi-VN"/>
        </w:rPr>
        <w:t>THAY THC</w:t>
      </w:r>
      <w:bookmarkEnd w:id="237"/>
    </w:p>
    <w:p w14:paraId="5288E39B" w14:textId="77777777" w:rsidR="00CF4E54" w:rsidRPr="0072696C" w:rsidRDefault="00CF4E54" w:rsidP="003F38F8">
      <w:pPr>
        <w:pStyle w:val="ListParagraph"/>
        <w:keepNext/>
        <w:keepLines/>
        <w:numPr>
          <w:ilvl w:val="0"/>
          <w:numId w:val="44"/>
        </w:numPr>
        <w:spacing w:before="0" w:line="288" w:lineRule="auto"/>
        <w:contextualSpacing w:val="0"/>
        <w:outlineLvl w:val="1"/>
        <w:rPr>
          <w:rFonts w:ascii="Times New Roman" w:eastAsia="Times New Roman" w:hAnsi="Times New Roman"/>
          <w:b/>
          <w:bCs/>
          <w:vanish/>
        </w:rPr>
      </w:pPr>
      <w:bookmarkStart w:id="238" w:name="_Toc414822991"/>
      <w:bookmarkStart w:id="239" w:name="_Toc414832073"/>
      <w:bookmarkStart w:id="240" w:name="_Toc414832181"/>
      <w:bookmarkStart w:id="241" w:name="_Toc414837089"/>
      <w:bookmarkStart w:id="242" w:name="_Toc414879582"/>
      <w:bookmarkStart w:id="243" w:name="_Toc415181898"/>
      <w:bookmarkStart w:id="244" w:name="_Toc415182185"/>
      <w:bookmarkStart w:id="245" w:name="_Toc415184770"/>
      <w:bookmarkStart w:id="246" w:name="_Toc415201224"/>
      <w:bookmarkStart w:id="247" w:name="_Toc415699403"/>
      <w:bookmarkStart w:id="248" w:name="_Toc415699510"/>
      <w:bookmarkStart w:id="249" w:name="_Toc416174109"/>
      <w:bookmarkStart w:id="250" w:name="_Toc416174221"/>
      <w:bookmarkStart w:id="251" w:name="_Toc416174331"/>
      <w:bookmarkStart w:id="252" w:name="_Toc416174441"/>
      <w:bookmarkStart w:id="253" w:name="_Toc416185881"/>
      <w:bookmarkStart w:id="254" w:name="_Toc417015917"/>
      <w:bookmarkStart w:id="255" w:name="_Toc417217847"/>
      <w:bookmarkStart w:id="256" w:name="_Toc417219880"/>
      <w:bookmarkStart w:id="257" w:name="_Toc417280639"/>
      <w:bookmarkStart w:id="258" w:name="_Toc420601581"/>
      <w:bookmarkStart w:id="259" w:name="_Toc420621142"/>
      <w:bookmarkStart w:id="260" w:name="_Toc424888558"/>
      <w:bookmarkStart w:id="261" w:name="_Toc424889323"/>
      <w:bookmarkStart w:id="262" w:name="_Toc424889512"/>
      <w:bookmarkStart w:id="263" w:name="_Toc424889669"/>
      <w:bookmarkStart w:id="264" w:name="_Toc424889832"/>
      <w:bookmarkStart w:id="265" w:name="_Toc424889995"/>
      <w:bookmarkStart w:id="266" w:name="_Toc424890160"/>
      <w:bookmarkStart w:id="267" w:name="_Toc424907459"/>
      <w:bookmarkStart w:id="268" w:name="_Toc424907897"/>
      <w:bookmarkStart w:id="269" w:name="_Toc382403716"/>
      <w:bookmarkStart w:id="270" w:name="_Toc409000969"/>
      <w:bookmarkStart w:id="271" w:name="_Toc415299718"/>
      <w:bookmarkStart w:id="272" w:name="_Toc415360052"/>
      <w:bookmarkStart w:id="273" w:name="_Toc139175218"/>
      <w:bookmarkStart w:id="274" w:name="_Toc252554165"/>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68909AF5" w14:textId="77777777" w:rsidR="00CF4E54" w:rsidRPr="0072696C" w:rsidRDefault="00CF4E54" w:rsidP="003F38F8">
      <w:pPr>
        <w:pStyle w:val="ListParagraph"/>
        <w:keepNext/>
        <w:keepLines/>
        <w:numPr>
          <w:ilvl w:val="0"/>
          <w:numId w:val="44"/>
        </w:numPr>
        <w:spacing w:before="0" w:line="288" w:lineRule="auto"/>
        <w:contextualSpacing w:val="0"/>
        <w:outlineLvl w:val="1"/>
        <w:rPr>
          <w:rFonts w:ascii="Times New Roman" w:eastAsia="Times New Roman" w:hAnsi="Times New Roman"/>
          <w:b/>
          <w:bCs/>
          <w:vanish/>
        </w:rPr>
      </w:pPr>
      <w:bookmarkStart w:id="275" w:name="_Toc414822992"/>
      <w:bookmarkStart w:id="276" w:name="_Toc414832074"/>
      <w:bookmarkStart w:id="277" w:name="_Toc414832182"/>
      <w:bookmarkStart w:id="278" w:name="_Toc414837090"/>
      <w:bookmarkStart w:id="279" w:name="_Toc414879583"/>
      <w:bookmarkStart w:id="280" w:name="_Toc415181899"/>
      <w:bookmarkStart w:id="281" w:name="_Toc415182186"/>
      <w:bookmarkStart w:id="282" w:name="_Toc415184771"/>
      <w:bookmarkStart w:id="283" w:name="_Toc415201225"/>
      <w:bookmarkStart w:id="284" w:name="_Toc415699404"/>
      <w:bookmarkStart w:id="285" w:name="_Toc415699511"/>
      <w:bookmarkStart w:id="286" w:name="_Toc416174110"/>
      <w:bookmarkStart w:id="287" w:name="_Toc416174222"/>
      <w:bookmarkStart w:id="288" w:name="_Toc416174332"/>
      <w:bookmarkStart w:id="289" w:name="_Toc416174442"/>
      <w:bookmarkStart w:id="290" w:name="_Toc416185882"/>
      <w:bookmarkStart w:id="291" w:name="_Toc417015918"/>
      <w:bookmarkStart w:id="292" w:name="_Toc417217848"/>
      <w:bookmarkStart w:id="293" w:name="_Toc417219881"/>
      <w:bookmarkStart w:id="294" w:name="_Toc417280640"/>
      <w:bookmarkStart w:id="295" w:name="_Toc420601582"/>
      <w:bookmarkStart w:id="296" w:name="_Toc420621143"/>
      <w:bookmarkStart w:id="297" w:name="_Toc424888559"/>
      <w:bookmarkStart w:id="298" w:name="_Toc424889324"/>
      <w:bookmarkStart w:id="299" w:name="_Toc424889513"/>
      <w:bookmarkStart w:id="300" w:name="_Toc424889670"/>
      <w:bookmarkStart w:id="301" w:name="_Toc424889833"/>
      <w:bookmarkStart w:id="302" w:name="_Toc424889996"/>
      <w:bookmarkStart w:id="303" w:name="_Toc424890161"/>
      <w:bookmarkStart w:id="304" w:name="_Toc424907460"/>
      <w:bookmarkStart w:id="305" w:name="_Toc424907898"/>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0E958731" w14:textId="77777777" w:rsidR="00CF4E54" w:rsidRPr="0072696C" w:rsidRDefault="00CF4E54" w:rsidP="003F38F8">
      <w:pPr>
        <w:pStyle w:val="ListParagraph"/>
        <w:keepNext/>
        <w:keepLines/>
        <w:numPr>
          <w:ilvl w:val="0"/>
          <w:numId w:val="44"/>
        </w:numPr>
        <w:spacing w:before="0" w:line="288" w:lineRule="auto"/>
        <w:contextualSpacing w:val="0"/>
        <w:outlineLvl w:val="1"/>
        <w:rPr>
          <w:rFonts w:ascii="Times New Roman" w:eastAsia="Times New Roman" w:hAnsi="Times New Roman"/>
          <w:b/>
          <w:bCs/>
          <w:vanish/>
        </w:rPr>
      </w:pPr>
      <w:bookmarkStart w:id="306" w:name="_Toc414822993"/>
      <w:bookmarkStart w:id="307" w:name="_Toc414832075"/>
      <w:bookmarkStart w:id="308" w:name="_Toc414832183"/>
      <w:bookmarkStart w:id="309" w:name="_Toc414837091"/>
      <w:bookmarkStart w:id="310" w:name="_Toc414879584"/>
      <w:bookmarkStart w:id="311" w:name="_Toc415181900"/>
      <w:bookmarkStart w:id="312" w:name="_Toc415182187"/>
      <w:bookmarkStart w:id="313" w:name="_Toc415184772"/>
      <w:bookmarkStart w:id="314" w:name="_Toc415201226"/>
      <w:bookmarkStart w:id="315" w:name="_Toc415699405"/>
      <w:bookmarkStart w:id="316" w:name="_Toc415699512"/>
      <w:bookmarkStart w:id="317" w:name="_Toc416174111"/>
      <w:bookmarkStart w:id="318" w:name="_Toc416174223"/>
      <w:bookmarkStart w:id="319" w:name="_Toc416174333"/>
      <w:bookmarkStart w:id="320" w:name="_Toc416174443"/>
      <w:bookmarkStart w:id="321" w:name="_Toc416185883"/>
      <w:bookmarkStart w:id="322" w:name="_Toc417015919"/>
      <w:bookmarkStart w:id="323" w:name="_Toc417217849"/>
      <w:bookmarkStart w:id="324" w:name="_Toc417219882"/>
      <w:bookmarkStart w:id="325" w:name="_Toc417280641"/>
      <w:bookmarkStart w:id="326" w:name="_Toc420601583"/>
      <w:bookmarkStart w:id="327" w:name="_Toc420621144"/>
      <w:bookmarkStart w:id="328" w:name="_Toc424888560"/>
      <w:bookmarkStart w:id="329" w:name="_Toc424889325"/>
      <w:bookmarkStart w:id="330" w:name="_Toc424889514"/>
      <w:bookmarkStart w:id="331" w:name="_Toc424889671"/>
      <w:bookmarkStart w:id="332" w:name="_Toc424889834"/>
      <w:bookmarkStart w:id="333" w:name="_Toc424889997"/>
      <w:bookmarkStart w:id="334" w:name="_Toc424890162"/>
      <w:bookmarkStart w:id="335" w:name="_Toc424907461"/>
      <w:bookmarkStart w:id="336" w:name="_Toc42490789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197022A4" w14:textId="77777777" w:rsidR="00CF4E54" w:rsidRPr="0072696C" w:rsidRDefault="00CF4E54" w:rsidP="003F38F8">
      <w:pPr>
        <w:pStyle w:val="ListParagraph"/>
        <w:keepNext/>
        <w:keepLines/>
        <w:numPr>
          <w:ilvl w:val="0"/>
          <w:numId w:val="44"/>
        </w:numPr>
        <w:spacing w:before="0" w:line="288" w:lineRule="auto"/>
        <w:contextualSpacing w:val="0"/>
        <w:outlineLvl w:val="1"/>
        <w:rPr>
          <w:rFonts w:ascii="Times New Roman" w:eastAsia="Times New Roman" w:hAnsi="Times New Roman"/>
          <w:b/>
          <w:bCs/>
          <w:vanish/>
        </w:rPr>
      </w:pPr>
      <w:bookmarkStart w:id="337" w:name="_Toc414822994"/>
      <w:bookmarkStart w:id="338" w:name="_Toc414832076"/>
      <w:bookmarkStart w:id="339" w:name="_Toc414832184"/>
      <w:bookmarkStart w:id="340" w:name="_Toc414837092"/>
      <w:bookmarkStart w:id="341" w:name="_Toc414879585"/>
      <w:bookmarkStart w:id="342" w:name="_Toc415181901"/>
      <w:bookmarkStart w:id="343" w:name="_Toc415182188"/>
      <w:bookmarkStart w:id="344" w:name="_Toc415184773"/>
      <w:bookmarkStart w:id="345" w:name="_Toc415201227"/>
      <w:bookmarkStart w:id="346" w:name="_Toc415699406"/>
      <w:bookmarkStart w:id="347" w:name="_Toc415699513"/>
      <w:bookmarkStart w:id="348" w:name="_Toc416174112"/>
      <w:bookmarkStart w:id="349" w:name="_Toc416174224"/>
      <w:bookmarkStart w:id="350" w:name="_Toc416174334"/>
      <w:bookmarkStart w:id="351" w:name="_Toc416174444"/>
      <w:bookmarkStart w:id="352" w:name="_Toc416185884"/>
      <w:bookmarkStart w:id="353" w:name="_Toc417015920"/>
      <w:bookmarkStart w:id="354" w:name="_Toc417217850"/>
      <w:bookmarkStart w:id="355" w:name="_Toc417219883"/>
      <w:bookmarkStart w:id="356" w:name="_Toc417280642"/>
      <w:bookmarkStart w:id="357" w:name="_Toc420601584"/>
      <w:bookmarkStart w:id="358" w:name="_Toc420621145"/>
      <w:bookmarkStart w:id="359" w:name="_Toc424888561"/>
      <w:bookmarkStart w:id="360" w:name="_Toc424889326"/>
      <w:bookmarkStart w:id="361" w:name="_Toc424889515"/>
      <w:bookmarkStart w:id="362" w:name="_Toc424889672"/>
      <w:bookmarkStart w:id="363" w:name="_Toc424889835"/>
      <w:bookmarkStart w:id="364" w:name="_Toc424889998"/>
      <w:bookmarkStart w:id="365" w:name="_Toc424890163"/>
      <w:bookmarkStart w:id="366" w:name="_Toc424907462"/>
      <w:bookmarkStart w:id="367" w:name="_Toc424907900"/>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7DEDBE1F" w14:textId="77777777" w:rsidR="00CF4E54" w:rsidRPr="0072696C" w:rsidRDefault="00CF4E54" w:rsidP="003F38F8">
      <w:pPr>
        <w:pStyle w:val="ListParagraph"/>
        <w:keepNext/>
        <w:keepLines/>
        <w:numPr>
          <w:ilvl w:val="0"/>
          <w:numId w:val="44"/>
        </w:numPr>
        <w:spacing w:before="0" w:line="288" w:lineRule="auto"/>
        <w:contextualSpacing w:val="0"/>
        <w:outlineLvl w:val="1"/>
        <w:rPr>
          <w:rFonts w:ascii="Times New Roman" w:eastAsia="Times New Roman" w:hAnsi="Times New Roman"/>
          <w:b/>
          <w:bCs/>
          <w:vanish/>
        </w:rPr>
      </w:pPr>
      <w:bookmarkStart w:id="368" w:name="_Toc414822995"/>
      <w:bookmarkStart w:id="369" w:name="_Toc414832077"/>
      <w:bookmarkStart w:id="370" w:name="_Toc414832185"/>
      <w:bookmarkStart w:id="371" w:name="_Toc414837093"/>
      <w:bookmarkStart w:id="372" w:name="_Toc414879586"/>
      <w:bookmarkStart w:id="373" w:name="_Toc415181902"/>
      <w:bookmarkStart w:id="374" w:name="_Toc415182189"/>
      <w:bookmarkStart w:id="375" w:name="_Toc415184774"/>
      <w:bookmarkStart w:id="376" w:name="_Toc415201228"/>
      <w:bookmarkStart w:id="377" w:name="_Toc415699407"/>
      <w:bookmarkStart w:id="378" w:name="_Toc415699514"/>
      <w:bookmarkStart w:id="379" w:name="_Toc416174113"/>
      <w:bookmarkStart w:id="380" w:name="_Toc416174225"/>
      <w:bookmarkStart w:id="381" w:name="_Toc416174335"/>
      <w:bookmarkStart w:id="382" w:name="_Toc416174445"/>
      <w:bookmarkStart w:id="383" w:name="_Toc416185885"/>
      <w:bookmarkStart w:id="384" w:name="_Toc417015921"/>
      <w:bookmarkStart w:id="385" w:name="_Toc417217851"/>
      <w:bookmarkStart w:id="386" w:name="_Toc417219884"/>
      <w:bookmarkStart w:id="387" w:name="_Toc417280643"/>
      <w:bookmarkStart w:id="388" w:name="_Toc420601585"/>
      <w:bookmarkStart w:id="389" w:name="_Toc420621146"/>
      <w:bookmarkStart w:id="390" w:name="_Toc424888562"/>
      <w:bookmarkStart w:id="391" w:name="_Toc424889327"/>
      <w:bookmarkStart w:id="392" w:name="_Toc424889516"/>
      <w:bookmarkStart w:id="393" w:name="_Toc424889673"/>
      <w:bookmarkStart w:id="394" w:name="_Toc424889836"/>
      <w:bookmarkStart w:id="395" w:name="_Toc424889999"/>
      <w:bookmarkStart w:id="396" w:name="_Toc424890164"/>
      <w:bookmarkStart w:id="397" w:name="_Toc424907463"/>
      <w:bookmarkStart w:id="398" w:name="_Toc424907901"/>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24A3B595" w14:textId="77777777" w:rsidR="00CF4E54" w:rsidRPr="0072696C" w:rsidRDefault="00CF4E54" w:rsidP="003F38F8">
      <w:pPr>
        <w:pStyle w:val="ListParagraph"/>
        <w:keepNext/>
        <w:keepLines/>
        <w:numPr>
          <w:ilvl w:val="0"/>
          <w:numId w:val="44"/>
        </w:numPr>
        <w:spacing w:before="0" w:line="288" w:lineRule="auto"/>
        <w:contextualSpacing w:val="0"/>
        <w:outlineLvl w:val="1"/>
        <w:rPr>
          <w:rFonts w:ascii="Times New Roman" w:eastAsia="Times New Roman" w:hAnsi="Times New Roman"/>
          <w:b/>
          <w:bCs/>
          <w:vanish/>
        </w:rPr>
      </w:pPr>
      <w:bookmarkStart w:id="399" w:name="_Toc414822996"/>
      <w:bookmarkStart w:id="400" w:name="_Toc414832078"/>
      <w:bookmarkStart w:id="401" w:name="_Toc414832186"/>
      <w:bookmarkStart w:id="402" w:name="_Toc414837094"/>
      <w:bookmarkStart w:id="403" w:name="_Toc414879587"/>
      <w:bookmarkStart w:id="404" w:name="_Toc415181903"/>
      <w:bookmarkStart w:id="405" w:name="_Toc415182190"/>
      <w:bookmarkStart w:id="406" w:name="_Toc415184775"/>
      <w:bookmarkStart w:id="407" w:name="_Toc415201229"/>
      <w:bookmarkStart w:id="408" w:name="_Toc415699408"/>
      <w:bookmarkStart w:id="409" w:name="_Toc415699515"/>
      <w:bookmarkStart w:id="410" w:name="_Toc416174114"/>
      <w:bookmarkStart w:id="411" w:name="_Toc416174226"/>
      <w:bookmarkStart w:id="412" w:name="_Toc416174336"/>
      <w:bookmarkStart w:id="413" w:name="_Toc416174446"/>
      <w:bookmarkStart w:id="414" w:name="_Toc416185886"/>
      <w:bookmarkStart w:id="415" w:name="_Toc417015922"/>
      <w:bookmarkStart w:id="416" w:name="_Toc417217852"/>
      <w:bookmarkStart w:id="417" w:name="_Toc417219885"/>
      <w:bookmarkStart w:id="418" w:name="_Toc417280644"/>
      <w:bookmarkStart w:id="419" w:name="_Toc420601586"/>
      <w:bookmarkStart w:id="420" w:name="_Toc420621147"/>
      <w:bookmarkStart w:id="421" w:name="_Toc424888563"/>
      <w:bookmarkStart w:id="422" w:name="_Toc424889328"/>
      <w:bookmarkStart w:id="423" w:name="_Toc424889517"/>
      <w:bookmarkStart w:id="424" w:name="_Toc424889674"/>
      <w:bookmarkStart w:id="425" w:name="_Toc424889837"/>
      <w:bookmarkStart w:id="426" w:name="_Toc424890000"/>
      <w:bookmarkStart w:id="427" w:name="_Toc424890165"/>
      <w:bookmarkStart w:id="428" w:name="_Toc424907464"/>
      <w:bookmarkStart w:id="429" w:name="_Toc424907902"/>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3779D498" w14:textId="60A1FA86" w:rsidR="00307A61" w:rsidRPr="0072696C" w:rsidRDefault="00307A61" w:rsidP="00307A61">
      <w:pPr>
        <w:pStyle w:val="Heading2"/>
        <w:numPr>
          <w:ilvl w:val="0"/>
          <w:numId w:val="0"/>
        </w:numPr>
        <w:rPr>
          <w:rFonts w:ascii="Times New Roman" w:hAnsi="Times New Roman"/>
          <w:color w:val="auto"/>
          <w:sz w:val="24"/>
          <w:szCs w:val="24"/>
        </w:rPr>
      </w:pPr>
      <w:bookmarkStart w:id="430" w:name="_Toc418418120"/>
      <w:bookmarkStart w:id="431" w:name="_Toc424907903"/>
      <w:bookmarkStart w:id="432" w:name="_Toc415699582"/>
      <w:bookmarkEnd w:id="269"/>
      <w:bookmarkEnd w:id="270"/>
      <w:r w:rsidRPr="0072696C">
        <w:rPr>
          <w:rFonts w:ascii="Times New Roman" w:hAnsi="Times New Roman"/>
          <w:color w:val="auto"/>
          <w:sz w:val="24"/>
          <w:szCs w:val="24"/>
        </w:rPr>
        <w:t xml:space="preserve">6.1. </w:t>
      </w:r>
      <w:r w:rsidR="009B06B2" w:rsidRPr="0072696C">
        <w:rPr>
          <w:rFonts w:ascii="Times New Roman" w:hAnsi="Times New Roman"/>
          <w:color w:val="auto"/>
          <w:sz w:val="24"/>
          <w:szCs w:val="24"/>
        </w:rPr>
        <w:t>G</w:t>
      </w:r>
      <w:bookmarkEnd w:id="430"/>
      <w:bookmarkEnd w:id="431"/>
      <w:r w:rsidR="009B06B2" w:rsidRPr="0072696C">
        <w:rPr>
          <w:rFonts w:ascii="Times New Roman" w:hAnsi="Times New Roman"/>
          <w:color w:val="auto"/>
          <w:sz w:val="24"/>
          <w:szCs w:val="24"/>
        </w:rPr>
        <w:t>iải pháp thay thế không hành động</w:t>
      </w:r>
    </w:p>
    <w:p w14:paraId="57DD9F4A" w14:textId="13C59E4C" w:rsidR="00307A61" w:rsidRPr="0072696C" w:rsidRDefault="00307A61" w:rsidP="00307A61">
      <w:pPr>
        <w:widowControl w:val="0"/>
        <w:suppressLineNumbers/>
        <w:autoSpaceDE w:val="0"/>
        <w:autoSpaceDN w:val="0"/>
        <w:adjustRightInd w:val="0"/>
        <w:spacing w:before="0"/>
        <w:rPr>
          <w:rFonts w:ascii="Times New Roman" w:hAnsi="Times New Roman"/>
        </w:rPr>
      </w:pPr>
      <w:r w:rsidRPr="0072696C">
        <w:rPr>
          <w:rFonts w:ascii="Times New Roman" w:hAnsi="Times New Roman"/>
        </w:rPr>
        <w:t>Một số giải pháp thay thế đã được xem xét trong nghiên cứu khả thi của tiểu dự án như sau:</w:t>
      </w:r>
    </w:p>
    <w:p w14:paraId="39205FB0" w14:textId="3BAB2E37" w:rsidR="00E16AF5" w:rsidRPr="0072696C" w:rsidRDefault="0036797A" w:rsidP="00870EFB">
      <w:pPr>
        <w:pStyle w:val="Heading3"/>
        <w:numPr>
          <w:ilvl w:val="0"/>
          <w:numId w:val="0"/>
        </w:numPr>
        <w:spacing w:before="0"/>
        <w:rPr>
          <w:rFonts w:ascii="Times New Roman" w:hAnsi="Times New Roman"/>
          <w:color w:val="auto"/>
        </w:rPr>
      </w:pPr>
      <w:bookmarkStart w:id="433" w:name="_Toc418418121"/>
      <w:bookmarkStart w:id="434" w:name="_Toc420621149"/>
      <w:bookmarkStart w:id="435" w:name="_Toc424890167"/>
      <w:bookmarkStart w:id="436" w:name="_Toc424907904"/>
      <w:r w:rsidRPr="0072696C">
        <w:rPr>
          <w:rFonts w:ascii="Times New Roman" w:hAnsi="Times New Roman"/>
          <w:i/>
          <w:color w:val="auto"/>
        </w:rPr>
        <w:t xml:space="preserve"> </w:t>
      </w:r>
      <w:r w:rsidR="00886699" w:rsidRPr="0072696C">
        <w:rPr>
          <w:rFonts w:ascii="Times New Roman" w:hAnsi="Times New Roman"/>
          <w:i/>
          <w:color w:val="auto"/>
        </w:rPr>
        <w:t xml:space="preserve">(a) </w:t>
      </w:r>
      <w:bookmarkEnd w:id="433"/>
      <w:bookmarkEnd w:id="434"/>
      <w:bookmarkEnd w:id="435"/>
      <w:bookmarkEnd w:id="436"/>
      <w:r w:rsidR="003660DF" w:rsidRPr="0072696C">
        <w:rPr>
          <w:rFonts w:ascii="Times New Roman" w:hAnsi="Times New Roman"/>
          <w:i/>
          <w:color w:val="auto"/>
        </w:rPr>
        <w:t>Không khôi phục và sửa chữa:</w:t>
      </w:r>
      <w:r w:rsidR="00D35728" w:rsidRPr="0072696C" w:rsidDel="00D35728">
        <w:rPr>
          <w:rFonts w:ascii="Times New Roman" w:hAnsi="Times New Roman"/>
          <w:i/>
          <w:color w:val="auto"/>
        </w:rPr>
        <w:t xml:space="preserve"> </w:t>
      </w:r>
      <w:r w:rsidR="00D35728" w:rsidRPr="0072696C">
        <w:rPr>
          <w:rFonts w:ascii="Times New Roman" w:hAnsi="Times New Roman"/>
          <w:color w:val="auto"/>
        </w:rPr>
        <w:t>Hồ Đại Thắng đã được xây dựng và</w:t>
      </w:r>
      <w:r w:rsidRPr="0072696C">
        <w:rPr>
          <w:rFonts w:ascii="Times New Roman" w:hAnsi="Times New Roman"/>
          <w:color w:val="auto"/>
        </w:rPr>
        <w:t xml:space="preserve"> sử dụng hơn 50 năm. Hiện nay, hệ thống công trình đầu mối hồ chứa nước Đại Thắng đã bị hư hỏng và xuống cấp nghiêm trọng. Nếu không có Tiểu dự án, nguy cơ vỡ đập sẽ gia tăng một cách đáng kể và hồ chứa sẽ không đáp ứng đủ nước tưới cho 130 ha lúa và 30ha hoa màu. Như vậy, việc thực hiện TDA có tác động tích cực trong việc nâng cấp/cải thiện các điều kiện hiện có của đập và đảm bảo cung cấp nước tưới. Về mặt lâu dài, TDA sẽ mang lại nhiều lợi ích cho cộng đồng dân cư địa phương bằng cách giảm nguy cơ vỡ đập và các công trình, nâng cao hiệu quả của việc khai thác hồ chứa và phát triển bền vững nguồn nước trong vùng. Ngoài ra, việc nâng cấp hồ chứa nước Đại Thắng còn ngăn lũ lụt cho người dân khu hạ lưu ở các thôn Đại Đồng, Đại Thắng, Thắng Lợi góp phần nâng cao hiệu quả năng suất cây trồng, giúp người dân địa phương ổn định cuộc sống của họ</w:t>
      </w:r>
    </w:p>
    <w:p w14:paraId="77DE0D47" w14:textId="06FF36C6" w:rsidR="00307A61" w:rsidRPr="0072696C" w:rsidRDefault="00541F19">
      <w:pPr>
        <w:pStyle w:val="Heading2"/>
        <w:numPr>
          <w:ilvl w:val="0"/>
          <w:numId w:val="0"/>
        </w:numPr>
        <w:rPr>
          <w:rFonts w:ascii="Times New Roman" w:hAnsi="Times New Roman"/>
          <w:color w:val="auto"/>
          <w:sz w:val="24"/>
          <w:szCs w:val="24"/>
        </w:rPr>
      </w:pPr>
      <w:bookmarkStart w:id="437" w:name="_Toc418418122"/>
      <w:bookmarkStart w:id="438" w:name="_Toc424907905"/>
      <w:r w:rsidRPr="0072696C">
        <w:rPr>
          <w:rFonts w:ascii="Times New Roman" w:hAnsi="Times New Roman"/>
          <w:color w:val="auto"/>
          <w:sz w:val="24"/>
          <w:szCs w:val="24"/>
        </w:rPr>
        <w:t>6.</w:t>
      </w:r>
      <w:r w:rsidR="00307A61" w:rsidRPr="0072696C">
        <w:rPr>
          <w:rFonts w:ascii="Times New Roman" w:hAnsi="Times New Roman"/>
          <w:color w:val="auto"/>
          <w:sz w:val="24"/>
          <w:szCs w:val="24"/>
        </w:rPr>
        <w:t xml:space="preserve">2. Các phương án </w:t>
      </w:r>
      <w:r w:rsidR="0036797A" w:rsidRPr="0072696C">
        <w:rPr>
          <w:rFonts w:ascii="Times New Roman" w:hAnsi="Times New Roman"/>
          <w:color w:val="auto"/>
          <w:sz w:val="24"/>
          <w:szCs w:val="24"/>
        </w:rPr>
        <w:t xml:space="preserve">xây dựng và </w:t>
      </w:r>
      <w:r w:rsidR="00307A61" w:rsidRPr="0072696C">
        <w:rPr>
          <w:rFonts w:ascii="Times New Roman" w:hAnsi="Times New Roman"/>
          <w:color w:val="auto"/>
          <w:sz w:val="24"/>
          <w:szCs w:val="24"/>
        </w:rPr>
        <w:t xml:space="preserve">xem xét </w:t>
      </w:r>
      <w:bookmarkEnd w:id="437"/>
      <w:bookmarkEnd w:id="438"/>
    </w:p>
    <w:p w14:paraId="3334A83F" w14:textId="02DE1DA1" w:rsidR="00307A61" w:rsidRPr="0072696C" w:rsidRDefault="00307A61" w:rsidP="00870EFB">
      <w:pPr>
        <w:widowControl w:val="0"/>
        <w:suppressLineNumbers/>
        <w:autoSpaceDE w:val="0"/>
        <w:autoSpaceDN w:val="0"/>
        <w:adjustRightInd w:val="0"/>
        <w:spacing w:before="0"/>
        <w:rPr>
          <w:rFonts w:ascii="Times New Roman" w:hAnsi="Times New Roman"/>
          <w:lang w:val="vi-VN"/>
        </w:rPr>
      </w:pPr>
      <w:r w:rsidRPr="0072696C">
        <w:rPr>
          <w:rFonts w:ascii="Times New Roman" w:hAnsi="Times New Roman"/>
          <w:i/>
          <w:lang w:val="vi-VN"/>
        </w:rPr>
        <w:t xml:space="preserve">a) </w:t>
      </w:r>
      <w:r w:rsidR="00C40416" w:rsidRPr="0072696C">
        <w:rPr>
          <w:rFonts w:ascii="Times New Roman" w:hAnsi="Times New Roman"/>
          <w:i/>
        </w:rPr>
        <w:t xml:space="preserve">Lựa chọn </w:t>
      </w:r>
      <w:r w:rsidRPr="0072696C">
        <w:rPr>
          <w:rFonts w:ascii="Times New Roman" w:hAnsi="Times New Roman"/>
          <w:i/>
          <w:lang w:val="vi-VN"/>
        </w:rPr>
        <w:t>mỏ vật liệu (mỏ đất):</w:t>
      </w:r>
      <w:r w:rsidR="005E7FB7" w:rsidRPr="0072696C" w:rsidDel="005E7FB7">
        <w:rPr>
          <w:rFonts w:ascii="Times New Roman" w:hAnsi="Times New Roman"/>
          <w:i/>
          <w:lang w:val="vi-VN"/>
        </w:rPr>
        <w:t xml:space="preserve"> </w:t>
      </w:r>
      <w:r w:rsidRPr="0072696C">
        <w:rPr>
          <w:rFonts w:ascii="Times New Roman" w:hAnsi="Times New Roman"/>
          <w:lang w:val="vi-VN"/>
        </w:rPr>
        <w:t>Vị trí mỏ đất</w:t>
      </w:r>
      <w:r w:rsidR="004D4E0E" w:rsidRPr="0072696C">
        <w:rPr>
          <w:rFonts w:ascii="Times New Roman" w:hAnsi="Times New Roman"/>
          <w:lang w:val="vi-VN"/>
        </w:rPr>
        <w:t xml:space="preserve"> được lựa chọn tại vị trí bên sườn đồi vai trái của hồ chứa, cách vị trí đập khoảng 700m. </w:t>
      </w:r>
      <w:r w:rsidR="005E7FB7" w:rsidRPr="0072696C">
        <w:rPr>
          <w:rFonts w:ascii="Times New Roman" w:hAnsi="Times New Roman"/>
          <w:lang w:val="vi-VN"/>
        </w:rPr>
        <w:t xml:space="preserve">Do mất đất nông-lâm để làm bãi vật liệu, sẽ làm giảm </w:t>
      </w:r>
      <w:r w:rsidR="004D4E0E" w:rsidRPr="0072696C">
        <w:rPr>
          <w:rFonts w:ascii="Times New Roman" w:hAnsi="Times New Roman"/>
          <w:lang w:val="vi-VN"/>
        </w:rPr>
        <w:t>thu nhập của những hộ dân đang sử dụng diệ</w:t>
      </w:r>
      <w:r w:rsidR="00152E4E" w:rsidRPr="0072696C">
        <w:rPr>
          <w:rFonts w:ascii="Times New Roman" w:hAnsi="Times New Roman"/>
          <w:lang w:val="vi-VN"/>
        </w:rPr>
        <w:t>n tích này. Tuy nhiên, do khối lượng đất vận chuyển lớn (50 000m</w:t>
      </w:r>
      <w:r w:rsidR="00152E4E" w:rsidRPr="0072696C">
        <w:rPr>
          <w:rFonts w:ascii="Times New Roman" w:hAnsi="Times New Roman"/>
          <w:vertAlign w:val="superscript"/>
          <w:lang w:val="vi-VN"/>
        </w:rPr>
        <w:t>3</w:t>
      </w:r>
      <w:r w:rsidR="00152E4E" w:rsidRPr="0072696C">
        <w:rPr>
          <w:rFonts w:ascii="Times New Roman" w:hAnsi="Times New Roman"/>
          <w:lang w:val="vi-VN"/>
        </w:rPr>
        <w:t xml:space="preserve">), </w:t>
      </w:r>
      <w:r w:rsidR="005E7FB7" w:rsidRPr="0072696C">
        <w:rPr>
          <w:rFonts w:ascii="Times New Roman" w:hAnsi="Times New Roman"/>
          <w:lang w:val="vi-VN"/>
        </w:rPr>
        <w:t xml:space="preserve">việc lựa chọn bãi vật liệu gần với khu công trường cho phép giảm tác động xấu do </w:t>
      </w:r>
      <w:r w:rsidR="00152E4E" w:rsidRPr="0072696C">
        <w:rPr>
          <w:rFonts w:ascii="Times New Roman" w:hAnsi="Times New Roman"/>
          <w:lang w:val="vi-VN"/>
        </w:rPr>
        <w:t>phát thải bụ</w:t>
      </w:r>
      <w:r w:rsidR="00BA0744" w:rsidRPr="0072696C">
        <w:rPr>
          <w:rFonts w:ascii="Times New Roman" w:hAnsi="Times New Roman"/>
          <w:lang w:val="vi-VN"/>
        </w:rPr>
        <w:t>i</w:t>
      </w:r>
      <w:r w:rsidR="00152E4E" w:rsidRPr="0072696C">
        <w:rPr>
          <w:rFonts w:ascii="Times New Roman" w:hAnsi="Times New Roman"/>
          <w:lang w:val="vi-VN"/>
        </w:rPr>
        <w:t xml:space="preserve"> trong </w:t>
      </w:r>
      <w:r w:rsidR="005E7FB7" w:rsidRPr="0072696C">
        <w:rPr>
          <w:rFonts w:ascii="Times New Roman" w:hAnsi="Times New Roman"/>
          <w:lang w:val="vi-VN"/>
        </w:rPr>
        <w:t xml:space="preserve">giai đoạn thi công. </w:t>
      </w:r>
    </w:p>
    <w:p w14:paraId="2C642957" w14:textId="75586DC7" w:rsidR="00307A61" w:rsidRPr="0072696C" w:rsidRDefault="00307A61" w:rsidP="00307A61">
      <w:pPr>
        <w:widowControl w:val="0"/>
        <w:suppressLineNumbers/>
        <w:autoSpaceDE w:val="0"/>
        <w:autoSpaceDN w:val="0"/>
        <w:adjustRightInd w:val="0"/>
        <w:spacing w:before="0"/>
        <w:rPr>
          <w:rFonts w:ascii="Times New Roman" w:hAnsi="Times New Roman"/>
          <w:lang w:val="vi-VN"/>
        </w:rPr>
      </w:pPr>
      <w:r w:rsidRPr="0072696C">
        <w:rPr>
          <w:rFonts w:ascii="Times New Roman" w:hAnsi="Times New Roman"/>
          <w:i/>
          <w:lang w:val="vi-VN"/>
        </w:rPr>
        <w:t>b)</w:t>
      </w:r>
      <w:r w:rsidR="00C40416" w:rsidRPr="0072696C">
        <w:rPr>
          <w:rFonts w:ascii="Times New Roman" w:hAnsi="Times New Roman"/>
          <w:i/>
          <w:lang w:val="vi-VN"/>
        </w:rPr>
        <w:t xml:space="preserve"> Lựa chọn </w:t>
      </w:r>
      <w:r w:rsidR="00370995" w:rsidRPr="0072696C">
        <w:rPr>
          <w:rFonts w:ascii="Times New Roman" w:hAnsi="Times New Roman"/>
          <w:i/>
          <w:lang w:val="vi-VN"/>
        </w:rPr>
        <w:t>Khu lán trại</w:t>
      </w:r>
      <w:r w:rsidR="00C40416" w:rsidRPr="0072696C">
        <w:rPr>
          <w:rFonts w:ascii="Times New Roman" w:hAnsi="Times New Roman"/>
          <w:i/>
          <w:lang w:val="vi-VN"/>
        </w:rPr>
        <w:t xml:space="preserve"> công nhân: </w:t>
      </w:r>
      <w:r w:rsidR="00370995" w:rsidRPr="0072696C">
        <w:rPr>
          <w:rFonts w:ascii="Times New Roman" w:hAnsi="Times New Roman"/>
          <w:lang w:val="vi-VN"/>
        </w:rPr>
        <w:t>Theo phương án ban đầu khu lán trại nằm ngay cạnh tràn</w:t>
      </w:r>
      <w:r w:rsidR="00580EF3" w:rsidRPr="0072696C">
        <w:rPr>
          <w:rFonts w:ascii="Times New Roman" w:hAnsi="Times New Roman"/>
          <w:lang w:val="vi-VN"/>
        </w:rPr>
        <w:t xml:space="preserve">, gồm 2 lán, một cho ban quản lý, một cho công nhân trong giai đoạn </w:t>
      </w:r>
      <w:r w:rsidR="00370995" w:rsidRPr="0072696C">
        <w:rPr>
          <w:rFonts w:ascii="Times New Roman" w:hAnsi="Times New Roman"/>
          <w:lang w:val="vi-VN"/>
        </w:rPr>
        <w:t>thi công</w:t>
      </w:r>
      <w:r w:rsidR="00C357D9" w:rsidRPr="0072696C">
        <w:rPr>
          <w:rFonts w:ascii="Times New Roman" w:hAnsi="Times New Roman"/>
          <w:lang w:val="vi-VN"/>
        </w:rPr>
        <w:t xml:space="preserve">. Để đáp ứng yêu cầu này, sẽ cần thu hồi </w:t>
      </w:r>
      <w:r w:rsidR="00370995" w:rsidRPr="0072696C">
        <w:rPr>
          <w:rFonts w:ascii="Times New Roman" w:hAnsi="Times New Roman"/>
          <w:lang w:val="vi-VN"/>
        </w:rPr>
        <w:t>tổng diện tích 560m</w:t>
      </w:r>
      <w:r w:rsidR="00370995" w:rsidRPr="0072696C">
        <w:rPr>
          <w:rFonts w:ascii="Times New Roman" w:hAnsi="Times New Roman"/>
          <w:vertAlign w:val="superscript"/>
          <w:lang w:val="vi-VN"/>
        </w:rPr>
        <w:t>2</w:t>
      </w:r>
      <w:r w:rsidR="00257DEA" w:rsidRPr="0072696C">
        <w:rPr>
          <w:rFonts w:ascii="Times New Roman" w:hAnsi="Times New Roman"/>
          <w:lang w:val="vi-VN"/>
        </w:rPr>
        <w:t>;</w:t>
      </w:r>
      <w:r w:rsidR="00370995" w:rsidRPr="0072696C">
        <w:rPr>
          <w:rFonts w:ascii="Times New Roman" w:hAnsi="Times New Roman"/>
          <w:lang w:val="vi-VN"/>
        </w:rPr>
        <w:t xml:space="preserve"> </w:t>
      </w:r>
      <w:r w:rsidR="00842D01" w:rsidRPr="0072696C">
        <w:rPr>
          <w:rFonts w:ascii="Times New Roman" w:hAnsi="Times New Roman"/>
          <w:lang w:val="vi-VN"/>
        </w:rPr>
        <w:t>t</w:t>
      </w:r>
      <w:r w:rsidR="00370995" w:rsidRPr="0072696C">
        <w:rPr>
          <w:rFonts w:ascii="Times New Roman" w:hAnsi="Times New Roman"/>
          <w:lang w:val="vi-VN"/>
        </w:rPr>
        <w:t>uy nhiên, do diện tích đất trong khu vực ngay cạnh tràn xả lũ không đủ (chỉ khoảng 500m</w:t>
      </w:r>
      <w:r w:rsidR="00370995" w:rsidRPr="0072696C">
        <w:rPr>
          <w:rFonts w:ascii="Times New Roman" w:hAnsi="Times New Roman"/>
          <w:vertAlign w:val="superscript"/>
          <w:lang w:val="vi-VN"/>
        </w:rPr>
        <w:t>2</w:t>
      </w:r>
      <w:r w:rsidR="00370995" w:rsidRPr="0072696C">
        <w:rPr>
          <w:rFonts w:ascii="Times New Roman" w:hAnsi="Times New Roman"/>
          <w:lang w:val="vi-VN"/>
        </w:rPr>
        <w:t>)</w:t>
      </w:r>
      <w:r w:rsidR="00842D01" w:rsidRPr="0072696C">
        <w:rPr>
          <w:rFonts w:ascii="Times New Roman" w:hAnsi="Times New Roman"/>
          <w:lang w:val="vi-VN"/>
        </w:rPr>
        <w:t xml:space="preserve">. Do đó, </w:t>
      </w:r>
      <w:r w:rsidR="00370995" w:rsidRPr="0072696C">
        <w:rPr>
          <w:rFonts w:ascii="Times New Roman" w:hAnsi="Times New Roman"/>
          <w:lang w:val="vi-VN"/>
        </w:rPr>
        <w:t xml:space="preserve">tư vấn </w:t>
      </w:r>
      <w:r w:rsidR="00842D01" w:rsidRPr="0072696C">
        <w:rPr>
          <w:rFonts w:ascii="Times New Roman" w:hAnsi="Times New Roman"/>
          <w:lang w:val="vi-VN"/>
        </w:rPr>
        <w:t xml:space="preserve">đã </w:t>
      </w:r>
      <w:r w:rsidR="00502EEF" w:rsidRPr="0072696C">
        <w:rPr>
          <w:rFonts w:ascii="Times New Roman" w:hAnsi="Times New Roman"/>
          <w:lang w:val="vi-VN"/>
        </w:rPr>
        <w:t xml:space="preserve">đề xuất chia khu lán trại thành 2 khu, </w:t>
      </w:r>
      <w:r w:rsidR="006B1DEE" w:rsidRPr="0072696C">
        <w:rPr>
          <w:rFonts w:ascii="Times New Roman" w:hAnsi="Times New Roman"/>
          <w:lang w:val="vi-VN"/>
        </w:rPr>
        <w:t>500 m</w:t>
      </w:r>
      <w:r w:rsidR="006B1DEE" w:rsidRPr="0072696C">
        <w:rPr>
          <w:rFonts w:ascii="Times New Roman" w:hAnsi="Times New Roman"/>
          <w:vertAlign w:val="superscript"/>
          <w:lang w:val="vi-VN"/>
        </w:rPr>
        <w:t>2</w:t>
      </w:r>
      <w:r w:rsidR="006B1DEE" w:rsidRPr="0072696C">
        <w:rPr>
          <w:rFonts w:ascii="Times New Roman" w:hAnsi="Times New Roman"/>
          <w:lang w:val="vi-VN"/>
        </w:rPr>
        <w:t xml:space="preserve"> giành cho khu lán trại của công nhân và 60 m</w:t>
      </w:r>
      <w:r w:rsidR="006B1DEE" w:rsidRPr="0072696C">
        <w:rPr>
          <w:rFonts w:ascii="Times New Roman" w:hAnsi="Times New Roman"/>
          <w:vertAlign w:val="superscript"/>
          <w:lang w:val="vi-VN"/>
        </w:rPr>
        <w:t>2</w:t>
      </w:r>
      <w:r w:rsidR="006B1DEE" w:rsidRPr="0072696C">
        <w:rPr>
          <w:rFonts w:ascii="Times New Roman" w:hAnsi="Times New Roman"/>
          <w:lang w:val="vi-VN"/>
        </w:rPr>
        <w:t xml:space="preserve"> cho Ban quản lý. K</w:t>
      </w:r>
      <w:r w:rsidR="00502EEF" w:rsidRPr="0072696C">
        <w:rPr>
          <w:rFonts w:ascii="Times New Roman" w:hAnsi="Times New Roman"/>
          <w:lang w:val="vi-VN"/>
        </w:rPr>
        <w:t xml:space="preserve">hu thứ </w:t>
      </w:r>
      <w:r w:rsidR="00DA5AB4" w:rsidRPr="0072696C">
        <w:rPr>
          <w:rFonts w:ascii="Times New Roman" w:hAnsi="Times New Roman"/>
          <w:lang w:val="vi-VN"/>
        </w:rPr>
        <w:t>2 (cho ban quản lý) sẽ nằm</w:t>
      </w:r>
      <w:r w:rsidR="00502EEF" w:rsidRPr="0072696C">
        <w:rPr>
          <w:rFonts w:ascii="Times New Roman" w:hAnsi="Times New Roman"/>
          <w:lang w:val="vi-VN"/>
        </w:rPr>
        <w:t xml:space="preserve"> ở vị trí sát đường liên thôn của xã An Bình</w:t>
      </w:r>
      <w:r w:rsidR="00DA5AB4" w:rsidRPr="0072696C">
        <w:rPr>
          <w:rFonts w:ascii="Times New Roman" w:hAnsi="Times New Roman"/>
          <w:lang w:val="vi-VN"/>
        </w:rPr>
        <w:t xml:space="preserve"> và </w:t>
      </w:r>
      <w:r w:rsidR="00502EEF" w:rsidRPr="0072696C">
        <w:rPr>
          <w:rFonts w:ascii="Times New Roman" w:hAnsi="Times New Roman"/>
          <w:lang w:val="vi-VN"/>
        </w:rPr>
        <w:t>đường thi công</w:t>
      </w:r>
      <w:r w:rsidR="00DA5AB4" w:rsidRPr="0072696C">
        <w:rPr>
          <w:rFonts w:ascii="Times New Roman" w:hAnsi="Times New Roman"/>
          <w:lang w:val="vi-VN"/>
        </w:rPr>
        <w:t xml:space="preserve">. Việc lựa chọn này sẽ có thể sử dụng hiệu quả đất ở khu vực tràn xả lũ. </w:t>
      </w:r>
    </w:p>
    <w:p w14:paraId="1992BCD5" w14:textId="77777777" w:rsidR="00541F19" w:rsidRPr="0072696C" w:rsidRDefault="00541F19" w:rsidP="00307A61">
      <w:pPr>
        <w:widowControl w:val="0"/>
        <w:suppressLineNumbers/>
        <w:autoSpaceDE w:val="0"/>
        <w:autoSpaceDN w:val="0"/>
        <w:adjustRightInd w:val="0"/>
        <w:spacing w:before="0"/>
        <w:rPr>
          <w:rFonts w:ascii="Times New Roman" w:hAnsi="Times New Roman"/>
          <w:lang w:val="vi-VN"/>
        </w:rPr>
      </w:pPr>
    </w:p>
    <w:p w14:paraId="2D630322" w14:textId="4AB0215F" w:rsidR="003446F6" w:rsidRPr="0072696C" w:rsidRDefault="003446F6">
      <w:pPr>
        <w:rPr>
          <w:rFonts w:ascii="Times New Roman" w:hAnsi="Times New Roman"/>
          <w:lang w:val="vi-VN"/>
        </w:rPr>
      </w:pPr>
      <w:r w:rsidRPr="0072696C">
        <w:rPr>
          <w:rFonts w:ascii="Times New Roman" w:hAnsi="Times New Roman"/>
          <w:lang w:val="vi-VN"/>
        </w:rPr>
        <w:br w:type="page"/>
      </w:r>
    </w:p>
    <w:p w14:paraId="2F04BC0C" w14:textId="77777777" w:rsidR="00541F19" w:rsidRPr="0072696C" w:rsidRDefault="00541F19" w:rsidP="00307A61">
      <w:pPr>
        <w:widowControl w:val="0"/>
        <w:suppressLineNumbers/>
        <w:autoSpaceDE w:val="0"/>
        <w:autoSpaceDN w:val="0"/>
        <w:adjustRightInd w:val="0"/>
        <w:spacing w:before="0"/>
        <w:rPr>
          <w:rFonts w:ascii="Times New Roman" w:hAnsi="Times New Roman"/>
          <w:lang w:val="vi-VN"/>
        </w:rPr>
      </w:pPr>
    </w:p>
    <w:p w14:paraId="63AEE370" w14:textId="134D927A" w:rsidR="00EF092E" w:rsidRPr="0072696C" w:rsidRDefault="003446F6" w:rsidP="001C4C9B">
      <w:pPr>
        <w:pStyle w:val="Heading1"/>
        <w:numPr>
          <w:ilvl w:val="0"/>
          <w:numId w:val="0"/>
        </w:numPr>
        <w:spacing w:before="0" w:line="288" w:lineRule="auto"/>
        <w:jc w:val="center"/>
        <w:rPr>
          <w:rFonts w:ascii="Times New Roman" w:hAnsi="Times New Roman"/>
          <w:color w:val="auto"/>
          <w:sz w:val="24"/>
          <w:szCs w:val="24"/>
          <w:lang w:val="pl-PL"/>
        </w:rPr>
      </w:pPr>
      <w:bookmarkStart w:id="439" w:name="_Toc424907906"/>
      <w:bookmarkStart w:id="440" w:name="_Toc415201233"/>
      <w:bookmarkEnd w:id="271"/>
      <w:bookmarkEnd w:id="272"/>
      <w:bookmarkEnd w:id="273"/>
      <w:bookmarkEnd w:id="274"/>
      <w:bookmarkEnd w:id="432"/>
      <w:r w:rsidRPr="0072696C">
        <w:rPr>
          <w:rFonts w:ascii="Times New Roman" w:hAnsi="Times New Roman"/>
          <w:color w:val="auto"/>
          <w:sz w:val="24"/>
          <w:szCs w:val="24"/>
          <w:lang w:val="pl-PL"/>
        </w:rPr>
        <w:t xml:space="preserve">CHƯƠNG </w:t>
      </w:r>
      <w:r w:rsidR="00EF092E" w:rsidRPr="0072696C">
        <w:rPr>
          <w:rFonts w:ascii="Times New Roman" w:hAnsi="Times New Roman"/>
          <w:color w:val="auto"/>
          <w:sz w:val="24"/>
          <w:szCs w:val="24"/>
          <w:lang w:val="pl-PL"/>
        </w:rPr>
        <w:t>7</w:t>
      </w:r>
      <w:r w:rsidR="00304E0B" w:rsidRPr="0072696C">
        <w:rPr>
          <w:rFonts w:ascii="Times New Roman" w:hAnsi="Times New Roman"/>
          <w:color w:val="auto"/>
          <w:sz w:val="24"/>
          <w:szCs w:val="24"/>
          <w:lang w:val="pl-PL"/>
        </w:rPr>
        <w:t>.</w:t>
      </w:r>
      <w:r w:rsidRPr="0072696C">
        <w:rPr>
          <w:rFonts w:ascii="Times New Roman" w:hAnsi="Times New Roman"/>
          <w:color w:val="auto"/>
          <w:sz w:val="24"/>
          <w:szCs w:val="24"/>
          <w:lang w:val="pl-PL"/>
        </w:rPr>
        <w:t xml:space="preserve"> </w:t>
      </w:r>
      <w:r w:rsidR="00EF092E" w:rsidRPr="0072696C">
        <w:rPr>
          <w:rFonts w:ascii="Times New Roman" w:hAnsi="Times New Roman"/>
          <w:color w:val="auto"/>
          <w:sz w:val="24"/>
          <w:szCs w:val="24"/>
          <w:lang w:val="pl-PL"/>
        </w:rPr>
        <w:t xml:space="preserve">KẾ HOẠCH QUẢN LÝ </w:t>
      </w:r>
      <w:r w:rsidR="00A53F39" w:rsidRPr="0072696C">
        <w:rPr>
          <w:rFonts w:ascii="Times New Roman" w:hAnsi="Times New Roman"/>
          <w:color w:val="auto"/>
          <w:sz w:val="24"/>
          <w:szCs w:val="24"/>
          <w:lang w:val="pl-PL"/>
        </w:rPr>
        <w:t xml:space="preserve">MÔI TRƯỜNG VÀ XÃ HỘI </w:t>
      </w:r>
      <w:bookmarkEnd w:id="439"/>
      <w:r w:rsidR="00EF092E" w:rsidRPr="0072696C">
        <w:rPr>
          <w:rFonts w:ascii="Times New Roman" w:hAnsi="Times New Roman"/>
          <w:color w:val="auto"/>
          <w:sz w:val="24"/>
          <w:szCs w:val="24"/>
          <w:lang w:val="pl-PL"/>
        </w:rPr>
        <w:br/>
      </w:r>
      <w:bookmarkEnd w:id="440"/>
    </w:p>
    <w:p w14:paraId="475819AD" w14:textId="77777777" w:rsidR="00541F19" w:rsidRPr="0072696C" w:rsidRDefault="00A53F39" w:rsidP="00A53F39">
      <w:pPr>
        <w:pStyle w:val="Heading2"/>
        <w:numPr>
          <w:ilvl w:val="0"/>
          <w:numId w:val="0"/>
        </w:numPr>
        <w:spacing w:before="0" w:after="0" w:line="288" w:lineRule="auto"/>
        <w:rPr>
          <w:rFonts w:ascii="Times New Roman" w:hAnsi="Times New Roman"/>
          <w:b w:val="0"/>
          <w:color w:val="auto"/>
          <w:sz w:val="24"/>
          <w:szCs w:val="24"/>
          <w:lang w:val="de-DE"/>
        </w:rPr>
      </w:pPr>
      <w:bookmarkStart w:id="441" w:name="_Toc424890170"/>
      <w:bookmarkStart w:id="442" w:name="_Toc424907907"/>
      <w:r w:rsidRPr="0072696C">
        <w:rPr>
          <w:rFonts w:ascii="Times New Roman" w:hAnsi="Times New Roman"/>
          <w:b w:val="0"/>
          <w:color w:val="auto"/>
          <w:sz w:val="24"/>
          <w:szCs w:val="24"/>
          <w:lang w:val="de-DE"/>
        </w:rPr>
        <w:t>Kế hoạch này quản lý xã hội và môi trường (ESMP) xác định các biện pháp cần thiết để giảm thiểu các tác động liên quan tới dự án và cung cấp các phương tiện để thực hiện, bao gồm cả ngân sách, trách nhiệm và xây dựng năng lực trong tổ chức dự án. Các KHQLMT &amp; XH cũng bao gồm một sự sắp xếp phù hợp kiểm toán và giám sát chất lượng môi trường.</w:t>
      </w:r>
      <w:bookmarkEnd w:id="441"/>
      <w:bookmarkEnd w:id="442"/>
    </w:p>
    <w:p w14:paraId="19DDE175" w14:textId="77777777" w:rsidR="00541F19" w:rsidRPr="0072696C" w:rsidRDefault="00A53F39" w:rsidP="00B4733E">
      <w:pPr>
        <w:pStyle w:val="Heading2"/>
        <w:numPr>
          <w:ilvl w:val="0"/>
          <w:numId w:val="0"/>
        </w:numPr>
        <w:ind w:left="680" w:hanging="680"/>
        <w:rPr>
          <w:rFonts w:ascii="Times New Roman" w:hAnsi="Times New Roman"/>
          <w:color w:val="auto"/>
          <w:sz w:val="24"/>
          <w:szCs w:val="24"/>
          <w:lang w:val="nb-NO"/>
        </w:rPr>
      </w:pPr>
      <w:bookmarkStart w:id="443" w:name="_Toc424907908"/>
      <w:r w:rsidRPr="0072696C">
        <w:rPr>
          <w:rFonts w:ascii="Times New Roman" w:hAnsi="Times New Roman"/>
          <w:color w:val="auto"/>
          <w:sz w:val="24"/>
          <w:szCs w:val="24"/>
          <w:lang w:val="nb-NO"/>
        </w:rPr>
        <w:t>7.1</w:t>
      </w:r>
      <w:r w:rsidR="00541F19" w:rsidRPr="0072696C">
        <w:rPr>
          <w:rFonts w:ascii="Times New Roman" w:hAnsi="Times New Roman"/>
          <w:color w:val="auto"/>
          <w:sz w:val="24"/>
          <w:szCs w:val="24"/>
          <w:lang w:val="nb-NO"/>
        </w:rPr>
        <w:t xml:space="preserve">. </w:t>
      </w:r>
      <w:r w:rsidRPr="0072696C">
        <w:rPr>
          <w:rFonts w:ascii="Times New Roman" w:hAnsi="Times New Roman"/>
          <w:color w:val="auto"/>
          <w:sz w:val="24"/>
          <w:szCs w:val="24"/>
          <w:lang w:val="nb-NO"/>
        </w:rPr>
        <w:t>Kế hoạch</w:t>
      </w:r>
      <w:r w:rsidR="00541F19" w:rsidRPr="0072696C">
        <w:rPr>
          <w:rFonts w:ascii="Times New Roman" w:hAnsi="Times New Roman"/>
          <w:color w:val="auto"/>
          <w:sz w:val="24"/>
          <w:szCs w:val="24"/>
          <w:lang w:val="nb-NO"/>
        </w:rPr>
        <w:t xml:space="preserve"> giảm thiểu</w:t>
      </w:r>
      <w:bookmarkEnd w:id="443"/>
    </w:p>
    <w:p w14:paraId="701F16A6" w14:textId="6E0D6376" w:rsidR="00A53F39" w:rsidRPr="0072696C" w:rsidRDefault="00A53F39" w:rsidP="00A53F39">
      <w:pPr>
        <w:rPr>
          <w:rFonts w:ascii="Times New Roman" w:hAnsi="Times New Roman"/>
          <w:lang w:val="nb-NO"/>
        </w:rPr>
      </w:pPr>
      <w:r w:rsidRPr="0072696C">
        <w:rPr>
          <w:rFonts w:ascii="Times New Roman" w:hAnsi="Times New Roman"/>
          <w:lang w:val="nb-NO"/>
        </w:rPr>
        <w:t>Dựa trên các đánh giá trong Chương 5, các vấn đề và các tác động sau đây là đáng kể và do đó sẽ cần phải được giảm thiểu / giải quyết:</w:t>
      </w:r>
    </w:p>
    <w:p w14:paraId="73B4D3A4" w14:textId="12AD8BFF"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lang w:val="nb-NO"/>
        </w:rPr>
        <w:t>Lo ngại chung của cư dân địa phương về tác động của Tiểu dự án do thiếu thông tin</w:t>
      </w:r>
    </w:p>
    <w:p w14:paraId="7B2825CC" w14:textId="26E07F4B"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lang w:val="nb-NO"/>
        </w:rPr>
        <w:t>Gián đoạn nguồn cung cấp nước tưới ảnh hưởng đến 57 ha đất trồng trọt của 244 hộ gia đình</w:t>
      </w:r>
    </w:p>
    <w:p w14:paraId="4E3F009D" w14:textId="0D8028EE"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lang w:val="nb-NO"/>
        </w:rPr>
        <w:t>Có thể xảy ra xung đột giữa người lao động nhập cư và dân cư địa phương</w:t>
      </w:r>
    </w:p>
    <w:p w14:paraId="62076A77" w14:textId="08AEED49"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lang w:val="nb-NO"/>
        </w:rPr>
        <w:t>Tăng nguy cơ về sức khỏe và an toàn giữa những người dân địa phương sống gần đập và người dân sống dọc theo các tuyến đường xây dựng do tiếp xúc với các nguy cơ liên quan đến xây dựng công trình</w:t>
      </w:r>
    </w:p>
    <w:p w14:paraId="518C327E" w14:textId="39D1AD30"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lang w:val="nb-NO"/>
        </w:rPr>
        <w:t>Tổn hại đến các tuyến đường liên thôn đặc biệ</w:t>
      </w:r>
      <w:r w:rsidR="0017117A" w:rsidRPr="0072696C">
        <w:rPr>
          <w:rFonts w:ascii="Times New Roman" w:hAnsi="Times New Roman"/>
          <w:lang w:val="nb-NO"/>
        </w:rPr>
        <w:t>t là</w:t>
      </w:r>
      <w:r w:rsidRPr="0072696C">
        <w:rPr>
          <w:rFonts w:ascii="Times New Roman" w:hAnsi="Times New Roman"/>
          <w:lang w:val="nb-NO"/>
        </w:rPr>
        <w:t xml:space="preserve"> đường liên thôn </w:t>
      </w:r>
      <w:r w:rsidR="0017117A" w:rsidRPr="0072696C">
        <w:rPr>
          <w:rFonts w:ascii="Times New Roman" w:hAnsi="Times New Roman"/>
          <w:lang w:val="nb-NO"/>
        </w:rPr>
        <w:t xml:space="preserve">dài </w:t>
      </w:r>
      <w:r w:rsidRPr="0072696C">
        <w:rPr>
          <w:rFonts w:ascii="Times New Roman" w:hAnsi="Times New Roman"/>
          <w:lang w:val="nb-NO"/>
        </w:rPr>
        <w:t>1,9 km giữa thôn Đức Bình và thôn Thắng Lợi.</w:t>
      </w:r>
    </w:p>
    <w:p w14:paraId="0A79EEC2" w14:textId="3BEDCF99"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lang w:val="nb-NO"/>
        </w:rPr>
        <w:t>Nồng độ bụi cao trong không khí tập trung tại các công trường xây dựng và các tuyến đường vận chuyển</w:t>
      </w:r>
    </w:p>
    <w:p w14:paraId="02C939EF" w14:textId="2D41ED29"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lang w:val="nb-NO"/>
        </w:rPr>
        <w:t>Chất thải nguy hại đặc biệt là các chất thải dầu mỡ, chất thải từ ắc qui hỏng và các chất thải điện</w:t>
      </w:r>
    </w:p>
    <w:p w14:paraId="7CC034CD" w14:textId="553409CC"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lang w:val="nb-NO"/>
        </w:rPr>
        <w:t>Có thể bị ô nhiễm do sử dụng chất hóa học trong công tác xử lý mối</w:t>
      </w:r>
    </w:p>
    <w:p w14:paraId="74B69867" w14:textId="4868B106"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lang w:val="nb-NO"/>
        </w:rPr>
        <w:t>Tăng độ đục và bồi lắng lòng hồ chứa và kênh dẫn do đào, đắp các công trình trên thân đập, nền đập và đập tràn</w:t>
      </w:r>
    </w:p>
    <w:p w14:paraId="1C01A8F9" w14:textId="735C0BD1"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lang w:val="nb-NO"/>
        </w:rPr>
        <w:t>Mất đất, mùa màng và nhà ở do thu hồi đất</w:t>
      </w:r>
    </w:p>
    <w:p w14:paraId="06BC0E2F" w14:textId="2D3E4C8F" w:rsidR="00712592" w:rsidRPr="0072696C" w:rsidRDefault="00712592" w:rsidP="00870EFB">
      <w:pPr>
        <w:pStyle w:val="ListParagraph"/>
        <w:widowControl w:val="0"/>
        <w:numPr>
          <w:ilvl w:val="0"/>
          <w:numId w:val="76"/>
        </w:numPr>
        <w:suppressLineNumbers/>
        <w:autoSpaceDE w:val="0"/>
        <w:autoSpaceDN w:val="0"/>
        <w:adjustRightInd w:val="0"/>
        <w:spacing w:before="0" w:line="288" w:lineRule="auto"/>
        <w:ind w:left="284" w:hanging="284"/>
        <w:jc w:val="left"/>
        <w:rPr>
          <w:rFonts w:ascii="Times New Roman" w:hAnsi="Times New Roman"/>
          <w:bCs/>
          <w:lang w:val="nb-NO"/>
        </w:rPr>
      </w:pPr>
      <w:r w:rsidRPr="0072696C">
        <w:rPr>
          <w:rFonts w:ascii="Times New Roman" w:hAnsi="Times New Roman"/>
          <w:bCs/>
          <w:lang w:val="nb-NO"/>
        </w:rPr>
        <w:t>Đất có thể bị thoái hóa ở khu lán trại trại, khu vực hố đào và các bãi chôn lấp do cảnh quan bị biến dạng, các phế liệu xây dựng, đá cuội, đá, sỏi, và các công trình còn sót lại</w:t>
      </w:r>
    </w:p>
    <w:p w14:paraId="7778DD9D" w14:textId="4A0BD8B3" w:rsidR="00712592" w:rsidRPr="0072696C" w:rsidRDefault="00712592" w:rsidP="00870EFB">
      <w:pPr>
        <w:pStyle w:val="ListParagraph"/>
        <w:widowControl w:val="0"/>
        <w:numPr>
          <w:ilvl w:val="0"/>
          <w:numId w:val="76"/>
        </w:numPr>
        <w:suppressLineNumbers/>
        <w:autoSpaceDE w:val="0"/>
        <w:autoSpaceDN w:val="0"/>
        <w:adjustRightInd w:val="0"/>
        <w:spacing w:before="0" w:line="288" w:lineRule="auto"/>
        <w:ind w:left="284" w:hanging="284"/>
        <w:jc w:val="left"/>
        <w:rPr>
          <w:rFonts w:ascii="Times New Roman" w:hAnsi="Times New Roman"/>
          <w:bCs/>
          <w:lang w:val="nb-NO"/>
        </w:rPr>
      </w:pPr>
      <w:r w:rsidRPr="0072696C">
        <w:rPr>
          <w:rFonts w:ascii="Times New Roman" w:hAnsi="Times New Roman"/>
          <w:bCs/>
          <w:lang w:val="nb-NO"/>
        </w:rPr>
        <w:t>Gia tăng sử dụng lượng phân bón và thuốc trừ sâu</w:t>
      </w:r>
    </w:p>
    <w:p w14:paraId="72DAC73E" w14:textId="43852132" w:rsidR="00712592" w:rsidRPr="0072696C" w:rsidRDefault="00282CBD" w:rsidP="00870EFB">
      <w:pPr>
        <w:pStyle w:val="ListParagraph"/>
        <w:widowControl w:val="0"/>
        <w:numPr>
          <w:ilvl w:val="0"/>
          <w:numId w:val="76"/>
        </w:numPr>
        <w:suppressLineNumbers/>
        <w:autoSpaceDE w:val="0"/>
        <w:autoSpaceDN w:val="0"/>
        <w:adjustRightInd w:val="0"/>
        <w:spacing w:before="0" w:line="288" w:lineRule="auto"/>
        <w:ind w:left="284" w:hanging="284"/>
        <w:jc w:val="left"/>
        <w:rPr>
          <w:rFonts w:ascii="Times New Roman" w:hAnsi="Times New Roman"/>
          <w:bCs/>
          <w:lang w:val="nb-NO"/>
        </w:rPr>
      </w:pPr>
      <w:r w:rsidRPr="0072696C">
        <w:rPr>
          <w:rFonts w:ascii="Times New Roman" w:hAnsi="Times New Roman"/>
          <w:shd w:val="clear" w:color="auto" w:fill="FFFFFF"/>
          <w:lang w:val="nb-NO"/>
        </w:rPr>
        <w:t>Có thể phát sinh những khiếu nại hoặc các kháng nghị nghiêm trọng về TDA</w:t>
      </w:r>
    </w:p>
    <w:p w14:paraId="4E1A956D" w14:textId="655750A8" w:rsidR="00712592" w:rsidRPr="0072696C" w:rsidRDefault="00B3121F" w:rsidP="00870EFB">
      <w:pPr>
        <w:pStyle w:val="ListParagraph"/>
        <w:widowControl w:val="0"/>
        <w:numPr>
          <w:ilvl w:val="0"/>
          <w:numId w:val="76"/>
        </w:numPr>
        <w:suppressLineNumbers/>
        <w:autoSpaceDE w:val="0"/>
        <w:autoSpaceDN w:val="0"/>
        <w:adjustRightInd w:val="0"/>
        <w:spacing w:before="0" w:line="288" w:lineRule="auto"/>
        <w:ind w:left="284" w:hanging="284"/>
        <w:jc w:val="left"/>
        <w:rPr>
          <w:rFonts w:ascii="Times New Roman" w:hAnsi="Times New Roman"/>
          <w:bCs/>
          <w:lang w:val="nb-NO"/>
        </w:rPr>
      </w:pPr>
      <w:r w:rsidRPr="0072696C">
        <w:rPr>
          <w:rFonts w:ascii="Times New Roman" w:hAnsi="Times New Roman"/>
          <w:bCs/>
          <w:lang w:val="nb-NO"/>
        </w:rPr>
        <w:t>Có thể tìm thấy và phát lộ các vật khảo cổ</w:t>
      </w:r>
    </w:p>
    <w:p w14:paraId="6CE352D5" w14:textId="61BE2089" w:rsidR="00712592" w:rsidRPr="0072696C" w:rsidRDefault="00712592" w:rsidP="00870EFB">
      <w:pPr>
        <w:pStyle w:val="ListParagraph"/>
        <w:widowControl w:val="0"/>
        <w:numPr>
          <w:ilvl w:val="0"/>
          <w:numId w:val="76"/>
        </w:numPr>
        <w:suppressLineNumbers/>
        <w:autoSpaceDE w:val="0"/>
        <w:autoSpaceDN w:val="0"/>
        <w:adjustRightInd w:val="0"/>
        <w:spacing w:before="0" w:line="288" w:lineRule="auto"/>
        <w:ind w:left="284" w:hanging="284"/>
        <w:jc w:val="left"/>
        <w:rPr>
          <w:rFonts w:ascii="Times New Roman" w:hAnsi="Times New Roman"/>
          <w:bCs/>
          <w:lang w:val="nb-NO"/>
        </w:rPr>
      </w:pPr>
      <w:r w:rsidRPr="0072696C">
        <w:rPr>
          <w:rFonts w:ascii="Times New Roman" w:hAnsi="Times New Roman"/>
          <w:bCs/>
          <w:lang w:val="nb-NO"/>
        </w:rPr>
        <w:t>Có thể gặp phải các vật liệu chưa nổ tại khu vực</w:t>
      </w:r>
    </w:p>
    <w:p w14:paraId="67EDA638" w14:textId="55F30A00" w:rsidR="00712592" w:rsidRPr="0072696C" w:rsidRDefault="00712592" w:rsidP="00870EFB">
      <w:pPr>
        <w:pStyle w:val="ListParagraph"/>
        <w:widowControl w:val="0"/>
        <w:numPr>
          <w:ilvl w:val="0"/>
          <w:numId w:val="76"/>
        </w:numPr>
        <w:suppressLineNumbers/>
        <w:autoSpaceDE w:val="0"/>
        <w:autoSpaceDN w:val="0"/>
        <w:adjustRightInd w:val="0"/>
        <w:spacing w:before="0" w:line="288" w:lineRule="auto"/>
        <w:ind w:left="284" w:hanging="284"/>
        <w:jc w:val="left"/>
        <w:rPr>
          <w:rFonts w:ascii="Times New Roman" w:hAnsi="Times New Roman"/>
          <w:bCs/>
          <w:lang w:val="nb-NO"/>
        </w:rPr>
      </w:pPr>
      <w:r w:rsidRPr="0072696C">
        <w:rPr>
          <w:rFonts w:ascii="Times New Roman" w:hAnsi="Times New Roman"/>
          <w:bCs/>
          <w:lang w:val="nb-NO"/>
        </w:rPr>
        <w:t>Tác động tới Dân tộc thiểu số</w:t>
      </w:r>
    </w:p>
    <w:p w14:paraId="230EA177" w14:textId="67D380DB" w:rsidR="00712592" w:rsidRPr="0072696C" w:rsidRDefault="00712592" w:rsidP="00870EFB">
      <w:pPr>
        <w:pStyle w:val="ListParagraph"/>
        <w:widowControl w:val="0"/>
        <w:numPr>
          <w:ilvl w:val="0"/>
          <w:numId w:val="76"/>
        </w:numPr>
        <w:suppressLineNumbers/>
        <w:autoSpaceDE w:val="0"/>
        <w:autoSpaceDN w:val="0"/>
        <w:adjustRightInd w:val="0"/>
        <w:spacing w:before="0" w:line="288" w:lineRule="auto"/>
        <w:ind w:left="284" w:hanging="284"/>
        <w:jc w:val="left"/>
        <w:rPr>
          <w:rFonts w:ascii="Times New Roman" w:hAnsi="Times New Roman"/>
          <w:bCs/>
          <w:lang w:val="nb-NO"/>
        </w:rPr>
      </w:pPr>
      <w:r w:rsidRPr="0072696C">
        <w:rPr>
          <w:rFonts w:ascii="Times New Roman" w:hAnsi="Times New Roman"/>
          <w:bCs/>
          <w:lang w:val="nb-NO"/>
        </w:rPr>
        <w:t>Bình đẳng giới và trẻ em</w:t>
      </w:r>
    </w:p>
    <w:p w14:paraId="03551406" w14:textId="3803501D" w:rsidR="00712592" w:rsidRPr="0072696C" w:rsidRDefault="00712592" w:rsidP="00870EFB">
      <w:pPr>
        <w:pStyle w:val="ListParagraph"/>
        <w:widowControl w:val="0"/>
        <w:numPr>
          <w:ilvl w:val="0"/>
          <w:numId w:val="76"/>
        </w:numPr>
        <w:suppressLineNumbers/>
        <w:autoSpaceDE w:val="0"/>
        <w:autoSpaceDN w:val="0"/>
        <w:adjustRightInd w:val="0"/>
        <w:spacing w:before="0" w:line="288" w:lineRule="auto"/>
        <w:ind w:left="284" w:hanging="284"/>
        <w:jc w:val="left"/>
        <w:rPr>
          <w:rFonts w:ascii="Times New Roman" w:hAnsi="Times New Roman"/>
          <w:bCs/>
          <w:lang w:val="nb-NO"/>
        </w:rPr>
      </w:pPr>
      <w:r w:rsidRPr="0072696C">
        <w:rPr>
          <w:rFonts w:ascii="Times New Roman" w:hAnsi="Times New Roman"/>
          <w:bCs/>
          <w:lang w:val="nb-NO"/>
        </w:rPr>
        <w:t>Vấn đề trầm tích/bồi lắng trong lòng hồ</w:t>
      </w:r>
    </w:p>
    <w:p w14:paraId="71EDC9B9" w14:textId="72253A5B" w:rsidR="00712592" w:rsidRPr="0072696C" w:rsidRDefault="00712592" w:rsidP="00870EFB">
      <w:pPr>
        <w:pStyle w:val="ListParagraph"/>
        <w:numPr>
          <w:ilvl w:val="0"/>
          <w:numId w:val="76"/>
        </w:numPr>
        <w:ind w:left="284" w:hanging="284"/>
        <w:rPr>
          <w:rFonts w:ascii="Times New Roman" w:hAnsi="Times New Roman"/>
          <w:lang w:val="nb-NO"/>
        </w:rPr>
      </w:pPr>
      <w:r w:rsidRPr="0072696C">
        <w:rPr>
          <w:rFonts w:ascii="Times New Roman" w:hAnsi="Times New Roman"/>
          <w:bCs/>
          <w:lang w:val="nb-NO"/>
        </w:rPr>
        <w:t>Vấn đề nước ngầm nhiễm Coliform</w:t>
      </w:r>
    </w:p>
    <w:p w14:paraId="4A60AA1B" w14:textId="77777777" w:rsidR="00000AE0" w:rsidRPr="0072696C" w:rsidRDefault="00000AE0" w:rsidP="00F95A44">
      <w:pPr>
        <w:pStyle w:val="DMBANG0"/>
        <w:spacing w:before="0" w:after="0" w:line="288" w:lineRule="auto"/>
        <w:ind w:firstLine="0"/>
        <w:outlineLvl w:val="5"/>
        <w:rPr>
          <w:rFonts w:ascii="Times New Roman" w:hAnsi="Times New Roman"/>
          <w:b/>
          <w:i w:val="0"/>
          <w:kern w:val="32"/>
          <w:szCs w:val="24"/>
          <w:lang w:val="nb-NO"/>
        </w:rPr>
      </w:pPr>
    </w:p>
    <w:p w14:paraId="796AADF0" w14:textId="77777777" w:rsidR="00210253" w:rsidRPr="0072696C" w:rsidRDefault="00210253" w:rsidP="00F95A44">
      <w:pPr>
        <w:pStyle w:val="DMBANG0"/>
        <w:spacing w:before="0" w:after="0" w:line="288" w:lineRule="auto"/>
        <w:ind w:firstLine="0"/>
        <w:outlineLvl w:val="5"/>
        <w:rPr>
          <w:rFonts w:ascii="Times New Roman" w:hAnsi="Times New Roman"/>
          <w:b/>
          <w:i w:val="0"/>
          <w:kern w:val="32"/>
          <w:szCs w:val="24"/>
          <w:lang w:val="nb-NO"/>
        </w:rPr>
      </w:pPr>
      <w:bookmarkStart w:id="444" w:name="_Toc424890427"/>
      <w:r w:rsidRPr="0072696C">
        <w:rPr>
          <w:rFonts w:ascii="Times New Roman" w:hAnsi="Times New Roman"/>
          <w:b/>
          <w:i w:val="0"/>
          <w:kern w:val="32"/>
          <w:szCs w:val="24"/>
        </w:rPr>
        <w:lastRenderedPageBreak/>
        <w:t>Bảng 7.1: Các biện pháp</w:t>
      </w:r>
      <w:r w:rsidR="00351DBF" w:rsidRPr="0072696C">
        <w:rPr>
          <w:rFonts w:ascii="Times New Roman" w:hAnsi="Times New Roman"/>
          <w:b/>
          <w:i w:val="0"/>
          <w:kern w:val="32"/>
          <w:szCs w:val="24"/>
          <w:lang w:val="nb-NO"/>
        </w:rPr>
        <w:t xml:space="preserve"> khả</w:t>
      </w:r>
      <w:r w:rsidRPr="0072696C">
        <w:rPr>
          <w:rFonts w:ascii="Times New Roman" w:hAnsi="Times New Roman"/>
          <w:b/>
          <w:i w:val="0"/>
          <w:kern w:val="32"/>
          <w:szCs w:val="24"/>
        </w:rPr>
        <w:t xml:space="preserve"> để giảm thiểu các tác động môi trường của </w:t>
      </w:r>
      <w:r w:rsidR="00351DBF" w:rsidRPr="0072696C">
        <w:rPr>
          <w:rFonts w:ascii="Times New Roman" w:hAnsi="Times New Roman"/>
          <w:b/>
          <w:i w:val="0"/>
          <w:kern w:val="32"/>
          <w:szCs w:val="24"/>
          <w:lang w:val="nb-NO"/>
        </w:rPr>
        <w:t>và các đơn vị chịu trách nhiệm</w:t>
      </w:r>
      <w:bookmarkEnd w:id="444"/>
    </w:p>
    <w:tbl>
      <w:tblPr>
        <w:tblStyle w:val="TableGrid"/>
        <w:tblW w:w="9356" w:type="dxa"/>
        <w:tblInd w:w="108" w:type="dxa"/>
        <w:tblLook w:val="04A0" w:firstRow="1" w:lastRow="0" w:firstColumn="1" w:lastColumn="0" w:noHBand="0" w:noVBand="1"/>
      </w:tblPr>
      <w:tblGrid>
        <w:gridCol w:w="2880"/>
        <w:gridCol w:w="4066"/>
        <w:gridCol w:w="2410"/>
      </w:tblGrid>
      <w:tr w:rsidR="0072696C" w:rsidRPr="0072696C" w14:paraId="0AEE7600" w14:textId="77777777" w:rsidTr="00712592">
        <w:trPr>
          <w:trHeight w:val="332"/>
        </w:trPr>
        <w:tc>
          <w:tcPr>
            <w:tcW w:w="2880" w:type="dxa"/>
          </w:tcPr>
          <w:p w14:paraId="0C9FD21E" w14:textId="77777777" w:rsidR="00712592" w:rsidRPr="0072696C" w:rsidRDefault="00712592" w:rsidP="00AA793A">
            <w:pPr>
              <w:spacing w:before="0" w:line="240" w:lineRule="auto"/>
              <w:jc w:val="left"/>
              <w:rPr>
                <w:rFonts w:ascii="Times New Roman" w:hAnsi="Times New Roman"/>
                <w:b/>
              </w:rPr>
            </w:pPr>
            <w:r w:rsidRPr="0072696C">
              <w:rPr>
                <w:rFonts w:ascii="Times New Roman" w:hAnsi="Times New Roman"/>
                <w:b/>
              </w:rPr>
              <w:t>Tác động/Vấn đề</w:t>
            </w:r>
          </w:p>
        </w:tc>
        <w:tc>
          <w:tcPr>
            <w:tcW w:w="4066" w:type="dxa"/>
          </w:tcPr>
          <w:p w14:paraId="6A4C7B2C" w14:textId="77777777" w:rsidR="00712592" w:rsidRPr="0072696C" w:rsidRDefault="00712592" w:rsidP="00AA793A">
            <w:pPr>
              <w:spacing w:before="0" w:line="240" w:lineRule="auto"/>
              <w:jc w:val="left"/>
              <w:rPr>
                <w:rFonts w:ascii="Times New Roman" w:hAnsi="Times New Roman"/>
                <w:b/>
              </w:rPr>
            </w:pPr>
            <w:r w:rsidRPr="0072696C">
              <w:rPr>
                <w:rFonts w:ascii="Times New Roman" w:hAnsi="Times New Roman"/>
                <w:b/>
              </w:rPr>
              <w:t>Phương pháp giảm thiểu</w:t>
            </w:r>
          </w:p>
        </w:tc>
        <w:tc>
          <w:tcPr>
            <w:tcW w:w="2410" w:type="dxa"/>
          </w:tcPr>
          <w:p w14:paraId="131E429E" w14:textId="77777777" w:rsidR="00712592" w:rsidRPr="0072696C" w:rsidRDefault="00712592" w:rsidP="00AA793A">
            <w:pPr>
              <w:spacing w:before="0" w:line="240" w:lineRule="auto"/>
              <w:jc w:val="left"/>
              <w:rPr>
                <w:rFonts w:ascii="Times New Roman" w:hAnsi="Times New Roman"/>
                <w:b/>
              </w:rPr>
            </w:pPr>
            <w:r w:rsidRPr="0072696C">
              <w:rPr>
                <w:rFonts w:ascii="Times New Roman" w:hAnsi="Times New Roman"/>
                <w:b/>
              </w:rPr>
              <w:t>Đơn vị chịu trách nhiệm</w:t>
            </w:r>
          </w:p>
        </w:tc>
      </w:tr>
      <w:tr w:rsidR="0072696C" w:rsidRPr="0072696C" w14:paraId="79E3A7DD" w14:textId="77777777" w:rsidTr="00712592">
        <w:tc>
          <w:tcPr>
            <w:tcW w:w="2880" w:type="dxa"/>
          </w:tcPr>
          <w:p w14:paraId="7931A63A" w14:textId="77777777" w:rsidR="00712592" w:rsidRPr="0072696C" w:rsidRDefault="00712592" w:rsidP="00AA793A">
            <w:pPr>
              <w:spacing w:before="0" w:line="240" w:lineRule="auto"/>
              <w:rPr>
                <w:rFonts w:ascii="Times New Roman" w:hAnsi="Times New Roman"/>
              </w:rPr>
            </w:pPr>
            <w:r w:rsidRPr="0072696C">
              <w:rPr>
                <w:rFonts w:ascii="Times New Roman" w:hAnsi="Times New Roman"/>
              </w:rPr>
              <w:t>Lo ngại chung của cư dân địa phương về tác động của Tiểu dự án do thiếu thông tin</w:t>
            </w:r>
          </w:p>
          <w:p w14:paraId="00C3032C" w14:textId="77777777" w:rsidR="00712592" w:rsidRPr="0072696C" w:rsidRDefault="00712592" w:rsidP="00AA793A">
            <w:pPr>
              <w:spacing w:before="0" w:line="240" w:lineRule="auto"/>
              <w:jc w:val="left"/>
              <w:rPr>
                <w:rFonts w:ascii="Times New Roman" w:hAnsi="Times New Roman"/>
              </w:rPr>
            </w:pPr>
          </w:p>
        </w:tc>
        <w:tc>
          <w:tcPr>
            <w:tcW w:w="4066" w:type="dxa"/>
          </w:tcPr>
          <w:p w14:paraId="545D6B73"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 xml:space="preserve">Thực hiện </w:t>
            </w:r>
            <w:r w:rsidR="00F954CC" w:rsidRPr="0072696C">
              <w:rPr>
                <w:rFonts w:ascii="Times New Roman" w:hAnsi="Times New Roman"/>
              </w:rPr>
              <w:t xml:space="preserve">truyền thông, </w:t>
            </w:r>
            <w:r w:rsidRPr="0072696C">
              <w:rPr>
                <w:rFonts w:ascii="Times New Roman" w:hAnsi="Times New Roman"/>
              </w:rPr>
              <w:t>tham vấn</w:t>
            </w:r>
            <w:r w:rsidR="00F954CC" w:rsidRPr="0072696C">
              <w:rPr>
                <w:rFonts w:ascii="Times New Roman" w:hAnsi="Times New Roman"/>
              </w:rPr>
              <w:t xml:space="preserve"> cộng đồng</w:t>
            </w:r>
            <w:r w:rsidRPr="0072696C">
              <w:rPr>
                <w:rFonts w:ascii="Times New Roman" w:hAnsi="Times New Roman"/>
              </w:rPr>
              <w:t xml:space="preserve"> (phụ lục B4), tập trung vào dân cư ở xa An Bình</w:t>
            </w:r>
          </w:p>
        </w:tc>
        <w:tc>
          <w:tcPr>
            <w:tcW w:w="2410" w:type="dxa"/>
          </w:tcPr>
          <w:p w14:paraId="1EF00B06"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PPMU,  Đơn vị quản lý hồ chứa (Công ty KTCTTL Lạc Thủy)</w:t>
            </w:r>
          </w:p>
        </w:tc>
      </w:tr>
      <w:tr w:rsidR="0072696C" w:rsidRPr="0072696C" w14:paraId="0E60B9A7" w14:textId="77777777" w:rsidTr="00712592">
        <w:tc>
          <w:tcPr>
            <w:tcW w:w="2880" w:type="dxa"/>
          </w:tcPr>
          <w:p w14:paraId="2DABBC74"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Gián đoạn nguồn cung cấp nước tưới ảnh hưởng đến 57 ha đất trồng trọt của 244 hộ gia đình</w:t>
            </w:r>
          </w:p>
        </w:tc>
        <w:tc>
          <w:tcPr>
            <w:tcW w:w="4066" w:type="dxa"/>
          </w:tcPr>
          <w:p w14:paraId="306968A9"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Bồi thường cho 244 hộ gia đình (ở các xã Đại Thắng, Đại Đồng, Thắng Lợi) thông qua Kế hoạch hành động tái định cư</w:t>
            </w:r>
          </w:p>
        </w:tc>
        <w:tc>
          <w:tcPr>
            <w:tcW w:w="2410" w:type="dxa"/>
          </w:tcPr>
          <w:p w14:paraId="56E0EFEA"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PPMU, Đơn vị quản lý hồ chứa</w:t>
            </w:r>
          </w:p>
        </w:tc>
      </w:tr>
      <w:tr w:rsidR="0072696C" w:rsidRPr="0072696C" w14:paraId="56227F31" w14:textId="77777777" w:rsidTr="00712592">
        <w:tc>
          <w:tcPr>
            <w:tcW w:w="2880" w:type="dxa"/>
          </w:tcPr>
          <w:p w14:paraId="2FBF06BF"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Có thể xảy ra xung đột giữa người lao động nhập cư và dân cư địa phương</w:t>
            </w:r>
          </w:p>
        </w:tc>
        <w:tc>
          <w:tcPr>
            <w:tcW w:w="4066" w:type="dxa"/>
          </w:tcPr>
          <w:p w14:paraId="4E72A760"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Yêu cầu nhà thầu phối hợp với các làng trong vùng dự án, đặc biệt thôn Đức Bình; và triển khai một chương trình quan hệ cộng đồng lành mạnh</w:t>
            </w:r>
          </w:p>
        </w:tc>
        <w:tc>
          <w:tcPr>
            <w:tcW w:w="2410" w:type="dxa"/>
          </w:tcPr>
          <w:p w14:paraId="1F8BED7C"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Đơn vị quản lý hồ chứa, Nhà thầu</w:t>
            </w:r>
          </w:p>
        </w:tc>
      </w:tr>
      <w:tr w:rsidR="0072696C" w:rsidRPr="0072696C" w14:paraId="5B22AB7F" w14:textId="77777777" w:rsidTr="00712592">
        <w:tc>
          <w:tcPr>
            <w:tcW w:w="2880" w:type="dxa"/>
          </w:tcPr>
          <w:p w14:paraId="04767024"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Tăng nguy cơ về sức khỏe và an toàn giữa những người dân địa phương sống gần đập và người dân sống dọc theo các tuyến đường xây dựng do tiếp xúc với các nguy cơ liên quan đến xây dựng công trình</w:t>
            </w:r>
          </w:p>
        </w:tc>
        <w:tc>
          <w:tcPr>
            <w:tcW w:w="4066" w:type="dxa"/>
          </w:tcPr>
          <w:p w14:paraId="4EB8D9C9" w14:textId="77777777" w:rsidR="00B3121F" w:rsidRPr="0072696C" w:rsidRDefault="00712592" w:rsidP="00AA793A">
            <w:pPr>
              <w:spacing w:before="0" w:line="240" w:lineRule="auto"/>
              <w:jc w:val="left"/>
              <w:rPr>
                <w:rFonts w:ascii="Times New Roman" w:hAnsi="Times New Roman"/>
              </w:rPr>
            </w:pPr>
            <w:r w:rsidRPr="0072696C">
              <w:rPr>
                <w:rFonts w:ascii="Times New Roman" w:hAnsi="Times New Roman"/>
              </w:rPr>
              <w:t xml:space="preserve">Yêu cầu nhà thầu thông qua và thực hiện một </w:t>
            </w:r>
            <w:r w:rsidR="00B3121F" w:rsidRPr="0072696C">
              <w:rPr>
                <w:rFonts w:ascii="Times New Roman" w:hAnsi="Times New Roman"/>
                <w:shd w:val="clear" w:color="auto" w:fill="FFFFFF"/>
              </w:rPr>
              <w:t>Kế hoạch an toàn, sức khỏe công nhân và  môi trường</w:t>
            </w:r>
            <w:r w:rsidRPr="0072696C">
              <w:rPr>
                <w:rFonts w:ascii="Times New Roman" w:hAnsi="Times New Roman"/>
              </w:rPr>
              <w:t>.</w:t>
            </w:r>
          </w:p>
          <w:p w14:paraId="2487E384" w14:textId="193C9C63"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Nhà thầu phải đặt tốc độ giới hạn tại các tuyến đường sau: đường liên thôn giữa thôn Đức Bình và Thắng Lợi; và các tuyến đường đến thị trấn Chi Nê.</w:t>
            </w:r>
          </w:p>
          <w:p w14:paraId="0C2FFD39"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Nhà thầu phải tiến hành kiểm tra y tế cho người lao động (Điều này có thể được thực hiện tại trung tâm y tế xã An Bình).</w:t>
            </w:r>
          </w:p>
        </w:tc>
        <w:tc>
          <w:tcPr>
            <w:tcW w:w="2410" w:type="dxa"/>
          </w:tcPr>
          <w:p w14:paraId="28122503"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Đơn vị quản lý hồ chứa, Nhà thầu</w:t>
            </w:r>
          </w:p>
        </w:tc>
      </w:tr>
      <w:tr w:rsidR="0072696C" w:rsidRPr="0072696C" w14:paraId="284D2B62" w14:textId="77777777" w:rsidTr="00712592">
        <w:tc>
          <w:tcPr>
            <w:tcW w:w="2880" w:type="dxa"/>
          </w:tcPr>
          <w:p w14:paraId="5C1A04F2"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Tổn hại đến các tuyến đường liên thôn đặc biệ</w:t>
            </w:r>
            <w:r w:rsidR="00351DBF" w:rsidRPr="0072696C">
              <w:rPr>
                <w:rFonts w:ascii="Times New Roman" w:hAnsi="Times New Roman"/>
              </w:rPr>
              <w:t xml:space="preserve">t là </w:t>
            </w:r>
            <w:r w:rsidRPr="0072696C">
              <w:rPr>
                <w:rFonts w:ascii="Times New Roman" w:hAnsi="Times New Roman"/>
              </w:rPr>
              <w:t xml:space="preserve"> đường liên thôn 1,9 km giữa thôn Đức Bình và thôn Thắng Lợi.</w:t>
            </w:r>
          </w:p>
        </w:tc>
        <w:tc>
          <w:tcPr>
            <w:tcW w:w="4066" w:type="dxa"/>
          </w:tcPr>
          <w:p w14:paraId="6D3CA1A3"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Yêu cầu nhà thầu thực hiện sửa chữa tuyến đường liên thôn dài 1.9km giữa thôn Đức Bình và Thắng Lợi trước, trong và sau khi hoàn thành công trình.</w:t>
            </w:r>
          </w:p>
        </w:tc>
        <w:tc>
          <w:tcPr>
            <w:tcW w:w="2410" w:type="dxa"/>
          </w:tcPr>
          <w:p w14:paraId="4A11CF5E"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Đơn vị quản lý hồ chứa, Nhà thầu</w:t>
            </w:r>
          </w:p>
        </w:tc>
      </w:tr>
      <w:tr w:rsidR="0072696C" w:rsidRPr="0072696C" w14:paraId="0CDFE394" w14:textId="77777777" w:rsidTr="00712592">
        <w:tc>
          <w:tcPr>
            <w:tcW w:w="2880" w:type="dxa"/>
          </w:tcPr>
          <w:p w14:paraId="33860719"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Nồng độ bụi cao trong không khí tập trung tại các công trường xây dựng và các tuyến đường vận chuyển</w:t>
            </w:r>
          </w:p>
        </w:tc>
        <w:tc>
          <w:tcPr>
            <w:tcW w:w="4066" w:type="dxa"/>
          </w:tcPr>
          <w:p w14:paraId="37CB2246"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Yêu cầu nhà thầu thực hiện tưới nước thường xuyên các khu vực bị ảnh hưởng để giảm thiểu bụi (tức là các tuyến đường dài 20km từ thị trấn Chi Nê đến công trình và tuyến đường liên thôn 1.9 km từ giữa Đức Bình và Thắng Lợi).</w:t>
            </w:r>
          </w:p>
        </w:tc>
        <w:tc>
          <w:tcPr>
            <w:tcW w:w="2410" w:type="dxa"/>
          </w:tcPr>
          <w:p w14:paraId="06EEA941"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Đơn vị quản lý hồ chứa, Nhà thầu</w:t>
            </w:r>
          </w:p>
        </w:tc>
      </w:tr>
      <w:tr w:rsidR="0072696C" w:rsidRPr="0072696C" w14:paraId="51ACC6E5" w14:textId="77777777" w:rsidTr="00712592">
        <w:tc>
          <w:tcPr>
            <w:tcW w:w="2880" w:type="dxa"/>
          </w:tcPr>
          <w:p w14:paraId="042A6AC1" w14:textId="77777777" w:rsidR="00712592" w:rsidRPr="0072696C" w:rsidRDefault="00712592" w:rsidP="00AA793A">
            <w:pPr>
              <w:spacing w:before="0" w:line="240" w:lineRule="auto"/>
              <w:jc w:val="left"/>
              <w:rPr>
                <w:rFonts w:ascii="Times New Roman" w:hAnsi="Times New Roman"/>
                <w:iCs/>
              </w:rPr>
            </w:pPr>
            <w:r w:rsidRPr="0072696C">
              <w:rPr>
                <w:rFonts w:ascii="Times New Roman" w:hAnsi="Times New Roman"/>
              </w:rPr>
              <w:t>Chất thải nguy hại đặc biệt là các chất thải dầu mỡ, chất thải từ ắc qui hỏng và các chất thải điện</w:t>
            </w:r>
          </w:p>
        </w:tc>
        <w:tc>
          <w:tcPr>
            <w:tcW w:w="4066" w:type="dxa"/>
          </w:tcPr>
          <w:p w14:paraId="6A4E1440"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Yêu cầu nhà thầu áp dụng một hệ thống thu gom và xử lý chất thải nguy hiểm tuân thủ theo đúng quy định.</w:t>
            </w:r>
          </w:p>
        </w:tc>
        <w:tc>
          <w:tcPr>
            <w:tcW w:w="2410" w:type="dxa"/>
          </w:tcPr>
          <w:p w14:paraId="506BC68C"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Đơn vị quản lý hồ chứa, Nhà thầu</w:t>
            </w:r>
          </w:p>
        </w:tc>
      </w:tr>
      <w:tr w:rsidR="0072696C" w:rsidRPr="0072696C" w14:paraId="3BC7445F" w14:textId="77777777" w:rsidTr="00712592">
        <w:tc>
          <w:tcPr>
            <w:tcW w:w="2880" w:type="dxa"/>
          </w:tcPr>
          <w:p w14:paraId="6C571774"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Có thể bị ô nhiễm do sử dụng chất hóa học trong công tác xử lý mối</w:t>
            </w:r>
          </w:p>
        </w:tc>
        <w:tc>
          <w:tcPr>
            <w:tcW w:w="4066" w:type="dxa"/>
          </w:tcPr>
          <w:p w14:paraId="642BBC4B"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 xml:space="preserve">Thực hiện xử lý sinh học theo kế hoạch sau </w:t>
            </w:r>
            <w:r w:rsidR="00E30CAB" w:rsidRPr="0072696C">
              <w:rPr>
                <w:rFonts w:ascii="Times New Roman" w:hAnsi="Times New Roman"/>
              </w:rPr>
              <w:t>Quy trình xử lý mối</w:t>
            </w:r>
            <w:r w:rsidRPr="0072696C">
              <w:rPr>
                <w:rFonts w:ascii="Times New Roman" w:hAnsi="Times New Roman"/>
              </w:rPr>
              <w:t xml:space="preserve"> (Phụ lục A9) - Quan sát của tổ </w:t>
            </w:r>
            <w:r w:rsidR="00E30CAB" w:rsidRPr="0072696C">
              <w:rPr>
                <w:rFonts w:ascii="Times New Roman" w:hAnsi="Times New Roman"/>
              </w:rPr>
              <w:t>mối được xử lý</w:t>
            </w:r>
            <w:r w:rsidRPr="0072696C">
              <w:rPr>
                <w:rFonts w:ascii="Times New Roman" w:hAnsi="Times New Roman"/>
              </w:rPr>
              <w:t xml:space="preserve"> cũng như dấu vết sinh học của mối trên mặt đập dựa trên quy định của 14TCN 167: 2006.</w:t>
            </w:r>
          </w:p>
        </w:tc>
        <w:tc>
          <w:tcPr>
            <w:tcW w:w="2410" w:type="dxa"/>
          </w:tcPr>
          <w:p w14:paraId="7CE36C86"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Đơn vị quản lý hồ chứa, Nhà thầu</w:t>
            </w:r>
          </w:p>
        </w:tc>
      </w:tr>
      <w:tr w:rsidR="0072696C" w:rsidRPr="0072696C" w14:paraId="352E28DB" w14:textId="77777777" w:rsidTr="00712592">
        <w:tc>
          <w:tcPr>
            <w:tcW w:w="2880" w:type="dxa"/>
          </w:tcPr>
          <w:p w14:paraId="6696B55E"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Tăng độ đục và bồi lắng lòng hồ chứa và kênh dẫn do đào, đắp các công trình trên thân đập, nền đập và đập tràn</w:t>
            </w:r>
          </w:p>
        </w:tc>
        <w:tc>
          <w:tcPr>
            <w:tcW w:w="4066" w:type="dxa"/>
          </w:tcPr>
          <w:p w14:paraId="3EB8D494" w14:textId="77777777" w:rsidR="00E30CAB" w:rsidRPr="0072696C" w:rsidRDefault="00E30CAB" w:rsidP="00AA793A">
            <w:pPr>
              <w:spacing w:before="0" w:line="240" w:lineRule="auto"/>
              <w:jc w:val="left"/>
              <w:rPr>
                <w:rFonts w:ascii="Times New Roman" w:hAnsi="Times New Roman"/>
              </w:rPr>
            </w:pPr>
            <w:r w:rsidRPr="0072696C">
              <w:rPr>
                <w:rFonts w:ascii="Times New Roman" w:hAnsi="Times New Roman"/>
              </w:rPr>
              <w:t>Nhà thầu để vật liệu đất đắp dự trữ cách xa dòng chảy và mái hạ lưu đập (nằm trong khu vực thi công cách các kênh dẫn 50m).</w:t>
            </w:r>
          </w:p>
          <w:p w14:paraId="53C00E27" w14:textId="77777777" w:rsidR="00712592" w:rsidRPr="0072696C" w:rsidRDefault="00E30CAB" w:rsidP="00AA793A">
            <w:pPr>
              <w:spacing w:before="0" w:line="240" w:lineRule="auto"/>
              <w:jc w:val="left"/>
              <w:rPr>
                <w:rFonts w:ascii="Times New Roman" w:hAnsi="Times New Roman"/>
              </w:rPr>
            </w:pPr>
            <w:r w:rsidRPr="0072696C">
              <w:rPr>
                <w:rFonts w:ascii="Times New Roman" w:hAnsi="Times New Roman"/>
              </w:rPr>
              <w:t>Xử lý ngay lập tức các vật liệu đất đào không sử dụng tới nơi xử lý được chỉ định (cách khoảng 300m từ công trường xây dựng)</w:t>
            </w:r>
          </w:p>
        </w:tc>
        <w:tc>
          <w:tcPr>
            <w:tcW w:w="2410" w:type="dxa"/>
          </w:tcPr>
          <w:p w14:paraId="09EBC696"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Đơn vị quản lý hồ chứa, Nhà thầu</w:t>
            </w:r>
          </w:p>
        </w:tc>
      </w:tr>
      <w:tr w:rsidR="0072696C" w:rsidRPr="0072696C" w14:paraId="474A9FA2" w14:textId="77777777" w:rsidTr="00712592">
        <w:tc>
          <w:tcPr>
            <w:tcW w:w="2880" w:type="dxa"/>
          </w:tcPr>
          <w:p w14:paraId="46E23485"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Mất đất, mùa màng và nhà ở do thu hồi đất</w:t>
            </w:r>
          </w:p>
        </w:tc>
        <w:tc>
          <w:tcPr>
            <w:tcW w:w="4066" w:type="dxa"/>
          </w:tcPr>
          <w:p w14:paraId="6F05BFC9" w14:textId="77777777" w:rsidR="00712592" w:rsidRPr="0072696C" w:rsidRDefault="00E30CAB" w:rsidP="00AA793A">
            <w:pPr>
              <w:spacing w:before="0" w:line="240" w:lineRule="auto"/>
              <w:jc w:val="left"/>
              <w:rPr>
                <w:rFonts w:ascii="Times New Roman" w:hAnsi="Times New Roman"/>
              </w:rPr>
            </w:pPr>
            <w:r w:rsidRPr="0072696C">
              <w:rPr>
                <w:rFonts w:ascii="Times New Roman" w:hAnsi="Times New Roman"/>
              </w:rPr>
              <w:t>Thực hiện kế hoạch hành động tái định cư (RAP) cho hồ Đại Tháng</w:t>
            </w:r>
          </w:p>
        </w:tc>
        <w:tc>
          <w:tcPr>
            <w:tcW w:w="2410" w:type="dxa"/>
          </w:tcPr>
          <w:p w14:paraId="4A9B6A52"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PPMU, Đơn vị quản lý hồ chứa</w:t>
            </w:r>
          </w:p>
        </w:tc>
      </w:tr>
      <w:tr w:rsidR="0072696C" w:rsidRPr="0072696C" w14:paraId="03929E8B" w14:textId="77777777" w:rsidTr="00712592">
        <w:tc>
          <w:tcPr>
            <w:tcW w:w="2880" w:type="dxa"/>
          </w:tcPr>
          <w:p w14:paraId="14DAED82"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bCs/>
              </w:rPr>
              <w:t>Đất có thể bị thoái hóa ở khu lán trại trại, khu vực hố đào và các bãi chôn lấp do cảnh quan bị biến dạng, các phế liệu xây dựng, đá cuội, đá, sỏi, và các công trình còn sót lại</w:t>
            </w:r>
          </w:p>
        </w:tc>
        <w:tc>
          <w:tcPr>
            <w:tcW w:w="4066" w:type="dxa"/>
          </w:tcPr>
          <w:p w14:paraId="2DD65E08" w14:textId="77777777" w:rsidR="00E30CAB" w:rsidRPr="0072696C" w:rsidRDefault="00E30CAB" w:rsidP="00AA793A">
            <w:pPr>
              <w:spacing w:before="0" w:line="240" w:lineRule="auto"/>
              <w:jc w:val="left"/>
              <w:rPr>
                <w:rFonts w:ascii="Times New Roman" w:hAnsi="Times New Roman"/>
              </w:rPr>
            </w:pPr>
            <w:r w:rsidRPr="0072696C">
              <w:rPr>
                <w:rFonts w:ascii="Times New Roman" w:hAnsi="Times New Roman"/>
              </w:rPr>
              <w:t>Yêu cầu các nhà thầu để thực hiện khôi phục lại địa điểm sau khi công trình hoàn thành: làm sạch và phục hồi 4438 m2 đất thu hồi đất tạm thời để phục vụ thi công ở thôn Đức Bình.</w:t>
            </w:r>
          </w:p>
          <w:p w14:paraId="13E22F87" w14:textId="77777777" w:rsidR="00712592" w:rsidRPr="0072696C" w:rsidRDefault="00E30CAB" w:rsidP="00AA793A">
            <w:pPr>
              <w:spacing w:before="0" w:line="240" w:lineRule="auto"/>
              <w:jc w:val="left"/>
              <w:rPr>
                <w:rFonts w:ascii="Times New Roman" w:hAnsi="Times New Roman"/>
              </w:rPr>
            </w:pPr>
            <w:r w:rsidRPr="0072696C">
              <w:rPr>
                <w:rFonts w:ascii="Times New Roman" w:hAnsi="Times New Roman"/>
              </w:rPr>
              <w:t>Nhà thầu để thực hiện hệ thống Dọn dẹp (tức là phân loại, lưu trữ và quản lý chất thải - nghĩa là thu thập và lưu trữ chất thải xây dựng hàng ngày để tái sử dụng) tại công trường như là một phần của CEO-HSP.</w:t>
            </w:r>
          </w:p>
        </w:tc>
        <w:tc>
          <w:tcPr>
            <w:tcW w:w="2410" w:type="dxa"/>
          </w:tcPr>
          <w:p w14:paraId="6746009E"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PPMU, Đơn vị quản lý hồ chứa, Nhà thầu</w:t>
            </w:r>
          </w:p>
        </w:tc>
      </w:tr>
      <w:tr w:rsidR="0072696C" w:rsidRPr="0072696C" w14:paraId="4AE3E642" w14:textId="77777777" w:rsidTr="00712592">
        <w:tc>
          <w:tcPr>
            <w:tcW w:w="2880" w:type="dxa"/>
          </w:tcPr>
          <w:p w14:paraId="2AD8F89D"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bCs/>
              </w:rPr>
              <w:t>Gia tăng sử dụng lượng phân bón và thuốc trừ sâu</w:t>
            </w:r>
          </w:p>
        </w:tc>
        <w:tc>
          <w:tcPr>
            <w:tcW w:w="4066" w:type="dxa"/>
          </w:tcPr>
          <w:p w14:paraId="60C668C3" w14:textId="77777777" w:rsidR="00712592" w:rsidRPr="0072696C" w:rsidRDefault="00E30CAB" w:rsidP="00AA793A">
            <w:pPr>
              <w:spacing w:before="0" w:line="240" w:lineRule="auto"/>
              <w:jc w:val="left"/>
              <w:rPr>
                <w:rFonts w:ascii="Times New Roman" w:hAnsi="Times New Roman"/>
              </w:rPr>
            </w:pPr>
            <w:r w:rsidRPr="0072696C">
              <w:rPr>
                <w:rFonts w:ascii="Times New Roman" w:hAnsi="Times New Roman"/>
              </w:rPr>
              <w:t>Giới thiệu và thúc đẩy cách tiếp cận quản lý dịch bệnh tổng hợp trong khu vực được cung cấp dịch vụ thủy lợi (cho 100 ha lúa, 30 ha các loại hoa màu ở Đại Thắng, Thắng Lợi, Đại Đồng)</w:t>
            </w:r>
          </w:p>
        </w:tc>
        <w:tc>
          <w:tcPr>
            <w:tcW w:w="2410" w:type="dxa"/>
          </w:tcPr>
          <w:p w14:paraId="36ADF6DA"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MARD, DARD</w:t>
            </w:r>
          </w:p>
        </w:tc>
      </w:tr>
      <w:tr w:rsidR="0072696C" w:rsidRPr="0072696C" w14:paraId="4F5D74FD" w14:textId="77777777" w:rsidTr="00712592">
        <w:tc>
          <w:tcPr>
            <w:tcW w:w="2880" w:type="dxa"/>
          </w:tcPr>
          <w:p w14:paraId="24053C62" w14:textId="77777777" w:rsidR="00712592" w:rsidRPr="0072696C" w:rsidRDefault="00282CBD" w:rsidP="00AA793A">
            <w:pPr>
              <w:spacing w:before="0" w:line="240" w:lineRule="auto"/>
              <w:jc w:val="left"/>
              <w:rPr>
                <w:rFonts w:ascii="Times New Roman" w:hAnsi="Times New Roman"/>
              </w:rPr>
            </w:pPr>
            <w:r w:rsidRPr="0072696C">
              <w:rPr>
                <w:rFonts w:ascii="Times New Roman" w:hAnsi="Times New Roman"/>
                <w:shd w:val="clear" w:color="auto" w:fill="FFFFFF"/>
              </w:rPr>
              <w:t>Có thể phát sinh những khiếu nại hoặc các kháng nghị nghiêm trọng về TDA</w:t>
            </w:r>
          </w:p>
        </w:tc>
        <w:tc>
          <w:tcPr>
            <w:tcW w:w="4066" w:type="dxa"/>
          </w:tcPr>
          <w:p w14:paraId="77EA3D3C" w14:textId="77777777" w:rsidR="00712592" w:rsidRPr="0072696C" w:rsidRDefault="00E30CAB" w:rsidP="00AA793A">
            <w:pPr>
              <w:spacing w:before="0" w:line="240" w:lineRule="auto"/>
              <w:jc w:val="left"/>
              <w:rPr>
                <w:rFonts w:ascii="Times New Roman" w:hAnsi="Times New Roman"/>
              </w:rPr>
            </w:pPr>
            <w:r w:rsidRPr="0072696C">
              <w:rPr>
                <w:rFonts w:ascii="Times New Roman" w:hAnsi="Times New Roman"/>
              </w:rPr>
              <w:t>Thông qua và thiết lập một cơ chế giải quyết khiếu nại trước khi khởi công xây dựng</w:t>
            </w:r>
          </w:p>
        </w:tc>
        <w:tc>
          <w:tcPr>
            <w:tcW w:w="2410" w:type="dxa"/>
          </w:tcPr>
          <w:p w14:paraId="703C2B7E"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PPMU, Đơn vị quản lý hồ chứa</w:t>
            </w:r>
          </w:p>
        </w:tc>
      </w:tr>
      <w:tr w:rsidR="0072696C" w:rsidRPr="0072696C" w14:paraId="7594E5F6" w14:textId="77777777" w:rsidTr="00712592">
        <w:tc>
          <w:tcPr>
            <w:tcW w:w="2880" w:type="dxa"/>
          </w:tcPr>
          <w:p w14:paraId="4F5DDD42" w14:textId="77777777" w:rsidR="00712592" w:rsidRPr="0072696C" w:rsidRDefault="00B3121F" w:rsidP="00AA793A">
            <w:pPr>
              <w:spacing w:before="0" w:line="240" w:lineRule="auto"/>
              <w:jc w:val="left"/>
              <w:rPr>
                <w:rFonts w:ascii="Times New Roman" w:hAnsi="Times New Roman"/>
              </w:rPr>
            </w:pPr>
            <w:r w:rsidRPr="0072696C">
              <w:rPr>
                <w:rFonts w:ascii="Times New Roman" w:hAnsi="Times New Roman"/>
                <w:bCs/>
              </w:rPr>
              <w:t>Có thể tìm thấy và phát lộ các vật khảo cổ</w:t>
            </w:r>
          </w:p>
        </w:tc>
        <w:tc>
          <w:tcPr>
            <w:tcW w:w="4066" w:type="dxa"/>
          </w:tcPr>
          <w:p w14:paraId="5EFE1487" w14:textId="77777777" w:rsidR="00712592" w:rsidRPr="0072696C" w:rsidRDefault="00E30CAB" w:rsidP="00AA793A">
            <w:pPr>
              <w:spacing w:before="0" w:line="240" w:lineRule="auto"/>
              <w:jc w:val="left"/>
              <w:rPr>
                <w:rFonts w:ascii="Times New Roman" w:hAnsi="Times New Roman"/>
              </w:rPr>
            </w:pPr>
            <w:r w:rsidRPr="0072696C">
              <w:rPr>
                <w:rFonts w:ascii="Times New Roman" w:hAnsi="Times New Roman"/>
              </w:rPr>
              <w:t xml:space="preserve">Thông qua Thủ tục có khả năng </w:t>
            </w:r>
            <w:r w:rsidR="00382D1E" w:rsidRPr="0072696C">
              <w:rPr>
                <w:rFonts w:ascii="Times New Roman" w:hAnsi="Times New Roman"/>
              </w:rPr>
              <w:t xml:space="preserve">tìm </w:t>
            </w:r>
            <w:r w:rsidRPr="0072696C">
              <w:rPr>
                <w:rFonts w:ascii="Times New Roman" w:hAnsi="Times New Roman"/>
              </w:rPr>
              <w:t>thấy các vật khảo cổ trong Dự án Sửa chữa và nâng cao an toàn đập.</w:t>
            </w:r>
          </w:p>
        </w:tc>
        <w:tc>
          <w:tcPr>
            <w:tcW w:w="2410" w:type="dxa"/>
          </w:tcPr>
          <w:p w14:paraId="546659EE"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Đơn vị quản lý hồ chứa, nhà thầu</w:t>
            </w:r>
          </w:p>
        </w:tc>
      </w:tr>
      <w:tr w:rsidR="0072696C" w:rsidRPr="0072696C" w14:paraId="58DF28C2" w14:textId="77777777" w:rsidTr="00712592">
        <w:tc>
          <w:tcPr>
            <w:tcW w:w="2880" w:type="dxa"/>
          </w:tcPr>
          <w:p w14:paraId="6C46FAC9"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bCs/>
              </w:rPr>
              <w:t>Có thể gặp phải các vật liệu chưa nổ tại khu vực</w:t>
            </w:r>
          </w:p>
        </w:tc>
        <w:tc>
          <w:tcPr>
            <w:tcW w:w="4066" w:type="dxa"/>
          </w:tcPr>
          <w:p w14:paraId="7A0FEAED" w14:textId="77777777" w:rsidR="00712592" w:rsidRPr="0072696C" w:rsidRDefault="00E30CAB" w:rsidP="00AA793A">
            <w:pPr>
              <w:spacing w:before="0" w:line="240" w:lineRule="auto"/>
              <w:jc w:val="left"/>
              <w:rPr>
                <w:rFonts w:ascii="Times New Roman" w:hAnsi="Times New Roman"/>
              </w:rPr>
            </w:pPr>
            <w:r w:rsidRPr="0072696C">
              <w:rPr>
                <w:rFonts w:ascii="Times New Roman" w:hAnsi="Times New Roman"/>
              </w:rPr>
              <w:t>Rà phá bom mìn để đảm bảo an toàn cho những công trường chưa được rà phá</w:t>
            </w:r>
          </w:p>
        </w:tc>
        <w:tc>
          <w:tcPr>
            <w:tcW w:w="2410" w:type="dxa"/>
          </w:tcPr>
          <w:p w14:paraId="4FB47451"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PPMU, Đơn vị quản lý hồ chứa, nhà thầu</w:t>
            </w:r>
          </w:p>
        </w:tc>
      </w:tr>
      <w:tr w:rsidR="0072696C" w:rsidRPr="0072696C" w14:paraId="3634F41D" w14:textId="77777777" w:rsidTr="00712592">
        <w:tc>
          <w:tcPr>
            <w:tcW w:w="2880" w:type="dxa"/>
          </w:tcPr>
          <w:p w14:paraId="042B7272"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 xml:space="preserve">Tác động đế dân tộc thiểu số </w:t>
            </w:r>
          </w:p>
        </w:tc>
        <w:tc>
          <w:tcPr>
            <w:tcW w:w="4066" w:type="dxa"/>
          </w:tcPr>
          <w:p w14:paraId="11D23C55" w14:textId="77777777" w:rsidR="00712592" w:rsidRPr="0072696C" w:rsidRDefault="00E30CAB" w:rsidP="00AA793A">
            <w:pPr>
              <w:spacing w:before="0" w:line="240" w:lineRule="auto"/>
              <w:jc w:val="left"/>
              <w:rPr>
                <w:rFonts w:ascii="Times New Roman" w:hAnsi="Times New Roman"/>
              </w:rPr>
            </w:pPr>
            <w:r w:rsidRPr="0072696C">
              <w:rPr>
                <w:rFonts w:ascii="Times New Roman" w:hAnsi="Times New Roman"/>
              </w:rPr>
              <w:t>Thực hiện Kế hoạch phát triển dân tộc thiểu số cho dân tộc Mường tại xã An Bình</w:t>
            </w:r>
          </w:p>
        </w:tc>
        <w:tc>
          <w:tcPr>
            <w:tcW w:w="2410" w:type="dxa"/>
          </w:tcPr>
          <w:p w14:paraId="49615634"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PPMU, Đơn vị quản lý hồ chứa</w:t>
            </w:r>
          </w:p>
        </w:tc>
      </w:tr>
      <w:tr w:rsidR="0072696C" w:rsidRPr="0072696C" w14:paraId="1599D26C" w14:textId="77777777" w:rsidTr="00712592">
        <w:tc>
          <w:tcPr>
            <w:tcW w:w="2880" w:type="dxa"/>
          </w:tcPr>
          <w:p w14:paraId="2885D39B"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 xml:space="preserve">Bình đẳng giới và trẻ em </w:t>
            </w:r>
          </w:p>
        </w:tc>
        <w:tc>
          <w:tcPr>
            <w:tcW w:w="4066" w:type="dxa"/>
          </w:tcPr>
          <w:p w14:paraId="31139755" w14:textId="77777777" w:rsidR="00E30CAB" w:rsidRPr="0072696C" w:rsidRDefault="00E30CAB" w:rsidP="00AA793A">
            <w:pPr>
              <w:spacing w:before="0" w:line="240" w:lineRule="auto"/>
              <w:jc w:val="left"/>
              <w:rPr>
                <w:rFonts w:ascii="Times New Roman" w:hAnsi="Times New Roman"/>
              </w:rPr>
            </w:pPr>
            <w:r w:rsidRPr="0072696C">
              <w:rPr>
                <w:rFonts w:ascii="Times New Roman" w:hAnsi="Times New Roman"/>
              </w:rPr>
              <w:t>Thực hiện Kế hoạch phát triển giới tính</w:t>
            </w:r>
          </w:p>
          <w:p w14:paraId="57A1704B" w14:textId="77777777" w:rsidR="00712592" w:rsidRPr="0072696C" w:rsidRDefault="00E30CAB" w:rsidP="00AA793A">
            <w:pPr>
              <w:spacing w:before="0" w:line="240" w:lineRule="auto"/>
              <w:jc w:val="left"/>
              <w:rPr>
                <w:rFonts w:ascii="Times New Roman" w:hAnsi="Times New Roman"/>
              </w:rPr>
            </w:pPr>
            <w:r w:rsidRPr="0072696C">
              <w:rPr>
                <w:rFonts w:ascii="Times New Roman" w:hAnsi="Times New Roman"/>
              </w:rPr>
              <w:t>Lắp đặt các biển hiệu cảnh báo và tiến hành các chiến dịch truyền thông về sự nguy hiểm của bơi lội trong hồ chứa Đại Thắng</w:t>
            </w:r>
          </w:p>
        </w:tc>
        <w:tc>
          <w:tcPr>
            <w:tcW w:w="2410" w:type="dxa"/>
          </w:tcPr>
          <w:p w14:paraId="675DD3F9"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PPMU, Đơn vị quản lý hồ chứa</w:t>
            </w:r>
          </w:p>
        </w:tc>
      </w:tr>
      <w:tr w:rsidR="0072696C" w:rsidRPr="0072696C" w14:paraId="1E1F53D5" w14:textId="77777777" w:rsidTr="00712592">
        <w:tc>
          <w:tcPr>
            <w:tcW w:w="2880" w:type="dxa"/>
          </w:tcPr>
          <w:p w14:paraId="492A4057"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bCs/>
              </w:rPr>
              <w:t>Vấn đề trầm tích/bồi lắng trong lòng hồ</w:t>
            </w:r>
          </w:p>
        </w:tc>
        <w:tc>
          <w:tcPr>
            <w:tcW w:w="4066" w:type="dxa"/>
          </w:tcPr>
          <w:p w14:paraId="74F331E7" w14:textId="77777777" w:rsidR="00382D1E" w:rsidRPr="0072696C" w:rsidRDefault="00382D1E" w:rsidP="00AA793A">
            <w:pPr>
              <w:spacing w:before="0" w:line="240" w:lineRule="auto"/>
              <w:jc w:val="left"/>
              <w:rPr>
                <w:rFonts w:ascii="Times New Roman" w:hAnsi="Times New Roman"/>
              </w:rPr>
            </w:pPr>
            <w:r w:rsidRPr="0072696C">
              <w:rPr>
                <w:rFonts w:ascii="Times New Roman" w:hAnsi="Times New Roman"/>
              </w:rPr>
              <w:t>Quản lý hồ chứa tiến tới phối hợp với chính quyền địa phương về việc chịu trách nhiệm quản lý rừng đầu nguồn để thực hiện một chương trình quản lý lưu vực/rừng đầu nguồn dài hạn</w:t>
            </w:r>
          </w:p>
          <w:p w14:paraId="30CE6521" w14:textId="77777777" w:rsidR="00712592" w:rsidRPr="0072696C" w:rsidRDefault="00382D1E" w:rsidP="00AA793A">
            <w:pPr>
              <w:spacing w:before="0" w:line="240" w:lineRule="auto"/>
              <w:jc w:val="left"/>
              <w:rPr>
                <w:rFonts w:ascii="Times New Roman" w:hAnsi="Times New Roman"/>
              </w:rPr>
            </w:pPr>
            <w:r w:rsidRPr="0072696C">
              <w:rPr>
                <w:rFonts w:ascii="Times New Roman" w:hAnsi="Times New Roman"/>
              </w:rPr>
              <w:t xml:space="preserve">Bảo vệ rừng xung quanh lưu vực của hồ chứa Đại Thắng </w:t>
            </w:r>
          </w:p>
        </w:tc>
        <w:tc>
          <w:tcPr>
            <w:tcW w:w="2410" w:type="dxa"/>
          </w:tcPr>
          <w:p w14:paraId="790A605A"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PPMU, Đơn vị quản lý hồ chứa</w:t>
            </w:r>
          </w:p>
        </w:tc>
      </w:tr>
      <w:tr w:rsidR="0072696C" w:rsidRPr="0072696C" w14:paraId="5AA2853A" w14:textId="77777777" w:rsidTr="00712592">
        <w:tc>
          <w:tcPr>
            <w:tcW w:w="2880" w:type="dxa"/>
          </w:tcPr>
          <w:p w14:paraId="32DFE507"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bCs/>
              </w:rPr>
              <w:t>Vấn đề nước ngầm nhiễm Coliform</w:t>
            </w:r>
          </w:p>
        </w:tc>
        <w:tc>
          <w:tcPr>
            <w:tcW w:w="4066" w:type="dxa"/>
          </w:tcPr>
          <w:p w14:paraId="5261FE6E" w14:textId="77777777" w:rsidR="00712592" w:rsidRPr="0072696C" w:rsidRDefault="00382D1E" w:rsidP="00AA793A">
            <w:pPr>
              <w:spacing w:before="0" w:line="240" w:lineRule="auto"/>
              <w:jc w:val="left"/>
              <w:rPr>
                <w:rFonts w:ascii="Times New Roman" w:hAnsi="Times New Roman"/>
              </w:rPr>
            </w:pPr>
            <w:r w:rsidRPr="0072696C">
              <w:rPr>
                <w:rFonts w:ascii="Times New Roman" w:hAnsi="Times New Roman"/>
              </w:rPr>
              <w:t>Quản lý hồ chứa tiến tới phối hợp với địa phương (thôn Đức Bình) để thực hiện một chương trình vệ sinh dài hạn</w:t>
            </w:r>
          </w:p>
        </w:tc>
        <w:tc>
          <w:tcPr>
            <w:tcW w:w="2410" w:type="dxa"/>
          </w:tcPr>
          <w:p w14:paraId="146AA758" w14:textId="77777777" w:rsidR="00712592" w:rsidRPr="0072696C" w:rsidRDefault="00712592" w:rsidP="00AA793A">
            <w:pPr>
              <w:spacing w:before="0" w:line="240" w:lineRule="auto"/>
              <w:jc w:val="left"/>
              <w:rPr>
                <w:rFonts w:ascii="Times New Roman" w:hAnsi="Times New Roman"/>
              </w:rPr>
            </w:pPr>
            <w:r w:rsidRPr="0072696C">
              <w:rPr>
                <w:rFonts w:ascii="Times New Roman" w:hAnsi="Times New Roman"/>
              </w:rPr>
              <w:t>PPMU, Đơn vị quản lý hồ chứa</w:t>
            </w:r>
          </w:p>
        </w:tc>
      </w:tr>
    </w:tbl>
    <w:p w14:paraId="27DDECFF" w14:textId="77777777" w:rsidR="00210253" w:rsidRPr="0072696C" w:rsidRDefault="00210253" w:rsidP="001C4C9B">
      <w:pPr>
        <w:spacing w:before="0" w:line="288" w:lineRule="auto"/>
        <w:jc w:val="left"/>
        <w:rPr>
          <w:rFonts w:ascii="Times New Roman" w:hAnsi="Times New Roman"/>
          <w:b/>
          <w:lang w:val="nl-NL"/>
        </w:rPr>
      </w:pPr>
    </w:p>
    <w:p w14:paraId="07D9ADD5" w14:textId="77777777" w:rsidR="00382D1E" w:rsidRPr="0072696C" w:rsidRDefault="00382D1E" w:rsidP="00AA793A">
      <w:pPr>
        <w:pStyle w:val="DMBANG0"/>
        <w:spacing w:before="0" w:line="288" w:lineRule="auto"/>
        <w:ind w:firstLine="0"/>
        <w:jc w:val="left"/>
        <w:outlineLvl w:val="5"/>
        <w:rPr>
          <w:rFonts w:ascii="Times New Roman" w:hAnsi="Times New Roman"/>
          <w:i w:val="0"/>
          <w:kern w:val="32"/>
          <w:szCs w:val="24"/>
        </w:rPr>
      </w:pPr>
      <w:bookmarkStart w:id="445" w:name="_Toc424890428"/>
      <w:r w:rsidRPr="0072696C">
        <w:rPr>
          <w:rFonts w:ascii="Times New Roman" w:hAnsi="Times New Roman"/>
          <w:i w:val="0"/>
          <w:kern w:val="32"/>
          <w:szCs w:val="24"/>
        </w:rPr>
        <w:t xml:space="preserve">Như đã nêu trong bảng trên, các </w:t>
      </w:r>
      <w:r w:rsidRPr="0072696C">
        <w:rPr>
          <w:rFonts w:ascii="Times New Roman" w:hAnsi="Times New Roman"/>
          <w:i w:val="0"/>
          <w:kern w:val="32"/>
          <w:szCs w:val="24"/>
          <w:lang w:val="nl-NL"/>
        </w:rPr>
        <w:t>kế hoạch quản lý môi trường và xã hội</w:t>
      </w:r>
      <w:r w:rsidRPr="0072696C">
        <w:rPr>
          <w:rFonts w:ascii="Times New Roman" w:hAnsi="Times New Roman"/>
          <w:i w:val="0"/>
          <w:kern w:val="32"/>
          <w:szCs w:val="24"/>
        </w:rPr>
        <w:t xml:space="preserve"> cũng yêu cầu </w:t>
      </w:r>
      <w:r w:rsidRPr="0072696C">
        <w:rPr>
          <w:rFonts w:ascii="Times New Roman" w:hAnsi="Times New Roman"/>
          <w:i w:val="0"/>
          <w:kern w:val="32"/>
          <w:szCs w:val="24"/>
          <w:lang w:val="nl-NL"/>
        </w:rPr>
        <w:t>thông qua</w:t>
      </w:r>
      <w:r w:rsidRPr="0072696C">
        <w:rPr>
          <w:rFonts w:ascii="Times New Roman" w:hAnsi="Times New Roman"/>
          <w:i w:val="0"/>
          <w:kern w:val="32"/>
          <w:szCs w:val="24"/>
        </w:rPr>
        <w:t xml:space="preserve">/thực hiện các biện pháp bảo vệ khác nhau đã được chuẩn bị cho </w:t>
      </w:r>
      <w:r w:rsidRPr="0072696C">
        <w:rPr>
          <w:rFonts w:ascii="Times New Roman" w:hAnsi="Times New Roman"/>
          <w:i w:val="0"/>
          <w:kern w:val="32"/>
          <w:szCs w:val="24"/>
          <w:lang w:val="nl-NL"/>
        </w:rPr>
        <w:t>T</w:t>
      </w:r>
      <w:r w:rsidRPr="0072696C">
        <w:rPr>
          <w:rFonts w:ascii="Times New Roman" w:hAnsi="Times New Roman"/>
          <w:i w:val="0"/>
          <w:kern w:val="32"/>
          <w:szCs w:val="24"/>
        </w:rPr>
        <w:t>iểu dự án. Bao gồm:</w:t>
      </w:r>
      <w:bookmarkEnd w:id="445"/>
    </w:p>
    <w:p w14:paraId="44EE8AE3" w14:textId="77777777" w:rsidR="00382D1E" w:rsidRPr="0072696C" w:rsidRDefault="00382D1E" w:rsidP="00382D1E">
      <w:pPr>
        <w:pStyle w:val="DMBANG0"/>
        <w:spacing w:before="0" w:line="288" w:lineRule="auto"/>
        <w:jc w:val="left"/>
        <w:outlineLvl w:val="5"/>
        <w:rPr>
          <w:rFonts w:ascii="Times New Roman" w:hAnsi="Times New Roman"/>
          <w:i w:val="0"/>
          <w:kern w:val="32"/>
          <w:szCs w:val="24"/>
        </w:rPr>
      </w:pPr>
      <w:r w:rsidRPr="0072696C">
        <w:rPr>
          <w:rFonts w:ascii="Times New Roman" w:hAnsi="Times New Roman"/>
          <w:i w:val="0"/>
          <w:kern w:val="32"/>
          <w:szCs w:val="24"/>
        </w:rPr>
        <w:tab/>
      </w:r>
      <w:bookmarkStart w:id="446" w:name="_Toc424890429"/>
      <w:r w:rsidRPr="0072696C">
        <w:rPr>
          <w:rFonts w:ascii="Times New Roman" w:hAnsi="Times New Roman"/>
          <w:i w:val="0"/>
          <w:kern w:val="32"/>
          <w:szCs w:val="24"/>
        </w:rPr>
        <w:t>• Kế hoạch hành động tái định cư / Kế hoạch bồi thường (RAP) dựa trên các chính sách tái định cư không tự nguyện (OP / BP 4.12) của Ngân hàng Thế giới;</w:t>
      </w:r>
      <w:bookmarkEnd w:id="446"/>
    </w:p>
    <w:p w14:paraId="0E52FD63" w14:textId="45484806" w:rsidR="00382D1E" w:rsidRPr="0072696C" w:rsidRDefault="00382D1E" w:rsidP="00382D1E">
      <w:pPr>
        <w:pStyle w:val="DMBANG0"/>
        <w:spacing w:before="0" w:line="288" w:lineRule="auto"/>
        <w:jc w:val="left"/>
        <w:outlineLvl w:val="5"/>
        <w:rPr>
          <w:rFonts w:ascii="Times New Roman" w:hAnsi="Times New Roman"/>
          <w:i w:val="0"/>
          <w:kern w:val="32"/>
          <w:szCs w:val="24"/>
        </w:rPr>
      </w:pPr>
      <w:r w:rsidRPr="0072696C">
        <w:rPr>
          <w:rFonts w:ascii="Times New Roman" w:hAnsi="Times New Roman"/>
          <w:i w:val="0"/>
          <w:kern w:val="32"/>
          <w:szCs w:val="24"/>
        </w:rPr>
        <w:tab/>
      </w:r>
      <w:bookmarkStart w:id="447" w:name="_Toc424890430"/>
      <w:r w:rsidRPr="0072696C">
        <w:rPr>
          <w:rFonts w:ascii="Times New Roman" w:hAnsi="Times New Roman"/>
          <w:i w:val="0"/>
          <w:kern w:val="32"/>
          <w:szCs w:val="24"/>
        </w:rPr>
        <w:t>• Kế hoạch phát triển giới;</w:t>
      </w:r>
      <w:bookmarkEnd w:id="447"/>
    </w:p>
    <w:p w14:paraId="20CF670E" w14:textId="77777777" w:rsidR="00382D1E" w:rsidRPr="0072696C" w:rsidRDefault="00382D1E" w:rsidP="00382D1E">
      <w:pPr>
        <w:pStyle w:val="DMBANG0"/>
        <w:spacing w:before="0" w:line="288" w:lineRule="auto"/>
        <w:jc w:val="left"/>
        <w:outlineLvl w:val="5"/>
        <w:rPr>
          <w:rFonts w:ascii="Times New Roman" w:hAnsi="Times New Roman"/>
          <w:i w:val="0"/>
          <w:kern w:val="32"/>
          <w:szCs w:val="24"/>
        </w:rPr>
      </w:pPr>
      <w:r w:rsidRPr="0072696C">
        <w:rPr>
          <w:rFonts w:ascii="Times New Roman" w:hAnsi="Times New Roman"/>
          <w:i w:val="0"/>
          <w:kern w:val="32"/>
          <w:szCs w:val="24"/>
        </w:rPr>
        <w:tab/>
      </w:r>
      <w:bookmarkStart w:id="448" w:name="_Toc424890431"/>
      <w:r w:rsidR="008E7304" w:rsidRPr="0072696C">
        <w:rPr>
          <w:rFonts w:ascii="Times New Roman" w:hAnsi="Times New Roman"/>
          <w:i w:val="0"/>
          <w:kern w:val="32"/>
          <w:szCs w:val="24"/>
        </w:rPr>
        <w:t>• C</w:t>
      </w:r>
      <w:r w:rsidRPr="0072696C">
        <w:rPr>
          <w:rFonts w:ascii="Times New Roman" w:hAnsi="Times New Roman"/>
          <w:i w:val="0"/>
          <w:kern w:val="32"/>
          <w:szCs w:val="24"/>
        </w:rPr>
        <w:t>ơ chế giải quyết khiếu nại;</w:t>
      </w:r>
      <w:bookmarkEnd w:id="448"/>
    </w:p>
    <w:p w14:paraId="4FB13E61" w14:textId="77777777" w:rsidR="00382D1E" w:rsidRPr="0072696C" w:rsidRDefault="00382D1E" w:rsidP="00382D1E">
      <w:pPr>
        <w:pStyle w:val="DMBANG0"/>
        <w:spacing w:before="0" w:line="288" w:lineRule="auto"/>
        <w:jc w:val="left"/>
        <w:outlineLvl w:val="5"/>
        <w:rPr>
          <w:rFonts w:ascii="Times New Roman" w:hAnsi="Times New Roman"/>
          <w:i w:val="0"/>
          <w:kern w:val="32"/>
          <w:szCs w:val="24"/>
        </w:rPr>
      </w:pPr>
      <w:r w:rsidRPr="0072696C">
        <w:rPr>
          <w:rFonts w:ascii="Times New Roman" w:hAnsi="Times New Roman"/>
          <w:i w:val="0"/>
          <w:kern w:val="32"/>
          <w:szCs w:val="24"/>
        </w:rPr>
        <w:tab/>
      </w:r>
      <w:bookmarkStart w:id="449" w:name="_Toc424890432"/>
      <w:r w:rsidRPr="0072696C">
        <w:rPr>
          <w:rFonts w:ascii="Times New Roman" w:hAnsi="Times New Roman"/>
          <w:i w:val="0"/>
          <w:kern w:val="32"/>
          <w:szCs w:val="24"/>
        </w:rPr>
        <w:t xml:space="preserve">• </w:t>
      </w:r>
      <w:r w:rsidR="008E7304" w:rsidRPr="0072696C">
        <w:rPr>
          <w:rFonts w:ascii="Times New Roman" w:hAnsi="Times New Roman"/>
          <w:i w:val="0"/>
          <w:szCs w:val="24"/>
        </w:rPr>
        <w:t>Quy trình tìm kiếm phát lộ</w:t>
      </w:r>
      <w:r w:rsidRPr="0072696C">
        <w:rPr>
          <w:rFonts w:ascii="Times New Roman" w:hAnsi="Times New Roman"/>
          <w:i w:val="0"/>
          <w:kern w:val="32"/>
          <w:szCs w:val="24"/>
        </w:rPr>
        <w:t>;</w:t>
      </w:r>
      <w:bookmarkEnd w:id="449"/>
    </w:p>
    <w:p w14:paraId="5DB2F537" w14:textId="77777777" w:rsidR="00382D1E" w:rsidRPr="0072696C" w:rsidRDefault="00382D1E" w:rsidP="00382D1E">
      <w:pPr>
        <w:pStyle w:val="DMBANG0"/>
        <w:spacing w:before="0" w:line="288" w:lineRule="auto"/>
        <w:jc w:val="left"/>
        <w:outlineLvl w:val="5"/>
        <w:rPr>
          <w:rFonts w:ascii="Times New Roman" w:hAnsi="Times New Roman"/>
          <w:i w:val="0"/>
          <w:kern w:val="32"/>
          <w:szCs w:val="24"/>
        </w:rPr>
      </w:pPr>
      <w:r w:rsidRPr="0072696C">
        <w:rPr>
          <w:rFonts w:ascii="Times New Roman" w:hAnsi="Times New Roman"/>
          <w:i w:val="0"/>
          <w:kern w:val="32"/>
          <w:szCs w:val="24"/>
        </w:rPr>
        <w:tab/>
      </w:r>
      <w:bookmarkStart w:id="450" w:name="_Toc424890433"/>
      <w:r w:rsidRPr="0072696C">
        <w:rPr>
          <w:rFonts w:ascii="Times New Roman" w:hAnsi="Times New Roman"/>
          <w:i w:val="0"/>
          <w:kern w:val="32"/>
          <w:szCs w:val="24"/>
        </w:rPr>
        <w:t xml:space="preserve">• </w:t>
      </w:r>
      <w:r w:rsidR="008E7304" w:rsidRPr="0072696C">
        <w:rPr>
          <w:rFonts w:ascii="Times New Roman" w:hAnsi="Times New Roman"/>
          <w:i w:val="0"/>
          <w:kern w:val="32"/>
          <w:szCs w:val="24"/>
        </w:rPr>
        <w:t>Quy trình phát hiện vật liệu chưa nổ</w:t>
      </w:r>
      <w:r w:rsidRPr="0072696C">
        <w:rPr>
          <w:rFonts w:ascii="Times New Roman" w:hAnsi="Times New Roman"/>
          <w:i w:val="0"/>
          <w:kern w:val="32"/>
          <w:szCs w:val="24"/>
        </w:rPr>
        <w:t>;</w:t>
      </w:r>
      <w:bookmarkEnd w:id="450"/>
    </w:p>
    <w:p w14:paraId="357620FD" w14:textId="66533BB0" w:rsidR="004E5FCB" w:rsidRPr="0072696C" w:rsidRDefault="00382D1E" w:rsidP="00382D1E">
      <w:pPr>
        <w:pStyle w:val="DMBANG0"/>
        <w:spacing w:before="0" w:after="0" w:line="288" w:lineRule="auto"/>
        <w:ind w:firstLine="0"/>
        <w:jc w:val="left"/>
        <w:outlineLvl w:val="5"/>
        <w:rPr>
          <w:rFonts w:ascii="Times New Roman" w:hAnsi="Times New Roman"/>
          <w:i w:val="0"/>
          <w:kern w:val="32"/>
          <w:szCs w:val="24"/>
        </w:rPr>
      </w:pPr>
      <w:r w:rsidRPr="0072696C">
        <w:rPr>
          <w:rFonts w:ascii="Times New Roman" w:hAnsi="Times New Roman"/>
          <w:i w:val="0"/>
          <w:kern w:val="32"/>
          <w:szCs w:val="24"/>
        </w:rPr>
        <w:tab/>
      </w:r>
      <w:bookmarkStart w:id="451" w:name="_Toc424890434"/>
      <w:r w:rsidRPr="0072696C">
        <w:rPr>
          <w:rFonts w:ascii="Times New Roman" w:hAnsi="Times New Roman"/>
          <w:i w:val="0"/>
          <w:kern w:val="32"/>
          <w:szCs w:val="24"/>
        </w:rPr>
        <w:t>• Kế hoạch</w:t>
      </w:r>
      <w:r w:rsidR="00097745" w:rsidRPr="0072696C">
        <w:rPr>
          <w:rFonts w:ascii="Times New Roman" w:hAnsi="Times New Roman"/>
          <w:i w:val="0"/>
          <w:kern w:val="32"/>
          <w:szCs w:val="24"/>
        </w:rPr>
        <w:t xml:space="preserve"> </w:t>
      </w:r>
      <w:r w:rsidR="00F954CC" w:rsidRPr="0072696C">
        <w:rPr>
          <w:rFonts w:ascii="Times New Roman" w:hAnsi="Times New Roman"/>
          <w:i w:val="0"/>
          <w:kern w:val="32"/>
          <w:szCs w:val="24"/>
        </w:rPr>
        <w:t>truyền thông và</w:t>
      </w:r>
      <w:r w:rsidRPr="0072696C">
        <w:rPr>
          <w:rFonts w:ascii="Times New Roman" w:hAnsi="Times New Roman"/>
          <w:i w:val="0"/>
          <w:kern w:val="32"/>
          <w:szCs w:val="24"/>
        </w:rPr>
        <w:t xml:space="preserve"> tham vấn cộng đồ</w:t>
      </w:r>
      <w:r w:rsidR="00F954CC" w:rsidRPr="0072696C">
        <w:rPr>
          <w:rFonts w:ascii="Times New Roman" w:hAnsi="Times New Roman"/>
          <w:i w:val="0"/>
          <w:kern w:val="32"/>
          <w:szCs w:val="24"/>
        </w:rPr>
        <w:t>ng</w:t>
      </w:r>
      <w:bookmarkEnd w:id="451"/>
    </w:p>
    <w:p w14:paraId="0FDC53DE" w14:textId="206DCFC1" w:rsidR="00382D1E" w:rsidRPr="0072696C" w:rsidRDefault="00382D1E" w:rsidP="008E7304">
      <w:pPr>
        <w:pStyle w:val="DMBANG0"/>
        <w:spacing w:before="0" w:after="0" w:line="288" w:lineRule="auto"/>
        <w:ind w:firstLine="0"/>
        <w:jc w:val="both"/>
        <w:outlineLvl w:val="5"/>
        <w:rPr>
          <w:rFonts w:ascii="Times New Roman" w:hAnsi="Times New Roman"/>
          <w:i w:val="0"/>
          <w:kern w:val="32"/>
          <w:szCs w:val="24"/>
        </w:rPr>
      </w:pPr>
      <w:bookmarkStart w:id="452" w:name="_Toc424890435"/>
      <w:r w:rsidRPr="0072696C">
        <w:rPr>
          <w:rFonts w:ascii="Times New Roman" w:hAnsi="Times New Roman"/>
          <w:i w:val="0"/>
          <w:kern w:val="32"/>
          <w:szCs w:val="24"/>
        </w:rPr>
        <w:t xml:space="preserve">Ngoài ra, </w:t>
      </w:r>
      <w:r w:rsidR="00E24630" w:rsidRPr="0072696C">
        <w:rPr>
          <w:rFonts w:ascii="Times New Roman" w:hAnsi="Times New Roman"/>
          <w:i w:val="0"/>
          <w:kern w:val="32"/>
          <w:szCs w:val="24"/>
        </w:rPr>
        <w:t>do</w:t>
      </w:r>
      <w:r w:rsidRPr="0072696C">
        <w:rPr>
          <w:rFonts w:ascii="Times New Roman" w:hAnsi="Times New Roman"/>
          <w:i w:val="0"/>
          <w:kern w:val="32"/>
          <w:szCs w:val="24"/>
        </w:rPr>
        <w:t xml:space="preserve"> tác động và các vấn đề trong quá trình xây dựng chủ yếu là trách nhiệm của nhà thầu, </w:t>
      </w:r>
      <w:r w:rsidR="00F24018" w:rsidRPr="0072696C">
        <w:rPr>
          <w:rFonts w:ascii="Times New Roman" w:hAnsi="Times New Roman"/>
          <w:i w:val="0"/>
          <w:kern w:val="32"/>
          <w:szCs w:val="24"/>
        </w:rPr>
        <w:t xml:space="preserve">do đó, </w:t>
      </w:r>
      <w:r w:rsidRPr="0072696C">
        <w:rPr>
          <w:rFonts w:ascii="Times New Roman" w:hAnsi="Times New Roman"/>
          <w:i w:val="0"/>
          <w:kern w:val="32"/>
          <w:szCs w:val="24"/>
        </w:rPr>
        <w:t>khuyến cáo</w:t>
      </w:r>
      <w:r w:rsidR="00F24018" w:rsidRPr="0072696C">
        <w:rPr>
          <w:rFonts w:ascii="Times New Roman" w:hAnsi="Times New Roman"/>
          <w:i w:val="0"/>
          <w:kern w:val="32"/>
          <w:szCs w:val="24"/>
        </w:rPr>
        <w:t xml:space="preserve"> trong </w:t>
      </w:r>
      <w:r w:rsidRPr="0072696C">
        <w:rPr>
          <w:rFonts w:ascii="Times New Roman" w:hAnsi="Times New Roman"/>
          <w:i w:val="0"/>
          <w:kern w:val="32"/>
          <w:szCs w:val="24"/>
        </w:rPr>
        <w:t xml:space="preserve">phần </w:t>
      </w:r>
      <w:r w:rsidR="00F24018" w:rsidRPr="0072696C">
        <w:rPr>
          <w:rFonts w:ascii="Times New Roman" w:hAnsi="Times New Roman"/>
          <w:i w:val="0"/>
          <w:kern w:val="32"/>
          <w:szCs w:val="24"/>
        </w:rPr>
        <w:t xml:space="preserve">các </w:t>
      </w:r>
      <w:r w:rsidRPr="0072696C">
        <w:rPr>
          <w:rFonts w:ascii="Times New Roman" w:hAnsi="Times New Roman"/>
          <w:i w:val="0"/>
          <w:kern w:val="32"/>
          <w:szCs w:val="24"/>
        </w:rPr>
        <w:t>biệ</w:t>
      </w:r>
      <w:r w:rsidR="00351DBF" w:rsidRPr="0072696C">
        <w:rPr>
          <w:rFonts w:ascii="Times New Roman" w:hAnsi="Times New Roman"/>
          <w:i w:val="0"/>
          <w:kern w:val="32"/>
          <w:szCs w:val="24"/>
        </w:rPr>
        <w:t>n pháp chung (trong KHQLMT&amp;</w:t>
      </w:r>
      <w:r w:rsidRPr="0072696C">
        <w:rPr>
          <w:rFonts w:ascii="Times New Roman" w:hAnsi="Times New Roman"/>
          <w:i w:val="0"/>
          <w:kern w:val="32"/>
          <w:szCs w:val="24"/>
        </w:rPr>
        <w:t>XH), Bộ</w:t>
      </w:r>
      <w:r w:rsidR="00351DBF" w:rsidRPr="0072696C">
        <w:rPr>
          <w:rFonts w:ascii="Times New Roman" w:hAnsi="Times New Roman"/>
          <w:i w:val="0"/>
          <w:kern w:val="32"/>
          <w:szCs w:val="24"/>
        </w:rPr>
        <w:t xml:space="preserve"> NN&amp;</w:t>
      </w:r>
      <w:r w:rsidRPr="0072696C">
        <w:rPr>
          <w:rFonts w:ascii="Times New Roman" w:hAnsi="Times New Roman"/>
          <w:i w:val="0"/>
          <w:kern w:val="32"/>
          <w:szCs w:val="24"/>
        </w:rPr>
        <w:t>PTNT nên yêu cầu các nhà thầu thắng</w:t>
      </w:r>
      <w:r w:rsidR="00B577CB" w:rsidRPr="0072696C">
        <w:rPr>
          <w:rFonts w:ascii="Times New Roman" w:hAnsi="Times New Roman"/>
          <w:i w:val="0"/>
          <w:kern w:val="32"/>
          <w:szCs w:val="24"/>
        </w:rPr>
        <w:t xml:space="preserve"> thầu</w:t>
      </w:r>
      <w:r w:rsidRPr="0072696C">
        <w:rPr>
          <w:rFonts w:ascii="Times New Roman" w:hAnsi="Times New Roman"/>
          <w:i w:val="0"/>
          <w:kern w:val="32"/>
          <w:szCs w:val="24"/>
        </w:rPr>
        <w:t xml:space="preserve"> chuẩn bị và nộp </w:t>
      </w:r>
      <w:r w:rsidR="00664329" w:rsidRPr="0072696C">
        <w:rPr>
          <w:rFonts w:ascii="Times New Roman" w:hAnsi="Times New Roman"/>
          <w:i w:val="0"/>
          <w:kern w:val="32"/>
          <w:szCs w:val="24"/>
        </w:rPr>
        <w:t>Kế hoạch của Nhà thầu về</w:t>
      </w:r>
      <w:r w:rsidRPr="0072696C">
        <w:rPr>
          <w:rFonts w:ascii="Times New Roman" w:hAnsi="Times New Roman"/>
          <w:i w:val="0"/>
          <w:kern w:val="32"/>
          <w:szCs w:val="24"/>
        </w:rPr>
        <w:t xml:space="preserve"> </w:t>
      </w:r>
      <w:r w:rsidR="008E4E01" w:rsidRPr="0072696C">
        <w:rPr>
          <w:rFonts w:ascii="Times New Roman" w:hAnsi="Times New Roman"/>
          <w:i w:val="0"/>
          <w:kern w:val="32"/>
          <w:szCs w:val="24"/>
        </w:rPr>
        <w:t>M</w:t>
      </w:r>
      <w:r w:rsidRPr="0072696C">
        <w:rPr>
          <w:rFonts w:ascii="Times New Roman" w:hAnsi="Times New Roman"/>
          <w:i w:val="0"/>
          <w:kern w:val="32"/>
          <w:szCs w:val="24"/>
        </w:rPr>
        <w:t xml:space="preserve">ôi trường và </w:t>
      </w:r>
      <w:r w:rsidR="008E4E01" w:rsidRPr="0072696C">
        <w:rPr>
          <w:rFonts w:ascii="Times New Roman" w:hAnsi="Times New Roman"/>
          <w:i w:val="0"/>
          <w:kern w:val="32"/>
          <w:szCs w:val="24"/>
        </w:rPr>
        <w:t>Sức khỏe</w:t>
      </w:r>
      <w:r w:rsidRPr="0072696C">
        <w:rPr>
          <w:rFonts w:ascii="Times New Roman" w:hAnsi="Times New Roman"/>
          <w:i w:val="0"/>
          <w:kern w:val="32"/>
          <w:szCs w:val="24"/>
        </w:rPr>
        <w:t xml:space="preserve"> và </w:t>
      </w:r>
      <w:r w:rsidR="008E4E01" w:rsidRPr="0072696C">
        <w:rPr>
          <w:rFonts w:ascii="Times New Roman" w:hAnsi="Times New Roman"/>
          <w:i w:val="0"/>
          <w:kern w:val="32"/>
          <w:szCs w:val="24"/>
        </w:rPr>
        <w:t>A</w:t>
      </w:r>
      <w:r w:rsidRPr="0072696C">
        <w:rPr>
          <w:rFonts w:ascii="Times New Roman" w:hAnsi="Times New Roman"/>
          <w:i w:val="0"/>
          <w:kern w:val="32"/>
          <w:szCs w:val="24"/>
        </w:rPr>
        <w:t xml:space="preserve">n toàn dựa trên các biện pháp </w:t>
      </w:r>
      <w:r w:rsidR="00BA767C" w:rsidRPr="0072696C">
        <w:rPr>
          <w:rFonts w:ascii="Times New Roman" w:hAnsi="Times New Roman"/>
          <w:i w:val="0"/>
          <w:kern w:val="32"/>
          <w:szCs w:val="24"/>
        </w:rPr>
        <w:t xml:space="preserve">đã </w:t>
      </w:r>
      <w:r w:rsidRPr="0072696C">
        <w:rPr>
          <w:rFonts w:ascii="Times New Roman" w:hAnsi="Times New Roman"/>
          <w:i w:val="0"/>
          <w:kern w:val="32"/>
          <w:szCs w:val="24"/>
        </w:rPr>
        <w:t>xác đị</w:t>
      </w:r>
      <w:r w:rsidR="00351DBF" w:rsidRPr="0072696C">
        <w:rPr>
          <w:rFonts w:ascii="Times New Roman" w:hAnsi="Times New Roman"/>
          <w:i w:val="0"/>
          <w:kern w:val="32"/>
          <w:szCs w:val="24"/>
        </w:rPr>
        <w:t>nh trong KHQLMT&amp;</w:t>
      </w:r>
      <w:r w:rsidRPr="0072696C">
        <w:rPr>
          <w:rFonts w:ascii="Times New Roman" w:hAnsi="Times New Roman"/>
          <w:i w:val="0"/>
          <w:kern w:val="32"/>
          <w:szCs w:val="24"/>
        </w:rPr>
        <w:t xml:space="preserve">XH và các tiêu chuẩn thực hành của ngành công nghiệp xây dựng, bao gồm </w:t>
      </w:r>
      <w:r w:rsidR="001A4D2E" w:rsidRPr="0072696C">
        <w:rPr>
          <w:rFonts w:ascii="Times New Roman" w:hAnsi="Times New Roman"/>
          <w:i w:val="0"/>
          <w:kern w:val="32"/>
          <w:szCs w:val="24"/>
        </w:rPr>
        <w:t>mặc đồ bảo hộ cá nhân</w:t>
      </w:r>
      <w:r w:rsidRPr="0072696C">
        <w:rPr>
          <w:rFonts w:ascii="Times New Roman" w:hAnsi="Times New Roman"/>
          <w:i w:val="0"/>
          <w:kern w:val="32"/>
          <w:szCs w:val="24"/>
        </w:rPr>
        <w:t>, xử lý chất thải phù hợp, lắp đặt rào</w:t>
      </w:r>
      <w:r w:rsidR="0025707A" w:rsidRPr="0072696C">
        <w:rPr>
          <w:rFonts w:ascii="Times New Roman" w:hAnsi="Times New Roman"/>
          <w:i w:val="0"/>
          <w:kern w:val="32"/>
          <w:szCs w:val="24"/>
        </w:rPr>
        <w:t xml:space="preserve"> chắn</w:t>
      </w:r>
      <w:r w:rsidRPr="0072696C">
        <w:rPr>
          <w:rFonts w:ascii="Times New Roman" w:hAnsi="Times New Roman"/>
          <w:i w:val="0"/>
          <w:kern w:val="32"/>
          <w:szCs w:val="24"/>
        </w:rPr>
        <w:t xml:space="preserve">, hàng rào và các </w:t>
      </w:r>
      <w:r w:rsidR="00C70E65" w:rsidRPr="0072696C">
        <w:rPr>
          <w:rFonts w:ascii="Times New Roman" w:hAnsi="Times New Roman"/>
          <w:i w:val="0"/>
          <w:kern w:val="32"/>
          <w:szCs w:val="24"/>
        </w:rPr>
        <w:t xml:space="preserve">biển </w:t>
      </w:r>
      <w:r w:rsidRPr="0072696C">
        <w:rPr>
          <w:rFonts w:ascii="Times New Roman" w:hAnsi="Times New Roman"/>
          <w:i w:val="0"/>
          <w:kern w:val="32"/>
          <w:szCs w:val="24"/>
        </w:rPr>
        <w:t xml:space="preserve">hiệu cảnh báo, thực hành tốt vệ sinh khác, và tuân thủ nghiêm ngặt với quy định quốc gia về quản lý chất thải nguy hại. </w:t>
      </w:r>
      <w:r w:rsidR="005809A5" w:rsidRPr="0072696C">
        <w:rPr>
          <w:rFonts w:ascii="Times New Roman" w:hAnsi="Times New Roman"/>
          <w:i w:val="0"/>
          <w:kern w:val="32"/>
          <w:szCs w:val="24"/>
        </w:rPr>
        <w:t>Kế hoạ</w:t>
      </w:r>
      <w:r w:rsidR="0021734D" w:rsidRPr="0072696C">
        <w:rPr>
          <w:rFonts w:ascii="Times New Roman" w:hAnsi="Times New Roman"/>
          <w:i w:val="0"/>
          <w:kern w:val="32"/>
          <w:szCs w:val="24"/>
        </w:rPr>
        <w:t>ch</w:t>
      </w:r>
      <w:r w:rsidR="005809A5" w:rsidRPr="0072696C">
        <w:rPr>
          <w:rFonts w:ascii="Times New Roman" w:hAnsi="Times New Roman"/>
          <w:i w:val="0"/>
          <w:kern w:val="32"/>
          <w:szCs w:val="24"/>
        </w:rPr>
        <w:t xml:space="preserve"> </w:t>
      </w:r>
      <w:r w:rsidRPr="0072696C">
        <w:rPr>
          <w:rFonts w:ascii="Times New Roman" w:hAnsi="Times New Roman"/>
          <w:i w:val="0"/>
          <w:kern w:val="32"/>
          <w:szCs w:val="24"/>
        </w:rPr>
        <w:t xml:space="preserve">CEOHSP nên được </w:t>
      </w:r>
      <w:r w:rsidR="0021734D" w:rsidRPr="0072696C">
        <w:rPr>
          <w:rFonts w:ascii="Times New Roman" w:hAnsi="Times New Roman"/>
          <w:i w:val="0"/>
          <w:kern w:val="32"/>
          <w:szCs w:val="24"/>
        </w:rPr>
        <w:t xml:space="preserve">Bộ NN &amp; PTNT </w:t>
      </w:r>
      <w:r w:rsidRPr="0072696C">
        <w:rPr>
          <w:rFonts w:ascii="Times New Roman" w:hAnsi="Times New Roman"/>
          <w:i w:val="0"/>
          <w:kern w:val="32"/>
          <w:szCs w:val="24"/>
        </w:rPr>
        <w:t>xem xét và chấp thuận trước khi</w:t>
      </w:r>
      <w:r w:rsidR="0021734D" w:rsidRPr="0072696C">
        <w:rPr>
          <w:rFonts w:ascii="Times New Roman" w:hAnsi="Times New Roman"/>
          <w:i w:val="0"/>
          <w:kern w:val="32"/>
          <w:szCs w:val="24"/>
        </w:rPr>
        <w:t xml:space="preserve"> </w:t>
      </w:r>
      <w:r w:rsidRPr="0072696C">
        <w:rPr>
          <w:rFonts w:ascii="Times New Roman" w:hAnsi="Times New Roman"/>
          <w:i w:val="0"/>
          <w:kern w:val="32"/>
          <w:szCs w:val="24"/>
        </w:rPr>
        <w:t>bắt đầu</w:t>
      </w:r>
      <w:r w:rsidR="0021734D" w:rsidRPr="0072696C">
        <w:rPr>
          <w:rFonts w:ascii="Times New Roman" w:hAnsi="Times New Roman"/>
          <w:i w:val="0"/>
          <w:kern w:val="32"/>
          <w:szCs w:val="24"/>
        </w:rPr>
        <w:t xml:space="preserve"> thi công</w:t>
      </w:r>
      <w:r w:rsidRPr="0072696C">
        <w:rPr>
          <w:rFonts w:ascii="Times New Roman" w:hAnsi="Times New Roman"/>
          <w:i w:val="0"/>
          <w:kern w:val="32"/>
          <w:szCs w:val="24"/>
        </w:rPr>
        <w:t>.</w:t>
      </w:r>
      <w:bookmarkEnd w:id="452"/>
    </w:p>
    <w:p w14:paraId="128A29D8" w14:textId="77777777" w:rsidR="00382D1E" w:rsidRPr="0072696C" w:rsidRDefault="00382D1E" w:rsidP="00186892">
      <w:pPr>
        <w:pStyle w:val="Heading2"/>
        <w:numPr>
          <w:ilvl w:val="0"/>
          <w:numId w:val="0"/>
        </w:numPr>
        <w:ind w:left="680" w:hanging="680"/>
        <w:rPr>
          <w:rFonts w:ascii="Times New Roman" w:hAnsi="Times New Roman"/>
          <w:color w:val="auto"/>
          <w:sz w:val="24"/>
          <w:szCs w:val="24"/>
          <w:lang w:val="nb-NO"/>
        </w:rPr>
      </w:pPr>
      <w:bookmarkStart w:id="453" w:name="_Toc424907909"/>
      <w:r w:rsidRPr="0072696C">
        <w:rPr>
          <w:rFonts w:ascii="Times New Roman" w:hAnsi="Times New Roman"/>
          <w:color w:val="auto"/>
          <w:sz w:val="24"/>
          <w:szCs w:val="24"/>
          <w:lang w:val="nb-NO"/>
        </w:rPr>
        <w:t>7.2 Kế hoạch giám sát</w:t>
      </w:r>
      <w:bookmarkEnd w:id="453"/>
    </w:p>
    <w:p w14:paraId="5973EDCD" w14:textId="51EA911F" w:rsidR="00382D1E" w:rsidRPr="0072696C" w:rsidRDefault="00382D1E" w:rsidP="00382D1E">
      <w:pPr>
        <w:rPr>
          <w:rFonts w:ascii="Times New Roman" w:hAnsi="Times New Roman"/>
          <w:lang w:val="vi-VN"/>
        </w:rPr>
      </w:pPr>
      <w:r w:rsidRPr="0072696C">
        <w:rPr>
          <w:rFonts w:ascii="Times New Roman" w:hAnsi="Times New Roman"/>
          <w:b/>
          <w:i/>
          <w:lang w:val="vi-VN"/>
        </w:rPr>
        <w:t>Giám sát việc tuân thủ</w:t>
      </w:r>
      <w:r w:rsidRPr="0072696C">
        <w:rPr>
          <w:rFonts w:ascii="Times New Roman" w:hAnsi="Times New Roman"/>
          <w:lang w:val="vi-VN"/>
        </w:rPr>
        <w:t xml:space="preserve">. Việc giám sát sẽ tập trung vào </w:t>
      </w:r>
      <w:r w:rsidR="008E7304" w:rsidRPr="0072696C">
        <w:rPr>
          <w:rFonts w:ascii="Times New Roman" w:hAnsi="Times New Roman"/>
          <w:lang w:val="vi-VN"/>
        </w:rPr>
        <w:t>giám sát</w:t>
      </w:r>
      <w:r w:rsidR="00855E7D" w:rsidRPr="0072696C">
        <w:rPr>
          <w:rFonts w:ascii="Times New Roman" w:hAnsi="Times New Roman"/>
          <w:lang w:val="vi-VN"/>
        </w:rPr>
        <w:t xml:space="preserve"> </w:t>
      </w:r>
      <w:r w:rsidR="00351DBF" w:rsidRPr="0072696C">
        <w:rPr>
          <w:rFonts w:ascii="Times New Roman" w:hAnsi="Times New Roman"/>
          <w:lang w:val="vi-VN"/>
        </w:rPr>
        <w:t>việc tuân thủ</w:t>
      </w:r>
      <w:r w:rsidR="00855E7D" w:rsidRPr="0072696C">
        <w:rPr>
          <w:rFonts w:ascii="Times New Roman" w:hAnsi="Times New Roman"/>
          <w:lang w:val="vi-VN"/>
        </w:rPr>
        <w:t>/kiểm toán</w:t>
      </w:r>
      <w:r w:rsidR="00351DBF" w:rsidRPr="0072696C">
        <w:rPr>
          <w:rFonts w:ascii="Times New Roman" w:hAnsi="Times New Roman"/>
          <w:lang w:val="vi-VN"/>
        </w:rPr>
        <w:t xml:space="preserve"> ESMP và</w:t>
      </w:r>
      <w:r w:rsidRPr="0072696C">
        <w:rPr>
          <w:rFonts w:ascii="Times New Roman" w:hAnsi="Times New Roman"/>
          <w:lang w:val="vi-VN"/>
        </w:rPr>
        <w:t xml:space="preserve"> CEOSHP. Điều này sẽ được thực hiện bởi chủ dự án, đại diện bởi các đơn vị quản lý hồ chứ</w:t>
      </w:r>
      <w:r w:rsidR="00351DBF" w:rsidRPr="0072696C">
        <w:rPr>
          <w:rFonts w:ascii="Times New Roman" w:hAnsi="Times New Roman"/>
          <w:lang w:val="vi-VN"/>
        </w:rPr>
        <w:t>a hay</w:t>
      </w:r>
      <w:r w:rsidR="00855E7D" w:rsidRPr="0072696C">
        <w:rPr>
          <w:rFonts w:ascii="Times New Roman" w:hAnsi="Times New Roman"/>
          <w:lang w:val="vi-VN"/>
        </w:rPr>
        <w:t xml:space="preserve"> </w:t>
      </w:r>
      <w:r w:rsidR="00351DBF" w:rsidRPr="0072696C">
        <w:rPr>
          <w:rFonts w:ascii="Times New Roman" w:hAnsi="Times New Roman"/>
          <w:lang w:val="vi-VN"/>
        </w:rPr>
        <w:t xml:space="preserve">Tư vấn </w:t>
      </w:r>
      <w:r w:rsidRPr="0072696C">
        <w:rPr>
          <w:rFonts w:ascii="Times New Roman" w:hAnsi="Times New Roman"/>
          <w:lang w:val="vi-VN"/>
        </w:rPr>
        <w:t>Giám sát Xây dựng</w:t>
      </w:r>
      <w:r w:rsidR="00351DBF" w:rsidRPr="0072696C">
        <w:rPr>
          <w:rFonts w:ascii="Times New Roman" w:hAnsi="Times New Roman"/>
          <w:lang w:val="vi-VN"/>
        </w:rPr>
        <w:t xml:space="preserve"> được</w:t>
      </w:r>
      <w:r w:rsidR="00855E7D" w:rsidRPr="0072696C">
        <w:rPr>
          <w:rFonts w:ascii="Times New Roman" w:hAnsi="Times New Roman"/>
          <w:lang w:val="vi-VN"/>
        </w:rPr>
        <w:t xml:space="preserve"> </w:t>
      </w:r>
      <w:r w:rsidR="008E7304" w:rsidRPr="0072696C">
        <w:rPr>
          <w:rFonts w:ascii="Times New Roman" w:hAnsi="Times New Roman"/>
          <w:lang w:val="vi-VN"/>
        </w:rPr>
        <w:t>thuê giám sát hàng ngày như một phần của nhiệm vụ</w:t>
      </w:r>
      <w:r w:rsidR="00855E7D" w:rsidRPr="0072696C">
        <w:rPr>
          <w:rFonts w:ascii="Times New Roman" w:hAnsi="Times New Roman"/>
          <w:lang w:val="vi-VN"/>
        </w:rPr>
        <w:t xml:space="preserve"> giám sát thi công</w:t>
      </w:r>
      <w:r w:rsidR="00351DBF" w:rsidRPr="0072696C">
        <w:rPr>
          <w:rFonts w:ascii="Times New Roman" w:hAnsi="Times New Roman"/>
          <w:lang w:val="vi-VN"/>
        </w:rPr>
        <w:t xml:space="preserve">. </w:t>
      </w:r>
      <w:r w:rsidR="00F954CC" w:rsidRPr="0072696C">
        <w:rPr>
          <w:rFonts w:ascii="Times New Roman" w:hAnsi="Times New Roman"/>
          <w:lang w:val="vi-VN"/>
        </w:rPr>
        <w:t>Công cụ</w:t>
      </w:r>
      <w:r w:rsidR="00855E7D" w:rsidRPr="0072696C">
        <w:rPr>
          <w:rFonts w:ascii="Times New Roman" w:hAnsi="Times New Roman"/>
          <w:lang w:val="vi-VN"/>
        </w:rPr>
        <w:t xml:space="preserve"> </w:t>
      </w:r>
      <w:r w:rsidRPr="0072696C">
        <w:rPr>
          <w:rFonts w:ascii="Times New Roman" w:hAnsi="Times New Roman"/>
          <w:lang w:val="vi-VN"/>
        </w:rPr>
        <w:t>được sử dụng trong giám sát</w:t>
      </w:r>
      <w:r w:rsidR="00351DBF" w:rsidRPr="0072696C">
        <w:rPr>
          <w:rFonts w:ascii="Times New Roman" w:hAnsi="Times New Roman"/>
          <w:lang w:val="vi-VN"/>
        </w:rPr>
        <w:t xml:space="preserve"> </w:t>
      </w:r>
      <w:r w:rsidRPr="0072696C">
        <w:rPr>
          <w:rFonts w:ascii="Times New Roman" w:hAnsi="Times New Roman"/>
          <w:lang w:val="vi-VN"/>
        </w:rPr>
        <w:t>tuân thủ</w:t>
      </w:r>
      <w:r w:rsidR="00F954CC" w:rsidRPr="0072696C">
        <w:rPr>
          <w:rFonts w:ascii="Times New Roman" w:hAnsi="Times New Roman"/>
          <w:lang w:val="vi-VN"/>
        </w:rPr>
        <w:t xml:space="preserve"> chính là bảng </w:t>
      </w:r>
      <w:r w:rsidR="00351DBF" w:rsidRPr="0072696C">
        <w:rPr>
          <w:rFonts w:ascii="Times New Roman" w:hAnsi="Times New Roman"/>
          <w:lang w:val="vi-VN"/>
        </w:rPr>
        <w:t>ESMP</w:t>
      </w:r>
      <w:r w:rsidR="004E117E" w:rsidRPr="0072696C">
        <w:rPr>
          <w:rFonts w:ascii="Times New Roman" w:hAnsi="Times New Roman"/>
          <w:lang w:val="vi-VN"/>
        </w:rPr>
        <w:t xml:space="preserve"> </w:t>
      </w:r>
      <w:r w:rsidR="00F954CC" w:rsidRPr="0072696C">
        <w:rPr>
          <w:rFonts w:ascii="Times New Roman" w:hAnsi="Times New Roman"/>
          <w:lang w:val="vi-VN"/>
        </w:rPr>
        <w:t>được bổ sung thêm cột mô tả hiện trạng như sau:</w:t>
      </w:r>
    </w:p>
    <w:p w14:paraId="4F76C35D" w14:textId="77777777" w:rsidR="00382D1E" w:rsidRPr="0072696C" w:rsidRDefault="00382D1E" w:rsidP="00382D1E">
      <w:pPr>
        <w:pStyle w:val="DMBANG0"/>
        <w:spacing w:before="0" w:after="0" w:line="288" w:lineRule="auto"/>
        <w:ind w:firstLine="0"/>
        <w:jc w:val="left"/>
        <w:outlineLvl w:val="5"/>
        <w:rPr>
          <w:rFonts w:ascii="Times New Roman" w:hAnsi="Times New Roman"/>
          <w:i w:val="0"/>
          <w:kern w:val="32"/>
          <w:szCs w:val="24"/>
        </w:rPr>
      </w:pPr>
    </w:p>
    <w:tbl>
      <w:tblPr>
        <w:tblStyle w:val="TableGrid"/>
        <w:tblW w:w="0" w:type="auto"/>
        <w:tblInd w:w="108" w:type="dxa"/>
        <w:tblLook w:val="04A0" w:firstRow="1" w:lastRow="0" w:firstColumn="1" w:lastColumn="0" w:noHBand="0" w:noVBand="1"/>
      </w:tblPr>
      <w:tblGrid>
        <w:gridCol w:w="2403"/>
        <w:gridCol w:w="3143"/>
        <w:gridCol w:w="1794"/>
        <w:gridCol w:w="1840"/>
      </w:tblGrid>
      <w:tr w:rsidR="0072696C" w:rsidRPr="0072696C" w14:paraId="1CA412E8" w14:textId="77777777" w:rsidTr="00351DBF">
        <w:tc>
          <w:tcPr>
            <w:tcW w:w="2403" w:type="dxa"/>
          </w:tcPr>
          <w:p w14:paraId="1A31A439" w14:textId="77777777" w:rsidR="00351DBF" w:rsidRPr="0072696C" w:rsidRDefault="00351DBF" w:rsidP="00AA793A">
            <w:pPr>
              <w:spacing w:before="0" w:line="240" w:lineRule="auto"/>
              <w:jc w:val="left"/>
              <w:rPr>
                <w:rFonts w:ascii="Times New Roman" w:hAnsi="Times New Roman"/>
              </w:rPr>
            </w:pPr>
            <w:r w:rsidRPr="0072696C">
              <w:rPr>
                <w:rFonts w:ascii="Times New Roman" w:hAnsi="Times New Roman"/>
              </w:rPr>
              <w:t>Tác động/Vấn đề</w:t>
            </w:r>
          </w:p>
        </w:tc>
        <w:tc>
          <w:tcPr>
            <w:tcW w:w="3143" w:type="dxa"/>
          </w:tcPr>
          <w:p w14:paraId="7D75E596" w14:textId="77777777" w:rsidR="00351DBF" w:rsidRPr="0072696C" w:rsidRDefault="00351DBF" w:rsidP="00AA793A">
            <w:pPr>
              <w:spacing w:before="0" w:line="240" w:lineRule="auto"/>
              <w:jc w:val="left"/>
              <w:rPr>
                <w:rFonts w:ascii="Times New Roman" w:hAnsi="Times New Roman"/>
              </w:rPr>
            </w:pPr>
            <w:r w:rsidRPr="0072696C">
              <w:rPr>
                <w:rFonts w:ascii="Times New Roman" w:hAnsi="Times New Roman"/>
              </w:rPr>
              <w:t>Mô tả biện pháp giảm thiểu như được mô tả trong Kế hoạc quản lý môi trường và xã hội</w:t>
            </w:r>
          </w:p>
        </w:tc>
        <w:tc>
          <w:tcPr>
            <w:tcW w:w="1794" w:type="dxa"/>
          </w:tcPr>
          <w:p w14:paraId="2EF5A541" w14:textId="77777777" w:rsidR="00351DBF" w:rsidRPr="0072696C" w:rsidRDefault="00351DBF" w:rsidP="00AA793A">
            <w:pPr>
              <w:spacing w:before="0" w:line="240" w:lineRule="auto"/>
              <w:jc w:val="left"/>
              <w:rPr>
                <w:rFonts w:ascii="Times New Roman" w:hAnsi="Times New Roman"/>
              </w:rPr>
            </w:pPr>
            <w:r w:rsidRPr="0072696C">
              <w:rPr>
                <w:rFonts w:ascii="Times New Roman" w:hAnsi="Times New Roman"/>
              </w:rPr>
              <w:t>Tình hình thực hiện</w:t>
            </w:r>
          </w:p>
        </w:tc>
        <w:tc>
          <w:tcPr>
            <w:tcW w:w="1840" w:type="dxa"/>
          </w:tcPr>
          <w:p w14:paraId="20D16889" w14:textId="77777777" w:rsidR="00351DBF" w:rsidRPr="0072696C" w:rsidRDefault="00351DBF" w:rsidP="00AA793A">
            <w:pPr>
              <w:spacing w:before="0" w:line="240" w:lineRule="auto"/>
              <w:jc w:val="left"/>
              <w:rPr>
                <w:rFonts w:ascii="Times New Roman" w:hAnsi="Times New Roman"/>
              </w:rPr>
            </w:pPr>
            <w:r w:rsidRPr="0072696C">
              <w:rPr>
                <w:rFonts w:ascii="Times New Roman" w:hAnsi="Times New Roman"/>
              </w:rPr>
              <w:t>Các bước tiếp theo hoặc hành động được thống nhất</w:t>
            </w:r>
          </w:p>
        </w:tc>
      </w:tr>
      <w:tr w:rsidR="0072696C" w:rsidRPr="0072696C" w14:paraId="1A2669AF" w14:textId="77777777" w:rsidTr="00351DBF">
        <w:tc>
          <w:tcPr>
            <w:tcW w:w="2403" w:type="dxa"/>
          </w:tcPr>
          <w:p w14:paraId="5D761E87" w14:textId="77777777" w:rsidR="0017117A" w:rsidRPr="0072696C" w:rsidRDefault="0017117A" w:rsidP="00AA793A">
            <w:pPr>
              <w:spacing w:before="0" w:line="240" w:lineRule="auto"/>
              <w:rPr>
                <w:rFonts w:ascii="Times New Roman" w:hAnsi="Times New Roman"/>
              </w:rPr>
            </w:pPr>
            <w:r w:rsidRPr="0072696C">
              <w:rPr>
                <w:rFonts w:ascii="Times New Roman" w:hAnsi="Times New Roman"/>
              </w:rPr>
              <w:t>Lo ngại chung của cư dân địa phương về tác động của Tiểu dự án do thiếu thông tin</w:t>
            </w:r>
          </w:p>
          <w:p w14:paraId="177E0F7D" w14:textId="77777777" w:rsidR="0017117A" w:rsidRPr="0072696C" w:rsidRDefault="0017117A" w:rsidP="00AA793A">
            <w:pPr>
              <w:spacing w:before="0" w:line="240" w:lineRule="auto"/>
              <w:jc w:val="left"/>
              <w:rPr>
                <w:rFonts w:ascii="Times New Roman" w:hAnsi="Times New Roman"/>
              </w:rPr>
            </w:pPr>
          </w:p>
        </w:tc>
        <w:tc>
          <w:tcPr>
            <w:tcW w:w="3143" w:type="dxa"/>
          </w:tcPr>
          <w:p w14:paraId="5A24FE35"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 xml:space="preserve">Thực hiện </w:t>
            </w:r>
            <w:r w:rsidR="00F954CC" w:rsidRPr="0072696C">
              <w:rPr>
                <w:rFonts w:ascii="Times New Roman" w:hAnsi="Times New Roman"/>
              </w:rPr>
              <w:t xml:space="preserve">truyền thông, </w:t>
            </w:r>
            <w:r w:rsidRPr="0072696C">
              <w:rPr>
                <w:rFonts w:ascii="Times New Roman" w:hAnsi="Times New Roman"/>
              </w:rPr>
              <w:t>tham vấn</w:t>
            </w:r>
            <w:r w:rsidR="00F954CC" w:rsidRPr="0072696C">
              <w:rPr>
                <w:rFonts w:ascii="Times New Roman" w:hAnsi="Times New Roman"/>
              </w:rPr>
              <w:t xml:space="preserve"> cộng đồng </w:t>
            </w:r>
            <w:r w:rsidRPr="0072696C">
              <w:rPr>
                <w:rFonts w:ascii="Times New Roman" w:hAnsi="Times New Roman"/>
              </w:rPr>
              <w:t>(phụ lục B4), tập trung vào dân cư ở xa An Bình</w:t>
            </w:r>
          </w:p>
        </w:tc>
        <w:tc>
          <w:tcPr>
            <w:tcW w:w="1794" w:type="dxa"/>
          </w:tcPr>
          <w:p w14:paraId="58392240" w14:textId="77777777" w:rsidR="0017117A" w:rsidRPr="0072696C" w:rsidRDefault="0017117A" w:rsidP="00AA793A">
            <w:pPr>
              <w:spacing w:before="0" w:line="240" w:lineRule="auto"/>
              <w:jc w:val="left"/>
              <w:rPr>
                <w:rFonts w:ascii="Times New Roman" w:hAnsi="Times New Roman"/>
              </w:rPr>
            </w:pPr>
          </w:p>
        </w:tc>
        <w:tc>
          <w:tcPr>
            <w:tcW w:w="1840" w:type="dxa"/>
          </w:tcPr>
          <w:p w14:paraId="22E3D9C7" w14:textId="77777777" w:rsidR="0017117A" w:rsidRPr="0072696C" w:rsidRDefault="0017117A" w:rsidP="00AA793A">
            <w:pPr>
              <w:spacing w:before="0" w:line="240" w:lineRule="auto"/>
              <w:jc w:val="left"/>
              <w:rPr>
                <w:rFonts w:ascii="Times New Roman" w:hAnsi="Times New Roman"/>
              </w:rPr>
            </w:pPr>
          </w:p>
        </w:tc>
      </w:tr>
      <w:tr w:rsidR="0072696C" w:rsidRPr="0072696C" w14:paraId="3BED8BB6" w14:textId="77777777" w:rsidTr="00351DBF">
        <w:tc>
          <w:tcPr>
            <w:tcW w:w="2403" w:type="dxa"/>
          </w:tcPr>
          <w:p w14:paraId="4EB10F80"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 xml:space="preserve">Gián đoạn nguồn cung cấp nước tưới ảnh hưởng đến 57 ha đất trồng trọt của 244 hộ </w:t>
            </w:r>
            <w:r w:rsidRPr="0072696C">
              <w:rPr>
                <w:rFonts w:ascii="Times New Roman" w:hAnsi="Times New Roman"/>
              </w:rPr>
              <w:lastRenderedPageBreak/>
              <w:t>gia đình</w:t>
            </w:r>
          </w:p>
        </w:tc>
        <w:tc>
          <w:tcPr>
            <w:tcW w:w="3143" w:type="dxa"/>
          </w:tcPr>
          <w:p w14:paraId="79AC92CA"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lastRenderedPageBreak/>
              <w:t xml:space="preserve">Bồi thường cho 244 hộ gia đình (ở các xã Đại Thắng, Đại Đồng, Thắng Lợi) thông qua Kế hoạch hành động tái định </w:t>
            </w:r>
            <w:r w:rsidRPr="0072696C">
              <w:rPr>
                <w:rFonts w:ascii="Times New Roman" w:hAnsi="Times New Roman"/>
              </w:rPr>
              <w:lastRenderedPageBreak/>
              <w:t>cư</w:t>
            </w:r>
          </w:p>
        </w:tc>
        <w:tc>
          <w:tcPr>
            <w:tcW w:w="1794" w:type="dxa"/>
          </w:tcPr>
          <w:p w14:paraId="6C8841CC" w14:textId="77777777" w:rsidR="0017117A" w:rsidRPr="0072696C" w:rsidRDefault="0017117A" w:rsidP="00AA793A">
            <w:pPr>
              <w:spacing w:before="0" w:line="240" w:lineRule="auto"/>
              <w:jc w:val="left"/>
              <w:rPr>
                <w:rFonts w:ascii="Times New Roman" w:hAnsi="Times New Roman"/>
              </w:rPr>
            </w:pPr>
          </w:p>
        </w:tc>
        <w:tc>
          <w:tcPr>
            <w:tcW w:w="1840" w:type="dxa"/>
          </w:tcPr>
          <w:p w14:paraId="42511709" w14:textId="77777777" w:rsidR="0017117A" w:rsidRPr="0072696C" w:rsidRDefault="0017117A" w:rsidP="00AA793A">
            <w:pPr>
              <w:spacing w:before="0" w:line="240" w:lineRule="auto"/>
              <w:jc w:val="left"/>
              <w:rPr>
                <w:rFonts w:ascii="Times New Roman" w:hAnsi="Times New Roman"/>
              </w:rPr>
            </w:pPr>
          </w:p>
        </w:tc>
      </w:tr>
      <w:tr w:rsidR="0072696C" w:rsidRPr="0072696C" w14:paraId="72E4B7EB" w14:textId="77777777" w:rsidTr="00351DBF">
        <w:tc>
          <w:tcPr>
            <w:tcW w:w="2403" w:type="dxa"/>
          </w:tcPr>
          <w:p w14:paraId="23159DFC"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Có thể xảy ra xung đột giữa người lao động nhập cư và dân cư địa phương</w:t>
            </w:r>
          </w:p>
        </w:tc>
        <w:tc>
          <w:tcPr>
            <w:tcW w:w="3143" w:type="dxa"/>
          </w:tcPr>
          <w:p w14:paraId="0F5A905C"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Yêu cầu nhà thầu phối hợp với các làng trong vùng dự án, đặc biệt thôn Đức Bình; và triển khai một chương trình quan hệ cộng đồng lành mạnh</w:t>
            </w:r>
          </w:p>
        </w:tc>
        <w:tc>
          <w:tcPr>
            <w:tcW w:w="1794" w:type="dxa"/>
          </w:tcPr>
          <w:p w14:paraId="2060DBA9" w14:textId="77777777" w:rsidR="0017117A" w:rsidRPr="0072696C" w:rsidRDefault="0017117A" w:rsidP="00AA793A">
            <w:pPr>
              <w:spacing w:before="0" w:line="240" w:lineRule="auto"/>
              <w:jc w:val="left"/>
              <w:rPr>
                <w:rFonts w:ascii="Times New Roman" w:hAnsi="Times New Roman"/>
              </w:rPr>
            </w:pPr>
          </w:p>
        </w:tc>
        <w:tc>
          <w:tcPr>
            <w:tcW w:w="1840" w:type="dxa"/>
          </w:tcPr>
          <w:p w14:paraId="3ED7ABC0" w14:textId="77777777" w:rsidR="0017117A" w:rsidRPr="0072696C" w:rsidRDefault="0017117A" w:rsidP="00AA793A">
            <w:pPr>
              <w:spacing w:before="0" w:line="240" w:lineRule="auto"/>
              <w:jc w:val="left"/>
              <w:rPr>
                <w:rFonts w:ascii="Times New Roman" w:hAnsi="Times New Roman"/>
              </w:rPr>
            </w:pPr>
          </w:p>
        </w:tc>
      </w:tr>
      <w:tr w:rsidR="0072696C" w:rsidRPr="0072696C" w14:paraId="07F78D9F" w14:textId="77777777" w:rsidTr="00351DBF">
        <w:tc>
          <w:tcPr>
            <w:tcW w:w="2403" w:type="dxa"/>
          </w:tcPr>
          <w:p w14:paraId="4B70A409"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Tăng nguy cơ về sức khỏe và an toàn giữa những người dân địa phương sống gần đập và người dân sống dọc theo các tuyến đường xây dựng do tiếp xúc với các nguy cơ liên quan đến xây dựng công trình</w:t>
            </w:r>
          </w:p>
        </w:tc>
        <w:tc>
          <w:tcPr>
            <w:tcW w:w="3143" w:type="dxa"/>
          </w:tcPr>
          <w:p w14:paraId="3B51DC3D" w14:textId="77777777" w:rsidR="00B3121F" w:rsidRPr="0072696C" w:rsidRDefault="00B3121F" w:rsidP="00AA793A">
            <w:pPr>
              <w:spacing w:before="0" w:line="240" w:lineRule="auto"/>
              <w:jc w:val="left"/>
              <w:rPr>
                <w:rFonts w:ascii="Times New Roman" w:hAnsi="Times New Roman"/>
              </w:rPr>
            </w:pPr>
            <w:r w:rsidRPr="0072696C">
              <w:rPr>
                <w:rFonts w:ascii="Times New Roman" w:hAnsi="Times New Roman"/>
              </w:rPr>
              <w:t xml:space="preserve">Yêu cầu nhà thầu thông qua và thực hiện một </w:t>
            </w:r>
            <w:r w:rsidRPr="0072696C">
              <w:rPr>
                <w:rFonts w:ascii="Times New Roman" w:hAnsi="Times New Roman"/>
                <w:shd w:val="clear" w:color="auto" w:fill="FFFFFF"/>
              </w:rPr>
              <w:t>Kế hoạch an toàn, sức khỏe công nhân và  môi trường</w:t>
            </w:r>
            <w:r w:rsidRPr="0072696C">
              <w:rPr>
                <w:rFonts w:ascii="Times New Roman" w:hAnsi="Times New Roman"/>
              </w:rPr>
              <w:t>.</w:t>
            </w:r>
          </w:p>
          <w:p w14:paraId="4E7AEA60"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Nhà thầu phải áp đặt tốc độ giới hạn tại các tuyến đường sau: đường liên thôn giữa thôn Đức Bình và Thắng Lợi; và các tuyến đường đến thị trấn Chi Nê.</w:t>
            </w:r>
          </w:p>
          <w:p w14:paraId="5C7E3306"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Nhà thầu phải tiến hành kiểm tra y tế cho người lao động (Điều này có thể được thực hiện tại trung tâm y tế xã An Bình).</w:t>
            </w:r>
          </w:p>
        </w:tc>
        <w:tc>
          <w:tcPr>
            <w:tcW w:w="1794" w:type="dxa"/>
          </w:tcPr>
          <w:p w14:paraId="70785853" w14:textId="77777777" w:rsidR="0017117A" w:rsidRPr="0072696C" w:rsidRDefault="0017117A" w:rsidP="00AA793A">
            <w:pPr>
              <w:spacing w:before="0" w:line="240" w:lineRule="auto"/>
              <w:jc w:val="left"/>
              <w:rPr>
                <w:rFonts w:ascii="Times New Roman" w:hAnsi="Times New Roman"/>
              </w:rPr>
            </w:pPr>
          </w:p>
        </w:tc>
        <w:tc>
          <w:tcPr>
            <w:tcW w:w="1840" w:type="dxa"/>
          </w:tcPr>
          <w:p w14:paraId="53E15E9D" w14:textId="77777777" w:rsidR="0017117A" w:rsidRPr="0072696C" w:rsidRDefault="0017117A" w:rsidP="00AA793A">
            <w:pPr>
              <w:spacing w:before="0" w:line="240" w:lineRule="auto"/>
              <w:jc w:val="left"/>
              <w:rPr>
                <w:rFonts w:ascii="Times New Roman" w:hAnsi="Times New Roman"/>
              </w:rPr>
            </w:pPr>
          </w:p>
        </w:tc>
      </w:tr>
      <w:tr w:rsidR="0072696C" w:rsidRPr="0072696C" w14:paraId="04C3D7F7" w14:textId="77777777" w:rsidTr="00351DBF">
        <w:tc>
          <w:tcPr>
            <w:tcW w:w="2403" w:type="dxa"/>
          </w:tcPr>
          <w:p w14:paraId="3F00C568"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Tổn hại đến các tuyến đường liên thôn đặc biệt là đường liên thôn dài 1,9 km giữa thôn Đức Bình và thôn Thắng Lợi.</w:t>
            </w:r>
          </w:p>
        </w:tc>
        <w:tc>
          <w:tcPr>
            <w:tcW w:w="3143" w:type="dxa"/>
          </w:tcPr>
          <w:p w14:paraId="1BA20CE9"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Yêu cầu nhà thầu thực hiện sửa chữa tuyến đường liên thôn dài 1.9km giữa thôn Đức Bình và Thắng Lợi trước, trong và sau khi hoàn thành công trình.</w:t>
            </w:r>
          </w:p>
        </w:tc>
        <w:tc>
          <w:tcPr>
            <w:tcW w:w="1794" w:type="dxa"/>
          </w:tcPr>
          <w:p w14:paraId="32D6103A" w14:textId="77777777" w:rsidR="0017117A" w:rsidRPr="0072696C" w:rsidRDefault="0017117A" w:rsidP="00AA793A">
            <w:pPr>
              <w:spacing w:before="0" w:line="240" w:lineRule="auto"/>
              <w:jc w:val="left"/>
              <w:rPr>
                <w:rFonts w:ascii="Times New Roman" w:hAnsi="Times New Roman"/>
              </w:rPr>
            </w:pPr>
          </w:p>
        </w:tc>
        <w:tc>
          <w:tcPr>
            <w:tcW w:w="1840" w:type="dxa"/>
          </w:tcPr>
          <w:p w14:paraId="593942C8" w14:textId="77777777" w:rsidR="0017117A" w:rsidRPr="0072696C" w:rsidRDefault="0017117A" w:rsidP="00AA793A">
            <w:pPr>
              <w:spacing w:before="0" w:line="240" w:lineRule="auto"/>
              <w:jc w:val="left"/>
              <w:rPr>
                <w:rFonts w:ascii="Times New Roman" w:hAnsi="Times New Roman"/>
              </w:rPr>
            </w:pPr>
          </w:p>
        </w:tc>
      </w:tr>
      <w:tr w:rsidR="0072696C" w:rsidRPr="0072696C" w14:paraId="133D8744" w14:textId="77777777" w:rsidTr="00351DBF">
        <w:tc>
          <w:tcPr>
            <w:tcW w:w="2403" w:type="dxa"/>
          </w:tcPr>
          <w:p w14:paraId="6840C205"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Nồng độ bụi cao trong không khí tập trung tại các công trường xây dựng và các tuyến đường vận chuyển</w:t>
            </w:r>
          </w:p>
        </w:tc>
        <w:tc>
          <w:tcPr>
            <w:tcW w:w="3143" w:type="dxa"/>
          </w:tcPr>
          <w:p w14:paraId="176028DD"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Yêu cầu nhà thầu thực hiện tưới nước thường xuyên các khu vực bị ảnh hưởng để giảm thiểu bụi (tức là các tuyến đường dài 20km từ thị trấn Chi Nê đến công trình và tuyến đường liên thôn 1.9 km từ giữa Đức Bình và Thắng Lợi).</w:t>
            </w:r>
          </w:p>
        </w:tc>
        <w:tc>
          <w:tcPr>
            <w:tcW w:w="1794" w:type="dxa"/>
          </w:tcPr>
          <w:p w14:paraId="5F0C611A" w14:textId="77777777" w:rsidR="0017117A" w:rsidRPr="0072696C" w:rsidRDefault="0017117A" w:rsidP="00AA793A">
            <w:pPr>
              <w:spacing w:before="0" w:line="240" w:lineRule="auto"/>
              <w:jc w:val="left"/>
              <w:rPr>
                <w:rFonts w:ascii="Times New Roman" w:hAnsi="Times New Roman"/>
              </w:rPr>
            </w:pPr>
          </w:p>
        </w:tc>
        <w:tc>
          <w:tcPr>
            <w:tcW w:w="1840" w:type="dxa"/>
          </w:tcPr>
          <w:p w14:paraId="78F612D6" w14:textId="77777777" w:rsidR="0017117A" w:rsidRPr="0072696C" w:rsidRDefault="0017117A" w:rsidP="00AA793A">
            <w:pPr>
              <w:spacing w:before="0" w:line="240" w:lineRule="auto"/>
              <w:jc w:val="left"/>
              <w:rPr>
                <w:rFonts w:ascii="Times New Roman" w:hAnsi="Times New Roman"/>
              </w:rPr>
            </w:pPr>
          </w:p>
        </w:tc>
      </w:tr>
      <w:tr w:rsidR="0072696C" w:rsidRPr="0072696C" w14:paraId="54C7C13C" w14:textId="77777777" w:rsidTr="00351DBF">
        <w:tc>
          <w:tcPr>
            <w:tcW w:w="2403" w:type="dxa"/>
          </w:tcPr>
          <w:p w14:paraId="3A7B085B"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Chất thải nguy hại đặc biệt là các chất thải dầu mỡ, chất thải từ ắc qui hỏng và các chất thải điện</w:t>
            </w:r>
          </w:p>
        </w:tc>
        <w:tc>
          <w:tcPr>
            <w:tcW w:w="3143" w:type="dxa"/>
          </w:tcPr>
          <w:p w14:paraId="1CFC5DEF"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Yêu cầu nhà thầu áp dụng một hệ thống thu gom và xử lý chất thải nguy hiểm tuân thủ theo đúng quy định.</w:t>
            </w:r>
          </w:p>
        </w:tc>
        <w:tc>
          <w:tcPr>
            <w:tcW w:w="1794" w:type="dxa"/>
          </w:tcPr>
          <w:p w14:paraId="18AC4942" w14:textId="77777777" w:rsidR="0017117A" w:rsidRPr="0072696C" w:rsidRDefault="0017117A" w:rsidP="00AA793A">
            <w:pPr>
              <w:spacing w:before="0" w:line="240" w:lineRule="auto"/>
              <w:jc w:val="left"/>
              <w:rPr>
                <w:rFonts w:ascii="Times New Roman" w:hAnsi="Times New Roman"/>
              </w:rPr>
            </w:pPr>
          </w:p>
        </w:tc>
        <w:tc>
          <w:tcPr>
            <w:tcW w:w="1840" w:type="dxa"/>
          </w:tcPr>
          <w:p w14:paraId="24831BA1" w14:textId="77777777" w:rsidR="0017117A" w:rsidRPr="0072696C" w:rsidRDefault="0017117A" w:rsidP="00AA793A">
            <w:pPr>
              <w:spacing w:before="0" w:line="240" w:lineRule="auto"/>
              <w:jc w:val="left"/>
              <w:rPr>
                <w:rFonts w:ascii="Times New Roman" w:hAnsi="Times New Roman"/>
              </w:rPr>
            </w:pPr>
          </w:p>
        </w:tc>
      </w:tr>
      <w:tr w:rsidR="0072696C" w:rsidRPr="0072696C" w14:paraId="321ECDE0" w14:textId="77777777" w:rsidTr="00351DBF">
        <w:tc>
          <w:tcPr>
            <w:tcW w:w="2403" w:type="dxa"/>
          </w:tcPr>
          <w:p w14:paraId="0E4CFB28"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Có thể bị ô nhiễm do sử dụng chất hóa học trong công tác xử lý mối</w:t>
            </w:r>
          </w:p>
        </w:tc>
        <w:tc>
          <w:tcPr>
            <w:tcW w:w="3143" w:type="dxa"/>
          </w:tcPr>
          <w:p w14:paraId="3A4BF7A3"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Thực hiện xử lý sinh học theo kế hoạch sau Quy trình xử lý mối (Phụ lục A9) - Quan sát của tổ mối được xử lý cũng như dấu vết sinh học của mối trên mặt đập dựa trên quy định của 14TCN 167: 2006.</w:t>
            </w:r>
          </w:p>
        </w:tc>
        <w:tc>
          <w:tcPr>
            <w:tcW w:w="1794" w:type="dxa"/>
          </w:tcPr>
          <w:p w14:paraId="0F67F458" w14:textId="77777777" w:rsidR="0017117A" w:rsidRPr="0072696C" w:rsidRDefault="0017117A" w:rsidP="00AA793A">
            <w:pPr>
              <w:spacing w:before="0" w:line="240" w:lineRule="auto"/>
              <w:jc w:val="left"/>
              <w:rPr>
                <w:rFonts w:ascii="Times New Roman" w:hAnsi="Times New Roman"/>
              </w:rPr>
            </w:pPr>
          </w:p>
        </w:tc>
        <w:tc>
          <w:tcPr>
            <w:tcW w:w="1840" w:type="dxa"/>
          </w:tcPr>
          <w:p w14:paraId="22159C6D" w14:textId="77777777" w:rsidR="0017117A" w:rsidRPr="0072696C" w:rsidRDefault="0017117A" w:rsidP="00AA793A">
            <w:pPr>
              <w:spacing w:before="0" w:line="240" w:lineRule="auto"/>
              <w:jc w:val="left"/>
              <w:rPr>
                <w:rFonts w:ascii="Times New Roman" w:hAnsi="Times New Roman"/>
              </w:rPr>
            </w:pPr>
          </w:p>
        </w:tc>
      </w:tr>
      <w:tr w:rsidR="0072696C" w:rsidRPr="0072696C" w14:paraId="5EA59A4D" w14:textId="77777777" w:rsidTr="00351DBF">
        <w:tc>
          <w:tcPr>
            <w:tcW w:w="2403" w:type="dxa"/>
          </w:tcPr>
          <w:p w14:paraId="62CCE0C4"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 xml:space="preserve">Tăng độ đục và bồi </w:t>
            </w:r>
            <w:r w:rsidRPr="0072696C">
              <w:rPr>
                <w:rFonts w:ascii="Times New Roman" w:hAnsi="Times New Roman"/>
              </w:rPr>
              <w:lastRenderedPageBreak/>
              <w:t>lắng lòng hồ chứa và kênh dẫn do đào, đắp các công trình trên thân đập, nền đập và đập tràn</w:t>
            </w:r>
          </w:p>
        </w:tc>
        <w:tc>
          <w:tcPr>
            <w:tcW w:w="3143" w:type="dxa"/>
          </w:tcPr>
          <w:p w14:paraId="68D7A999"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lastRenderedPageBreak/>
              <w:t xml:space="preserve">Nhà thầu để vật liệu đất đắp </w:t>
            </w:r>
            <w:r w:rsidRPr="0072696C">
              <w:rPr>
                <w:rFonts w:ascii="Times New Roman" w:hAnsi="Times New Roman"/>
              </w:rPr>
              <w:lastRenderedPageBreak/>
              <w:t>dự trữ cách xa dòng chảy và mái hạ lưu đập (nằm trong khu vực thi công cách các kênh dẫn 50m).</w:t>
            </w:r>
          </w:p>
          <w:p w14:paraId="34925017"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Xử lý ngay lập tức các vật liệu đất đào không sử dụng tới nơi xử lý được chỉ định (cách khoảng 300m từ công trường xây dựng)</w:t>
            </w:r>
          </w:p>
        </w:tc>
        <w:tc>
          <w:tcPr>
            <w:tcW w:w="1794" w:type="dxa"/>
          </w:tcPr>
          <w:p w14:paraId="6C173F58" w14:textId="77777777" w:rsidR="0017117A" w:rsidRPr="0072696C" w:rsidRDefault="0017117A" w:rsidP="00AA793A">
            <w:pPr>
              <w:spacing w:before="0" w:line="240" w:lineRule="auto"/>
              <w:jc w:val="left"/>
              <w:rPr>
                <w:rFonts w:ascii="Times New Roman" w:hAnsi="Times New Roman"/>
              </w:rPr>
            </w:pPr>
          </w:p>
        </w:tc>
        <w:tc>
          <w:tcPr>
            <w:tcW w:w="1840" w:type="dxa"/>
          </w:tcPr>
          <w:p w14:paraId="52E60DA0" w14:textId="77777777" w:rsidR="0017117A" w:rsidRPr="0072696C" w:rsidRDefault="0017117A" w:rsidP="00AA793A">
            <w:pPr>
              <w:spacing w:before="0" w:line="240" w:lineRule="auto"/>
              <w:jc w:val="left"/>
              <w:rPr>
                <w:rFonts w:ascii="Times New Roman" w:hAnsi="Times New Roman"/>
              </w:rPr>
            </w:pPr>
          </w:p>
        </w:tc>
      </w:tr>
      <w:tr w:rsidR="0072696C" w:rsidRPr="0072696C" w14:paraId="6E215F04" w14:textId="77777777" w:rsidTr="00351DBF">
        <w:tc>
          <w:tcPr>
            <w:tcW w:w="2403" w:type="dxa"/>
          </w:tcPr>
          <w:p w14:paraId="121D5A63"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Mất đất, mùa màng và nhà ở do thu hồi đất</w:t>
            </w:r>
          </w:p>
        </w:tc>
        <w:tc>
          <w:tcPr>
            <w:tcW w:w="3143" w:type="dxa"/>
          </w:tcPr>
          <w:p w14:paraId="0B213659"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Thực hiện kế hoạch hành động tái định cư (RAP) cho hồ Đại Tháng</w:t>
            </w:r>
          </w:p>
        </w:tc>
        <w:tc>
          <w:tcPr>
            <w:tcW w:w="1794" w:type="dxa"/>
          </w:tcPr>
          <w:p w14:paraId="142EB885" w14:textId="77777777" w:rsidR="0017117A" w:rsidRPr="0072696C" w:rsidRDefault="0017117A" w:rsidP="00AA793A">
            <w:pPr>
              <w:spacing w:before="0" w:line="240" w:lineRule="auto"/>
              <w:jc w:val="left"/>
              <w:rPr>
                <w:rFonts w:ascii="Times New Roman" w:hAnsi="Times New Roman"/>
              </w:rPr>
            </w:pPr>
          </w:p>
        </w:tc>
        <w:tc>
          <w:tcPr>
            <w:tcW w:w="1840" w:type="dxa"/>
          </w:tcPr>
          <w:p w14:paraId="5F698508" w14:textId="77777777" w:rsidR="0017117A" w:rsidRPr="0072696C" w:rsidRDefault="0017117A" w:rsidP="00AA793A">
            <w:pPr>
              <w:spacing w:before="0" w:line="240" w:lineRule="auto"/>
              <w:jc w:val="left"/>
              <w:rPr>
                <w:rFonts w:ascii="Times New Roman" w:hAnsi="Times New Roman"/>
              </w:rPr>
            </w:pPr>
          </w:p>
        </w:tc>
      </w:tr>
      <w:tr w:rsidR="0072696C" w:rsidRPr="0072696C" w14:paraId="010CAD8D" w14:textId="77777777" w:rsidTr="00351DBF">
        <w:tc>
          <w:tcPr>
            <w:tcW w:w="2403" w:type="dxa"/>
          </w:tcPr>
          <w:p w14:paraId="114717DD"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bCs/>
              </w:rPr>
              <w:t>Đất có thể bị thoái hóa ở khu lán trại trại, khu vực hố đào và các bãi chôn lấp do cảnh quan bị biến dạng, các phế liệu xây dựng, đá cuội, đá, sỏi, và các công trình còn sót lại</w:t>
            </w:r>
          </w:p>
        </w:tc>
        <w:tc>
          <w:tcPr>
            <w:tcW w:w="3143" w:type="dxa"/>
          </w:tcPr>
          <w:p w14:paraId="6F6B330D"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Yêu cầu các nhà thầu để thực hiện khôi phục lại địa điểm sau khi công trình hoàn thành: làm sạch và phục hồi 4438 m2 đất thu hồi đất tạm thời để phục vụ thi công ở thôn Đức Bình.</w:t>
            </w:r>
          </w:p>
          <w:p w14:paraId="7E927BA5"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Nhà thầu để thực hiện hệ thống Dọn dẹp (tức là phân loại, lưu trữ và quản lý chất thải - nghĩa là thu thập và lưu trữ chất thải xây dựng hàng ngày để tái sử dụng) tại công trường như là một phần của CEO-HSP.</w:t>
            </w:r>
          </w:p>
        </w:tc>
        <w:tc>
          <w:tcPr>
            <w:tcW w:w="1794" w:type="dxa"/>
          </w:tcPr>
          <w:p w14:paraId="549E67F2" w14:textId="77777777" w:rsidR="0017117A" w:rsidRPr="0072696C" w:rsidRDefault="0017117A" w:rsidP="00AA793A">
            <w:pPr>
              <w:spacing w:before="0" w:line="240" w:lineRule="auto"/>
              <w:jc w:val="left"/>
              <w:rPr>
                <w:rFonts w:ascii="Times New Roman" w:hAnsi="Times New Roman"/>
              </w:rPr>
            </w:pPr>
          </w:p>
        </w:tc>
        <w:tc>
          <w:tcPr>
            <w:tcW w:w="1840" w:type="dxa"/>
          </w:tcPr>
          <w:p w14:paraId="5C068442" w14:textId="77777777" w:rsidR="0017117A" w:rsidRPr="0072696C" w:rsidRDefault="0017117A" w:rsidP="00AA793A">
            <w:pPr>
              <w:spacing w:before="0" w:line="240" w:lineRule="auto"/>
              <w:jc w:val="left"/>
              <w:rPr>
                <w:rFonts w:ascii="Times New Roman" w:hAnsi="Times New Roman"/>
              </w:rPr>
            </w:pPr>
          </w:p>
        </w:tc>
      </w:tr>
      <w:tr w:rsidR="0072696C" w:rsidRPr="0072696C" w14:paraId="5F107318" w14:textId="77777777" w:rsidTr="00351DBF">
        <w:tc>
          <w:tcPr>
            <w:tcW w:w="2403" w:type="dxa"/>
          </w:tcPr>
          <w:p w14:paraId="5E6A97F8"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bCs/>
              </w:rPr>
              <w:t>Gia tăng sử dụng lượng phân bón và thuốc trừ sâu</w:t>
            </w:r>
          </w:p>
        </w:tc>
        <w:tc>
          <w:tcPr>
            <w:tcW w:w="3143" w:type="dxa"/>
          </w:tcPr>
          <w:p w14:paraId="3A54E335"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Giới thiệu và thúc đẩy cách tiếp cận quản lý dịch bệnh tổng hợp trong khu vực được cung cấp dịch vụ thủy lợi (cho 100 ha lúa, 30 ha các loại hoa màu ở Đại Thắng, Thắng Lợi, Đại Đồng)</w:t>
            </w:r>
          </w:p>
        </w:tc>
        <w:tc>
          <w:tcPr>
            <w:tcW w:w="1794" w:type="dxa"/>
          </w:tcPr>
          <w:p w14:paraId="659D2C96" w14:textId="77777777" w:rsidR="0017117A" w:rsidRPr="0072696C" w:rsidRDefault="0017117A" w:rsidP="00AA793A">
            <w:pPr>
              <w:spacing w:before="0" w:line="240" w:lineRule="auto"/>
              <w:jc w:val="left"/>
              <w:rPr>
                <w:rFonts w:ascii="Times New Roman" w:hAnsi="Times New Roman"/>
              </w:rPr>
            </w:pPr>
          </w:p>
        </w:tc>
        <w:tc>
          <w:tcPr>
            <w:tcW w:w="1840" w:type="dxa"/>
          </w:tcPr>
          <w:p w14:paraId="59C46982" w14:textId="77777777" w:rsidR="0017117A" w:rsidRPr="0072696C" w:rsidRDefault="0017117A" w:rsidP="00AA793A">
            <w:pPr>
              <w:spacing w:before="0" w:line="240" w:lineRule="auto"/>
              <w:jc w:val="left"/>
              <w:rPr>
                <w:rFonts w:ascii="Times New Roman" w:hAnsi="Times New Roman"/>
              </w:rPr>
            </w:pPr>
          </w:p>
        </w:tc>
      </w:tr>
      <w:tr w:rsidR="0072696C" w:rsidRPr="0072696C" w14:paraId="74AC0450" w14:textId="77777777" w:rsidTr="00351DBF">
        <w:tc>
          <w:tcPr>
            <w:tcW w:w="2403" w:type="dxa"/>
          </w:tcPr>
          <w:p w14:paraId="151C5BE1" w14:textId="77777777" w:rsidR="0017117A" w:rsidRPr="0072696C" w:rsidRDefault="00282CBD" w:rsidP="00AA793A">
            <w:pPr>
              <w:spacing w:before="0" w:line="240" w:lineRule="auto"/>
              <w:jc w:val="left"/>
              <w:rPr>
                <w:rFonts w:ascii="Times New Roman" w:hAnsi="Times New Roman"/>
              </w:rPr>
            </w:pPr>
            <w:r w:rsidRPr="0072696C">
              <w:rPr>
                <w:rFonts w:ascii="Times New Roman" w:hAnsi="Times New Roman"/>
                <w:shd w:val="clear" w:color="auto" w:fill="FFFFFF"/>
              </w:rPr>
              <w:t>Có thể phát sinh những khiếu nại hoặc các kháng nghị nghiêm trọng về TDA</w:t>
            </w:r>
          </w:p>
        </w:tc>
        <w:tc>
          <w:tcPr>
            <w:tcW w:w="3143" w:type="dxa"/>
          </w:tcPr>
          <w:p w14:paraId="7BFD7963"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Thông qua và thiết lập một cơ chế giải quyết khiếu nại trước khi khởi công xây dựng</w:t>
            </w:r>
          </w:p>
        </w:tc>
        <w:tc>
          <w:tcPr>
            <w:tcW w:w="1794" w:type="dxa"/>
          </w:tcPr>
          <w:p w14:paraId="4626C313" w14:textId="77777777" w:rsidR="0017117A" w:rsidRPr="0072696C" w:rsidRDefault="0017117A" w:rsidP="00AA793A">
            <w:pPr>
              <w:spacing w:before="0" w:line="240" w:lineRule="auto"/>
              <w:jc w:val="left"/>
              <w:rPr>
                <w:rFonts w:ascii="Times New Roman" w:hAnsi="Times New Roman"/>
              </w:rPr>
            </w:pPr>
          </w:p>
        </w:tc>
        <w:tc>
          <w:tcPr>
            <w:tcW w:w="1840" w:type="dxa"/>
          </w:tcPr>
          <w:p w14:paraId="58169055" w14:textId="77777777" w:rsidR="0017117A" w:rsidRPr="0072696C" w:rsidRDefault="0017117A" w:rsidP="00AA793A">
            <w:pPr>
              <w:spacing w:before="0" w:line="240" w:lineRule="auto"/>
              <w:jc w:val="left"/>
              <w:rPr>
                <w:rFonts w:ascii="Times New Roman" w:hAnsi="Times New Roman"/>
              </w:rPr>
            </w:pPr>
          </w:p>
        </w:tc>
      </w:tr>
      <w:tr w:rsidR="0072696C" w:rsidRPr="0072696C" w14:paraId="60153998" w14:textId="77777777" w:rsidTr="00351DBF">
        <w:tc>
          <w:tcPr>
            <w:tcW w:w="2403" w:type="dxa"/>
          </w:tcPr>
          <w:p w14:paraId="062E5F70"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bCs/>
              </w:rPr>
              <w:t xml:space="preserve">Có thể </w:t>
            </w:r>
            <w:r w:rsidR="00B3121F" w:rsidRPr="0072696C">
              <w:rPr>
                <w:rFonts w:ascii="Times New Roman" w:hAnsi="Times New Roman"/>
                <w:bCs/>
              </w:rPr>
              <w:t>tìm thấy và phát lộ</w:t>
            </w:r>
            <w:r w:rsidRPr="0072696C">
              <w:rPr>
                <w:rFonts w:ascii="Times New Roman" w:hAnsi="Times New Roman"/>
                <w:bCs/>
              </w:rPr>
              <w:t xml:space="preserve"> các vật khảo cổ</w:t>
            </w:r>
          </w:p>
        </w:tc>
        <w:tc>
          <w:tcPr>
            <w:tcW w:w="3143" w:type="dxa"/>
          </w:tcPr>
          <w:p w14:paraId="3C0FEE3B"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Thông qua Thủ tục có khả năng tìm thấy các vật khảo cổ trong Dự án Sửa chữa và nâng cao an toàn đập.</w:t>
            </w:r>
          </w:p>
        </w:tc>
        <w:tc>
          <w:tcPr>
            <w:tcW w:w="1794" w:type="dxa"/>
          </w:tcPr>
          <w:p w14:paraId="4A331D28" w14:textId="77777777" w:rsidR="0017117A" w:rsidRPr="0072696C" w:rsidRDefault="0017117A" w:rsidP="00AA793A">
            <w:pPr>
              <w:spacing w:before="0" w:line="240" w:lineRule="auto"/>
              <w:jc w:val="left"/>
              <w:rPr>
                <w:rFonts w:ascii="Times New Roman" w:hAnsi="Times New Roman"/>
              </w:rPr>
            </w:pPr>
          </w:p>
        </w:tc>
        <w:tc>
          <w:tcPr>
            <w:tcW w:w="1840" w:type="dxa"/>
          </w:tcPr>
          <w:p w14:paraId="25F26B90" w14:textId="77777777" w:rsidR="0017117A" w:rsidRPr="0072696C" w:rsidRDefault="0017117A" w:rsidP="00AA793A">
            <w:pPr>
              <w:spacing w:before="0" w:line="240" w:lineRule="auto"/>
              <w:jc w:val="left"/>
              <w:rPr>
                <w:rFonts w:ascii="Times New Roman" w:hAnsi="Times New Roman"/>
              </w:rPr>
            </w:pPr>
          </w:p>
        </w:tc>
      </w:tr>
      <w:tr w:rsidR="0072696C" w:rsidRPr="0072696C" w14:paraId="7CFCCF87" w14:textId="77777777" w:rsidTr="00351DBF">
        <w:tc>
          <w:tcPr>
            <w:tcW w:w="2403" w:type="dxa"/>
          </w:tcPr>
          <w:p w14:paraId="294F6498"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bCs/>
              </w:rPr>
              <w:t>Có thể gặp phải các vật liệu chưa nổ tại khu vực</w:t>
            </w:r>
          </w:p>
        </w:tc>
        <w:tc>
          <w:tcPr>
            <w:tcW w:w="3143" w:type="dxa"/>
          </w:tcPr>
          <w:p w14:paraId="65D2F608"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 xml:space="preserve">Rà phá bom mìn để đảm bảo an toàn cho những công trường chưa được rà phá </w:t>
            </w:r>
          </w:p>
        </w:tc>
        <w:tc>
          <w:tcPr>
            <w:tcW w:w="1794" w:type="dxa"/>
          </w:tcPr>
          <w:p w14:paraId="69357070" w14:textId="77777777" w:rsidR="0017117A" w:rsidRPr="0072696C" w:rsidRDefault="0017117A" w:rsidP="00AA793A">
            <w:pPr>
              <w:spacing w:before="0" w:line="240" w:lineRule="auto"/>
              <w:jc w:val="left"/>
              <w:rPr>
                <w:rFonts w:ascii="Times New Roman" w:hAnsi="Times New Roman"/>
              </w:rPr>
            </w:pPr>
          </w:p>
        </w:tc>
        <w:tc>
          <w:tcPr>
            <w:tcW w:w="1840" w:type="dxa"/>
          </w:tcPr>
          <w:p w14:paraId="4227693B" w14:textId="77777777" w:rsidR="0017117A" w:rsidRPr="0072696C" w:rsidRDefault="0017117A" w:rsidP="00AA793A">
            <w:pPr>
              <w:spacing w:before="0" w:line="240" w:lineRule="auto"/>
              <w:jc w:val="left"/>
              <w:rPr>
                <w:rFonts w:ascii="Times New Roman" w:hAnsi="Times New Roman"/>
              </w:rPr>
            </w:pPr>
          </w:p>
        </w:tc>
      </w:tr>
      <w:tr w:rsidR="0072696C" w:rsidRPr="0072696C" w14:paraId="366A363B" w14:textId="77777777" w:rsidTr="00351DBF">
        <w:tc>
          <w:tcPr>
            <w:tcW w:w="2403" w:type="dxa"/>
          </w:tcPr>
          <w:p w14:paraId="09B258BF"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 xml:space="preserve">Tác động đế dân tộc thiểu số </w:t>
            </w:r>
          </w:p>
        </w:tc>
        <w:tc>
          <w:tcPr>
            <w:tcW w:w="3143" w:type="dxa"/>
          </w:tcPr>
          <w:p w14:paraId="1A033DAD"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Thực hiện Kế hoạch phát triển dân tộc thiểu số cho dân tộc Mường tại xã An Bình</w:t>
            </w:r>
          </w:p>
        </w:tc>
        <w:tc>
          <w:tcPr>
            <w:tcW w:w="1794" w:type="dxa"/>
          </w:tcPr>
          <w:p w14:paraId="0961E8B9" w14:textId="77777777" w:rsidR="0017117A" w:rsidRPr="0072696C" w:rsidRDefault="0017117A" w:rsidP="00AA793A">
            <w:pPr>
              <w:spacing w:before="0" w:line="240" w:lineRule="auto"/>
              <w:jc w:val="left"/>
              <w:rPr>
                <w:rFonts w:ascii="Times New Roman" w:hAnsi="Times New Roman"/>
              </w:rPr>
            </w:pPr>
          </w:p>
        </w:tc>
        <w:tc>
          <w:tcPr>
            <w:tcW w:w="1840" w:type="dxa"/>
          </w:tcPr>
          <w:p w14:paraId="0C29B0A4" w14:textId="77777777" w:rsidR="0017117A" w:rsidRPr="0072696C" w:rsidRDefault="0017117A" w:rsidP="00AA793A">
            <w:pPr>
              <w:spacing w:before="0" w:line="240" w:lineRule="auto"/>
              <w:jc w:val="left"/>
              <w:rPr>
                <w:rFonts w:ascii="Times New Roman" w:hAnsi="Times New Roman"/>
              </w:rPr>
            </w:pPr>
          </w:p>
        </w:tc>
      </w:tr>
      <w:tr w:rsidR="0072696C" w:rsidRPr="0072696C" w14:paraId="414F86EA" w14:textId="77777777" w:rsidTr="00351DBF">
        <w:tc>
          <w:tcPr>
            <w:tcW w:w="2403" w:type="dxa"/>
          </w:tcPr>
          <w:p w14:paraId="23AF472F"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 xml:space="preserve">Bình đẳng giới và trẻ em </w:t>
            </w:r>
          </w:p>
        </w:tc>
        <w:tc>
          <w:tcPr>
            <w:tcW w:w="3143" w:type="dxa"/>
          </w:tcPr>
          <w:p w14:paraId="164A9012"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Thực hiện Kế hoạch phát triển giới tính</w:t>
            </w:r>
          </w:p>
          <w:p w14:paraId="4585CCA5"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lastRenderedPageBreak/>
              <w:t>Lắp đặt các biển hiệu cảnh báo và tiến hành các chiến dịch truyền thông về sự nguy hiểm của bơi lội trong hồ chứa Đại Thắng</w:t>
            </w:r>
          </w:p>
        </w:tc>
        <w:tc>
          <w:tcPr>
            <w:tcW w:w="1794" w:type="dxa"/>
          </w:tcPr>
          <w:p w14:paraId="3908A212" w14:textId="77777777" w:rsidR="0017117A" w:rsidRPr="0072696C" w:rsidRDefault="0017117A" w:rsidP="00AA793A">
            <w:pPr>
              <w:spacing w:before="0" w:line="240" w:lineRule="auto"/>
              <w:jc w:val="left"/>
              <w:rPr>
                <w:rFonts w:ascii="Times New Roman" w:hAnsi="Times New Roman"/>
              </w:rPr>
            </w:pPr>
          </w:p>
        </w:tc>
        <w:tc>
          <w:tcPr>
            <w:tcW w:w="1840" w:type="dxa"/>
          </w:tcPr>
          <w:p w14:paraId="1B3E54FF" w14:textId="77777777" w:rsidR="0017117A" w:rsidRPr="0072696C" w:rsidRDefault="0017117A" w:rsidP="00AA793A">
            <w:pPr>
              <w:spacing w:before="0" w:line="240" w:lineRule="auto"/>
              <w:jc w:val="left"/>
              <w:rPr>
                <w:rFonts w:ascii="Times New Roman" w:hAnsi="Times New Roman"/>
              </w:rPr>
            </w:pPr>
          </w:p>
        </w:tc>
      </w:tr>
      <w:tr w:rsidR="0072696C" w:rsidRPr="0072696C" w14:paraId="0AF1CC35" w14:textId="77777777" w:rsidTr="00351DBF">
        <w:tc>
          <w:tcPr>
            <w:tcW w:w="2403" w:type="dxa"/>
          </w:tcPr>
          <w:p w14:paraId="22F79567"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bCs/>
              </w:rPr>
              <w:t>Vấn đề trầm tích/bồi lắng trong lòng hồ</w:t>
            </w:r>
          </w:p>
        </w:tc>
        <w:tc>
          <w:tcPr>
            <w:tcW w:w="3143" w:type="dxa"/>
          </w:tcPr>
          <w:p w14:paraId="0F2B5475"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Quản lý hồ chứa tiến tới phối hợp với chính quyền địa phương về việc chịu trách nhiệm quản lý rừng đầu nguồn để thực hiện một chương trình quản lý lưu vực/rừng đầu nguồn dài hạn</w:t>
            </w:r>
          </w:p>
          <w:p w14:paraId="0C53BD49"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 xml:space="preserve">Bảo vệ rừng xung quanh lưu vực của hồ chứa Đại Thắng </w:t>
            </w:r>
          </w:p>
        </w:tc>
        <w:tc>
          <w:tcPr>
            <w:tcW w:w="1794" w:type="dxa"/>
          </w:tcPr>
          <w:p w14:paraId="03915684" w14:textId="77777777" w:rsidR="0017117A" w:rsidRPr="0072696C" w:rsidRDefault="0017117A" w:rsidP="00AA793A">
            <w:pPr>
              <w:spacing w:before="0" w:line="240" w:lineRule="auto"/>
              <w:jc w:val="left"/>
              <w:rPr>
                <w:rFonts w:ascii="Times New Roman" w:hAnsi="Times New Roman"/>
              </w:rPr>
            </w:pPr>
          </w:p>
        </w:tc>
        <w:tc>
          <w:tcPr>
            <w:tcW w:w="1840" w:type="dxa"/>
          </w:tcPr>
          <w:p w14:paraId="79B0B3E2" w14:textId="77777777" w:rsidR="0017117A" w:rsidRPr="0072696C" w:rsidRDefault="0017117A" w:rsidP="00AA793A">
            <w:pPr>
              <w:spacing w:before="0" w:line="240" w:lineRule="auto"/>
              <w:jc w:val="left"/>
              <w:rPr>
                <w:rFonts w:ascii="Times New Roman" w:hAnsi="Times New Roman"/>
              </w:rPr>
            </w:pPr>
          </w:p>
        </w:tc>
      </w:tr>
      <w:tr w:rsidR="0072696C" w:rsidRPr="0072696C" w14:paraId="6B71CC56" w14:textId="77777777" w:rsidTr="00351DBF">
        <w:tc>
          <w:tcPr>
            <w:tcW w:w="2403" w:type="dxa"/>
          </w:tcPr>
          <w:p w14:paraId="7933BE54"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bCs/>
              </w:rPr>
              <w:t>Vấn đề nước ngầm nhiễm Coliform</w:t>
            </w:r>
          </w:p>
        </w:tc>
        <w:tc>
          <w:tcPr>
            <w:tcW w:w="3143" w:type="dxa"/>
          </w:tcPr>
          <w:p w14:paraId="51199BBE" w14:textId="77777777" w:rsidR="0017117A" w:rsidRPr="0072696C" w:rsidRDefault="0017117A" w:rsidP="00AA793A">
            <w:pPr>
              <w:spacing w:before="0" w:line="240" w:lineRule="auto"/>
              <w:jc w:val="left"/>
              <w:rPr>
                <w:rFonts w:ascii="Times New Roman" w:hAnsi="Times New Roman"/>
              </w:rPr>
            </w:pPr>
            <w:r w:rsidRPr="0072696C">
              <w:rPr>
                <w:rFonts w:ascii="Times New Roman" w:hAnsi="Times New Roman"/>
              </w:rPr>
              <w:t>Quản lý hồ chứa tiến tới phối hợp với địa phương (thôn Đức Bình) để thực hiện một chương trình vệ sinh dài hạn</w:t>
            </w:r>
          </w:p>
        </w:tc>
        <w:tc>
          <w:tcPr>
            <w:tcW w:w="1794" w:type="dxa"/>
          </w:tcPr>
          <w:p w14:paraId="5E78B258" w14:textId="77777777" w:rsidR="0017117A" w:rsidRPr="0072696C" w:rsidRDefault="0017117A" w:rsidP="00AA793A">
            <w:pPr>
              <w:spacing w:before="0" w:line="240" w:lineRule="auto"/>
              <w:jc w:val="left"/>
              <w:rPr>
                <w:rFonts w:ascii="Times New Roman" w:hAnsi="Times New Roman"/>
              </w:rPr>
            </w:pPr>
          </w:p>
        </w:tc>
        <w:tc>
          <w:tcPr>
            <w:tcW w:w="1840" w:type="dxa"/>
          </w:tcPr>
          <w:p w14:paraId="575ED081" w14:textId="77777777" w:rsidR="0017117A" w:rsidRPr="0072696C" w:rsidRDefault="0017117A" w:rsidP="00AA793A">
            <w:pPr>
              <w:spacing w:before="0" w:line="240" w:lineRule="auto"/>
              <w:jc w:val="left"/>
              <w:rPr>
                <w:rFonts w:ascii="Times New Roman" w:hAnsi="Times New Roman"/>
              </w:rPr>
            </w:pPr>
          </w:p>
        </w:tc>
      </w:tr>
    </w:tbl>
    <w:p w14:paraId="07B8F987" w14:textId="30BF5018" w:rsidR="0017117A" w:rsidRPr="0072696C" w:rsidRDefault="0017117A" w:rsidP="001C4C9B">
      <w:pPr>
        <w:spacing w:before="0" w:line="288" w:lineRule="auto"/>
        <w:jc w:val="left"/>
        <w:rPr>
          <w:rFonts w:ascii="Times New Roman" w:hAnsi="Times New Roman"/>
          <w:lang w:val="nl-NL"/>
        </w:rPr>
      </w:pPr>
      <w:r w:rsidRPr="0072696C">
        <w:rPr>
          <w:rFonts w:ascii="Times New Roman" w:hAnsi="Times New Roman"/>
          <w:lang w:val="nl-NL"/>
        </w:rPr>
        <w:t>C</w:t>
      </w:r>
      <w:r w:rsidR="002846D1" w:rsidRPr="0072696C">
        <w:rPr>
          <w:rFonts w:ascii="Times New Roman" w:hAnsi="Times New Roman"/>
          <w:lang w:val="nl-NL"/>
        </w:rPr>
        <w:t xml:space="preserve">ần lập các </w:t>
      </w:r>
      <w:r w:rsidR="0041471A" w:rsidRPr="0072696C">
        <w:rPr>
          <w:rFonts w:ascii="Times New Roman" w:hAnsi="Times New Roman"/>
          <w:lang w:val="nl-NL"/>
        </w:rPr>
        <w:t xml:space="preserve">công cụ </w:t>
      </w:r>
      <w:r w:rsidRPr="0072696C">
        <w:rPr>
          <w:rFonts w:ascii="Times New Roman" w:hAnsi="Times New Roman"/>
          <w:lang w:val="nl-NL"/>
        </w:rPr>
        <w:t xml:space="preserve">tương tự </w:t>
      </w:r>
      <w:r w:rsidR="00F954CC" w:rsidRPr="0072696C">
        <w:rPr>
          <w:rFonts w:ascii="Times New Roman" w:hAnsi="Times New Roman"/>
          <w:lang w:val="nl-NL"/>
        </w:rPr>
        <w:t>cho</w:t>
      </w:r>
      <w:r w:rsidRPr="0072696C">
        <w:rPr>
          <w:rFonts w:ascii="Times New Roman" w:hAnsi="Times New Roman"/>
          <w:lang w:val="nl-NL"/>
        </w:rPr>
        <w:t xml:space="preserve"> </w:t>
      </w:r>
      <w:r w:rsidR="002846D1" w:rsidRPr="0072696C">
        <w:rPr>
          <w:rFonts w:ascii="Times New Roman" w:hAnsi="Times New Roman"/>
          <w:lang w:val="nl-NL"/>
        </w:rPr>
        <w:t xml:space="preserve">Kế hoạch </w:t>
      </w:r>
      <w:r w:rsidRPr="0072696C">
        <w:rPr>
          <w:rFonts w:ascii="Times New Roman" w:hAnsi="Times New Roman"/>
          <w:lang w:val="nl-NL"/>
        </w:rPr>
        <w:t>CEO-HSP.</w:t>
      </w:r>
    </w:p>
    <w:p w14:paraId="5E49744D" w14:textId="77777777" w:rsidR="0017117A" w:rsidRPr="0072696C" w:rsidRDefault="0017117A" w:rsidP="001C4C9B">
      <w:pPr>
        <w:spacing w:before="0" w:line="288" w:lineRule="auto"/>
        <w:jc w:val="left"/>
        <w:rPr>
          <w:rFonts w:ascii="Times New Roman" w:hAnsi="Times New Roman"/>
          <w:b/>
          <w:i/>
          <w:lang w:val="nl-NL"/>
        </w:rPr>
      </w:pPr>
    </w:p>
    <w:p w14:paraId="42FF9A05" w14:textId="1E5F0C38" w:rsidR="0017117A" w:rsidRPr="0072696C" w:rsidRDefault="0017117A" w:rsidP="00AA793A">
      <w:pPr>
        <w:spacing w:before="0" w:line="288" w:lineRule="auto"/>
        <w:rPr>
          <w:rFonts w:ascii="Times New Roman" w:hAnsi="Times New Roman"/>
          <w:lang w:val="nl-NL"/>
        </w:rPr>
      </w:pPr>
      <w:r w:rsidRPr="0072696C">
        <w:rPr>
          <w:rFonts w:ascii="Times New Roman" w:hAnsi="Times New Roman"/>
          <w:b/>
          <w:i/>
          <w:lang w:val="nl-NL"/>
        </w:rPr>
        <w:t xml:space="preserve">Giám sát chất lượng môi trường: </w:t>
      </w:r>
      <w:r w:rsidRPr="0072696C">
        <w:rPr>
          <w:rFonts w:ascii="Times New Roman" w:hAnsi="Times New Roman"/>
          <w:lang w:val="nl-NL"/>
        </w:rPr>
        <w:t xml:space="preserve">Giám sát chất lượng môi trường sẽ chỉ tập trung vào các thông số có liên quan đến các vấn đề và tác động của dự án. Việc giám sát sẽ sử dụng các trạm lấy mẫu giống </w:t>
      </w:r>
      <w:r w:rsidR="00021D8E" w:rsidRPr="0072696C">
        <w:rPr>
          <w:rFonts w:ascii="Times New Roman" w:hAnsi="Times New Roman"/>
          <w:lang w:val="nl-NL"/>
        </w:rPr>
        <w:t xml:space="preserve">như đã dùng để </w:t>
      </w:r>
      <w:r w:rsidRPr="0072696C">
        <w:rPr>
          <w:rFonts w:ascii="Times New Roman" w:hAnsi="Times New Roman"/>
          <w:lang w:val="nl-NL"/>
        </w:rPr>
        <w:t xml:space="preserve">lấy mẫu môi trường cơ sở. Bảng 7.2 liệt kê các thông số được theo dõi và tần số </w:t>
      </w:r>
      <w:r w:rsidR="00A07134" w:rsidRPr="0072696C">
        <w:rPr>
          <w:rFonts w:ascii="Times New Roman" w:hAnsi="Times New Roman"/>
          <w:lang w:val="nl-NL"/>
        </w:rPr>
        <w:t>lấy mẫu</w:t>
      </w:r>
      <w:r w:rsidRPr="0072696C">
        <w:rPr>
          <w:rFonts w:ascii="Times New Roman" w:hAnsi="Times New Roman"/>
          <w:lang w:val="nl-NL"/>
        </w:rPr>
        <w:t>.</w:t>
      </w:r>
    </w:p>
    <w:p w14:paraId="62C488CE" w14:textId="77777777" w:rsidR="000E3FF5" w:rsidRPr="0072696C" w:rsidRDefault="000E3FF5" w:rsidP="00AA793A">
      <w:pPr>
        <w:spacing w:before="0" w:line="288" w:lineRule="auto"/>
        <w:jc w:val="center"/>
        <w:rPr>
          <w:rFonts w:ascii="Times New Roman" w:hAnsi="Times New Roman"/>
          <w:b/>
          <w:lang w:val="nl-NL"/>
        </w:rPr>
      </w:pPr>
      <w:r w:rsidRPr="0072696C">
        <w:rPr>
          <w:rFonts w:ascii="Times New Roman" w:hAnsi="Times New Roman"/>
          <w:b/>
          <w:lang w:val="nl-NL"/>
        </w:rPr>
        <w:t xml:space="preserve">Bảng 7.2. Các </w:t>
      </w:r>
      <w:r w:rsidR="00AA793A" w:rsidRPr="0072696C">
        <w:rPr>
          <w:rFonts w:ascii="Times New Roman" w:hAnsi="Times New Roman"/>
          <w:b/>
          <w:lang w:val="nl-NL"/>
        </w:rPr>
        <w:t>chỉ tiêu chất lượng môi trường cần giám sát</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6"/>
        <w:gridCol w:w="1725"/>
        <w:gridCol w:w="1703"/>
        <w:gridCol w:w="1542"/>
        <w:gridCol w:w="2330"/>
      </w:tblGrid>
      <w:tr w:rsidR="0072696C" w:rsidRPr="0072696C" w14:paraId="2BB0A5C9" w14:textId="77777777" w:rsidTr="004F077E">
        <w:trPr>
          <w:trHeight w:val="386"/>
          <w:jc w:val="center"/>
        </w:trPr>
        <w:tc>
          <w:tcPr>
            <w:tcW w:w="1005" w:type="pct"/>
            <w:tcBorders>
              <w:top w:val="single" w:sz="4" w:space="0" w:color="auto"/>
              <w:left w:val="single" w:sz="4" w:space="0" w:color="auto"/>
              <w:bottom w:val="single" w:sz="4" w:space="0" w:color="auto"/>
              <w:right w:val="single" w:sz="4" w:space="0" w:color="auto"/>
            </w:tcBorders>
            <w:shd w:val="clear" w:color="auto" w:fill="FFFFFF" w:themeFill="background1"/>
          </w:tcPr>
          <w:p w14:paraId="28C1429F" w14:textId="77777777" w:rsidR="000E3FF5" w:rsidRPr="0072696C" w:rsidRDefault="000E3FF5" w:rsidP="00AA793A">
            <w:pPr>
              <w:spacing w:before="0" w:line="240" w:lineRule="auto"/>
              <w:jc w:val="left"/>
              <w:rPr>
                <w:rFonts w:ascii="Times New Roman" w:hAnsi="Times New Roman"/>
                <w:b/>
              </w:rPr>
            </w:pPr>
            <w:r w:rsidRPr="0072696C">
              <w:rPr>
                <w:rFonts w:ascii="Times New Roman" w:hAnsi="Times New Roman"/>
                <w:b/>
              </w:rPr>
              <w:t>Mục tiêu giám sát</w:t>
            </w:r>
          </w:p>
        </w:tc>
        <w:tc>
          <w:tcPr>
            <w:tcW w:w="944" w:type="pct"/>
            <w:tcBorders>
              <w:top w:val="single" w:sz="4" w:space="0" w:color="auto"/>
              <w:left w:val="single" w:sz="4" w:space="0" w:color="auto"/>
              <w:bottom w:val="single" w:sz="4" w:space="0" w:color="auto"/>
              <w:right w:val="single" w:sz="4" w:space="0" w:color="auto"/>
            </w:tcBorders>
            <w:shd w:val="clear" w:color="auto" w:fill="FFFFFF" w:themeFill="background1"/>
          </w:tcPr>
          <w:p w14:paraId="192583F0" w14:textId="77777777" w:rsidR="000E3FF5" w:rsidRPr="0072696C" w:rsidRDefault="000E3FF5" w:rsidP="00AA793A">
            <w:pPr>
              <w:spacing w:before="0" w:line="240" w:lineRule="auto"/>
              <w:jc w:val="left"/>
              <w:rPr>
                <w:rFonts w:ascii="Times New Roman" w:hAnsi="Times New Roman"/>
                <w:b/>
              </w:rPr>
            </w:pPr>
            <w:r w:rsidRPr="0072696C">
              <w:rPr>
                <w:rFonts w:ascii="Times New Roman" w:hAnsi="Times New Roman"/>
                <w:b/>
              </w:rPr>
              <w:t>Thông số giám sát</w:t>
            </w:r>
          </w:p>
        </w:tc>
        <w:tc>
          <w:tcPr>
            <w:tcW w:w="932" w:type="pct"/>
            <w:tcBorders>
              <w:top w:val="single" w:sz="4" w:space="0" w:color="auto"/>
              <w:left w:val="single" w:sz="4" w:space="0" w:color="auto"/>
              <w:bottom w:val="single" w:sz="4" w:space="0" w:color="auto"/>
              <w:right w:val="single" w:sz="4" w:space="0" w:color="auto"/>
            </w:tcBorders>
            <w:shd w:val="clear" w:color="auto" w:fill="FFFFFF" w:themeFill="background1"/>
          </w:tcPr>
          <w:p w14:paraId="4F434E2D" w14:textId="77777777" w:rsidR="000E3FF5" w:rsidRPr="0072696C" w:rsidRDefault="000E3FF5" w:rsidP="00AA793A">
            <w:pPr>
              <w:spacing w:before="0" w:line="240" w:lineRule="auto"/>
              <w:jc w:val="left"/>
              <w:rPr>
                <w:rFonts w:ascii="Times New Roman" w:hAnsi="Times New Roman"/>
                <w:b/>
              </w:rPr>
            </w:pPr>
            <w:r w:rsidRPr="0072696C">
              <w:rPr>
                <w:rFonts w:ascii="Times New Roman" w:hAnsi="Times New Roman"/>
                <w:b/>
              </w:rPr>
              <w:t>Phương pháp</w:t>
            </w:r>
          </w:p>
        </w:tc>
        <w:tc>
          <w:tcPr>
            <w:tcW w:w="844" w:type="pct"/>
            <w:tcBorders>
              <w:top w:val="single" w:sz="4" w:space="0" w:color="auto"/>
              <w:left w:val="single" w:sz="4" w:space="0" w:color="auto"/>
              <w:bottom w:val="single" w:sz="4" w:space="0" w:color="auto"/>
              <w:right w:val="single" w:sz="4" w:space="0" w:color="auto"/>
            </w:tcBorders>
            <w:shd w:val="clear" w:color="auto" w:fill="FFFFFF" w:themeFill="background1"/>
          </w:tcPr>
          <w:p w14:paraId="641AF2D5" w14:textId="77777777" w:rsidR="000E3FF5" w:rsidRPr="0072696C" w:rsidRDefault="000E3FF5" w:rsidP="00AA793A">
            <w:pPr>
              <w:spacing w:before="0" w:line="240" w:lineRule="auto"/>
              <w:jc w:val="left"/>
              <w:rPr>
                <w:rFonts w:ascii="Times New Roman" w:hAnsi="Times New Roman"/>
                <w:b/>
              </w:rPr>
            </w:pPr>
            <w:r w:rsidRPr="0072696C">
              <w:rPr>
                <w:rFonts w:ascii="Times New Roman" w:hAnsi="Times New Roman"/>
                <w:b/>
              </w:rPr>
              <w:t>Tần số giám sát</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tcPr>
          <w:p w14:paraId="78E2B117" w14:textId="620B1A76" w:rsidR="000E3FF5" w:rsidRPr="0072696C" w:rsidRDefault="007F5F61" w:rsidP="00AA793A">
            <w:pPr>
              <w:spacing w:before="0" w:line="240" w:lineRule="auto"/>
              <w:jc w:val="left"/>
              <w:rPr>
                <w:rFonts w:ascii="Times New Roman" w:hAnsi="Times New Roman"/>
                <w:b/>
              </w:rPr>
            </w:pPr>
            <w:r w:rsidRPr="0072696C">
              <w:rPr>
                <w:rFonts w:ascii="Times New Roman" w:hAnsi="Times New Roman"/>
                <w:b/>
              </w:rPr>
              <w:t>Nguồn</w:t>
            </w:r>
            <w:r w:rsidR="00C16A90" w:rsidRPr="0072696C">
              <w:rPr>
                <w:rFonts w:ascii="Times New Roman" w:hAnsi="Times New Roman"/>
                <w:b/>
              </w:rPr>
              <w:t xml:space="preserve"> </w:t>
            </w:r>
            <w:r w:rsidR="000E3FF5" w:rsidRPr="0072696C">
              <w:rPr>
                <w:rFonts w:ascii="Times New Roman" w:hAnsi="Times New Roman"/>
                <w:b/>
              </w:rPr>
              <w:t>và đơn vị chịu trách nhiệm</w:t>
            </w:r>
          </w:p>
        </w:tc>
      </w:tr>
      <w:tr w:rsidR="0072696C" w:rsidRPr="0072696C" w14:paraId="1B8FE7C2" w14:textId="77777777" w:rsidTr="004F077E">
        <w:trPr>
          <w:trHeight w:val="919"/>
          <w:jc w:val="center"/>
        </w:trPr>
        <w:tc>
          <w:tcPr>
            <w:tcW w:w="1005" w:type="pct"/>
            <w:tcBorders>
              <w:top w:val="single" w:sz="4" w:space="0" w:color="auto"/>
              <w:left w:val="single" w:sz="4" w:space="0" w:color="auto"/>
              <w:bottom w:val="single" w:sz="4" w:space="0" w:color="auto"/>
              <w:right w:val="single" w:sz="4" w:space="0" w:color="auto"/>
            </w:tcBorders>
          </w:tcPr>
          <w:p w14:paraId="32D4CF2F"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Giám sát sự thay đổi chất lượng nước ở hồ chứa và các kênh dẫn</w:t>
            </w:r>
          </w:p>
        </w:tc>
        <w:tc>
          <w:tcPr>
            <w:tcW w:w="944" w:type="pct"/>
            <w:tcBorders>
              <w:top w:val="single" w:sz="4" w:space="0" w:color="auto"/>
              <w:left w:val="single" w:sz="4" w:space="0" w:color="auto"/>
              <w:bottom w:val="single" w:sz="4" w:space="0" w:color="auto"/>
              <w:right w:val="single" w:sz="4" w:space="0" w:color="auto"/>
            </w:tcBorders>
          </w:tcPr>
          <w:p w14:paraId="291D1CA3"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pH, DO, BOD</w:t>
            </w:r>
            <w:r w:rsidRPr="0072696C">
              <w:rPr>
                <w:rFonts w:ascii="Times New Roman" w:hAnsi="Times New Roman"/>
                <w:vertAlign w:val="subscript"/>
              </w:rPr>
              <w:t>5</w:t>
            </w:r>
            <w:r w:rsidRPr="0072696C">
              <w:rPr>
                <w:rFonts w:ascii="Times New Roman" w:hAnsi="Times New Roman"/>
              </w:rPr>
              <w:t>,  NH</w:t>
            </w:r>
            <w:r w:rsidRPr="0072696C">
              <w:rPr>
                <w:rFonts w:ascii="Times New Roman" w:hAnsi="Times New Roman"/>
                <w:vertAlign w:val="subscript"/>
              </w:rPr>
              <w:t>4</w:t>
            </w:r>
            <w:r w:rsidRPr="0072696C">
              <w:rPr>
                <w:rFonts w:ascii="Times New Roman" w:hAnsi="Times New Roman"/>
                <w:vertAlign w:val="superscript"/>
              </w:rPr>
              <w:t>+</w:t>
            </w:r>
            <w:r w:rsidRPr="0072696C">
              <w:rPr>
                <w:rFonts w:ascii="Times New Roman" w:hAnsi="Times New Roman"/>
              </w:rPr>
              <w:t>, TSS, Độ đục (NTU)</w:t>
            </w:r>
          </w:p>
          <w:p w14:paraId="5CE05588" w14:textId="77777777" w:rsidR="000E3FF5" w:rsidRPr="0072696C" w:rsidRDefault="000E3FF5" w:rsidP="00AA793A">
            <w:pPr>
              <w:spacing w:before="0" w:line="240" w:lineRule="auto"/>
              <w:jc w:val="left"/>
              <w:rPr>
                <w:rFonts w:ascii="Times New Roman" w:hAnsi="Times New Roman"/>
              </w:rPr>
            </w:pPr>
          </w:p>
        </w:tc>
        <w:tc>
          <w:tcPr>
            <w:tcW w:w="932" w:type="pct"/>
            <w:tcBorders>
              <w:top w:val="single" w:sz="4" w:space="0" w:color="auto"/>
              <w:left w:val="single" w:sz="4" w:space="0" w:color="auto"/>
              <w:bottom w:val="single" w:sz="4" w:space="0" w:color="auto"/>
              <w:right w:val="single" w:sz="4" w:space="0" w:color="auto"/>
            </w:tcBorders>
          </w:tcPr>
          <w:p w14:paraId="253E24B7"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Khảo sát thực địa và đo đạc</w:t>
            </w:r>
          </w:p>
          <w:p w14:paraId="5C133FF1"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Phân tích trong phòng thí nghiệm</w:t>
            </w:r>
          </w:p>
        </w:tc>
        <w:tc>
          <w:tcPr>
            <w:tcW w:w="844" w:type="pct"/>
            <w:tcBorders>
              <w:top w:val="single" w:sz="4" w:space="0" w:color="auto"/>
              <w:left w:val="single" w:sz="4" w:space="0" w:color="auto"/>
              <w:bottom w:val="single" w:sz="4" w:space="0" w:color="auto"/>
              <w:right w:val="single" w:sz="4" w:space="0" w:color="auto"/>
            </w:tcBorders>
          </w:tcPr>
          <w:p w14:paraId="6988FAFB"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2 lần / năm tính đến cuối năm đầu tiên sau khi hoàn thành</w:t>
            </w:r>
          </w:p>
        </w:tc>
        <w:tc>
          <w:tcPr>
            <w:tcW w:w="1275" w:type="pct"/>
            <w:tcBorders>
              <w:top w:val="single" w:sz="4" w:space="0" w:color="auto"/>
              <w:left w:val="single" w:sz="4" w:space="0" w:color="auto"/>
              <w:bottom w:val="single" w:sz="4" w:space="0" w:color="auto"/>
              <w:right w:val="single" w:sz="4" w:space="0" w:color="auto"/>
            </w:tcBorders>
          </w:tcPr>
          <w:p w14:paraId="471167BE"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QCVN 08:2008/ BTNMT</w:t>
            </w:r>
          </w:p>
          <w:p w14:paraId="01C5C7D5"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b/>
              </w:rPr>
              <w:t>Chịu trách nhiệm</w:t>
            </w:r>
            <w:r w:rsidRPr="0072696C">
              <w:rPr>
                <w:rFonts w:ascii="Times New Roman" w:hAnsi="Times New Roman"/>
              </w:rPr>
              <w:t>: PPMU, EMC</w:t>
            </w:r>
          </w:p>
        </w:tc>
      </w:tr>
      <w:tr w:rsidR="0072696C" w:rsidRPr="0072696C" w14:paraId="38905A5A" w14:textId="77777777" w:rsidTr="004F077E">
        <w:trPr>
          <w:trHeight w:val="919"/>
          <w:jc w:val="center"/>
        </w:trPr>
        <w:tc>
          <w:tcPr>
            <w:tcW w:w="1005" w:type="pct"/>
            <w:tcBorders>
              <w:top w:val="single" w:sz="4" w:space="0" w:color="auto"/>
              <w:left w:val="single" w:sz="4" w:space="0" w:color="auto"/>
              <w:bottom w:val="single" w:sz="4" w:space="0" w:color="auto"/>
              <w:right w:val="single" w:sz="4" w:space="0" w:color="auto"/>
            </w:tcBorders>
          </w:tcPr>
          <w:p w14:paraId="7ABACBDA"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Giám sát nước ngầm</w:t>
            </w:r>
          </w:p>
        </w:tc>
        <w:tc>
          <w:tcPr>
            <w:tcW w:w="944" w:type="pct"/>
            <w:tcBorders>
              <w:top w:val="single" w:sz="4" w:space="0" w:color="auto"/>
              <w:left w:val="single" w:sz="4" w:space="0" w:color="auto"/>
              <w:bottom w:val="single" w:sz="4" w:space="0" w:color="auto"/>
              <w:right w:val="single" w:sz="4" w:space="0" w:color="auto"/>
            </w:tcBorders>
          </w:tcPr>
          <w:p w14:paraId="6B2B5AE3"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Coliform</w:t>
            </w:r>
          </w:p>
        </w:tc>
        <w:tc>
          <w:tcPr>
            <w:tcW w:w="932" w:type="pct"/>
            <w:tcBorders>
              <w:top w:val="single" w:sz="4" w:space="0" w:color="auto"/>
              <w:left w:val="single" w:sz="4" w:space="0" w:color="auto"/>
              <w:bottom w:val="single" w:sz="4" w:space="0" w:color="auto"/>
              <w:right w:val="single" w:sz="4" w:space="0" w:color="auto"/>
            </w:tcBorders>
          </w:tcPr>
          <w:p w14:paraId="794A977E"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Phân tích thí nghiệm</w:t>
            </w:r>
          </w:p>
        </w:tc>
        <w:tc>
          <w:tcPr>
            <w:tcW w:w="844" w:type="pct"/>
            <w:tcBorders>
              <w:top w:val="single" w:sz="4" w:space="0" w:color="auto"/>
              <w:left w:val="single" w:sz="4" w:space="0" w:color="auto"/>
              <w:bottom w:val="single" w:sz="4" w:space="0" w:color="auto"/>
              <w:right w:val="single" w:sz="4" w:space="0" w:color="auto"/>
            </w:tcBorders>
          </w:tcPr>
          <w:p w14:paraId="3DA2C5AB"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2 lần / năm và 1 năm sau khi hoàn thành</w:t>
            </w:r>
          </w:p>
        </w:tc>
        <w:tc>
          <w:tcPr>
            <w:tcW w:w="1275" w:type="pct"/>
            <w:tcBorders>
              <w:top w:val="single" w:sz="4" w:space="0" w:color="auto"/>
              <w:left w:val="single" w:sz="4" w:space="0" w:color="auto"/>
              <w:bottom w:val="single" w:sz="4" w:space="0" w:color="auto"/>
              <w:right w:val="single" w:sz="4" w:space="0" w:color="auto"/>
            </w:tcBorders>
          </w:tcPr>
          <w:p w14:paraId="28860591"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PMMU, EMC</w:t>
            </w:r>
          </w:p>
        </w:tc>
      </w:tr>
      <w:tr w:rsidR="0072696C" w:rsidRPr="0072696C" w14:paraId="3D2EC503" w14:textId="77777777" w:rsidTr="004F077E">
        <w:trPr>
          <w:trHeight w:val="919"/>
          <w:jc w:val="center"/>
        </w:trPr>
        <w:tc>
          <w:tcPr>
            <w:tcW w:w="1005" w:type="pct"/>
            <w:tcBorders>
              <w:top w:val="single" w:sz="4" w:space="0" w:color="auto"/>
              <w:left w:val="single" w:sz="4" w:space="0" w:color="auto"/>
              <w:bottom w:val="single" w:sz="4" w:space="0" w:color="auto"/>
              <w:right w:val="single" w:sz="4" w:space="0" w:color="auto"/>
            </w:tcBorders>
          </w:tcPr>
          <w:p w14:paraId="14E6FDE6"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Bụi bẩn trên các tuyến đường</w:t>
            </w:r>
          </w:p>
        </w:tc>
        <w:tc>
          <w:tcPr>
            <w:tcW w:w="944" w:type="pct"/>
            <w:tcBorders>
              <w:top w:val="single" w:sz="4" w:space="0" w:color="auto"/>
              <w:left w:val="single" w:sz="4" w:space="0" w:color="auto"/>
              <w:bottom w:val="single" w:sz="4" w:space="0" w:color="auto"/>
              <w:right w:val="single" w:sz="4" w:space="0" w:color="auto"/>
            </w:tcBorders>
          </w:tcPr>
          <w:p w14:paraId="7CA713CD"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Bụi trong không khí</w:t>
            </w:r>
          </w:p>
        </w:tc>
        <w:tc>
          <w:tcPr>
            <w:tcW w:w="932" w:type="pct"/>
            <w:tcBorders>
              <w:top w:val="single" w:sz="4" w:space="0" w:color="auto"/>
              <w:left w:val="single" w:sz="4" w:space="0" w:color="auto"/>
              <w:bottom w:val="single" w:sz="4" w:space="0" w:color="auto"/>
              <w:right w:val="single" w:sz="4" w:space="0" w:color="auto"/>
            </w:tcBorders>
          </w:tcPr>
          <w:p w14:paraId="30AFA8F8"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Xác định bằng thị giác</w:t>
            </w:r>
          </w:p>
        </w:tc>
        <w:tc>
          <w:tcPr>
            <w:tcW w:w="844" w:type="pct"/>
            <w:tcBorders>
              <w:top w:val="single" w:sz="4" w:space="0" w:color="auto"/>
              <w:left w:val="single" w:sz="4" w:space="0" w:color="auto"/>
              <w:bottom w:val="single" w:sz="4" w:space="0" w:color="auto"/>
              <w:right w:val="single" w:sz="4" w:space="0" w:color="auto"/>
            </w:tcBorders>
          </w:tcPr>
          <w:p w14:paraId="5DF1F18E"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 xml:space="preserve">Hàng ngày trong thời gian xây dựng </w:t>
            </w:r>
          </w:p>
        </w:tc>
        <w:tc>
          <w:tcPr>
            <w:tcW w:w="1275" w:type="pct"/>
            <w:tcBorders>
              <w:top w:val="single" w:sz="4" w:space="0" w:color="auto"/>
              <w:left w:val="single" w:sz="4" w:space="0" w:color="auto"/>
              <w:bottom w:val="single" w:sz="4" w:space="0" w:color="auto"/>
              <w:right w:val="single" w:sz="4" w:space="0" w:color="auto"/>
            </w:tcBorders>
          </w:tcPr>
          <w:p w14:paraId="25CCCF05" w14:textId="77777777" w:rsidR="000E3FF5" w:rsidRPr="0072696C" w:rsidRDefault="000E3FF5" w:rsidP="00AA793A">
            <w:pPr>
              <w:spacing w:before="0" w:line="240" w:lineRule="auto"/>
              <w:jc w:val="left"/>
              <w:rPr>
                <w:rFonts w:ascii="Times New Roman" w:hAnsi="Times New Roman"/>
              </w:rPr>
            </w:pPr>
            <w:r w:rsidRPr="0072696C">
              <w:rPr>
                <w:rFonts w:ascii="Times New Roman" w:hAnsi="Times New Roman"/>
              </w:rPr>
              <w:t>Bất kỳ thành viên của cộng đồng dân cư cũng có thể cảnh báo cho CSC hoặc quản lý hồ chứa trong trường hợp của bụi bẩn gây phiền toái.</w:t>
            </w:r>
          </w:p>
        </w:tc>
      </w:tr>
    </w:tbl>
    <w:p w14:paraId="4648E7E5" w14:textId="77777777" w:rsidR="000E3FF5" w:rsidRPr="0072696C" w:rsidRDefault="000E3FF5" w:rsidP="000E3FF5">
      <w:pPr>
        <w:jc w:val="left"/>
        <w:rPr>
          <w:rFonts w:ascii="Times New Roman" w:hAnsi="Times New Roman"/>
          <w:lang w:val="nl-NL"/>
        </w:rPr>
      </w:pPr>
      <w:r w:rsidRPr="0072696C">
        <w:rPr>
          <w:rFonts w:ascii="Times New Roman" w:hAnsi="Times New Roman"/>
          <w:lang w:val="nl-NL"/>
        </w:rPr>
        <w:t>* EMC là Tư vấn Quản lý Môi trường được thuê bởi PMU</w:t>
      </w:r>
    </w:p>
    <w:p w14:paraId="75F513EE" w14:textId="77777777" w:rsidR="00210253" w:rsidRPr="0072696C" w:rsidRDefault="000E3FF5" w:rsidP="00870EFB">
      <w:pPr>
        <w:rPr>
          <w:rFonts w:ascii="Times New Roman" w:hAnsi="Times New Roman"/>
          <w:lang w:val="nl-NL"/>
        </w:rPr>
      </w:pPr>
      <w:r w:rsidRPr="0072696C">
        <w:rPr>
          <w:rFonts w:ascii="Times New Roman" w:hAnsi="Times New Roman"/>
          <w:b/>
          <w:lang w:val="nl-NL"/>
        </w:rPr>
        <w:t>Giám sát cộng đồng:</w:t>
      </w:r>
      <w:r w:rsidRPr="0072696C">
        <w:rPr>
          <w:rFonts w:ascii="Times New Roman" w:hAnsi="Times New Roman"/>
          <w:lang w:val="nl-NL"/>
        </w:rPr>
        <w:t xml:space="preserve"> Ban giám sát cộng đồng địa phương đã được thành lập theo "Quyết định số 80/2005 / QĐ-CP ngày 18/04/2005 của Thủ tướng Chính phủ về quy chế giám sát đầu tư cộng đồng". Ban giám sát cộng đồng của xã có quyền và trách nhiệm giám sát hoạt động </w:t>
      </w:r>
      <w:r w:rsidRPr="0072696C">
        <w:rPr>
          <w:rFonts w:ascii="Times New Roman" w:hAnsi="Times New Roman"/>
          <w:lang w:val="nl-NL"/>
        </w:rPr>
        <w:lastRenderedPageBreak/>
        <w:t xml:space="preserve">xây dựng, tác động tiêu cực đến môi trường do các hoạt động xây dựng và đảm bảo </w:t>
      </w:r>
      <w:r w:rsidR="004E62E2" w:rsidRPr="0072696C">
        <w:rPr>
          <w:rFonts w:ascii="Times New Roman" w:hAnsi="Times New Roman"/>
          <w:lang w:val="nl-NL"/>
        </w:rPr>
        <w:t xml:space="preserve">các </w:t>
      </w:r>
      <w:r w:rsidRPr="0072696C">
        <w:rPr>
          <w:rFonts w:ascii="Times New Roman" w:hAnsi="Times New Roman"/>
          <w:lang w:val="nl-NL"/>
        </w:rPr>
        <w:t xml:space="preserve">biện pháp để giảm thiểu những tác động bất lợi tiềm tàng đã được </w:t>
      </w:r>
      <w:r w:rsidR="004E62E2" w:rsidRPr="0072696C">
        <w:rPr>
          <w:rFonts w:ascii="Times New Roman" w:hAnsi="Times New Roman"/>
          <w:lang w:val="nl-NL"/>
        </w:rPr>
        <w:t xml:space="preserve">nhà thầu </w:t>
      </w:r>
      <w:r w:rsidRPr="0072696C">
        <w:rPr>
          <w:rFonts w:ascii="Times New Roman" w:hAnsi="Times New Roman"/>
          <w:lang w:val="nl-NL"/>
        </w:rPr>
        <w:t>thực hiện có hiệu quả. Trong trường hợp có một vấn đề môi trường có ảnh hưởng đến cộng đồng, họ sẽ cảnh báo Tư vấn giám sát xây dựng tiểu dự</w:t>
      </w:r>
      <w:r w:rsidR="004E62E2" w:rsidRPr="0072696C">
        <w:rPr>
          <w:rFonts w:ascii="Times New Roman" w:hAnsi="Times New Roman"/>
          <w:lang w:val="nl-NL"/>
        </w:rPr>
        <w:t xml:space="preserve"> án và/</w:t>
      </w:r>
      <w:r w:rsidRPr="0072696C">
        <w:rPr>
          <w:rFonts w:ascii="Times New Roman" w:hAnsi="Times New Roman"/>
          <w:lang w:val="nl-NL"/>
        </w:rPr>
        <w:t>hoặc PPMU.</w:t>
      </w:r>
      <w:bookmarkStart w:id="454" w:name="_Toc414836653"/>
    </w:p>
    <w:p w14:paraId="560A8633" w14:textId="77777777" w:rsidR="004E62E2" w:rsidRPr="0072696C" w:rsidRDefault="004E62E2" w:rsidP="00186892">
      <w:pPr>
        <w:pStyle w:val="Heading2"/>
        <w:numPr>
          <w:ilvl w:val="0"/>
          <w:numId w:val="0"/>
        </w:numPr>
        <w:ind w:left="680" w:hanging="680"/>
        <w:rPr>
          <w:rFonts w:ascii="Times New Roman" w:hAnsi="Times New Roman"/>
          <w:color w:val="auto"/>
          <w:sz w:val="24"/>
          <w:szCs w:val="24"/>
          <w:lang w:val="nb-NO"/>
        </w:rPr>
      </w:pPr>
      <w:bookmarkStart w:id="455" w:name="_Toc423329223"/>
      <w:bookmarkStart w:id="456" w:name="_Toc424907910"/>
      <w:r w:rsidRPr="0072696C">
        <w:rPr>
          <w:rFonts w:ascii="Times New Roman" w:hAnsi="Times New Roman"/>
          <w:color w:val="auto"/>
          <w:sz w:val="24"/>
          <w:szCs w:val="24"/>
          <w:lang w:val="nb-NO"/>
        </w:rPr>
        <w:t xml:space="preserve">7.3 </w:t>
      </w:r>
      <w:bookmarkEnd w:id="455"/>
      <w:r w:rsidRPr="0072696C">
        <w:rPr>
          <w:rFonts w:ascii="Times New Roman" w:hAnsi="Times New Roman"/>
          <w:color w:val="auto"/>
          <w:sz w:val="24"/>
          <w:szCs w:val="24"/>
          <w:lang w:val="nb-NO"/>
        </w:rPr>
        <w:t>Sắp xếp tổ chức và xây dựng nâng cao năng lực</w:t>
      </w:r>
      <w:bookmarkEnd w:id="456"/>
    </w:p>
    <w:p w14:paraId="6CCB2C5D" w14:textId="251D23DD" w:rsidR="004E62E2" w:rsidRPr="0072696C" w:rsidRDefault="004E62E2" w:rsidP="004E62E2">
      <w:pPr>
        <w:rPr>
          <w:rFonts w:ascii="Times New Roman" w:hAnsi="Times New Roman"/>
          <w:lang w:val="nl-NL"/>
        </w:rPr>
      </w:pPr>
      <w:r w:rsidRPr="0072696C">
        <w:rPr>
          <w:rFonts w:ascii="Times New Roman" w:hAnsi="Times New Roman"/>
          <w:i/>
          <w:lang w:val="nl-NL"/>
        </w:rPr>
        <w:t xml:space="preserve">Sắp xếp tổ chức: </w:t>
      </w:r>
      <w:r w:rsidRPr="0072696C">
        <w:rPr>
          <w:rFonts w:ascii="Times New Roman" w:hAnsi="Times New Roman"/>
          <w:lang w:val="nl-NL"/>
        </w:rPr>
        <w:t>Bộ Nông nghiệp và Phát triển nông thôn (</w:t>
      </w:r>
      <w:r w:rsidR="00062E76" w:rsidRPr="0072696C">
        <w:rPr>
          <w:rFonts w:ascii="Times New Roman" w:hAnsi="Times New Roman"/>
          <w:lang w:val="nl-NL"/>
        </w:rPr>
        <w:t>MARD</w:t>
      </w:r>
      <w:r w:rsidRPr="0072696C">
        <w:rPr>
          <w:rFonts w:ascii="Times New Roman" w:hAnsi="Times New Roman"/>
          <w:lang w:val="nl-NL"/>
        </w:rPr>
        <w:t xml:space="preserve">) - </w:t>
      </w:r>
      <w:r w:rsidR="00062E76" w:rsidRPr="0072696C">
        <w:rPr>
          <w:rFonts w:ascii="Times New Roman" w:hAnsi="Times New Roman"/>
          <w:lang w:val="nl-NL"/>
        </w:rPr>
        <w:t>Ban quản lý Trung ương các</w:t>
      </w:r>
      <w:r w:rsidRPr="0072696C">
        <w:rPr>
          <w:rFonts w:ascii="Times New Roman" w:hAnsi="Times New Roman"/>
          <w:lang w:val="nl-NL"/>
        </w:rPr>
        <w:t xml:space="preserve"> dự án </w:t>
      </w:r>
      <w:r w:rsidR="00062E76" w:rsidRPr="0072696C">
        <w:rPr>
          <w:rFonts w:ascii="Times New Roman" w:hAnsi="Times New Roman"/>
          <w:lang w:val="nl-NL"/>
        </w:rPr>
        <w:t>thủy lợi</w:t>
      </w:r>
      <w:r w:rsidRPr="0072696C">
        <w:rPr>
          <w:rFonts w:ascii="Times New Roman" w:hAnsi="Times New Roman"/>
          <w:lang w:val="nl-NL"/>
        </w:rPr>
        <w:t xml:space="preserve"> (CPO) sẽ chịu trách nhiệm </w:t>
      </w:r>
      <w:r w:rsidR="00062E76" w:rsidRPr="0072696C">
        <w:rPr>
          <w:rFonts w:ascii="Times New Roman" w:hAnsi="Times New Roman"/>
          <w:lang w:val="nl-NL"/>
        </w:rPr>
        <w:t>giám sát T</w:t>
      </w:r>
      <w:r w:rsidRPr="0072696C">
        <w:rPr>
          <w:rFonts w:ascii="Times New Roman" w:hAnsi="Times New Roman"/>
          <w:lang w:val="nl-NL"/>
        </w:rPr>
        <w:t xml:space="preserve">iểu dự án, bao gồm cả việc thực hiện </w:t>
      </w:r>
      <w:r w:rsidR="00062E76" w:rsidRPr="0072696C">
        <w:rPr>
          <w:rFonts w:ascii="Times New Roman" w:hAnsi="Times New Roman"/>
          <w:lang w:val="nl-NL"/>
        </w:rPr>
        <w:t>Kế hoạch quản lý môi trường và xã hội</w:t>
      </w:r>
      <w:r w:rsidRPr="0072696C">
        <w:rPr>
          <w:rFonts w:ascii="Times New Roman" w:hAnsi="Times New Roman"/>
          <w:lang w:val="nl-NL"/>
        </w:rPr>
        <w:t>. Sở Nông nghiệp và Phát triển nông thôn</w:t>
      </w:r>
      <w:r w:rsidR="00062E76" w:rsidRPr="0072696C">
        <w:rPr>
          <w:rFonts w:ascii="Times New Roman" w:hAnsi="Times New Roman"/>
          <w:lang w:val="nl-NL"/>
        </w:rPr>
        <w:t xml:space="preserve"> Tỉnh Hòa Bình</w:t>
      </w:r>
      <w:r w:rsidRPr="0072696C">
        <w:rPr>
          <w:rFonts w:ascii="Times New Roman" w:hAnsi="Times New Roman"/>
          <w:lang w:val="nl-NL"/>
        </w:rPr>
        <w:t xml:space="preserve"> (</w:t>
      </w:r>
      <w:r w:rsidR="00062E76" w:rsidRPr="0072696C">
        <w:rPr>
          <w:rFonts w:ascii="Times New Roman" w:hAnsi="Times New Roman"/>
          <w:lang w:val="nl-NL"/>
        </w:rPr>
        <w:t>DARD</w:t>
      </w:r>
      <w:r w:rsidRPr="0072696C">
        <w:rPr>
          <w:rFonts w:ascii="Times New Roman" w:hAnsi="Times New Roman"/>
          <w:lang w:val="nl-NL"/>
        </w:rPr>
        <w:t>) / Ban Quản lý dự án tỉnh (PPMU) thông qua việc quản lý hồ chứ</w:t>
      </w:r>
      <w:r w:rsidR="00062E76" w:rsidRPr="0072696C">
        <w:rPr>
          <w:rFonts w:ascii="Times New Roman" w:hAnsi="Times New Roman"/>
          <w:lang w:val="nl-NL"/>
        </w:rPr>
        <w:t>a</w:t>
      </w:r>
      <w:r w:rsidRPr="0072696C">
        <w:rPr>
          <w:rFonts w:ascii="Times New Roman" w:hAnsi="Times New Roman"/>
          <w:lang w:val="nl-NL"/>
        </w:rPr>
        <w:t xml:space="preserve"> sẽ chịu trách nhiệm quản lý hợp đồng và giám sát </w:t>
      </w:r>
      <w:r w:rsidR="00062E76" w:rsidRPr="0072696C">
        <w:rPr>
          <w:rFonts w:ascii="Times New Roman" w:hAnsi="Times New Roman"/>
          <w:lang w:val="nl-NL"/>
        </w:rPr>
        <w:t>cơ sởcho</w:t>
      </w:r>
      <w:r w:rsidRPr="0072696C">
        <w:rPr>
          <w:rFonts w:ascii="Times New Roman" w:hAnsi="Times New Roman"/>
          <w:lang w:val="nl-NL"/>
        </w:rPr>
        <w:t xml:space="preserve"> việc thực hiện </w:t>
      </w:r>
      <w:r w:rsidR="00062E76" w:rsidRPr="0072696C">
        <w:rPr>
          <w:rFonts w:ascii="Times New Roman" w:hAnsi="Times New Roman"/>
          <w:lang w:val="nl-NL"/>
        </w:rPr>
        <w:t>Kế hoạch quản lý môi trường và xã hội</w:t>
      </w:r>
      <w:r w:rsidRPr="0072696C">
        <w:rPr>
          <w:rFonts w:ascii="Times New Roman" w:hAnsi="Times New Roman"/>
          <w:lang w:val="nl-NL"/>
        </w:rPr>
        <w:t xml:space="preserve"> bao gồ</w:t>
      </w:r>
      <w:r w:rsidR="00062E76" w:rsidRPr="0072696C">
        <w:rPr>
          <w:rFonts w:ascii="Times New Roman" w:hAnsi="Times New Roman"/>
          <w:lang w:val="nl-NL"/>
        </w:rPr>
        <w:t>m CEOHSP. C</w:t>
      </w:r>
      <w:r w:rsidRPr="0072696C">
        <w:rPr>
          <w:rFonts w:ascii="Times New Roman" w:hAnsi="Times New Roman"/>
          <w:lang w:val="nl-NL"/>
        </w:rPr>
        <w:t xml:space="preserve">hủ dự án </w:t>
      </w:r>
      <w:r w:rsidR="00062E76" w:rsidRPr="0072696C">
        <w:rPr>
          <w:rFonts w:ascii="Times New Roman" w:hAnsi="Times New Roman"/>
          <w:lang w:val="nl-NL"/>
        </w:rPr>
        <w:t xml:space="preserve">PPMU </w:t>
      </w:r>
      <w:r w:rsidRPr="0072696C">
        <w:rPr>
          <w:rFonts w:ascii="Times New Roman" w:hAnsi="Times New Roman"/>
          <w:lang w:val="nl-NL"/>
        </w:rPr>
        <w:t>sẽ trình báo cáo giám sát tuân thủ hàng quý cho CPO (Xem Phần 7.2). CPO sẽ lần lượt, nếu xét thấy cần thiế</w:t>
      </w:r>
      <w:r w:rsidR="00062E76" w:rsidRPr="0072696C">
        <w:rPr>
          <w:rFonts w:ascii="Times New Roman" w:hAnsi="Times New Roman"/>
          <w:lang w:val="nl-NL"/>
        </w:rPr>
        <w:t>t sẽ</w:t>
      </w:r>
      <w:r w:rsidRPr="0072696C">
        <w:rPr>
          <w:rFonts w:ascii="Times New Roman" w:hAnsi="Times New Roman"/>
          <w:lang w:val="nl-NL"/>
        </w:rPr>
        <w:t xml:space="preserve"> tiến hành xác </w:t>
      </w:r>
      <w:r w:rsidR="00062E76" w:rsidRPr="0072696C">
        <w:rPr>
          <w:rFonts w:ascii="Times New Roman" w:hAnsi="Times New Roman"/>
          <w:lang w:val="nl-NL"/>
        </w:rPr>
        <w:t>nhận</w:t>
      </w:r>
      <w:r w:rsidRPr="0072696C">
        <w:rPr>
          <w:rFonts w:ascii="Times New Roman" w:hAnsi="Times New Roman"/>
          <w:lang w:val="nl-NL"/>
        </w:rPr>
        <w:t xml:space="preserve"> báo cáo thông qua </w:t>
      </w:r>
      <w:r w:rsidR="00062E76" w:rsidRPr="0072696C">
        <w:rPr>
          <w:rFonts w:ascii="Times New Roman" w:hAnsi="Times New Roman"/>
          <w:lang w:val="nl-NL"/>
        </w:rPr>
        <w:t xml:space="preserve">việc tự </w:t>
      </w:r>
      <w:r w:rsidRPr="0072696C">
        <w:rPr>
          <w:rFonts w:ascii="Times New Roman" w:hAnsi="Times New Roman"/>
          <w:lang w:val="nl-NL"/>
        </w:rPr>
        <w:t>giám đị</w:t>
      </w:r>
      <w:r w:rsidR="00062E76" w:rsidRPr="0072696C">
        <w:rPr>
          <w:rFonts w:ascii="Times New Roman" w:hAnsi="Times New Roman"/>
          <w:lang w:val="nl-NL"/>
        </w:rPr>
        <w:t>nh/</w:t>
      </w:r>
      <w:r w:rsidRPr="0072696C">
        <w:rPr>
          <w:rFonts w:ascii="Times New Roman" w:hAnsi="Times New Roman"/>
          <w:lang w:val="nl-NL"/>
        </w:rPr>
        <w:t xml:space="preserve">kiểm toán </w:t>
      </w:r>
      <w:r w:rsidR="00062E76" w:rsidRPr="0072696C">
        <w:rPr>
          <w:rFonts w:ascii="Times New Roman" w:hAnsi="Times New Roman"/>
          <w:lang w:val="nl-NL"/>
        </w:rPr>
        <w:t>T</w:t>
      </w:r>
      <w:r w:rsidRPr="0072696C">
        <w:rPr>
          <w:rFonts w:ascii="Times New Roman" w:hAnsi="Times New Roman"/>
          <w:lang w:val="nl-NL"/>
        </w:rPr>
        <w:t xml:space="preserve">iểu dự án hoặc thông qua </w:t>
      </w:r>
      <w:r w:rsidR="00062E76" w:rsidRPr="0072696C">
        <w:rPr>
          <w:rFonts w:ascii="Times New Roman" w:hAnsi="Times New Roman"/>
          <w:lang w:val="nl-NL"/>
        </w:rPr>
        <w:t xml:space="preserve">việc thuê </w:t>
      </w:r>
      <w:r w:rsidRPr="0072696C">
        <w:rPr>
          <w:rFonts w:ascii="Times New Roman" w:hAnsi="Times New Roman"/>
          <w:lang w:val="nl-NL"/>
        </w:rPr>
        <w:t xml:space="preserve">nhà tư vấn. </w:t>
      </w:r>
      <w:r w:rsidR="00317499" w:rsidRPr="0072696C">
        <w:rPr>
          <w:rFonts w:ascii="Times New Roman" w:hAnsi="Times New Roman"/>
          <w:lang w:val="nl-NL"/>
        </w:rPr>
        <w:t xml:space="preserve">Sở </w:t>
      </w:r>
      <w:r w:rsidRPr="0072696C">
        <w:rPr>
          <w:rFonts w:ascii="Times New Roman" w:hAnsi="Times New Roman"/>
          <w:lang w:val="nl-NL"/>
        </w:rPr>
        <w:t>Tài nguyên và Môi trường (</w:t>
      </w:r>
      <w:r w:rsidR="00062E76" w:rsidRPr="0072696C">
        <w:rPr>
          <w:rFonts w:ascii="Times New Roman" w:hAnsi="Times New Roman"/>
          <w:lang w:val="nl-NL"/>
        </w:rPr>
        <w:t>DoNRE</w:t>
      </w:r>
      <w:r w:rsidRPr="0072696C">
        <w:rPr>
          <w:rFonts w:ascii="Times New Roman" w:hAnsi="Times New Roman"/>
          <w:lang w:val="nl-NL"/>
        </w:rPr>
        <w:t>)</w:t>
      </w:r>
      <w:r w:rsidR="00062E76" w:rsidRPr="0072696C">
        <w:rPr>
          <w:rFonts w:ascii="Times New Roman" w:hAnsi="Times New Roman"/>
          <w:lang w:val="nl-NL"/>
        </w:rPr>
        <w:t xml:space="preserve"> Hòa Bình</w:t>
      </w:r>
      <w:r w:rsidRPr="0072696C">
        <w:rPr>
          <w:rFonts w:ascii="Times New Roman" w:hAnsi="Times New Roman"/>
          <w:lang w:val="nl-NL"/>
        </w:rPr>
        <w:t xml:space="preserve"> cũng sẽ tiến hành giám sát và kiểm toán </w:t>
      </w:r>
      <w:r w:rsidR="00317499" w:rsidRPr="0072696C">
        <w:rPr>
          <w:rFonts w:ascii="Times New Roman" w:hAnsi="Times New Roman"/>
          <w:lang w:val="nl-NL"/>
        </w:rPr>
        <w:t>t</w:t>
      </w:r>
      <w:r w:rsidRPr="0072696C">
        <w:rPr>
          <w:rFonts w:ascii="Times New Roman" w:hAnsi="Times New Roman"/>
          <w:lang w:val="nl-NL"/>
        </w:rPr>
        <w:t>iểu dự án</w:t>
      </w:r>
      <w:r w:rsidR="00317499" w:rsidRPr="0072696C">
        <w:rPr>
          <w:rFonts w:ascii="Times New Roman" w:hAnsi="Times New Roman"/>
          <w:lang w:val="nl-NL"/>
        </w:rPr>
        <w:t xml:space="preserve"> theo </w:t>
      </w:r>
      <w:r w:rsidR="00062E76" w:rsidRPr="0072696C">
        <w:rPr>
          <w:rFonts w:ascii="Times New Roman" w:hAnsi="Times New Roman"/>
          <w:lang w:val="nl-NL"/>
        </w:rPr>
        <w:t>thẩm quyền</w:t>
      </w:r>
      <w:r w:rsidRPr="0072696C">
        <w:rPr>
          <w:rFonts w:ascii="Times New Roman" w:hAnsi="Times New Roman"/>
          <w:lang w:val="nl-NL"/>
        </w:rPr>
        <w:t xml:space="preserve"> </w:t>
      </w:r>
      <w:r w:rsidR="00317499" w:rsidRPr="0072696C">
        <w:rPr>
          <w:rFonts w:ascii="Times New Roman" w:hAnsi="Times New Roman"/>
          <w:lang w:val="nl-NL"/>
        </w:rPr>
        <w:t xml:space="preserve">của Sở </w:t>
      </w:r>
      <w:r w:rsidRPr="0072696C">
        <w:rPr>
          <w:rFonts w:ascii="Times New Roman" w:hAnsi="Times New Roman"/>
          <w:lang w:val="nl-NL"/>
        </w:rPr>
        <w:t>theo Luật Bảo vệ môi trường. Tương tự như vậ</w:t>
      </w:r>
      <w:r w:rsidR="00062E76" w:rsidRPr="0072696C">
        <w:rPr>
          <w:rFonts w:ascii="Times New Roman" w:hAnsi="Times New Roman"/>
          <w:lang w:val="nl-NL"/>
        </w:rPr>
        <w:t>y, Ban</w:t>
      </w:r>
      <w:r w:rsidRPr="0072696C">
        <w:rPr>
          <w:rFonts w:ascii="Times New Roman" w:hAnsi="Times New Roman"/>
          <w:lang w:val="nl-NL"/>
        </w:rPr>
        <w:t xml:space="preserve"> giám sát cộng đồng địa phương</w:t>
      </w:r>
      <w:r w:rsidR="00062E76" w:rsidRPr="0072696C">
        <w:rPr>
          <w:rFonts w:ascii="Times New Roman" w:hAnsi="Times New Roman"/>
          <w:lang w:val="nl-NL"/>
        </w:rPr>
        <w:t xml:space="preserve"> được</w:t>
      </w:r>
      <w:r w:rsidR="00317499" w:rsidRPr="0072696C">
        <w:rPr>
          <w:rFonts w:ascii="Times New Roman" w:hAnsi="Times New Roman"/>
          <w:lang w:val="nl-NL"/>
        </w:rPr>
        <w:t xml:space="preserve"> </w:t>
      </w:r>
      <w:r w:rsidR="00062E76" w:rsidRPr="0072696C">
        <w:rPr>
          <w:rFonts w:ascii="Times New Roman" w:hAnsi="Times New Roman"/>
          <w:lang w:val="nl-NL"/>
        </w:rPr>
        <w:t>thành lập</w:t>
      </w:r>
      <w:r w:rsidRPr="0072696C">
        <w:rPr>
          <w:rFonts w:ascii="Times New Roman" w:hAnsi="Times New Roman"/>
          <w:lang w:val="nl-NL"/>
        </w:rPr>
        <w:t xml:space="preserve"> theo Quyết định 80/2005 sẽ tiế</w:t>
      </w:r>
      <w:r w:rsidR="00062E76" w:rsidRPr="0072696C">
        <w:rPr>
          <w:rFonts w:ascii="Times New Roman" w:hAnsi="Times New Roman"/>
          <w:lang w:val="nl-NL"/>
        </w:rPr>
        <w:t>n hành giám sát riêng phù hợp</w:t>
      </w:r>
      <w:r w:rsidR="00061E47" w:rsidRPr="0072696C">
        <w:rPr>
          <w:rFonts w:ascii="Times New Roman" w:hAnsi="Times New Roman"/>
          <w:lang w:val="nl-NL"/>
        </w:rPr>
        <w:t xml:space="preserve"> </w:t>
      </w:r>
      <w:r w:rsidR="00062E76" w:rsidRPr="0072696C">
        <w:rPr>
          <w:rFonts w:ascii="Times New Roman" w:hAnsi="Times New Roman"/>
          <w:lang w:val="nl-NL"/>
        </w:rPr>
        <w:t>với thẩm quyền</w:t>
      </w:r>
      <w:r w:rsidR="00061E47" w:rsidRPr="0072696C">
        <w:rPr>
          <w:rFonts w:ascii="Times New Roman" w:hAnsi="Times New Roman"/>
          <w:lang w:val="nl-NL"/>
        </w:rPr>
        <w:t xml:space="preserve"> của Ban về </w:t>
      </w:r>
      <w:r w:rsidRPr="0072696C">
        <w:rPr>
          <w:rFonts w:ascii="Times New Roman" w:hAnsi="Times New Roman"/>
          <w:lang w:val="nl-NL"/>
        </w:rPr>
        <w:t>tuân thủ môi trường củ</w:t>
      </w:r>
      <w:r w:rsidR="00062E76" w:rsidRPr="0072696C">
        <w:rPr>
          <w:rFonts w:ascii="Times New Roman" w:hAnsi="Times New Roman"/>
          <w:lang w:val="nl-NL"/>
        </w:rPr>
        <w:t>a T</w:t>
      </w:r>
      <w:r w:rsidRPr="0072696C">
        <w:rPr>
          <w:rFonts w:ascii="Times New Roman" w:hAnsi="Times New Roman"/>
          <w:lang w:val="nl-NL"/>
        </w:rPr>
        <w:t>iểu dự án</w:t>
      </w:r>
      <w:r w:rsidR="00061E47" w:rsidRPr="0072696C">
        <w:rPr>
          <w:rFonts w:ascii="Times New Roman" w:hAnsi="Times New Roman"/>
          <w:lang w:val="nl-NL"/>
        </w:rPr>
        <w:t>.</w:t>
      </w:r>
    </w:p>
    <w:p w14:paraId="4971E3D2" w14:textId="77777777" w:rsidR="00062E76" w:rsidRPr="0072696C" w:rsidRDefault="00062E76" w:rsidP="00186892">
      <w:pPr>
        <w:pStyle w:val="Heading2"/>
        <w:numPr>
          <w:ilvl w:val="0"/>
          <w:numId w:val="0"/>
        </w:numPr>
        <w:ind w:left="680" w:hanging="680"/>
        <w:rPr>
          <w:rFonts w:ascii="Times New Roman" w:hAnsi="Times New Roman"/>
          <w:color w:val="auto"/>
          <w:sz w:val="24"/>
          <w:szCs w:val="24"/>
          <w:lang w:val="nb-NO"/>
        </w:rPr>
      </w:pPr>
      <w:bookmarkStart w:id="457" w:name="_Toc423329225"/>
      <w:bookmarkStart w:id="458" w:name="_Toc424907911"/>
      <w:r w:rsidRPr="0072696C">
        <w:rPr>
          <w:rFonts w:ascii="Times New Roman" w:hAnsi="Times New Roman"/>
          <w:color w:val="auto"/>
          <w:sz w:val="24"/>
          <w:szCs w:val="24"/>
          <w:lang w:val="nb-NO"/>
        </w:rPr>
        <w:t xml:space="preserve">7.4 </w:t>
      </w:r>
      <w:bookmarkEnd w:id="457"/>
      <w:r w:rsidRPr="0072696C">
        <w:rPr>
          <w:rFonts w:ascii="Times New Roman" w:hAnsi="Times New Roman"/>
          <w:color w:val="auto"/>
          <w:sz w:val="24"/>
          <w:szCs w:val="24"/>
          <w:lang w:val="nb-NO"/>
        </w:rPr>
        <w:t>Kế hoạch xây dựng nâng cao năng lực</w:t>
      </w:r>
      <w:bookmarkEnd w:id="458"/>
    </w:p>
    <w:p w14:paraId="313DC8D4" w14:textId="1B901266" w:rsidR="00062E76" w:rsidRPr="0072696C" w:rsidRDefault="00062E76" w:rsidP="00062E76">
      <w:pPr>
        <w:rPr>
          <w:rFonts w:ascii="Times New Roman" w:hAnsi="Times New Roman"/>
          <w:lang w:val="nl-NL"/>
        </w:rPr>
      </w:pPr>
      <w:r w:rsidRPr="0072696C">
        <w:rPr>
          <w:rFonts w:ascii="Times New Roman" w:hAnsi="Times New Roman"/>
          <w:lang w:val="nl-NL"/>
        </w:rPr>
        <w:t xml:space="preserve">Hiện nay, Hồ chứa Đại Thắng được quản lý và điều hành bởi Công ty TNHH Khai thác CTTL (ở huyện Lạc Thủy, tỉnh Hòa Bình). Tuy nhiên, các nhân viên </w:t>
      </w:r>
      <w:r w:rsidR="009B7DFF" w:rsidRPr="0072696C">
        <w:rPr>
          <w:rFonts w:ascii="Times New Roman" w:hAnsi="Times New Roman"/>
          <w:lang w:val="nl-NL"/>
        </w:rPr>
        <w:t>vận hành</w:t>
      </w:r>
      <w:r w:rsidRPr="0072696C">
        <w:rPr>
          <w:rFonts w:ascii="Times New Roman" w:hAnsi="Times New Roman"/>
          <w:lang w:val="nl-NL"/>
        </w:rPr>
        <w:t xml:space="preserve"> trong Công ty chỉ tập trung vào giám sát và bảo trì hệ thố</w:t>
      </w:r>
      <w:r w:rsidR="00CC3C6A" w:rsidRPr="0072696C">
        <w:rPr>
          <w:rFonts w:ascii="Times New Roman" w:hAnsi="Times New Roman"/>
          <w:lang w:val="nl-NL"/>
        </w:rPr>
        <w:t>ng. Do đó n</w:t>
      </w:r>
      <w:r w:rsidRPr="0072696C">
        <w:rPr>
          <w:rFonts w:ascii="Times New Roman" w:hAnsi="Times New Roman"/>
          <w:lang w:val="nl-NL"/>
        </w:rPr>
        <w:t>ăng lực quản lý môi trường và xã hội thấp. Ví dụ, các hoạt động chăn nuôi gia cầm và gia súc đang được cho phép tạ</w:t>
      </w:r>
      <w:r w:rsidR="00CC3C6A" w:rsidRPr="0072696C">
        <w:rPr>
          <w:rFonts w:ascii="Times New Roman" w:hAnsi="Times New Roman"/>
          <w:lang w:val="nl-NL"/>
        </w:rPr>
        <w:t>i</w:t>
      </w:r>
      <w:r w:rsidRPr="0072696C">
        <w:rPr>
          <w:rFonts w:ascii="Times New Roman" w:hAnsi="Times New Roman"/>
          <w:lang w:val="nl-NL"/>
        </w:rPr>
        <w:t xml:space="preserve"> đập cũng như trồng lúa trong vùng hành lang của hệ thống. Ngoài ra </w:t>
      </w:r>
      <w:r w:rsidR="00F954CC" w:rsidRPr="0072696C">
        <w:rPr>
          <w:rFonts w:ascii="Times New Roman" w:hAnsi="Times New Roman"/>
          <w:lang w:val="nl-NL"/>
        </w:rPr>
        <w:t>cũng cần chú trọng đến</w:t>
      </w:r>
      <w:r w:rsidRPr="0072696C">
        <w:rPr>
          <w:rFonts w:ascii="Times New Roman" w:hAnsi="Times New Roman"/>
          <w:lang w:val="nl-NL"/>
        </w:rPr>
        <w:t xml:space="preserve"> quả</w:t>
      </w:r>
      <w:r w:rsidR="00F954CC" w:rsidRPr="0072696C">
        <w:rPr>
          <w:rFonts w:ascii="Times New Roman" w:hAnsi="Times New Roman"/>
          <w:lang w:val="nl-NL"/>
        </w:rPr>
        <w:t>n lý</w:t>
      </w:r>
      <w:r w:rsidRPr="0072696C">
        <w:rPr>
          <w:rFonts w:ascii="Times New Roman" w:hAnsi="Times New Roman"/>
          <w:lang w:val="nl-NL"/>
        </w:rPr>
        <w:t xml:space="preserve"> </w:t>
      </w:r>
      <w:r w:rsidR="00EF06F9" w:rsidRPr="0072696C">
        <w:rPr>
          <w:rFonts w:ascii="Times New Roman" w:hAnsi="Times New Roman"/>
          <w:lang w:val="nl-NL"/>
        </w:rPr>
        <w:t xml:space="preserve">để </w:t>
      </w:r>
      <w:r w:rsidRPr="0072696C">
        <w:rPr>
          <w:rFonts w:ascii="Times New Roman" w:hAnsi="Times New Roman"/>
          <w:lang w:val="nl-NL"/>
        </w:rPr>
        <w:t>giải quyế</w:t>
      </w:r>
      <w:r w:rsidR="00F954CC" w:rsidRPr="0072696C">
        <w:rPr>
          <w:rFonts w:ascii="Times New Roman" w:hAnsi="Times New Roman"/>
          <w:lang w:val="nl-NL"/>
        </w:rPr>
        <w:t>t</w:t>
      </w:r>
      <w:r w:rsidRPr="0072696C">
        <w:rPr>
          <w:rFonts w:ascii="Times New Roman" w:hAnsi="Times New Roman"/>
          <w:lang w:val="nl-NL"/>
        </w:rPr>
        <w:t xml:space="preserve"> vấn đề trẻ em </w:t>
      </w:r>
      <w:r w:rsidR="00F954CC" w:rsidRPr="0072696C">
        <w:rPr>
          <w:rFonts w:ascii="Times New Roman" w:hAnsi="Times New Roman"/>
          <w:lang w:val="nl-NL"/>
        </w:rPr>
        <w:t xml:space="preserve">có thể bị </w:t>
      </w:r>
      <w:r w:rsidRPr="0072696C">
        <w:rPr>
          <w:rFonts w:ascii="Times New Roman" w:hAnsi="Times New Roman"/>
          <w:lang w:val="nl-NL"/>
        </w:rPr>
        <w:t>chết đuối</w:t>
      </w:r>
      <w:r w:rsidR="00F954CC" w:rsidRPr="0072696C">
        <w:rPr>
          <w:rFonts w:ascii="Times New Roman" w:hAnsi="Times New Roman"/>
          <w:lang w:val="nl-NL"/>
        </w:rPr>
        <w:t xml:space="preserve"> khi bơi lội khu vực hồ chứa</w:t>
      </w:r>
      <w:r w:rsidRPr="0072696C">
        <w:rPr>
          <w:rFonts w:ascii="Times New Roman" w:hAnsi="Times New Roman"/>
          <w:lang w:val="nl-NL"/>
        </w:rPr>
        <w:t>.</w:t>
      </w:r>
    </w:p>
    <w:p w14:paraId="2A4E492E" w14:textId="77777777" w:rsidR="00CC3C6A" w:rsidRPr="0072696C" w:rsidRDefault="00CC3C6A" w:rsidP="00062E76">
      <w:pPr>
        <w:rPr>
          <w:rFonts w:ascii="Times New Roman" w:hAnsi="Times New Roman"/>
          <w:lang w:val="nl-NL"/>
        </w:rPr>
      </w:pPr>
      <w:r w:rsidRPr="0072696C">
        <w:rPr>
          <w:rFonts w:ascii="Times New Roman" w:hAnsi="Times New Roman"/>
          <w:lang w:val="nl-NL"/>
        </w:rPr>
        <w:t>Để nâng cao khả năng thực hiện Kế hoạch quản lý môi trường và xã hội, các nhân viên liên quan trong việc thực hiện các yêu cầu bảo vệ đối với Tiểu dự án ở tất cả các cấp, Đơn vị quản lý dự án Hòa Bình, Ban Quản lý Tiểu dự án, các tổ chức, cá nhân khác có liên quan, Ban Quản lý Tiểu dự án phải trải qua đào tạo về các chủ đề sau:</w:t>
      </w:r>
    </w:p>
    <w:p w14:paraId="185A2D39" w14:textId="272E08E9" w:rsidR="00CC3C6A" w:rsidRPr="0072696C" w:rsidRDefault="00CC3C6A" w:rsidP="003F38F8">
      <w:pPr>
        <w:pStyle w:val="ListParagraph"/>
        <w:numPr>
          <w:ilvl w:val="1"/>
          <w:numId w:val="101"/>
        </w:numPr>
        <w:spacing w:before="0" w:line="240" w:lineRule="auto"/>
        <w:rPr>
          <w:rFonts w:ascii="Times New Roman" w:hAnsi="Times New Roman"/>
          <w:lang w:val="nl-NL"/>
        </w:rPr>
      </w:pPr>
      <w:r w:rsidRPr="0072696C">
        <w:rPr>
          <w:rFonts w:ascii="Times New Roman" w:hAnsi="Times New Roman"/>
          <w:lang w:val="nl-NL"/>
        </w:rPr>
        <w:t xml:space="preserve">Thực hiện các kế hoạch quản lý môi trường và xã hội cho hồ Đại Thắng, bao gồm </w:t>
      </w:r>
      <w:r w:rsidR="00EF06F9" w:rsidRPr="0072696C">
        <w:rPr>
          <w:rFonts w:ascii="Times New Roman" w:hAnsi="Times New Roman"/>
          <w:lang w:val="nl-NL"/>
        </w:rPr>
        <w:t>cả việc làm quen với</w:t>
      </w:r>
      <w:r w:rsidRPr="0072696C">
        <w:rPr>
          <w:rFonts w:ascii="Times New Roman" w:hAnsi="Times New Roman"/>
          <w:lang w:val="nl-NL"/>
        </w:rPr>
        <w:t xml:space="preserve"> RAP và EMDP</w:t>
      </w:r>
    </w:p>
    <w:p w14:paraId="5685B06F" w14:textId="77777777" w:rsidR="00CC3C6A" w:rsidRPr="0072696C" w:rsidRDefault="00CC3C6A" w:rsidP="003F38F8">
      <w:pPr>
        <w:pStyle w:val="ListParagraph"/>
        <w:numPr>
          <w:ilvl w:val="1"/>
          <w:numId w:val="101"/>
        </w:numPr>
        <w:spacing w:before="0" w:line="240" w:lineRule="auto"/>
        <w:rPr>
          <w:rFonts w:ascii="Times New Roman" w:hAnsi="Times New Roman"/>
          <w:lang w:val="nl-NL"/>
        </w:rPr>
      </w:pPr>
      <w:r w:rsidRPr="0072696C">
        <w:rPr>
          <w:rFonts w:ascii="Times New Roman" w:hAnsi="Times New Roman"/>
          <w:lang w:val="nl-NL"/>
        </w:rPr>
        <w:t>Kiểm toán tuân thủ kế hoạch quản lý môi trường và xã hội</w:t>
      </w:r>
    </w:p>
    <w:p w14:paraId="61CE6C29" w14:textId="77777777" w:rsidR="00CC3C6A" w:rsidRPr="0072696C" w:rsidRDefault="00CC3C6A" w:rsidP="003F38F8">
      <w:pPr>
        <w:pStyle w:val="ListParagraph"/>
        <w:numPr>
          <w:ilvl w:val="1"/>
          <w:numId w:val="101"/>
        </w:numPr>
        <w:spacing w:before="0" w:line="240" w:lineRule="auto"/>
        <w:rPr>
          <w:rFonts w:ascii="Times New Roman" w:hAnsi="Times New Roman"/>
          <w:lang w:val="nl-NL"/>
        </w:rPr>
      </w:pPr>
      <w:r w:rsidRPr="0072696C">
        <w:rPr>
          <w:rFonts w:ascii="Times New Roman" w:hAnsi="Times New Roman"/>
          <w:lang w:val="nl-NL"/>
        </w:rPr>
        <w:t xml:space="preserve">Tập huấn về biện pháp </w:t>
      </w:r>
      <w:r w:rsidR="00F402BD" w:rsidRPr="0072696C">
        <w:rPr>
          <w:rFonts w:ascii="Times New Roman" w:hAnsi="Times New Roman"/>
          <w:lang w:val="nl-NL"/>
        </w:rPr>
        <w:t xml:space="preserve">an toàn lao động và </w:t>
      </w:r>
      <w:r w:rsidR="008E7304" w:rsidRPr="0072696C">
        <w:rPr>
          <w:rFonts w:ascii="Times New Roman" w:hAnsi="Times New Roman"/>
          <w:lang w:val="nl-NL"/>
        </w:rPr>
        <w:t>môi trường, y tế</w:t>
      </w:r>
      <w:r w:rsidRPr="0072696C">
        <w:rPr>
          <w:rFonts w:ascii="Times New Roman" w:hAnsi="Times New Roman"/>
          <w:lang w:val="nl-NL"/>
        </w:rPr>
        <w:t>, an toàn môi trường;</w:t>
      </w:r>
    </w:p>
    <w:p w14:paraId="471858EE" w14:textId="77777777" w:rsidR="00CC3C6A" w:rsidRPr="0072696C" w:rsidRDefault="00CC3C6A" w:rsidP="003F38F8">
      <w:pPr>
        <w:pStyle w:val="ListParagraph"/>
        <w:numPr>
          <w:ilvl w:val="1"/>
          <w:numId w:val="101"/>
        </w:numPr>
        <w:spacing w:before="0" w:line="240" w:lineRule="auto"/>
        <w:rPr>
          <w:rFonts w:ascii="Times New Roman" w:hAnsi="Times New Roman"/>
          <w:lang w:val="nl-NL"/>
        </w:rPr>
      </w:pPr>
      <w:r w:rsidRPr="0072696C">
        <w:rPr>
          <w:rFonts w:ascii="Times New Roman" w:hAnsi="Times New Roman"/>
          <w:lang w:val="nl-NL"/>
        </w:rPr>
        <w:t>Đào tạo nâng cao nhận thức về an toàn đập;</w:t>
      </w:r>
    </w:p>
    <w:p w14:paraId="0C187BDB" w14:textId="77777777" w:rsidR="00CC3C6A" w:rsidRPr="0072696C" w:rsidRDefault="00CC3C6A" w:rsidP="003F38F8">
      <w:pPr>
        <w:pStyle w:val="ListParagraph"/>
        <w:numPr>
          <w:ilvl w:val="1"/>
          <w:numId w:val="101"/>
        </w:numPr>
        <w:spacing w:before="0" w:line="240" w:lineRule="auto"/>
        <w:rPr>
          <w:rFonts w:ascii="Times New Roman" w:hAnsi="Times New Roman"/>
          <w:lang w:val="nl-NL"/>
        </w:rPr>
      </w:pPr>
      <w:r w:rsidRPr="0072696C">
        <w:rPr>
          <w:rFonts w:ascii="Times New Roman" w:hAnsi="Times New Roman"/>
          <w:lang w:val="nl-NL"/>
        </w:rPr>
        <w:t>Đào tạo nâng cao nhận thức về bình đẳng giới;</w:t>
      </w:r>
    </w:p>
    <w:p w14:paraId="2254286C" w14:textId="77777777" w:rsidR="00062E76" w:rsidRPr="0072696C" w:rsidRDefault="00CC3C6A" w:rsidP="003F38F8">
      <w:pPr>
        <w:pStyle w:val="ListParagraph"/>
        <w:numPr>
          <w:ilvl w:val="1"/>
          <w:numId w:val="101"/>
        </w:numPr>
        <w:spacing w:before="0" w:line="240" w:lineRule="auto"/>
        <w:rPr>
          <w:rFonts w:ascii="Times New Roman" w:hAnsi="Times New Roman"/>
          <w:lang w:val="nl-NL"/>
        </w:rPr>
      </w:pPr>
      <w:r w:rsidRPr="0072696C">
        <w:rPr>
          <w:rFonts w:ascii="Times New Roman" w:hAnsi="Times New Roman"/>
          <w:lang w:val="nl-NL"/>
        </w:rPr>
        <w:t>Làm quen và thự</w:t>
      </w:r>
      <w:r w:rsidR="00F402BD" w:rsidRPr="0072696C">
        <w:rPr>
          <w:rFonts w:ascii="Times New Roman" w:hAnsi="Times New Roman"/>
          <w:lang w:val="nl-NL"/>
        </w:rPr>
        <w:t>c hành</w:t>
      </w:r>
      <w:r w:rsidRPr="0072696C">
        <w:rPr>
          <w:rFonts w:ascii="Times New Roman" w:hAnsi="Times New Roman"/>
          <w:lang w:val="nl-NL"/>
        </w:rPr>
        <w:t xml:space="preserve"> các kế hoạch ứng </w:t>
      </w:r>
      <w:r w:rsidR="00F402BD" w:rsidRPr="0072696C">
        <w:rPr>
          <w:rFonts w:ascii="Times New Roman" w:hAnsi="Times New Roman"/>
          <w:lang w:val="nl-NL"/>
        </w:rPr>
        <w:t>phó</w:t>
      </w:r>
      <w:r w:rsidRPr="0072696C">
        <w:rPr>
          <w:rFonts w:ascii="Times New Roman" w:hAnsi="Times New Roman"/>
          <w:lang w:val="nl-NL"/>
        </w:rPr>
        <w:t xml:space="preserve"> khẩn cấp.</w:t>
      </w:r>
    </w:p>
    <w:p w14:paraId="119F82FD" w14:textId="77777777" w:rsidR="00F402BD" w:rsidRPr="0072696C" w:rsidRDefault="00F402BD" w:rsidP="00186892">
      <w:pPr>
        <w:pStyle w:val="Heading2"/>
        <w:numPr>
          <w:ilvl w:val="0"/>
          <w:numId w:val="0"/>
        </w:numPr>
        <w:ind w:left="680" w:hanging="680"/>
        <w:rPr>
          <w:rFonts w:ascii="Times New Roman" w:hAnsi="Times New Roman"/>
          <w:color w:val="auto"/>
          <w:sz w:val="24"/>
          <w:szCs w:val="24"/>
          <w:lang w:val="nb-NO"/>
        </w:rPr>
      </w:pPr>
      <w:bookmarkStart w:id="459" w:name="_Toc424907912"/>
      <w:r w:rsidRPr="0072696C">
        <w:rPr>
          <w:rFonts w:ascii="Times New Roman" w:hAnsi="Times New Roman"/>
          <w:color w:val="auto"/>
          <w:sz w:val="24"/>
          <w:szCs w:val="24"/>
          <w:lang w:val="nb-NO"/>
        </w:rPr>
        <w:lastRenderedPageBreak/>
        <w:t>7.5 Ngân sách dự kiến</w:t>
      </w:r>
      <w:bookmarkEnd w:id="459"/>
    </w:p>
    <w:p w14:paraId="2F70EFE4" w14:textId="2B735288" w:rsidR="004E62E2" w:rsidRPr="0072696C" w:rsidRDefault="00F402BD" w:rsidP="00870EFB">
      <w:pPr>
        <w:rPr>
          <w:rFonts w:ascii="Times New Roman" w:hAnsi="Times New Roman"/>
          <w:lang w:val="nl-NL"/>
        </w:rPr>
      </w:pPr>
      <w:r w:rsidRPr="0072696C">
        <w:rPr>
          <w:rFonts w:ascii="Times New Roman" w:hAnsi="Times New Roman"/>
          <w:lang w:val="nl-NL"/>
        </w:rPr>
        <w:t xml:space="preserve">Các đề xuất tại đây dựa trên các ước tính ban đầu của các hạng mục. Ngân sách cho quản lý môi trường và xã hội cần phải được </w:t>
      </w:r>
      <w:r w:rsidR="00106286" w:rsidRPr="0072696C">
        <w:rPr>
          <w:rFonts w:ascii="Times New Roman" w:hAnsi="Times New Roman"/>
          <w:lang w:val="nl-NL"/>
        </w:rPr>
        <w:t xml:space="preserve">làm rõ </w:t>
      </w:r>
      <w:r w:rsidRPr="0072696C">
        <w:rPr>
          <w:rFonts w:ascii="Times New Roman" w:hAnsi="Times New Roman"/>
          <w:lang w:val="nl-NL"/>
        </w:rPr>
        <w:t xml:space="preserve">dựa trên các </w:t>
      </w:r>
      <w:r w:rsidR="004010BA" w:rsidRPr="0072696C">
        <w:rPr>
          <w:rFonts w:ascii="Times New Roman" w:hAnsi="Times New Roman"/>
          <w:lang w:val="nl-NL"/>
        </w:rPr>
        <w:t xml:space="preserve">thiết kế </w:t>
      </w:r>
      <w:r w:rsidRPr="0072696C">
        <w:rPr>
          <w:rFonts w:ascii="Times New Roman" w:hAnsi="Times New Roman"/>
          <w:lang w:val="nl-NL"/>
        </w:rPr>
        <w:t xml:space="preserve">kỹ thuật chi tiết và </w:t>
      </w:r>
      <w:r w:rsidR="004010BA" w:rsidRPr="0072696C">
        <w:rPr>
          <w:rFonts w:ascii="Times New Roman" w:hAnsi="Times New Roman"/>
          <w:lang w:val="nl-NL"/>
        </w:rPr>
        <w:t>lập</w:t>
      </w:r>
      <w:r w:rsidRPr="0072696C">
        <w:rPr>
          <w:rFonts w:ascii="Times New Roman" w:hAnsi="Times New Roman"/>
          <w:lang w:val="nl-NL"/>
        </w:rPr>
        <w:t xml:space="preserve"> tài liệu đấu thầu. Một số các chi phí này sẽ được tính vào chi phí của nhà thầu.</w:t>
      </w:r>
    </w:p>
    <w:tbl>
      <w:tblPr>
        <w:tblStyle w:val="TableGrid"/>
        <w:tblW w:w="0" w:type="auto"/>
        <w:tblLook w:val="04A0" w:firstRow="1" w:lastRow="0" w:firstColumn="1" w:lastColumn="0" w:noHBand="0" w:noVBand="1"/>
      </w:tblPr>
      <w:tblGrid>
        <w:gridCol w:w="4361"/>
        <w:gridCol w:w="4882"/>
      </w:tblGrid>
      <w:tr w:rsidR="0072696C" w:rsidRPr="0072696C" w14:paraId="4CBA3AD7" w14:textId="77777777" w:rsidTr="004F077E">
        <w:tc>
          <w:tcPr>
            <w:tcW w:w="4361" w:type="dxa"/>
          </w:tcPr>
          <w:p w14:paraId="1AAFB85A" w14:textId="77777777" w:rsidR="00F402BD" w:rsidRPr="0072696C" w:rsidRDefault="00F402BD" w:rsidP="00AA793A">
            <w:pPr>
              <w:spacing w:before="0" w:line="240" w:lineRule="auto"/>
              <w:jc w:val="center"/>
              <w:rPr>
                <w:rFonts w:ascii="Times New Roman" w:hAnsi="Times New Roman"/>
                <w:b/>
              </w:rPr>
            </w:pPr>
            <w:r w:rsidRPr="0072696C">
              <w:rPr>
                <w:rFonts w:ascii="Times New Roman" w:hAnsi="Times New Roman"/>
                <w:b/>
              </w:rPr>
              <w:t>Hạng mục chi phí</w:t>
            </w:r>
          </w:p>
        </w:tc>
        <w:tc>
          <w:tcPr>
            <w:tcW w:w="4882" w:type="dxa"/>
          </w:tcPr>
          <w:p w14:paraId="624002D9" w14:textId="77777777" w:rsidR="00F402BD" w:rsidRPr="0072696C" w:rsidRDefault="00F402BD" w:rsidP="00AA793A">
            <w:pPr>
              <w:spacing w:before="0" w:line="240" w:lineRule="auto"/>
              <w:jc w:val="center"/>
              <w:rPr>
                <w:rFonts w:ascii="Times New Roman" w:hAnsi="Times New Roman"/>
                <w:b/>
              </w:rPr>
            </w:pPr>
            <w:r w:rsidRPr="0072696C">
              <w:rPr>
                <w:rFonts w:ascii="Times New Roman" w:hAnsi="Times New Roman"/>
                <w:b/>
              </w:rPr>
              <w:t>Dự toán</w:t>
            </w:r>
          </w:p>
        </w:tc>
      </w:tr>
      <w:tr w:rsidR="0072696C" w:rsidRPr="0072696C" w14:paraId="7E2F4761" w14:textId="77777777" w:rsidTr="004F077E">
        <w:tc>
          <w:tcPr>
            <w:tcW w:w="4361" w:type="dxa"/>
          </w:tcPr>
          <w:p w14:paraId="1F701530" w14:textId="77777777" w:rsidR="00F402BD" w:rsidRPr="0072696C" w:rsidRDefault="00F402BD" w:rsidP="00AA793A">
            <w:pPr>
              <w:spacing w:before="0" w:line="240" w:lineRule="auto"/>
              <w:jc w:val="left"/>
              <w:rPr>
                <w:rFonts w:ascii="Times New Roman" w:hAnsi="Times New Roman"/>
              </w:rPr>
            </w:pPr>
            <w:r w:rsidRPr="0072696C">
              <w:rPr>
                <w:rFonts w:ascii="Times New Roman" w:hAnsi="Times New Roman"/>
              </w:rPr>
              <w:t>Thực hiến kế hoạch quản lý môi trường và xã hội</w:t>
            </w:r>
          </w:p>
        </w:tc>
        <w:tc>
          <w:tcPr>
            <w:tcW w:w="4882" w:type="dxa"/>
          </w:tcPr>
          <w:p w14:paraId="29E98611" w14:textId="77777777" w:rsidR="00F402BD" w:rsidRPr="0072696C" w:rsidRDefault="00F402BD" w:rsidP="00AA793A">
            <w:pPr>
              <w:spacing w:before="0" w:line="240" w:lineRule="auto"/>
              <w:rPr>
                <w:rFonts w:ascii="Times New Roman" w:hAnsi="Times New Roman"/>
              </w:rPr>
            </w:pPr>
            <w:r w:rsidRPr="0072696C">
              <w:rPr>
                <w:rFonts w:ascii="Times New Roman" w:hAnsi="Times New Roman"/>
              </w:rPr>
              <w:t>578,100, 000 VND (~ 26,764 USD)</w:t>
            </w:r>
          </w:p>
          <w:p w14:paraId="7EC8F36B" w14:textId="77777777" w:rsidR="00F402BD" w:rsidRPr="0072696C" w:rsidRDefault="00F402BD" w:rsidP="00AA793A">
            <w:pPr>
              <w:spacing w:before="0" w:line="240" w:lineRule="auto"/>
              <w:rPr>
                <w:rFonts w:ascii="Times New Roman" w:hAnsi="Times New Roman"/>
              </w:rPr>
            </w:pPr>
            <w:r w:rsidRPr="0072696C">
              <w:rPr>
                <w:rFonts w:ascii="Times New Roman" w:hAnsi="Times New Roman"/>
                <w:i/>
              </w:rPr>
              <w:t>Hai mươi sáu nghìn bảy trăm sáu mươi tư đôla</w:t>
            </w:r>
          </w:p>
        </w:tc>
      </w:tr>
      <w:tr w:rsidR="0072696C" w:rsidRPr="0072696C" w14:paraId="72C05671" w14:textId="77777777" w:rsidTr="004F077E">
        <w:tc>
          <w:tcPr>
            <w:tcW w:w="4361" w:type="dxa"/>
          </w:tcPr>
          <w:p w14:paraId="76D249A6" w14:textId="77777777" w:rsidR="00F402BD" w:rsidRPr="0072696C" w:rsidRDefault="00F402BD" w:rsidP="00AA793A">
            <w:pPr>
              <w:spacing w:before="0" w:line="240" w:lineRule="auto"/>
              <w:jc w:val="left"/>
              <w:rPr>
                <w:rFonts w:ascii="Times New Roman" w:hAnsi="Times New Roman"/>
              </w:rPr>
            </w:pPr>
            <w:r w:rsidRPr="0072696C">
              <w:rPr>
                <w:rFonts w:ascii="Times New Roman" w:hAnsi="Times New Roman"/>
              </w:rPr>
              <w:t>Giám sát môi trường và kiểm toán tuân thủ</w:t>
            </w:r>
          </w:p>
        </w:tc>
        <w:tc>
          <w:tcPr>
            <w:tcW w:w="4882" w:type="dxa"/>
          </w:tcPr>
          <w:p w14:paraId="7C60576B" w14:textId="77777777" w:rsidR="00F402BD" w:rsidRPr="0072696C" w:rsidRDefault="00F402BD" w:rsidP="00AA793A">
            <w:pPr>
              <w:spacing w:before="0" w:line="240" w:lineRule="auto"/>
              <w:rPr>
                <w:rFonts w:ascii="Times New Roman" w:hAnsi="Times New Roman"/>
              </w:rPr>
            </w:pPr>
            <w:r w:rsidRPr="0072696C">
              <w:rPr>
                <w:rFonts w:ascii="Times New Roman" w:hAnsi="Times New Roman"/>
              </w:rPr>
              <w:t>123,002,000 VND (~ 5,695 USD)</w:t>
            </w:r>
          </w:p>
          <w:p w14:paraId="1706964A" w14:textId="77777777" w:rsidR="00F402BD" w:rsidRPr="0072696C" w:rsidRDefault="00F402BD" w:rsidP="00AA793A">
            <w:pPr>
              <w:spacing w:before="0" w:line="240" w:lineRule="auto"/>
              <w:rPr>
                <w:rFonts w:ascii="Times New Roman" w:hAnsi="Times New Roman"/>
                <w:i/>
              </w:rPr>
            </w:pPr>
            <w:r w:rsidRPr="0072696C">
              <w:rPr>
                <w:rFonts w:ascii="Times New Roman" w:hAnsi="Times New Roman"/>
                <w:i/>
              </w:rPr>
              <w:t>Năm nghìn sáu trăm chín mươi lăm đôla</w:t>
            </w:r>
          </w:p>
        </w:tc>
      </w:tr>
      <w:tr w:rsidR="00F402BD" w:rsidRPr="0072696C" w14:paraId="409762F6" w14:textId="77777777" w:rsidTr="004F077E">
        <w:tc>
          <w:tcPr>
            <w:tcW w:w="4361" w:type="dxa"/>
          </w:tcPr>
          <w:p w14:paraId="57C12AC8" w14:textId="77777777" w:rsidR="00F402BD" w:rsidRPr="0072696C" w:rsidRDefault="00F402BD" w:rsidP="00AA793A">
            <w:pPr>
              <w:spacing w:before="0" w:line="240" w:lineRule="auto"/>
              <w:jc w:val="left"/>
              <w:rPr>
                <w:rFonts w:ascii="Times New Roman" w:hAnsi="Times New Roman"/>
              </w:rPr>
            </w:pPr>
            <w:r w:rsidRPr="0072696C">
              <w:rPr>
                <w:rFonts w:ascii="Times New Roman" w:hAnsi="Times New Roman"/>
              </w:rPr>
              <w:t>Kế hoạch xây dựng năng lực</w:t>
            </w:r>
          </w:p>
        </w:tc>
        <w:tc>
          <w:tcPr>
            <w:tcW w:w="4882" w:type="dxa"/>
          </w:tcPr>
          <w:p w14:paraId="28930CB4" w14:textId="77777777" w:rsidR="00F402BD" w:rsidRPr="0072696C" w:rsidRDefault="00F402BD" w:rsidP="00AA793A">
            <w:pPr>
              <w:spacing w:before="0" w:line="240" w:lineRule="auto"/>
              <w:rPr>
                <w:rFonts w:ascii="Times New Roman" w:hAnsi="Times New Roman"/>
              </w:rPr>
            </w:pPr>
            <w:r w:rsidRPr="0072696C">
              <w:rPr>
                <w:rFonts w:ascii="Times New Roman" w:hAnsi="Times New Roman"/>
              </w:rPr>
              <w:t>28,000,000 VND ( ~ 1, 297 USD)</w:t>
            </w:r>
          </w:p>
          <w:p w14:paraId="2C5B2B43" w14:textId="77777777" w:rsidR="00F402BD" w:rsidRPr="0072696C" w:rsidRDefault="00F402BD" w:rsidP="00AA793A">
            <w:pPr>
              <w:spacing w:before="0" w:line="240" w:lineRule="auto"/>
              <w:rPr>
                <w:rFonts w:ascii="Times New Roman" w:hAnsi="Times New Roman"/>
                <w:i/>
              </w:rPr>
            </w:pPr>
            <w:r w:rsidRPr="0072696C">
              <w:rPr>
                <w:rFonts w:ascii="Times New Roman" w:hAnsi="Times New Roman"/>
                <w:i/>
              </w:rPr>
              <w:t>Một nghìn hai trăm chín mươi bảy đôla</w:t>
            </w:r>
          </w:p>
        </w:tc>
      </w:tr>
    </w:tbl>
    <w:p w14:paraId="0ABC44FF" w14:textId="77777777" w:rsidR="00210253" w:rsidRPr="0072696C" w:rsidRDefault="00210253" w:rsidP="001C4C9B">
      <w:pPr>
        <w:spacing w:before="0" w:line="288" w:lineRule="auto"/>
        <w:jc w:val="center"/>
        <w:outlineLvl w:val="5"/>
        <w:rPr>
          <w:rFonts w:ascii="Times New Roman" w:hAnsi="Times New Roman"/>
          <w:b/>
          <w:lang w:val="nb-NO"/>
        </w:rPr>
      </w:pPr>
    </w:p>
    <w:p w14:paraId="73AFA501" w14:textId="77777777" w:rsidR="00EF092E" w:rsidRPr="0072696C" w:rsidRDefault="00EF092E" w:rsidP="001C4C9B">
      <w:pPr>
        <w:pStyle w:val="anh3"/>
        <w:spacing w:before="0" w:after="0" w:line="288" w:lineRule="auto"/>
        <w:jc w:val="left"/>
        <w:rPr>
          <w:i/>
          <w:sz w:val="24"/>
          <w:szCs w:val="24"/>
          <w:lang w:val="pl-PL"/>
        </w:rPr>
      </w:pPr>
      <w:bookmarkStart w:id="460" w:name="_Toc364066529"/>
      <w:bookmarkStart w:id="461" w:name="_Toc352518600"/>
      <w:bookmarkEnd w:id="454"/>
    </w:p>
    <w:p w14:paraId="345A044F" w14:textId="77777777" w:rsidR="00EF092E" w:rsidRPr="0072696C" w:rsidRDefault="00EF092E" w:rsidP="001C4C9B">
      <w:pPr>
        <w:spacing w:before="0" w:line="288" w:lineRule="auto"/>
        <w:jc w:val="center"/>
        <w:rPr>
          <w:rFonts w:ascii="Times New Roman" w:hAnsi="Times New Roman"/>
          <w:b/>
        </w:rPr>
      </w:pPr>
      <w:bookmarkStart w:id="462" w:name="_Toc414836657"/>
      <w:bookmarkStart w:id="463" w:name="_Toc364066596"/>
      <w:bookmarkStart w:id="464" w:name="_Toc299971669"/>
      <w:bookmarkEnd w:id="460"/>
      <w:bookmarkEnd w:id="461"/>
    </w:p>
    <w:p w14:paraId="7C6428BB" w14:textId="77777777" w:rsidR="00101ACD" w:rsidRPr="0072696C" w:rsidRDefault="00101ACD" w:rsidP="00651D64">
      <w:pPr>
        <w:spacing w:before="0" w:line="288" w:lineRule="auto"/>
        <w:outlineLvl w:val="5"/>
        <w:rPr>
          <w:rFonts w:ascii="Times New Roman" w:hAnsi="Times New Roman"/>
          <w:i/>
          <w:lang w:val="nl-NL"/>
        </w:rPr>
      </w:pPr>
      <w:bookmarkStart w:id="465" w:name="_Toc414836658"/>
      <w:bookmarkEnd w:id="462"/>
    </w:p>
    <w:bookmarkEnd w:id="463"/>
    <w:bookmarkEnd w:id="464"/>
    <w:bookmarkEnd w:id="465"/>
    <w:p w14:paraId="297B8C90" w14:textId="77777777" w:rsidR="00EF092E" w:rsidRPr="0072696C" w:rsidRDefault="00EF092E" w:rsidP="00A81497">
      <w:pPr>
        <w:spacing w:before="0" w:line="288" w:lineRule="auto"/>
        <w:rPr>
          <w:rFonts w:ascii="Times New Roman" w:hAnsi="Times New Roman"/>
        </w:rPr>
      </w:pPr>
    </w:p>
    <w:p w14:paraId="03CC4942" w14:textId="77777777" w:rsidR="007F4416" w:rsidRPr="0072696C" w:rsidRDefault="007F4416" w:rsidP="007F4416">
      <w:pPr>
        <w:rPr>
          <w:rFonts w:ascii="Times New Roman" w:hAnsi="Times New Roman"/>
          <w:lang w:val="nl-NL"/>
        </w:rPr>
      </w:pPr>
    </w:p>
    <w:p w14:paraId="4F230D64" w14:textId="77777777" w:rsidR="00101ACD" w:rsidRPr="0072696C" w:rsidRDefault="00101ACD" w:rsidP="001C4C9B">
      <w:pPr>
        <w:pStyle w:val="Heading3"/>
        <w:numPr>
          <w:ilvl w:val="0"/>
          <w:numId w:val="0"/>
        </w:numPr>
        <w:spacing w:before="0" w:after="0" w:line="288" w:lineRule="auto"/>
        <w:rPr>
          <w:rFonts w:ascii="Times New Roman" w:eastAsia="Calibri" w:hAnsi="Times New Roman"/>
          <w:bCs w:val="0"/>
          <w:color w:val="auto"/>
          <w:lang w:val="nl-NL"/>
        </w:rPr>
      </w:pPr>
      <w:bookmarkStart w:id="466" w:name="_Toc415748671"/>
    </w:p>
    <w:bookmarkEnd w:id="466"/>
    <w:p w14:paraId="0EC599CF" w14:textId="77777777" w:rsidR="00F535A2" w:rsidRPr="0072696C" w:rsidRDefault="00F535A2" w:rsidP="00F535A2">
      <w:pPr>
        <w:pStyle w:val="gachdaudong0"/>
        <w:tabs>
          <w:tab w:val="left" w:pos="567"/>
        </w:tabs>
        <w:spacing w:before="120" w:after="0" w:line="240" w:lineRule="auto"/>
        <w:ind w:left="0" w:firstLine="0"/>
        <w:rPr>
          <w:sz w:val="24"/>
          <w:szCs w:val="24"/>
          <w:lang w:val="vi-VN"/>
        </w:rPr>
        <w:sectPr w:rsidR="00F535A2" w:rsidRPr="0072696C" w:rsidSect="00115BF2">
          <w:headerReference w:type="first" r:id="rId45"/>
          <w:footerReference w:type="first" r:id="rId46"/>
          <w:pgSz w:w="11907" w:h="16840"/>
          <w:pgMar w:top="1134" w:right="1134" w:bottom="1134" w:left="1701" w:header="720" w:footer="720" w:gutter="0"/>
          <w:cols w:space="720"/>
          <w:titlePg/>
          <w:docGrid w:linePitch="360"/>
        </w:sectPr>
      </w:pPr>
    </w:p>
    <w:p w14:paraId="4DAA63EE" w14:textId="5322BD84" w:rsidR="00DB686A" w:rsidRPr="0072696C" w:rsidRDefault="00D81209" w:rsidP="00FA0B67">
      <w:pPr>
        <w:pStyle w:val="Heading1"/>
        <w:numPr>
          <w:ilvl w:val="0"/>
          <w:numId w:val="0"/>
        </w:numPr>
        <w:spacing w:before="0" w:line="288" w:lineRule="auto"/>
        <w:ind w:left="680" w:hanging="680"/>
        <w:jc w:val="center"/>
        <w:rPr>
          <w:rFonts w:ascii="Times New Roman" w:hAnsi="Times New Roman"/>
          <w:color w:val="auto"/>
          <w:sz w:val="24"/>
          <w:szCs w:val="24"/>
          <w:lang w:val="sv-SE"/>
        </w:rPr>
      </w:pPr>
      <w:bookmarkStart w:id="467" w:name="_Toc424907913"/>
      <w:r w:rsidRPr="0072696C">
        <w:rPr>
          <w:rFonts w:ascii="Times New Roman" w:hAnsi="Times New Roman"/>
          <w:caps/>
          <w:color w:val="auto"/>
          <w:sz w:val="24"/>
          <w:szCs w:val="24"/>
          <w:lang w:val="sv-SE"/>
        </w:rPr>
        <w:lastRenderedPageBreak/>
        <w:t>Chương</w:t>
      </w:r>
      <w:r w:rsidRPr="0072696C">
        <w:rPr>
          <w:rFonts w:ascii="Times New Roman" w:hAnsi="Times New Roman"/>
          <w:color w:val="auto"/>
          <w:sz w:val="24"/>
          <w:szCs w:val="24"/>
          <w:lang w:val="sv-SE"/>
        </w:rPr>
        <w:t xml:space="preserve"> </w:t>
      </w:r>
      <w:r w:rsidR="007D18FB" w:rsidRPr="0072696C">
        <w:rPr>
          <w:rFonts w:ascii="Times New Roman" w:hAnsi="Times New Roman"/>
          <w:color w:val="auto"/>
          <w:sz w:val="24"/>
          <w:szCs w:val="24"/>
          <w:lang w:val="sv-SE"/>
        </w:rPr>
        <w:t>8</w:t>
      </w:r>
      <w:r w:rsidR="00DB686A" w:rsidRPr="0072696C">
        <w:rPr>
          <w:rFonts w:ascii="Times New Roman" w:hAnsi="Times New Roman"/>
          <w:caps/>
          <w:color w:val="auto"/>
          <w:sz w:val="24"/>
          <w:szCs w:val="24"/>
          <w:lang w:val="sv-SE"/>
        </w:rPr>
        <w:t xml:space="preserve">. </w:t>
      </w:r>
      <w:bookmarkStart w:id="468" w:name="_Toc288582901"/>
      <w:bookmarkStart w:id="469" w:name="_Toc364066531"/>
      <w:r w:rsidR="00DB686A" w:rsidRPr="0072696C">
        <w:rPr>
          <w:rFonts w:ascii="Times New Roman" w:hAnsi="Times New Roman"/>
          <w:color w:val="auto"/>
          <w:sz w:val="24"/>
          <w:szCs w:val="24"/>
          <w:lang w:val="sv-SE"/>
        </w:rPr>
        <w:t>THAM VẤN Ý KIẾN CỘNG ĐỒNG</w:t>
      </w:r>
      <w:bookmarkEnd w:id="468"/>
      <w:bookmarkEnd w:id="469"/>
      <w:r w:rsidR="00DB686A" w:rsidRPr="0072696C">
        <w:rPr>
          <w:rFonts w:ascii="Times New Roman" w:hAnsi="Times New Roman"/>
          <w:color w:val="auto"/>
          <w:sz w:val="24"/>
          <w:szCs w:val="24"/>
          <w:lang w:val="sv-SE"/>
        </w:rPr>
        <w:t xml:space="preserve"> VÀ CÔNG BỐ THÔNG TIN</w:t>
      </w:r>
      <w:bookmarkEnd w:id="467"/>
    </w:p>
    <w:p w14:paraId="1CC8711D" w14:textId="77777777" w:rsidR="00FA0B67" w:rsidRPr="0072696C" w:rsidRDefault="00FA0B67" w:rsidP="00FA0B67">
      <w:pPr>
        <w:rPr>
          <w:rFonts w:ascii="Times New Roman" w:hAnsi="Times New Roman"/>
          <w:lang w:val="sv-SE"/>
        </w:rPr>
      </w:pPr>
    </w:p>
    <w:p w14:paraId="50A81C3B" w14:textId="77777777" w:rsidR="00F535A2" w:rsidRPr="0072696C" w:rsidRDefault="00DB686A" w:rsidP="001C4C9B">
      <w:pPr>
        <w:pStyle w:val="anh2"/>
        <w:spacing w:before="0" w:after="0" w:line="288" w:lineRule="auto"/>
        <w:jc w:val="left"/>
        <w:outlineLvl w:val="1"/>
        <w:rPr>
          <w:sz w:val="24"/>
          <w:szCs w:val="24"/>
          <w:lang w:val="sv-SE"/>
        </w:rPr>
      </w:pPr>
      <w:bookmarkStart w:id="470" w:name="_Toc424907914"/>
      <w:bookmarkStart w:id="471" w:name="_Toc288582903"/>
      <w:bookmarkStart w:id="472" w:name="_Toc364066532"/>
      <w:r w:rsidRPr="0072696C">
        <w:rPr>
          <w:sz w:val="24"/>
          <w:szCs w:val="24"/>
          <w:lang w:val="vi-VN"/>
        </w:rPr>
        <w:t>8.1.</w:t>
      </w:r>
      <w:r w:rsidR="00F535A2" w:rsidRPr="0072696C">
        <w:rPr>
          <w:sz w:val="24"/>
          <w:szCs w:val="24"/>
          <w:lang w:val="sv-SE"/>
        </w:rPr>
        <w:t xml:space="preserve"> Mục tiêu của tham vấn cộng đồng</w:t>
      </w:r>
      <w:bookmarkEnd w:id="470"/>
    </w:p>
    <w:p w14:paraId="5C4FF433" w14:textId="290BB0B6" w:rsidR="00F535A2" w:rsidRPr="0072696C" w:rsidRDefault="00576AD5" w:rsidP="001C4C9B">
      <w:pPr>
        <w:pStyle w:val="anh2"/>
        <w:spacing w:before="0" w:after="0" w:line="288" w:lineRule="auto"/>
        <w:jc w:val="left"/>
        <w:outlineLvl w:val="1"/>
        <w:rPr>
          <w:b w:val="0"/>
          <w:sz w:val="24"/>
          <w:szCs w:val="24"/>
          <w:lang w:val="sv-SE"/>
        </w:rPr>
      </w:pPr>
      <w:bookmarkStart w:id="473" w:name="_Toc420621181"/>
      <w:bookmarkStart w:id="474" w:name="_Toc424890178"/>
      <w:bookmarkStart w:id="475" w:name="_Toc424907915"/>
      <w:r w:rsidRPr="0072696C">
        <w:rPr>
          <w:b w:val="0"/>
          <w:sz w:val="24"/>
          <w:szCs w:val="24"/>
          <w:lang w:val="sv-SE"/>
        </w:rPr>
        <w:t>Quá trình hoàn thiện ESMP yêu cầu phải t</w:t>
      </w:r>
      <w:r w:rsidR="00892D31" w:rsidRPr="0072696C">
        <w:rPr>
          <w:b w:val="0"/>
          <w:sz w:val="24"/>
          <w:szCs w:val="24"/>
          <w:lang w:val="sv-SE"/>
        </w:rPr>
        <w:t>ham v</w:t>
      </w:r>
      <w:r w:rsidRPr="0072696C">
        <w:rPr>
          <w:b w:val="0"/>
          <w:sz w:val="24"/>
          <w:szCs w:val="24"/>
          <w:lang w:val="sv-SE"/>
        </w:rPr>
        <w:t>ấ</w:t>
      </w:r>
      <w:r w:rsidR="00892D31" w:rsidRPr="0072696C">
        <w:rPr>
          <w:b w:val="0"/>
          <w:sz w:val="24"/>
          <w:szCs w:val="24"/>
          <w:lang w:val="sv-SE"/>
        </w:rPr>
        <w:t xml:space="preserve">n cộng đồng. Tham vấn </w:t>
      </w:r>
      <w:r w:rsidRPr="0072696C">
        <w:rPr>
          <w:b w:val="0"/>
          <w:sz w:val="24"/>
          <w:szCs w:val="24"/>
          <w:lang w:val="sv-SE"/>
        </w:rPr>
        <w:t xml:space="preserve">và tham gia của </w:t>
      </w:r>
      <w:r w:rsidR="00892D31" w:rsidRPr="0072696C">
        <w:rPr>
          <w:b w:val="0"/>
          <w:sz w:val="24"/>
          <w:szCs w:val="24"/>
          <w:lang w:val="sv-SE"/>
        </w:rPr>
        <w:t xml:space="preserve">cộng đồng </w:t>
      </w:r>
      <w:r w:rsidR="007858EA" w:rsidRPr="0072696C">
        <w:rPr>
          <w:b w:val="0"/>
          <w:sz w:val="24"/>
          <w:szCs w:val="24"/>
          <w:lang w:val="sv-SE"/>
        </w:rPr>
        <w:t xml:space="preserve">đã </w:t>
      </w:r>
      <w:r w:rsidR="00892D31" w:rsidRPr="0072696C">
        <w:rPr>
          <w:b w:val="0"/>
          <w:sz w:val="24"/>
          <w:szCs w:val="24"/>
          <w:lang w:val="sv-SE"/>
        </w:rPr>
        <w:t>được thực hiện để:</w:t>
      </w:r>
      <w:bookmarkEnd w:id="473"/>
      <w:bookmarkEnd w:id="474"/>
      <w:bookmarkEnd w:id="475"/>
    </w:p>
    <w:p w14:paraId="02583088" w14:textId="4086F189" w:rsidR="00892D31" w:rsidRPr="0072696C" w:rsidRDefault="00892D31" w:rsidP="001C4C9B">
      <w:pPr>
        <w:pStyle w:val="anh2"/>
        <w:spacing w:before="0" w:after="0" w:line="288" w:lineRule="auto"/>
        <w:jc w:val="left"/>
        <w:outlineLvl w:val="1"/>
        <w:rPr>
          <w:b w:val="0"/>
          <w:sz w:val="24"/>
          <w:szCs w:val="24"/>
          <w:lang w:val="sv-SE"/>
        </w:rPr>
      </w:pPr>
      <w:bookmarkStart w:id="476" w:name="_Toc420621182"/>
      <w:bookmarkStart w:id="477" w:name="_Toc424890179"/>
      <w:bookmarkStart w:id="478" w:name="_Toc424907916"/>
      <w:r w:rsidRPr="0072696C">
        <w:rPr>
          <w:b w:val="0"/>
          <w:sz w:val="24"/>
          <w:szCs w:val="24"/>
          <w:lang w:val="sv-SE"/>
        </w:rPr>
        <w:t xml:space="preserve">+ Cung cấp đầy đủ các thông tin hữu ích, những hiểu biết đầy đủ hơn về Tiểu dự án, các tác động </w:t>
      </w:r>
      <w:r w:rsidR="00066A73" w:rsidRPr="0072696C">
        <w:rPr>
          <w:b w:val="0"/>
          <w:sz w:val="24"/>
          <w:szCs w:val="24"/>
          <w:lang w:val="sv-SE"/>
        </w:rPr>
        <w:t>tiềm tàng và các biện pháp giảm thiểu</w:t>
      </w:r>
      <w:r w:rsidRPr="0072696C">
        <w:rPr>
          <w:b w:val="0"/>
          <w:sz w:val="24"/>
          <w:szCs w:val="24"/>
          <w:lang w:val="sv-SE"/>
        </w:rPr>
        <w:t xml:space="preserve"> của TDA;</w:t>
      </w:r>
      <w:bookmarkEnd w:id="476"/>
      <w:bookmarkEnd w:id="477"/>
      <w:bookmarkEnd w:id="478"/>
    </w:p>
    <w:p w14:paraId="0C4A8962" w14:textId="03C705A2" w:rsidR="00892D31" w:rsidRPr="0072696C" w:rsidRDefault="00892D31" w:rsidP="001C4C9B">
      <w:pPr>
        <w:pStyle w:val="anh2"/>
        <w:spacing w:before="0" w:after="0" w:line="288" w:lineRule="auto"/>
        <w:jc w:val="left"/>
        <w:outlineLvl w:val="1"/>
        <w:rPr>
          <w:b w:val="0"/>
          <w:sz w:val="24"/>
          <w:szCs w:val="24"/>
          <w:lang w:val="sv-SE"/>
        </w:rPr>
      </w:pPr>
      <w:bookmarkStart w:id="479" w:name="_Toc420621183"/>
      <w:bookmarkStart w:id="480" w:name="_Toc424890180"/>
      <w:bookmarkStart w:id="481" w:name="_Toc424907917"/>
      <w:r w:rsidRPr="0072696C">
        <w:rPr>
          <w:b w:val="0"/>
          <w:sz w:val="24"/>
          <w:szCs w:val="24"/>
          <w:lang w:val="sv-SE"/>
        </w:rPr>
        <w:t xml:space="preserve">+ Cho phép </w:t>
      </w:r>
      <w:r w:rsidR="003030DF" w:rsidRPr="0072696C">
        <w:rPr>
          <w:b w:val="0"/>
          <w:sz w:val="24"/>
          <w:szCs w:val="24"/>
          <w:lang w:val="sv-SE"/>
        </w:rPr>
        <w:t xml:space="preserve">đưa ra các </w:t>
      </w:r>
      <w:r w:rsidRPr="0072696C">
        <w:rPr>
          <w:b w:val="0"/>
          <w:sz w:val="24"/>
          <w:szCs w:val="24"/>
          <w:lang w:val="sv-SE"/>
        </w:rPr>
        <w:t xml:space="preserve">vấn đề tranh cãi </w:t>
      </w:r>
      <w:r w:rsidR="003030DF" w:rsidRPr="0072696C">
        <w:rPr>
          <w:b w:val="0"/>
          <w:sz w:val="24"/>
          <w:szCs w:val="24"/>
          <w:lang w:val="sv-SE"/>
        </w:rPr>
        <w:t>ngay trong giai đoạn đầu</w:t>
      </w:r>
      <w:r w:rsidRPr="0072696C">
        <w:rPr>
          <w:b w:val="0"/>
          <w:sz w:val="24"/>
          <w:szCs w:val="24"/>
          <w:lang w:val="sv-SE"/>
        </w:rPr>
        <w:t>;</w:t>
      </w:r>
      <w:bookmarkEnd w:id="479"/>
      <w:bookmarkEnd w:id="480"/>
      <w:bookmarkEnd w:id="481"/>
    </w:p>
    <w:p w14:paraId="6790A4C0" w14:textId="140E58E8" w:rsidR="00892D31" w:rsidRPr="0072696C" w:rsidRDefault="00892D31" w:rsidP="001C4C9B">
      <w:pPr>
        <w:pStyle w:val="anh2"/>
        <w:spacing w:before="0" w:after="0" w:line="288" w:lineRule="auto"/>
        <w:jc w:val="left"/>
        <w:outlineLvl w:val="1"/>
        <w:rPr>
          <w:b w:val="0"/>
          <w:sz w:val="24"/>
          <w:szCs w:val="24"/>
          <w:lang w:val="sv-SE"/>
        </w:rPr>
      </w:pPr>
      <w:bookmarkStart w:id="482" w:name="_Toc420621185"/>
      <w:bookmarkStart w:id="483" w:name="_Toc424890182"/>
      <w:bookmarkStart w:id="484" w:name="_Toc424907919"/>
      <w:r w:rsidRPr="0072696C">
        <w:rPr>
          <w:b w:val="0"/>
          <w:sz w:val="24"/>
          <w:szCs w:val="24"/>
          <w:lang w:val="sv-SE"/>
        </w:rPr>
        <w:t>+ Tạo điều kiện để xây dựng các thủ tục minh bạch thực hiện TDA, gắn quyền lợi và trách nhiệm đối với địa phương trong quá trình thực hiện.</w:t>
      </w:r>
      <w:bookmarkEnd w:id="482"/>
      <w:bookmarkEnd w:id="483"/>
      <w:bookmarkEnd w:id="484"/>
    </w:p>
    <w:p w14:paraId="330D4C81" w14:textId="77777777" w:rsidR="00892D31" w:rsidRPr="0072696C" w:rsidRDefault="00892D31" w:rsidP="001C4C9B">
      <w:pPr>
        <w:pStyle w:val="anh2"/>
        <w:spacing w:before="0" w:after="0" w:line="288" w:lineRule="auto"/>
        <w:jc w:val="left"/>
        <w:outlineLvl w:val="1"/>
        <w:rPr>
          <w:b w:val="0"/>
          <w:sz w:val="24"/>
          <w:szCs w:val="24"/>
          <w:lang w:val="sv-SE"/>
        </w:rPr>
      </w:pPr>
      <w:bookmarkStart w:id="485" w:name="_Toc420621186"/>
      <w:bookmarkStart w:id="486" w:name="_Toc424890183"/>
      <w:bookmarkStart w:id="487" w:name="_Toc424907920"/>
      <w:r w:rsidRPr="0072696C">
        <w:rPr>
          <w:b w:val="0"/>
          <w:sz w:val="24"/>
          <w:szCs w:val="24"/>
          <w:lang w:val="sv-SE"/>
        </w:rPr>
        <w:t>+ Chính sách an toàn của Ngân hàng thế giới (OP 4.01) về đánh giá tác động môi trường yêu cầu những nhóm người bị ảnh hưởng, các tổ chức Phi chính phủ, các tổ chức của địa phương phải được thông báo;</w:t>
      </w:r>
      <w:bookmarkEnd w:id="485"/>
      <w:bookmarkEnd w:id="486"/>
      <w:bookmarkEnd w:id="487"/>
    </w:p>
    <w:p w14:paraId="203CBE7E" w14:textId="77777777" w:rsidR="00892D31" w:rsidRPr="0072696C" w:rsidRDefault="00892D31" w:rsidP="001C4C9B">
      <w:pPr>
        <w:pStyle w:val="anh2"/>
        <w:spacing w:before="0" w:after="0" w:line="288" w:lineRule="auto"/>
        <w:jc w:val="left"/>
        <w:outlineLvl w:val="1"/>
        <w:rPr>
          <w:b w:val="0"/>
          <w:sz w:val="24"/>
          <w:szCs w:val="24"/>
          <w:lang w:val="sv-SE"/>
        </w:rPr>
      </w:pPr>
      <w:bookmarkStart w:id="488" w:name="_Toc420621187"/>
      <w:bookmarkStart w:id="489" w:name="_Toc424890184"/>
      <w:bookmarkStart w:id="490" w:name="_Toc424907921"/>
      <w:r w:rsidRPr="0072696C">
        <w:rPr>
          <w:b w:val="0"/>
          <w:sz w:val="24"/>
          <w:szCs w:val="24"/>
          <w:lang w:val="sv-SE"/>
        </w:rPr>
        <w:t>+ Sự tham gia của người dân, của cộng đồng  trong quá trình chuẩn bị TDA được coi như điều kiện nhất định và được khuyến cáo là một phần trong việc thực hiện TDA.</w:t>
      </w:r>
      <w:bookmarkEnd w:id="488"/>
      <w:bookmarkEnd w:id="489"/>
      <w:bookmarkEnd w:id="490"/>
    </w:p>
    <w:p w14:paraId="5564A224" w14:textId="77777777" w:rsidR="00892D31" w:rsidRPr="0072696C" w:rsidRDefault="002C4854" w:rsidP="002C4854">
      <w:pPr>
        <w:pStyle w:val="anh2"/>
        <w:spacing w:before="0" w:after="0" w:line="288" w:lineRule="auto"/>
        <w:jc w:val="left"/>
        <w:outlineLvl w:val="1"/>
        <w:rPr>
          <w:sz w:val="24"/>
          <w:szCs w:val="24"/>
          <w:lang w:val="sv-SE"/>
        </w:rPr>
      </w:pPr>
      <w:bookmarkStart w:id="491" w:name="_Toc424907922"/>
      <w:r w:rsidRPr="0072696C">
        <w:rPr>
          <w:sz w:val="24"/>
          <w:szCs w:val="24"/>
          <w:lang w:val="sv-SE"/>
        </w:rPr>
        <w:t>8.2</w:t>
      </w:r>
      <w:r w:rsidR="00892D31" w:rsidRPr="0072696C">
        <w:rPr>
          <w:sz w:val="24"/>
          <w:szCs w:val="24"/>
          <w:lang w:val="sv-SE"/>
        </w:rPr>
        <w:t>. Tham vấn đánh giá tác động xã hội</w:t>
      </w:r>
      <w:bookmarkEnd w:id="491"/>
    </w:p>
    <w:p w14:paraId="10AD2C07" w14:textId="77777777" w:rsidR="00892D31" w:rsidRPr="0072696C" w:rsidRDefault="00892D31" w:rsidP="001C4C9B">
      <w:pPr>
        <w:pStyle w:val="anh2"/>
        <w:spacing w:before="0" w:after="0" w:line="288" w:lineRule="auto"/>
        <w:jc w:val="left"/>
        <w:outlineLvl w:val="1"/>
        <w:rPr>
          <w:b w:val="0"/>
          <w:sz w:val="24"/>
          <w:szCs w:val="24"/>
          <w:lang w:val="sv-SE"/>
        </w:rPr>
      </w:pPr>
      <w:bookmarkStart w:id="492" w:name="_Toc420621189"/>
      <w:bookmarkStart w:id="493" w:name="_Toc424890186"/>
      <w:bookmarkStart w:id="494" w:name="_Toc424907923"/>
      <w:r w:rsidRPr="0072696C">
        <w:rPr>
          <w:b w:val="0"/>
          <w:sz w:val="24"/>
          <w:szCs w:val="24"/>
          <w:lang w:val="sv-SE"/>
        </w:rPr>
        <w:t xml:space="preserve">i) </w:t>
      </w:r>
      <w:r w:rsidR="00D44408" w:rsidRPr="0072696C">
        <w:rPr>
          <w:b w:val="0"/>
          <w:sz w:val="24"/>
          <w:szCs w:val="24"/>
          <w:lang w:val="sv-SE"/>
        </w:rPr>
        <w:t>Tham gia tham vấn</w:t>
      </w:r>
      <w:bookmarkEnd w:id="492"/>
      <w:bookmarkEnd w:id="493"/>
      <w:bookmarkEnd w:id="494"/>
    </w:p>
    <w:p w14:paraId="5E7EC010" w14:textId="77777777" w:rsidR="00D44408" w:rsidRPr="0072696C" w:rsidRDefault="00D44408" w:rsidP="003F38F8">
      <w:pPr>
        <w:pStyle w:val="anh2"/>
        <w:numPr>
          <w:ilvl w:val="0"/>
          <w:numId w:val="56"/>
        </w:numPr>
        <w:spacing w:before="0" w:after="0" w:line="288" w:lineRule="auto"/>
        <w:jc w:val="left"/>
        <w:outlineLvl w:val="1"/>
        <w:rPr>
          <w:b w:val="0"/>
          <w:sz w:val="24"/>
          <w:szCs w:val="24"/>
          <w:lang w:val="sv-SE"/>
        </w:rPr>
      </w:pPr>
      <w:bookmarkStart w:id="495" w:name="_Toc420621190"/>
      <w:bookmarkStart w:id="496" w:name="_Toc424890187"/>
      <w:bookmarkStart w:id="497" w:name="_Toc424907924"/>
      <w:r w:rsidRPr="0072696C">
        <w:rPr>
          <w:b w:val="0"/>
          <w:sz w:val="24"/>
          <w:szCs w:val="24"/>
          <w:lang w:val="sv-SE"/>
        </w:rPr>
        <w:t>Uỷ ban nhân dân xã</w:t>
      </w:r>
      <w:bookmarkEnd w:id="495"/>
      <w:bookmarkEnd w:id="496"/>
      <w:bookmarkEnd w:id="497"/>
    </w:p>
    <w:p w14:paraId="3F9B1681" w14:textId="77777777" w:rsidR="00D44408" w:rsidRPr="0072696C" w:rsidRDefault="00D44408" w:rsidP="003F38F8">
      <w:pPr>
        <w:pStyle w:val="anh2"/>
        <w:numPr>
          <w:ilvl w:val="0"/>
          <w:numId w:val="56"/>
        </w:numPr>
        <w:spacing w:before="0" w:after="0" w:line="288" w:lineRule="auto"/>
        <w:jc w:val="left"/>
        <w:outlineLvl w:val="1"/>
        <w:rPr>
          <w:b w:val="0"/>
          <w:sz w:val="24"/>
          <w:szCs w:val="24"/>
          <w:lang w:val="sv-SE"/>
        </w:rPr>
      </w:pPr>
      <w:bookmarkStart w:id="498" w:name="_Toc420621191"/>
      <w:bookmarkStart w:id="499" w:name="_Toc424890188"/>
      <w:bookmarkStart w:id="500" w:name="_Toc424907925"/>
      <w:r w:rsidRPr="0072696C">
        <w:rPr>
          <w:b w:val="0"/>
          <w:sz w:val="24"/>
          <w:szCs w:val="24"/>
          <w:lang w:val="sv-SE"/>
        </w:rPr>
        <w:t>Các hộ bị ảnh hưởng</w:t>
      </w:r>
      <w:bookmarkEnd w:id="498"/>
      <w:bookmarkEnd w:id="499"/>
      <w:bookmarkEnd w:id="500"/>
    </w:p>
    <w:p w14:paraId="3BBB33E5" w14:textId="77777777" w:rsidR="00D44408" w:rsidRPr="0072696C" w:rsidRDefault="00D44408" w:rsidP="00D44408">
      <w:pPr>
        <w:pStyle w:val="anh2"/>
        <w:spacing w:before="0" w:after="0" w:line="288" w:lineRule="auto"/>
        <w:jc w:val="left"/>
        <w:outlineLvl w:val="1"/>
        <w:rPr>
          <w:b w:val="0"/>
          <w:sz w:val="24"/>
          <w:szCs w:val="24"/>
          <w:lang w:val="sv-SE"/>
        </w:rPr>
      </w:pPr>
      <w:bookmarkStart w:id="501" w:name="_Toc420621192"/>
      <w:bookmarkStart w:id="502" w:name="_Toc424890189"/>
      <w:bookmarkStart w:id="503" w:name="_Toc424907926"/>
      <w:r w:rsidRPr="0072696C">
        <w:rPr>
          <w:b w:val="0"/>
          <w:sz w:val="24"/>
          <w:szCs w:val="24"/>
          <w:lang w:val="sv-SE"/>
        </w:rPr>
        <w:t>ii) Nội dung tham vấn</w:t>
      </w:r>
      <w:bookmarkEnd w:id="501"/>
      <w:bookmarkEnd w:id="502"/>
      <w:bookmarkEnd w:id="503"/>
    </w:p>
    <w:p w14:paraId="17C2BAA6" w14:textId="77777777" w:rsidR="00D44408" w:rsidRPr="0072696C" w:rsidRDefault="00D44408" w:rsidP="003F38F8">
      <w:pPr>
        <w:pStyle w:val="anh2"/>
        <w:numPr>
          <w:ilvl w:val="0"/>
          <w:numId w:val="57"/>
        </w:numPr>
        <w:spacing w:before="0" w:after="0" w:line="288" w:lineRule="auto"/>
        <w:jc w:val="left"/>
        <w:outlineLvl w:val="1"/>
        <w:rPr>
          <w:b w:val="0"/>
          <w:sz w:val="24"/>
          <w:szCs w:val="24"/>
          <w:lang w:val="sv-SE"/>
        </w:rPr>
      </w:pPr>
      <w:bookmarkStart w:id="504" w:name="_Toc420621193"/>
      <w:bookmarkStart w:id="505" w:name="_Toc424890190"/>
      <w:bookmarkStart w:id="506" w:name="_Toc424907927"/>
      <w:r w:rsidRPr="0072696C">
        <w:rPr>
          <w:b w:val="0"/>
          <w:sz w:val="24"/>
          <w:szCs w:val="24"/>
          <w:lang w:val="sv-SE"/>
        </w:rPr>
        <w:t>Giới thiệu nội dung, công việc chính của TDA, nguồn vốn đế thực hiện;</w:t>
      </w:r>
      <w:bookmarkEnd w:id="504"/>
      <w:bookmarkEnd w:id="505"/>
      <w:bookmarkEnd w:id="506"/>
    </w:p>
    <w:p w14:paraId="247F3FB5" w14:textId="77777777" w:rsidR="00D44408" w:rsidRPr="0072696C" w:rsidRDefault="00D44408" w:rsidP="003F38F8">
      <w:pPr>
        <w:pStyle w:val="anh2"/>
        <w:numPr>
          <w:ilvl w:val="0"/>
          <w:numId w:val="57"/>
        </w:numPr>
        <w:spacing w:before="0" w:after="0" w:line="288" w:lineRule="auto"/>
        <w:jc w:val="left"/>
        <w:outlineLvl w:val="1"/>
        <w:rPr>
          <w:b w:val="0"/>
          <w:sz w:val="24"/>
          <w:szCs w:val="24"/>
          <w:lang w:val="sv-SE"/>
        </w:rPr>
      </w:pPr>
      <w:bookmarkStart w:id="507" w:name="_Toc420621194"/>
      <w:bookmarkStart w:id="508" w:name="_Toc424890191"/>
      <w:bookmarkStart w:id="509" w:name="_Toc424907928"/>
      <w:r w:rsidRPr="0072696C">
        <w:rPr>
          <w:b w:val="0"/>
          <w:sz w:val="24"/>
          <w:szCs w:val="24"/>
          <w:lang w:val="sv-SE"/>
        </w:rPr>
        <w:t>Các chuyên gia tư vấn trình bày các chính sách vì lợi ích của người dân , cơ chế khiếu nại, giải pháp, chính sách bồi thường cho từng loại đất, các công trình kiến trúc, cây trồng, nông sản;</w:t>
      </w:r>
      <w:bookmarkEnd w:id="507"/>
      <w:bookmarkEnd w:id="508"/>
      <w:bookmarkEnd w:id="509"/>
    </w:p>
    <w:p w14:paraId="40BBCE95" w14:textId="05758ACF" w:rsidR="00D44408" w:rsidRPr="0072696C" w:rsidRDefault="00D44408" w:rsidP="003F38F8">
      <w:pPr>
        <w:pStyle w:val="anh2"/>
        <w:numPr>
          <w:ilvl w:val="0"/>
          <w:numId w:val="57"/>
        </w:numPr>
        <w:spacing w:before="0" w:after="0" w:line="288" w:lineRule="auto"/>
        <w:jc w:val="left"/>
        <w:outlineLvl w:val="1"/>
        <w:rPr>
          <w:b w:val="0"/>
          <w:sz w:val="24"/>
          <w:szCs w:val="24"/>
          <w:lang w:val="sv-SE"/>
        </w:rPr>
      </w:pPr>
      <w:bookmarkStart w:id="510" w:name="_Toc420621195"/>
      <w:bookmarkStart w:id="511" w:name="_Toc424890192"/>
      <w:bookmarkStart w:id="512" w:name="_Toc424907929"/>
      <w:r w:rsidRPr="0072696C">
        <w:rPr>
          <w:b w:val="0"/>
          <w:sz w:val="24"/>
          <w:szCs w:val="24"/>
          <w:lang w:val="sv-SE"/>
        </w:rPr>
        <w:t>Các chuyên gia dự báo các tác động của TDA về tái định cư, giới;</w:t>
      </w:r>
      <w:bookmarkEnd w:id="510"/>
      <w:bookmarkEnd w:id="511"/>
      <w:bookmarkEnd w:id="512"/>
    </w:p>
    <w:p w14:paraId="7FF0FD12" w14:textId="095AE877" w:rsidR="00D44408" w:rsidRPr="0072696C" w:rsidRDefault="00D44408" w:rsidP="003F38F8">
      <w:pPr>
        <w:pStyle w:val="anh2"/>
        <w:numPr>
          <w:ilvl w:val="0"/>
          <w:numId w:val="57"/>
        </w:numPr>
        <w:spacing w:before="0" w:after="0" w:line="288" w:lineRule="auto"/>
        <w:jc w:val="left"/>
        <w:outlineLvl w:val="1"/>
        <w:rPr>
          <w:b w:val="0"/>
          <w:sz w:val="24"/>
          <w:szCs w:val="24"/>
          <w:lang w:val="sv-SE"/>
        </w:rPr>
      </w:pPr>
      <w:bookmarkStart w:id="513" w:name="_Toc420621196"/>
      <w:bookmarkStart w:id="514" w:name="_Toc424890193"/>
      <w:bookmarkStart w:id="515" w:name="_Toc424907930"/>
      <w:r w:rsidRPr="0072696C">
        <w:rPr>
          <w:b w:val="0"/>
          <w:sz w:val="24"/>
          <w:szCs w:val="24"/>
          <w:lang w:val="sv-SE"/>
        </w:rPr>
        <w:t xml:space="preserve">Các bên liên quan thảo luận về các chính sách </w:t>
      </w:r>
      <w:r w:rsidR="0063307B" w:rsidRPr="0072696C">
        <w:rPr>
          <w:b w:val="0"/>
          <w:sz w:val="24"/>
          <w:szCs w:val="24"/>
          <w:lang w:val="sv-SE"/>
        </w:rPr>
        <w:t xml:space="preserve">quyền lợi và </w:t>
      </w:r>
      <w:r w:rsidRPr="0072696C">
        <w:rPr>
          <w:b w:val="0"/>
          <w:sz w:val="24"/>
          <w:szCs w:val="24"/>
          <w:lang w:val="sv-SE"/>
        </w:rPr>
        <w:t>đền bù cho nh</w:t>
      </w:r>
      <w:r w:rsidR="0063307B" w:rsidRPr="0072696C">
        <w:rPr>
          <w:b w:val="0"/>
          <w:sz w:val="24"/>
          <w:szCs w:val="24"/>
          <w:lang w:val="sv-SE"/>
        </w:rPr>
        <w:t>ữ</w:t>
      </w:r>
      <w:r w:rsidRPr="0072696C">
        <w:rPr>
          <w:b w:val="0"/>
          <w:sz w:val="24"/>
          <w:szCs w:val="24"/>
          <w:lang w:val="sv-SE"/>
        </w:rPr>
        <w:t>ng người bị ảnh hưởng về đất đai, công trình, kiến trúc, cây trồng và nông sản.</w:t>
      </w:r>
      <w:bookmarkEnd w:id="513"/>
      <w:bookmarkEnd w:id="514"/>
      <w:bookmarkEnd w:id="515"/>
    </w:p>
    <w:p w14:paraId="5B299EAA" w14:textId="77777777" w:rsidR="00D44408" w:rsidRPr="0072696C" w:rsidRDefault="00D44408" w:rsidP="00D44408">
      <w:pPr>
        <w:pStyle w:val="anh2"/>
        <w:spacing w:before="0" w:after="0" w:line="288" w:lineRule="auto"/>
        <w:jc w:val="left"/>
        <w:outlineLvl w:val="1"/>
        <w:rPr>
          <w:b w:val="0"/>
          <w:sz w:val="24"/>
          <w:szCs w:val="24"/>
          <w:lang w:val="sv-SE"/>
        </w:rPr>
      </w:pPr>
      <w:bookmarkStart w:id="516" w:name="_Toc420621197"/>
      <w:bookmarkStart w:id="517" w:name="_Toc424890194"/>
      <w:bookmarkStart w:id="518" w:name="_Toc424907931"/>
      <w:r w:rsidRPr="0072696C">
        <w:rPr>
          <w:b w:val="0"/>
          <w:sz w:val="24"/>
          <w:szCs w:val="24"/>
          <w:lang w:val="sv-SE"/>
        </w:rPr>
        <w:t>iii) Phương pháp tư vấn</w:t>
      </w:r>
      <w:bookmarkEnd w:id="516"/>
      <w:bookmarkEnd w:id="517"/>
      <w:bookmarkEnd w:id="518"/>
    </w:p>
    <w:p w14:paraId="66B8B4CD" w14:textId="77777777" w:rsidR="00D44408" w:rsidRPr="0072696C" w:rsidRDefault="00A93C97" w:rsidP="00870EFB">
      <w:pPr>
        <w:pStyle w:val="anh2"/>
        <w:spacing w:before="0" w:after="0" w:line="288" w:lineRule="auto"/>
        <w:jc w:val="both"/>
        <w:outlineLvl w:val="1"/>
        <w:rPr>
          <w:b w:val="0"/>
          <w:sz w:val="24"/>
          <w:szCs w:val="24"/>
          <w:lang w:val="sv-SE"/>
        </w:rPr>
      </w:pPr>
      <w:bookmarkStart w:id="519" w:name="_Toc420621198"/>
      <w:bookmarkStart w:id="520" w:name="_Toc424890195"/>
      <w:bookmarkStart w:id="521" w:name="_Toc424907932"/>
      <w:r w:rsidRPr="0072696C">
        <w:rPr>
          <w:b w:val="0"/>
          <w:sz w:val="24"/>
          <w:szCs w:val="24"/>
          <w:lang w:val="sv-SE"/>
        </w:rPr>
        <w:t>Ngay từ khi giai đoạn chuẩn bị, lãnh đạo chính quyền các cấp từ cấp tỉnh Hòa Bình, huyện Lạc Thủy và xã An Bình đã được báo cáo về thông tin của TDA, mục tiêu, các hoạt động dự kiến của dự án. Người dân trong vùng dự án, đặc biệt là các hộ gia đình bị ảnh hưởng đã được mời tới các cuộc họp tham vấn ở trụ sở xã, nhà văn hóa thôn để thảo luận về các vấn đề liên quan.</w:t>
      </w:r>
      <w:bookmarkEnd w:id="519"/>
      <w:bookmarkEnd w:id="520"/>
      <w:bookmarkEnd w:id="521"/>
    </w:p>
    <w:p w14:paraId="56FCFC88" w14:textId="77777777" w:rsidR="00D44408" w:rsidRPr="0072696C" w:rsidRDefault="00D44408" w:rsidP="001C4C9B">
      <w:pPr>
        <w:pStyle w:val="anh2"/>
        <w:spacing w:before="0" w:after="0" w:line="288" w:lineRule="auto"/>
        <w:jc w:val="left"/>
        <w:outlineLvl w:val="1"/>
        <w:rPr>
          <w:b w:val="0"/>
          <w:sz w:val="24"/>
          <w:szCs w:val="24"/>
          <w:lang w:val="sv-SE"/>
        </w:rPr>
      </w:pPr>
      <w:bookmarkStart w:id="522" w:name="_Toc420621199"/>
      <w:bookmarkStart w:id="523" w:name="_Toc424890196"/>
      <w:bookmarkStart w:id="524" w:name="_Toc424907933"/>
      <w:r w:rsidRPr="0072696C">
        <w:rPr>
          <w:b w:val="0"/>
          <w:sz w:val="24"/>
          <w:szCs w:val="24"/>
          <w:lang w:val="sv-SE"/>
        </w:rPr>
        <w:t>iv) Kết quả tham vấn</w:t>
      </w:r>
      <w:bookmarkEnd w:id="522"/>
      <w:bookmarkEnd w:id="523"/>
      <w:bookmarkEnd w:id="524"/>
    </w:p>
    <w:p w14:paraId="4270C200" w14:textId="77777777" w:rsidR="00101ACD" w:rsidRPr="0072696C" w:rsidRDefault="00101ACD" w:rsidP="00D44408">
      <w:pPr>
        <w:pStyle w:val="nomal"/>
        <w:spacing w:before="0" w:after="0" w:line="288" w:lineRule="auto"/>
        <w:ind w:firstLine="0"/>
        <w:jc w:val="center"/>
        <w:outlineLvl w:val="5"/>
        <w:rPr>
          <w:rFonts w:ascii="Times New Roman" w:hAnsi="Times New Roman" w:cs="Times New Roman"/>
          <w:b w:val="0"/>
          <w:i/>
          <w:sz w:val="24"/>
          <w:szCs w:val="24"/>
          <w:lang w:val="pt-BR"/>
        </w:rPr>
      </w:pPr>
    </w:p>
    <w:p w14:paraId="5DF94E3F" w14:textId="20BAECD4" w:rsidR="00D44408" w:rsidRPr="0072696C" w:rsidRDefault="00D44408" w:rsidP="00452421">
      <w:pPr>
        <w:spacing w:before="0" w:line="216" w:lineRule="auto"/>
        <w:jc w:val="center"/>
        <w:outlineLvl w:val="5"/>
        <w:rPr>
          <w:rFonts w:ascii="Times New Roman" w:hAnsi="Times New Roman"/>
          <w:b/>
          <w:lang w:val="nb-NO"/>
        </w:rPr>
      </w:pPr>
      <w:bookmarkStart w:id="525" w:name="_Toc424890436"/>
      <w:r w:rsidRPr="0072696C">
        <w:rPr>
          <w:rFonts w:ascii="Times New Roman" w:hAnsi="Times New Roman"/>
          <w:b/>
          <w:lang w:val="nb-NO"/>
        </w:rPr>
        <w:t xml:space="preserve">Bảng 8-1: </w:t>
      </w:r>
      <w:bookmarkEnd w:id="525"/>
      <w:r w:rsidR="0004689B" w:rsidRPr="0072696C">
        <w:rPr>
          <w:rFonts w:ascii="Times New Roman" w:hAnsi="Times New Roman"/>
          <w:b/>
          <w:lang w:val="nb-NO"/>
        </w:rPr>
        <w:t xml:space="preserve">Tham vấn công khai về xã hội </w:t>
      </w:r>
    </w:p>
    <w:tbl>
      <w:tblPr>
        <w:tblStyle w:val="TableGrid"/>
        <w:tblW w:w="0" w:type="auto"/>
        <w:jc w:val="center"/>
        <w:tblLook w:val="04A0" w:firstRow="1" w:lastRow="0" w:firstColumn="1" w:lastColumn="0" w:noHBand="0" w:noVBand="1"/>
      </w:tblPr>
      <w:tblGrid>
        <w:gridCol w:w="1497"/>
        <w:gridCol w:w="899"/>
        <w:gridCol w:w="1041"/>
        <w:gridCol w:w="2935"/>
        <w:gridCol w:w="2915"/>
      </w:tblGrid>
      <w:tr w:rsidR="0072696C" w:rsidRPr="0072696C" w14:paraId="0EC232F9" w14:textId="77777777" w:rsidTr="00CF6527">
        <w:trPr>
          <w:jc w:val="center"/>
        </w:trPr>
        <w:tc>
          <w:tcPr>
            <w:tcW w:w="1497" w:type="dxa"/>
          </w:tcPr>
          <w:p w14:paraId="403BACA4"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i/>
                <w:sz w:val="24"/>
                <w:szCs w:val="24"/>
                <w:lang w:val="pt-BR"/>
              </w:rPr>
            </w:pPr>
            <w:bookmarkStart w:id="526" w:name="_Toc420622103"/>
            <w:bookmarkStart w:id="527" w:name="_Toc424890437"/>
            <w:r w:rsidRPr="0072696C">
              <w:rPr>
                <w:rFonts w:ascii="Times New Roman" w:hAnsi="Times New Roman" w:cs="Times New Roman"/>
                <w:b w:val="0"/>
                <w:i/>
                <w:sz w:val="24"/>
                <w:szCs w:val="24"/>
                <w:lang w:val="pt-BR"/>
              </w:rPr>
              <w:t>Ngày</w:t>
            </w:r>
            <w:bookmarkEnd w:id="526"/>
            <w:bookmarkEnd w:id="527"/>
          </w:p>
        </w:tc>
        <w:tc>
          <w:tcPr>
            <w:tcW w:w="899" w:type="dxa"/>
          </w:tcPr>
          <w:p w14:paraId="4C5ADCAE" w14:textId="3E1C401B" w:rsidR="00452421" w:rsidRPr="0072696C" w:rsidRDefault="00452421" w:rsidP="00452421">
            <w:pPr>
              <w:pStyle w:val="nomal"/>
              <w:spacing w:before="0" w:after="0" w:line="216" w:lineRule="auto"/>
              <w:ind w:firstLine="0"/>
              <w:outlineLvl w:val="5"/>
              <w:rPr>
                <w:rFonts w:ascii="Times New Roman" w:hAnsi="Times New Roman" w:cs="Times New Roman"/>
                <w:b w:val="0"/>
                <w:i/>
                <w:sz w:val="24"/>
                <w:szCs w:val="24"/>
                <w:lang w:val="pt-BR"/>
              </w:rPr>
            </w:pPr>
            <w:bookmarkStart w:id="528" w:name="_Toc420622104"/>
            <w:bookmarkStart w:id="529" w:name="_Toc424890438"/>
            <w:r w:rsidRPr="0072696C">
              <w:rPr>
                <w:rFonts w:ascii="Times New Roman" w:hAnsi="Times New Roman" w:cs="Times New Roman"/>
                <w:b w:val="0"/>
                <w:i/>
                <w:sz w:val="24"/>
                <w:szCs w:val="24"/>
                <w:lang w:val="pt-BR"/>
              </w:rPr>
              <w:t xml:space="preserve">Địa </w:t>
            </w:r>
            <w:r w:rsidR="00B713DE" w:rsidRPr="0072696C">
              <w:rPr>
                <w:rFonts w:ascii="Times New Roman" w:hAnsi="Times New Roman" w:cs="Times New Roman"/>
                <w:b w:val="0"/>
                <w:i/>
                <w:sz w:val="24"/>
                <w:szCs w:val="24"/>
                <w:lang w:val="pt-BR"/>
              </w:rPr>
              <w:t>đ</w:t>
            </w:r>
            <w:r w:rsidRPr="0072696C">
              <w:rPr>
                <w:rFonts w:ascii="Times New Roman" w:hAnsi="Times New Roman" w:cs="Times New Roman"/>
                <w:b w:val="0"/>
                <w:i/>
                <w:sz w:val="24"/>
                <w:szCs w:val="24"/>
                <w:lang w:val="pt-BR"/>
              </w:rPr>
              <w:t>iểm</w:t>
            </w:r>
            <w:bookmarkEnd w:id="528"/>
            <w:bookmarkEnd w:id="529"/>
          </w:p>
        </w:tc>
        <w:tc>
          <w:tcPr>
            <w:tcW w:w="1063" w:type="dxa"/>
          </w:tcPr>
          <w:p w14:paraId="54D0D587"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i/>
                <w:sz w:val="24"/>
                <w:szCs w:val="24"/>
                <w:lang w:val="pt-BR"/>
              </w:rPr>
            </w:pPr>
            <w:bookmarkStart w:id="530" w:name="_Toc424890439"/>
            <w:bookmarkStart w:id="531" w:name="_Toc420622105"/>
            <w:r w:rsidRPr="0072696C">
              <w:rPr>
                <w:rFonts w:ascii="Times New Roman" w:hAnsi="Times New Roman" w:cs="Times New Roman"/>
                <w:b w:val="0"/>
                <w:i/>
                <w:sz w:val="24"/>
                <w:szCs w:val="24"/>
                <w:lang w:val="pt-BR"/>
              </w:rPr>
              <w:t>Số người</w:t>
            </w:r>
            <w:bookmarkEnd w:id="530"/>
          </w:p>
          <w:p w14:paraId="6A9C7F78"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i/>
                <w:sz w:val="24"/>
                <w:szCs w:val="24"/>
                <w:lang w:val="pt-BR"/>
              </w:rPr>
            </w:pPr>
            <w:r w:rsidRPr="0072696C">
              <w:rPr>
                <w:rFonts w:ascii="Times New Roman" w:hAnsi="Times New Roman" w:cs="Times New Roman"/>
                <w:b w:val="0"/>
                <w:i/>
                <w:sz w:val="24"/>
                <w:szCs w:val="24"/>
                <w:lang w:val="pt-BR"/>
              </w:rPr>
              <w:t>/</w:t>
            </w:r>
            <w:bookmarkStart w:id="532" w:name="_Toc424890440"/>
            <w:r w:rsidRPr="0072696C">
              <w:rPr>
                <w:rFonts w:ascii="Times New Roman" w:hAnsi="Times New Roman" w:cs="Times New Roman"/>
                <w:b w:val="0"/>
                <w:i/>
                <w:sz w:val="24"/>
                <w:szCs w:val="24"/>
                <w:lang w:val="pt-BR"/>
              </w:rPr>
              <w:t xml:space="preserve">Số </w:t>
            </w:r>
            <w:bookmarkEnd w:id="531"/>
            <w:r w:rsidRPr="0072696C">
              <w:rPr>
                <w:rFonts w:ascii="Times New Roman" w:hAnsi="Times New Roman" w:cs="Times New Roman"/>
                <w:b w:val="0"/>
                <w:i/>
                <w:sz w:val="24"/>
                <w:szCs w:val="24"/>
                <w:lang w:val="pt-BR"/>
              </w:rPr>
              <w:t>PN</w:t>
            </w:r>
            <w:bookmarkEnd w:id="532"/>
          </w:p>
        </w:tc>
        <w:tc>
          <w:tcPr>
            <w:tcW w:w="3085" w:type="dxa"/>
          </w:tcPr>
          <w:p w14:paraId="10D32039" w14:textId="5CD42366" w:rsidR="00452421" w:rsidRPr="0072696C" w:rsidRDefault="00452421">
            <w:pPr>
              <w:pStyle w:val="nomal"/>
              <w:spacing w:before="0" w:after="0" w:line="216" w:lineRule="auto"/>
              <w:ind w:firstLine="0"/>
              <w:outlineLvl w:val="5"/>
              <w:rPr>
                <w:rFonts w:ascii="Times New Roman" w:hAnsi="Times New Roman" w:cs="Times New Roman"/>
                <w:b w:val="0"/>
                <w:i/>
                <w:sz w:val="24"/>
                <w:szCs w:val="24"/>
                <w:lang w:val="pt-BR"/>
              </w:rPr>
            </w:pPr>
            <w:bookmarkStart w:id="533" w:name="_Toc420622106"/>
            <w:bookmarkStart w:id="534" w:name="_Toc424890441"/>
            <w:r w:rsidRPr="0072696C">
              <w:rPr>
                <w:rFonts w:ascii="Times New Roman" w:hAnsi="Times New Roman" w:cs="Times New Roman"/>
                <w:b w:val="0"/>
                <w:i/>
                <w:sz w:val="24"/>
                <w:szCs w:val="24"/>
                <w:lang w:val="pt-BR"/>
              </w:rPr>
              <w:t>Nội d</w:t>
            </w:r>
            <w:r w:rsidR="00B713DE" w:rsidRPr="0072696C">
              <w:rPr>
                <w:rFonts w:ascii="Times New Roman" w:hAnsi="Times New Roman" w:cs="Times New Roman"/>
                <w:b w:val="0"/>
                <w:i/>
                <w:sz w:val="24"/>
                <w:szCs w:val="24"/>
                <w:lang w:val="pt-BR"/>
              </w:rPr>
              <w:t>u</w:t>
            </w:r>
            <w:r w:rsidRPr="0072696C">
              <w:rPr>
                <w:rFonts w:ascii="Times New Roman" w:hAnsi="Times New Roman" w:cs="Times New Roman"/>
                <w:b w:val="0"/>
                <w:i/>
                <w:sz w:val="24"/>
                <w:szCs w:val="24"/>
                <w:lang w:val="pt-BR"/>
              </w:rPr>
              <w:t>ng</w:t>
            </w:r>
            <w:bookmarkEnd w:id="533"/>
            <w:bookmarkEnd w:id="534"/>
          </w:p>
        </w:tc>
        <w:tc>
          <w:tcPr>
            <w:tcW w:w="3085" w:type="dxa"/>
          </w:tcPr>
          <w:p w14:paraId="0E87E754"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i/>
                <w:sz w:val="24"/>
                <w:szCs w:val="24"/>
                <w:lang w:val="pt-BR"/>
              </w:rPr>
            </w:pPr>
            <w:bookmarkStart w:id="535" w:name="_Toc420622107"/>
            <w:bookmarkStart w:id="536" w:name="_Toc424890442"/>
            <w:r w:rsidRPr="0072696C">
              <w:rPr>
                <w:rFonts w:ascii="Times New Roman" w:hAnsi="Times New Roman" w:cs="Times New Roman"/>
                <w:b w:val="0"/>
                <w:i/>
                <w:sz w:val="24"/>
                <w:szCs w:val="24"/>
                <w:lang w:val="pt-BR"/>
              </w:rPr>
              <w:t>Thành phần</w:t>
            </w:r>
            <w:bookmarkEnd w:id="535"/>
            <w:bookmarkEnd w:id="536"/>
          </w:p>
        </w:tc>
      </w:tr>
      <w:tr w:rsidR="0072696C" w:rsidRPr="0072696C" w14:paraId="4162F499" w14:textId="77777777" w:rsidTr="00CF6527">
        <w:trPr>
          <w:jc w:val="center"/>
        </w:trPr>
        <w:tc>
          <w:tcPr>
            <w:tcW w:w="1497" w:type="dxa"/>
          </w:tcPr>
          <w:p w14:paraId="4B2A2970"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37" w:name="_Toc420622109"/>
            <w:bookmarkStart w:id="538" w:name="_Toc424890443"/>
            <w:r w:rsidRPr="0072696C">
              <w:rPr>
                <w:rFonts w:ascii="Times New Roman" w:hAnsi="Times New Roman" w:cs="Times New Roman"/>
                <w:b w:val="0"/>
                <w:sz w:val="24"/>
                <w:szCs w:val="24"/>
                <w:lang w:val="pt-BR"/>
              </w:rPr>
              <w:t>06/02/2015</w:t>
            </w:r>
            <w:bookmarkEnd w:id="537"/>
            <w:bookmarkEnd w:id="538"/>
          </w:p>
        </w:tc>
        <w:tc>
          <w:tcPr>
            <w:tcW w:w="899" w:type="dxa"/>
          </w:tcPr>
          <w:p w14:paraId="2B848342"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39" w:name="_Toc420622110"/>
            <w:bookmarkStart w:id="540" w:name="_Toc424890444"/>
            <w:r w:rsidRPr="0072696C">
              <w:rPr>
                <w:rFonts w:ascii="Times New Roman" w:hAnsi="Times New Roman" w:cs="Times New Roman"/>
                <w:b w:val="0"/>
                <w:sz w:val="24"/>
                <w:szCs w:val="24"/>
                <w:lang w:val="pt-BR"/>
              </w:rPr>
              <w:t>UBND xã An Bình</w:t>
            </w:r>
            <w:bookmarkEnd w:id="539"/>
            <w:bookmarkEnd w:id="540"/>
          </w:p>
        </w:tc>
        <w:tc>
          <w:tcPr>
            <w:tcW w:w="1063" w:type="dxa"/>
          </w:tcPr>
          <w:p w14:paraId="15AC3F17"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41" w:name="_Toc420622111"/>
            <w:bookmarkStart w:id="542" w:name="_Toc424890445"/>
            <w:r w:rsidRPr="0072696C">
              <w:rPr>
                <w:rFonts w:ascii="Times New Roman" w:hAnsi="Times New Roman" w:cs="Times New Roman"/>
                <w:b w:val="0"/>
                <w:sz w:val="24"/>
                <w:szCs w:val="24"/>
                <w:lang w:val="pt-BR"/>
              </w:rPr>
              <w:t>8/3</w:t>
            </w:r>
            <w:bookmarkEnd w:id="541"/>
            <w:bookmarkEnd w:id="542"/>
          </w:p>
        </w:tc>
        <w:tc>
          <w:tcPr>
            <w:tcW w:w="3085" w:type="dxa"/>
          </w:tcPr>
          <w:p w14:paraId="0BFD0D1B"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43" w:name="_Toc420622112"/>
            <w:bookmarkStart w:id="544" w:name="_Toc424890446"/>
            <w:r w:rsidRPr="0072696C">
              <w:rPr>
                <w:rFonts w:ascii="Times New Roman" w:hAnsi="Times New Roman" w:cs="Times New Roman"/>
                <w:b w:val="0"/>
                <w:sz w:val="24"/>
                <w:szCs w:val="24"/>
                <w:lang w:val="pt-BR"/>
              </w:rPr>
              <w:t>- Thông báo về dự án, TDA.</w:t>
            </w:r>
            <w:bookmarkEnd w:id="543"/>
            <w:bookmarkEnd w:id="544"/>
          </w:p>
          <w:p w14:paraId="05EC7DAF"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45" w:name="_Toc420622113"/>
            <w:bookmarkStart w:id="546" w:name="_Toc424890447"/>
            <w:r w:rsidRPr="0072696C">
              <w:rPr>
                <w:rFonts w:ascii="Times New Roman" w:hAnsi="Times New Roman" w:cs="Times New Roman"/>
                <w:b w:val="0"/>
                <w:sz w:val="24"/>
                <w:szCs w:val="24"/>
                <w:lang w:val="pt-BR"/>
              </w:rPr>
              <w:t xml:space="preserve">- Thông tin về cụm công trình đầu mối hồ chứa Đại </w:t>
            </w:r>
            <w:r w:rsidRPr="0072696C">
              <w:rPr>
                <w:rFonts w:ascii="Times New Roman" w:hAnsi="Times New Roman" w:cs="Times New Roman"/>
                <w:b w:val="0"/>
                <w:sz w:val="24"/>
                <w:szCs w:val="24"/>
                <w:lang w:val="pt-BR"/>
              </w:rPr>
              <w:lastRenderedPageBreak/>
              <w:t>Thắng</w:t>
            </w:r>
            <w:bookmarkEnd w:id="545"/>
            <w:bookmarkEnd w:id="546"/>
          </w:p>
          <w:p w14:paraId="5C9E50E1"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47" w:name="_Toc420622114"/>
            <w:bookmarkStart w:id="548" w:name="_Toc424890448"/>
            <w:r w:rsidRPr="0072696C">
              <w:rPr>
                <w:rFonts w:ascii="Times New Roman" w:hAnsi="Times New Roman" w:cs="Times New Roman"/>
                <w:b w:val="0"/>
                <w:sz w:val="24"/>
                <w:szCs w:val="24"/>
                <w:lang w:val="pt-BR"/>
              </w:rPr>
              <w:t>- Các tác động xã hội được dự báo của TDA.</w:t>
            </w:r>
            <w:bookmarkEnd w:id="547"/>
            <w:bookmarkEnd w:id="548"/>
          </w:p>
          <w:p w14:paraId="4091AB51"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49" w:name="_Toc420622115"/>
            <w:bookmarkStart w:id="550" w:name="_Toc424890449"/>
            <w:r w:rsidRPr="0072696C">
              <w:rPr>
                <w:rFonts w:ascii="Times New Roman" w:hAnsi="Times New Roman" w:cs="Times New Roman"/>
                <w:b w:val="0"/>
                <w:sz w:val="24"/>
                <w:szCs w:val="24"/>
                <w:lang w:val="pt-BR"/>
              </w:rPr>
              <w:t>- Cam kết của chủ đầu tư TDA</w:t>
            </w:r>
            <w:bookmarkEnd w:id="549"/>
            <w:bookmarkEnd w:id="550"/>
          </w:p>
        </w:tc>
        <w:tc>
          <w:tcPr>
            <w:tcW w:w="3085" w:type="dxa"/>
          </w:tcPr>
          <w:p w14:paraId="42B2AE98" w14:textId="77777777" w:rsidR="00256F9A" w:rsidRPr="0072696C" w:rsidRDefault="00452421" w:rsidP="00452421">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lastRenderedPageBreak/>
              <w:t>-</w:t>
            </w:r>
            <w:r w:rsidR="0025612B" w:rsidRPr="0072696C">
              <w:rPr>
                <w:rFonts w:ascii="Times New Roman" w:hAnsi="Times New Roman"/>
                <w:lang w:val="pt-BR"/>
              </w:rPr>
              <w:t xml:space="preserve"> </w:t>
            </w:r>
            <w:r w:rsidRPr="0072696C">
              <w:rPr>
                <w:rFonts w:ascii="Times New Roman" w:hAnsi="Times New Roman"/>
                <w:lang w:val="pt-BR"/>
              </w:rPr>
              <w:t>Chủ tịch xã: Bùi Xuân Dũng</w:t>
            </w:r>
          </w:p>
          <w:p w14:paraId="2F662BA0" w14:textId="515EE6DB" w:rsidR="00452421" w:rsidRPr="0072696C" w:rsidRDefault="00256F9A" w:rsidP="00452421">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 xml:space="preserve">- Các cán bộ có thẩm quyền ở xã: trưởng thôn của 4 </w:t>
            </w:r>
            <w:r w:rsidRPr="0072696C">
              <w:rPr>
                <w:rFonts w:ascii="Times New Roman" w:hAnsi="Times New Roman"/>
                <w:lang w:val="pt-BR"/>
              </w:rPr>
              <w:lastRenderedPageBreak/>
              <w:t xml:space="preserve">thôn trong vùng tiểu dự án; </w:t>
            </w:r>
          </w:p>
          <w:p w14:paraId="296922A6" w14:textId="4AEB3576" w:rsidR="00452421" w:rsidRPr="0072696C" w:rsidRDefault="00256F9A">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 xml:space="preserve">- Đại diện của những hộ bị ảnh hưởng. </w:t>
            </w:r>
          </w:p>
        </w:tc>
      </w:tr>
      <w:tr w:rsidR="0072696C" w:rsidRPr="0072696C" w14:paraId="3CB8D33D" w14:textId="77777777" w:rsidTr="00CF6527">
        <w:trPr>
          <w:jc w:val="center"/>
        </w:trPr>
        <w:tc>
          <w:tcPr>
            <w:tcW w:w="1497" w:type="dxa"/>
          </w:tcPr>
          <w:p w14:paraId="0C4E7790" w14:textId="4FE4B303"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51" w:name="_Toc420622117"/>
            <w:bookmarkStart w:id="552" w:name="_Toc424890450"/>
            <w:r w:rsidRPr="0072696C">
              <w:rPr>
                <w:rFonts w:ascii="Times New Roman" w:hAnsi="Times New Roman" w:cs="Times New Roman"/>
                <w:b w:val="0"/>
                <w:sz w:val="24"/>
                <w:szCs w:val="24"/>
                <w:lang w:val="pt-BR"/>
              </w:rPr>
              <w:t>07/02/2015 &amp; 27/3/2015</w:t>
            </w:r>
            <w:bookmarkEnd w:id="551"/>
            <w:bookmarkEnd w:id="552"/>
          </w:p>
        </w:tc>
        <w:tc>
          <w:tcPr>
            <w:tcW w:w="899" w:type="dxa"/>
          </w:tcPr>
          <w:p w14:paraId="394D8AF5"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53" w:name="_Toc420622118"/>
            <w:bookmarkStart w:id="554" w:name="_Toc424890451"/>
            <w:r w:rsidRPr="0072696C">
              <w:rPr>
                <w:rFonts w:ascii="Times New Roman" w:hAnsi="Times New Roman" w:cs="Times New Roman"/>
                <w:b w:val="0"/>
                <w:sz w:val="24"/>
                <w:szCs w:val="24"/>
                <w:lang w:val="pt-BR"/>
              </w:rPr>
              <w:t>Thôn Đức Bình</w:t>
            </w:r>
            <w:bookmarkEnd w:id="553"/>
            <w:bookmarkEnd w:id="554"/>
          </w:p>
        </w:tc>
        <w:tc>
          <w:tcPr>
            <w:tcW w:w="1063" w:type="dxa"/>
          </w:tcPr>
          <w:p w14:paraId="6ED8A2F5"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55" w:name="_Toc420622119"/>
            <w:bookmarkStart w:id="556" w:name="_Toc424890452"/>
            <w:r w:rsidRPr="0072696C">
              <w:rPr>
                <w:rFonts w:ascii="Times New Roman" w:hAnsi="Times New Roman" w:cs="Times New Roman"/>
                <w:b w:val="0"/>
                <w:sz w:val="24"/>
                <w:szCs w:val="24"/>
                <w:lang w:val="pt-BR"/>
              </w:rPr>
              <w:t>22/6</w:t>
            </w:r>
            <w:bookmarkEnd w:id="555"/>
            <w:bookmarkEnd w:id="556"/>
          </w:p>
        </w:tc>
        <w:tc>
          <w:tcPr>
            <w:tcW w:w="3085" w:type="dxa"/>
          </w:tcPr>
          <w:p w14:paraId="07F07590"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57" w:name="_Toc420622120"/>
            <w:bookmarkStart w:id="558" w:name="_Toc424890453"/>
            <w:r w:rsidRPr="0072696C">
              <w:rPr>
                <w:rFonts w:ascii="Times New Roman" w:hAnsi="Times New Roman" w:cs="Times New Roman"/>
                <w:b w:val="0"/>
                <w:sz w:val="24"/>
                <w:szCs w:val="24"/>
                <w:lang w:val="pt-BR"/>
              </w:rPr>
              <w:t>- Thông tin về TDA.</w:t>
            </w:r>
            <w:bookmarkEnd w:id="557"/>
            <w:bookmarkEnd w:id="558"/>
          </w:p>
          <w:p w14:paraId="2EDABFCC" w14:textId="2AFDC0CC"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59" w:name="_Toc420622121"/>
            <w:bookmarkStart w:id="560" w:name="_Toc424890454"/>
            <w:r w:rsidRPr="0072696C">
              <w:rPr>
                <w:rFonts w:ascii="Times New Roman" w:hAnsi="Times New Roman" w:cs="Times New Roman"/>
                <w:b w:val="0"/>
                <w:sz w:val="24"/>
                <w:szCs w:val="24"/>
                <w:lang w:val="pt-BR"/>
              </w:rPr>
              <w:t xml:space="preserve">- Thông báo về </w:t>
            </w:r>
            <w:r w:rsidR="00EF4D77" w:rsidRPr="0072696C">
              <w:rPr>
                <w:rFonts w:ascii="Times New Roman" w:hAnsi="Times New Roman" w:cs="Times New Roman"/>
                <w:b w:val="0"/>
                <w:sz w:val="24"/>
                <w:szCs w:val="24"/>
                <w:lang w:val="pt-BR"/>
              </w:rPr>
              <w:t>thu hồi đất (tạm thời và vĩnh viễn) để thực hiện tiểu dự án</w:t>
            </w:r>
            <w:r w:rsidRPr="0072696C">
              <w:rPr>
                <w:rFonts w:ascii="Times New Roman" w:hAnsi="Times New Roman" w:cs="Times New Roman"/>
                <w:b w:val="0"/>
                <w:sz w:val="24"/>
                <w:szCs w:val="24"/>
                <w:lang w:val="pt-BR"/>
              </w:rPr>
              <w:t>.</w:t>
            </w:r>
            <w:bookmarkEnd w:id="559"/>
            <w:bookmarkEnd w:id="560"/>
          </w:p>
          <w:p w14:paraId="18FCCE94"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61" w:name="_Toc420622122"/>
            <w:bookmarkStart w:id="562" w:name="_Toc424890455"/>
            <w:r w:rsidRPr="0072696C">
              <w:rPr>
                <w:rFonts w:ascii="Times New Roman" w:hAnsi="Times New Roman" w:cs="Times New Roman"/>
                <w:b w:val="0"/>
                <w:sz w:val="24"/>
                <w:szCs w:val="24"/>
                <w:lang w:val="pt-BR"/>
              </w:rPr>
              <w:t>- Các tác động xã hội được dự báo và các biện pháp giảm thiểu.</w:t>
            </w:r>
            <w:bookmarkEnd w:id="561"/>
            <w:bookmarkEnd w:id="562"/>
          </w:p>
        </w:tc>
        <w:tc>
          <w:tcPr>
            <w:tcW w:w="3085" w:type="dxa"/>
          </w:tcPr>
          <w:p w14:paraId="358DB299" w14:textId="6F341B4C"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563" w:name="_Toc420622123"/>
            <w:bookmarkStart w:id="564" w:name="_Toc424890456"/>
            <w:r w:rsidRPr="0072696C">
              <w:rPr>
                <w:rFonts w:ascii="Times New Roman" w:hAnsi="Times New Roman" w:cs="Times New Roman"/>
                <w:b w:val="0"/>
                <w:sz w:val="24"/>
                <w:szCs w:val="24"/>
                <w:lang w:val="pt-BR"/>
              </w:rPr>
              <w:t xml:space="preserve">- </w:t>
            </w:r>
            <w:r w:rsidR="00DE04B9" w:rsidRPr="0072696C">
              <w:rPr>
                <w:rFonts w:ascii="Times New Roman" w:hAnsi="Times New Roman" w:cs="Times New Roman"/>
                <w:b w:val="0"/>
                <w:sz w:val="24"/>
                <w:szCs w:val="24"/>
                <w:lang w:val="pt-BR"/>
              </w:rPr>
              <w:t>Bí t</w:t>
            </w:r>
            <w:r w:rsidR="00DF210C" w:rsidRPr="0072696C">
              <w:rPr>
                <w:rFonts w:ascii="Times New Roman" w:hAnsi="Times New Roman" w:cs="Times New Roman"/>
                <w:b w:val="0"/>
                <w:sz w:val="24"/>
                <w:szCs w:val="24"/>
                <w:lang w:val="pt-BR"/>
              </w:rPr>
              <w:t>hư, trưởng</w:t>
            </w:r>
            <w:r w:rsidRPr="0072696C">
              <w:rPr>
                <w:rFonts w:ascii="Times New Roman" w:hAnsi="Times New Roman" w:cs="Times New Roman"/>
                <w:b w:val="0"/>
                <w:sz w:val="24"/>
                <w:szCs w:val="24"/>
                <w:lang w:val="pt-BR"/>
              </w:rPr>
              <w:t xml:space="preserve"> thôn</w:t>
            </w:r>
            <w:r w:rsidR="00DF210C" w:rsidRPr="0072696C">
              <w:rPr>
                <w:rFonts w:ascii="Times New Roman" w:hAnsi="Times New Roman" w:cs="Times New Roman"/>
                <w:b w:val="0"/>
                <w:sz w:val="24"/>
                <w:szCs w:val="24"/>
                <w:lang w:val="pt-BR"/>
              </w:rPr>
              <w:t xml:space="preserve"> của các thôn trong xã An Bình </w:t>
            </w:r>
            <w:bookmarkEnd w:id="563"/>
            <w:bookmarkEnd w:id="564"/>
          </w:p>
          <w:p w14:paraId="3A968D55" w14:textId="66D38776" w:rsidR="00452421" w:rsidRPr="0072696C" w:rsidRDefault="00452421" w:rsidP="00CF6527">
            <w:pPr>
              <w:pStyle w:val="nomal"/>
              <w:spacing w:before="0" w:after="0" w:line="216" w:lineRule="auto"/>
              <w:ind w:firstLine="0"/>
              <w:outlineLvl w:val="5"/>
              <w:rPr>
                <w:rFonts w:ascii="Times New Roman" w:hAnsi="Times New Roman" w:cs="Times New Roman"/>
                <w:b w:val="0"/>
                <w:sz w:val="24"/>
                <w:szCs w:val="24"/>
                <w:lang w:val="pt-BR"/>
              </w:rPr>
            </w:pPr>
            <w:bookmarkStart w:id="565" w:name="_Toc420622125"/>
            <w:bookmarkStart w:id="566" w:name="_Toc424890458"/>
            <w:r w:rsidRPr="0072696C">
              <w:rPr>
                <w:rFonts w:ascii="Times New Roman" w:hAnsi="Times New Roman" w:cs="Times New Roman"/>
                <w:b w:val="0"/>
                <w:sz w:val="24"/>
                <w:szCs w:val="24"/>
                <w:lang w:val="pt-BR"/>
              </w:rPr>
              <w:t xml:space="preserve">- Đại diện cho các hộ </w:t>
            </w:r>
            <w:bookmarkEnd w:id="565"/>
            <w:bookmarkEnd w:id="566"/>
            <w:r w:rsidR="00DF210C" w:rsidRPr="0072696C">
              <w:rPr>
                <w:rFonts w:ascii="Times New Roman" w:hAnsi="Times New Roman" w:cs="Times New Roman"/>
                <w:b w:val="0"/>
                <w:sz w:val="24"/>
                <w:szCs w:val="24"/>
                <w:lang w:val="pt-BR"/>
              </w:rPr>
              <w:t>trong thô</w:t>
            </w:r>
            <w:r w:rsidR="00CF6527" w:rsidRPr="0072696C">
              <w:rPr>
                <w:rFonts w:ascii="Times New Roman" w:hAnsi="Times New Roman" w:cs="Times New Roman"/>
                <w:b w:val="0"/>
                <w:sz w:val="24"/>
                <w:szCs w:val="24"/>
                <w:lang w:val="pt-BR"/>
              </w:rPr>
              <w:t>n</w:t>
            </w:r>
          </w:p>
        </w:tc>
      </w:tr>
      <w:tr w:rsidR="0072696C" w:rsidRPr="0072696C" w14:paraId="414F3C56" w14:textId="77777777" w:rsidTr="00CF6527">
        <w:trPr>
          <w:jc w:val="center"/>
        </w:trPr>
        <w:tc>
          <w:tcPr>
            <w:tcW w:w="1497" w:type="dxa"/>
          </w:tcPr>
          <w:p w14:paraId="198CB171"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67" w:name="_Toc420622127"/>
            <w:bookmarkStart w:id="568" w:name="_Toc424890459"/>
            <w:r w:rsidRPr="0072696C">
              <w:rPr>
                <w:rFonts w:ascii="Times New Roman" w:hAnsi="Times New Roman" w:cs="Times New Roman"/>
                <w:b w:val="0"/>
                <w:sz w:val="24"/>
                <w:szCs w:val="24"/>
                <w:lang w:val="pt-BR"/>
              </w:rPr>
              <w:t>06/02/2015&amp; 27/03/2015</w:t>
            </w:r>
            <w:bookmarkEnd w:id="567"/>
            <w:bookmarkEnd w:id="568"/>
          </w:p>
        </w:tc>
        <w:tc>
          <w:tcPr>
            <w:tcW w:w="899" w:type="dxa"/>
          </w:tcPr>
          <w:p w14:paraId="457FED34"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69" w:name="_Toc420622128"/>
            <w:bookmarkStart w:id="570" w:name="_Toc424890460"/>
            <w:r w:rsidRPr="0072696C">
              <w:rPr>
                <w:rFonts w:ascii="Times New Roman" w:hAnsi="Times New Roman" w:cs="Times New Roman"/>
                <w:b w:val="0"/>
                <w:sz w:val="24"/>
                <w:szCs w:val="24"/>
                <w:lang w:val="pt-BR"/>
              </w:rPr>
              <w:t>Thôn Thắng Lợi</w:t>
            </w:r>
            <w:bookmarkEnd w:id="569"/>
            <w:bookmarkEnd w:id="570"/>
          </w:p>
        </w:tc>
        <w:tc>
          <w:tcPr>
            <w:tcW w:w="1063" w:type="dxa"/>
          </w:tcPr>
          <w:p w14:paraId="57BBC3B9"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71" w:name="_Toc420622129"/>
            <w:bookmarkStart w:id="572" w:name="_Toc424890461"/>
            <w:r w:rsidRPr="0072696C">
              <w:rPr>
                <w:rFonts w:ascii="Times New Roman" w:hAnsi="Times New Roman" w:cs="Times New Roman"/>
                <w:b w:val="0"/>
                <w:sz w:val="24"/>
                <w:szCs w:val="24"/>
                <w:lang w:val="pt-BR"/>
              </w:rPr>
              <w:t>21/8</w:t>
            </w:r>
            <w:bookmarkEnd w:id="571"/>
            <w:bookmarkEnd w:id="572"/>
          </w:p>
        </w:tc>
        <w:tc>
          <w:tcPr>
            <w:tcW w:w="3085" w:type="dxa"/>
          </w:tcPr>
          <w:p w14:paraId="59507642"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73" w:name="_Toc420622130"/>
            <w:bookmarkStart w:id="574" w:name="_Toc424890462"/>
            <w:r w:rsidRPr="0072696C">
              <w:rPr>
                <w:rFonts w:ascii="Times New Roman" w:hAnsi="Times New Roman" w:cs="Times New Roman"/>
                <w:b w:val="0"/>
                <w:sz w:val="24"/>
                <w:szCs w:val="24"/>
                <w:lang w:val="pt-BR"/>
              </w:rPr>
              <w:t>- Thông tin về TDA.</w:t>
            </w:r>
            <w:bookmarkEnd w:id="573"/>
            <w:bookmarkEnd w:id="574"/>
          </w:p>
          <w:p w14:paraId="7ED5AAF3"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75" w:name="_Toc420622131"/>
            <w:bookmarkStart w:id="576" w:name="_Toc424890463"/>
            <w:r w:rsidRPr="0072696C">
              <w:rPr>
                <w:rFonts w:ascii="Times New Roman" w:hAnsi="Times New Roman" w:cs="Times New Roman"/>
                <w:b w:val="0"/>
                <w:sz w:val="24"/>
                <w:szCs w:val="24"/>
                <w:lang w:val="pt-BR"/>
              </w:rPr>
              <w:t>- Thông tin về số hộ bị ảnh hưởng khi thực hiện TDA.</w:t>
            </w:r>
            <w:bookmarkEnd w:id="575"/>
            <w:bookmarkEnd w:id="576"/>
          </w:p>
          <w:p w14:paraId="318CE66A" w14:textId="39EECDD7" w:rsidR="00AE5EBF" w:rsidRPr="0072696C" w:rsidRDefault="00CF6527">
            <w:pPr>
              <w:pStyle w:val="nomal"/>
              <w:spacing w:before="0" w:after="0" w:line="216" w:lineRule="auto"/>
              <w:ind w:firstLine="0"/>
              <w:outlineLvl w:val="5"/>
              <w:rPr>
                <w:rFonts w:ascii="Times New Roman" w:hAnsi="Times New Roman" w:cs="Times New Roman"/>
                <w:b w:val="0"/>
                <w:sz w:val="24"/>
                <w:szCs w:val="24"/>
                <w:lang w:val="pt-BR"/>
              </w:rPr>
            </w:pPr>
            <w:bookmarkStart w:id="577" w:name="_Toc420622132"/>
            <w:bookmarkStart w:id="578" w:name="_Toc424890464"/>
            <w:r w:rsidRPr="0072696C">
              <w:rPr>
                <w:rFonts w:ascii="Times New Roman" w:hAnsi="Times New Roman" w:cs="Times New Roman"/>
                <w:b w:val="0"/>
                <w:sz w:val="24"/>
                <w:szCs w:val="24"/>
                <w:lang w:val="pt-BR"/>
              </w:rPr>
              <w:t>- Tác động dự báo về</w:t>
            </w:r>
            <w:r w:rsidR="00AE5EBF" w:rsidRPr="0072696C">
              <w:rPr>
                <w:rFonts w:ascii="Times New Roman" w:hAnsi="Times New Roman" w:cs="Times New Roman"/>
                <w:b w:val="0"/>
                <w:sz w:val="24"/>
                <w:szCs w:val="24"/>
                <w:lang w:val="pt-BR"/>
              </w:rPr>
              <w:t xml:space="preserve"> giảm sản xuất hoặc mất </w:t>
            </w:r>
            <w:r w:rsidRPr="0072696C">
              <w:rPr>
                <w:rFonts w:ascii="Times New Roman" w:hAnsi="Times New Roman" w:cs="Times New Roman"/>
                <w:b w:val="0"/>
                <w:sz w:val="24"/>
                <w:szCs w:val="24"/>
                <w:lang w:val="pt-BR"/>
              </w:rPr>
              <w:t>1 vụ lúa</w:t>
            </w:r>
            <w:r w:rsidR="00AE5EBF" w:rsidRPr="0072696C">
              <w:rPr>
                <w:rFonts w:ascii="Times New Roman" w:hAnsi="Times New Roman" w:cs="Times New Roman"/>
                <w:b w:val="0"/>
                <w:sz w:val="24"/>
                <w:szCs w:val="24"/>
                <w:lang w:val="pt-BR"/>
              </w:rPr>
              <w:t xml:space="preserve"> do thiếu nước/ gián đoạn cấp nước tưới; </w:t>
            </w:r>
            <w:r w:rsidRPr="0072696C">
              <w:rPr>
                <w:rFonts w:ascii="Times New Roman" w:hAnsi="Times New Roman" w:cs="Times New Roman"/>
                <w:b w:val="0"/>
                <w:sz w:val="24"/>
                <w:szCs w:val="24"/>
                <w:lang w:val="pt-BR"/>
              </w:rPr>
              <w:t>và</w:t>
            </w:r>
          </w:p>
          <w:p w14:paraId="660C1879" w14:textId="195B9523" w:rsidR="00CF6527" w:rsidRPr="0072696C" w:rsidRDefault="00AE5EBF" w:rsidP="00870EFB">
            <w:pPr>
              <w:pStyle w:val="nomal"/>
              <w:spacing w:before="0" w:after="0" w:line="216" w:lineRule="auto"/>
              <w:ind w:firstLine="0"/>
              <w:outlineLvl w:val="5"/>
              <w:rPr>
                <w:rFonts w:ascii="Times New Roman" w:eastAsia="Times New Roman" w:hAnsi="Times New Roman" w:cs="Times New Roman"/>
                <w:b w:val="0"/>
                <w:i/>
                <w:iCs/>
                <w:sz w:val="24"/>
                <w:szCs w:val="24"/>
                <w:lang w:val="pt-BR"/>
              </w:rPr>
            </w:pPr>
            <w:r w:rsidRPr="0072696C">
              <w:rPr>
                <w:rFonts w:ascii="Times New Roman" w:hAnsi="Times New Roman" w:cs="Times New Roman"/>
                <w:b w:val="0"/>
                <w:sz w:val="24"/>
                <w:szCs w:val="24"/>
                <w:lang w:val="pt-BR"/>
              </w:rPr>
              <w:t>- Dự báo t</w:t>
            </w:r>
            <w:r w:rsidR="00CF6527" w:rsidRPr="0072696C">
              <w:rPr>
                <w:rFonts w:ascii="Times New Roman" w:hAnsi="Times New Roman" w:cs="Times New Roman"/>
                <w:b w:val="0"/>
                <w:sz w:val="24"/>
                <w:szCs w:val="24"/>
                <w:lang w:val="pt-BR"/>
              </w:rPr>
              <w:t>ác động xã hội trong quá trình thi công TDA</w:t>
            </w:r>
            <w:bookmarkEnd w:id="577"/>
            <w:bookmarkEnd w:id="578"/>
          </w:p>
        </w:tc>
        <w:tc>
          <w:tcPr>
            <w:tcW w:w="3085" w:type="dxa"/>
          </w:tcPr>
          <w:p w14:paraId="523AA2B1" w14:textId="558F144F"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r w:rsidRPr="0072696C">
              <w:rPr>
                <w:rFonts w:ascii="Times New Roman" w:hAnsi="Times New Roman" w:cs="Times New Roman"/>
                <w:b w:val="0"/>
                <w:sz w:val="24"/>
                <w:szCs w:val="24"/>
                <w:lang w:val="pt-BR"/>
              </w:rPr>
              <w:t xml:space="preserve">- </w:t>
            </w:r>
            <w:r w:rsidR="00DE04B9" w:rsidRPr="0072696C">
              <w:rPr>
                <w:rFonts w:ascii="Times New Roman" w:hAnsi="Times New Roman" w:cs="Times New Roman"/>
                <w:b w:val="0"/>
                <w:sz w:val="24"/>
                <w:szCs w:val="24"/>
                <w:lang w:val="pt-BR"/>
              </w:rPr>
              <w:t>Bí thư</w:t>
            </w:r>
            <w:r w:rsidRPr="0072696C">
              <w:rPr>
                <w:rFonts w:ascii="Times New Roman" w:hAnsi="Times New Roman" w:cs="Times New Roman"/>
                <w:b w:val="0"/>
                <w:sz w:val="24"/>
                <w:szCs w:val="24"/>
                <w:lang w:val="pt-BR"/>
              </w:rPr>
              <w:t xml:space="preserve">, các trưởng thôn </w:t>
            </w:r>
          </w:p>
          <w:p w14:paraId="53F38C03" w14:textId="586A949A"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r w:rsidRPr="0072696C">
              <w:rPr>
                <w:rFonts w:ascii="Times New Roman" w:hAnsi="Times New Roman"/>
                <w:lang w:val="pt-BR"/>
              </w:rPr>
              <w:t>- Đại diện cho các hộ trong thôn</w:t>
            </w:r>
          </w:p>
        </w:tc>
      </w:tr>
      <w:tr w:rsidR="0072696C" w:rsidRPr="0072696C" w14:paraId="1B0F6CCB" w14:textId="77777777" w:rsidTr="00CF6527">
        <w:trPr>
          <w:jc w:val="center"/>
        </w:trPr>
        <w:tc>
          <w:tcPr>
            <w:tcW w:w="1497" w:type="dxa"/>
          </w:tcPr>
          <w:p w14:paraId="17CA82A4"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79" w:name="_Toc420622135"/>
            <w:bookmarkStart w:id="580" w:name="_Toc424890466"/>
            <w:r w:rsidRPr="0072696C">
              <w:rPr>
                <w:rFonts w:ascii="Times New Roman" w:hAnsi="Times New Roman" w:cs="Times New Roman"/>
                <w:b w:val="0"/>
                <w:sz w:val="24"/>
                <w:szCs w:val="24"/>
                <w:lang w:val="pt-BR"/>
              </w:rPr>
              <w:t>06/02/2015&amp; 27/03/2015</w:t>
            </w:r>
            <w:bookmarkEnd w:id="579"/>
            <w:bookmarkEnd w:id="580"/>
          </w:p>
        </w:tc>
        <w:tc>
          <w:tcPr>
            <w:tcW w:w="899" w:type="dxa"/>
          </w:tcPr>
          <w:p w14:paraId="4F02876C"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81" w:name="_Toc420622136"/>
            <w:bookmarkStart w:id="582" w:name="_Toc424890467"/>
            <w:r w:rsidRPr="0072696C">
              <w:rPr>
                <w:rFonts w:ascii="Times New Roman" w:hAnsi="Times New Roman" w:cs="Times New Roman"/>
                <w:b w:val="0"/>
                <w:sz w:val="24"/>
                <w:szCs w:val="24"/>
                <w:lang w:val="pt-BR"/>
              </w:rPr>
              <w:t>Thôn Đại Thắng</w:t>
            </w:r>
            <w:bookmarkEnd w:id="581"/>
            <w:bookmarkEnd w:id="582"/>
          </w:p>
        </w:tc>
        <w:tc>
          <w:tcPr>
            <w:tcW w:w="1063" w:type="dxa"/>
          </w:tcPr>
          <w:p w14:paraId="2F121CC4"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83" w:name="_Toc420622137"/>
            <w:bookmarkStart w:id="584" w:name="_Toc424890468"/>
            <w:r w:rsidRPr="0072696C">
              <w:rPr>
                <w:rFonts w:ascii="Times New Roman" w:hAnsi="Times New Roman" w:cs="Times New Roman"/>
                <w:b w:val="0"/>
                <w:sz w:val="24"/>
                <w:szCs w:val="24"/>
                <w:lang w:val="pt-BR"/>
              </w:rPr>
              <w:t>Lần 1: 25/13</w:t>
            </w:r>
            <w:bookmarkEnd w:id="583"/>
            <w:bookmarkEnd w:id="584"/>
          </w:p>
          <w:p w14:paraId="64E65F92"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85" w:name="_Toc420622138"/>
            <w:bookmarkStart w:id="586" w:name="_Toc424890469"/>
            <w:r w:rsidRPr="0072696C">
              <w:rPr>
                <w:rFonts w:ascii="Times New Roman" w:hAnsi="Times New Roman" w:cs="Times New Roman"/>
                <w:b w:val="0"/>
                <w:sz w:val="24"/>
                <w:szCs w:val="24"/>
                <w:lang w:val="pt-BR"/>
              </w:rPr>
              <w:t>Lần 2: 18/10</w:t>
            </w:r>
            <w:bookmarkEnd w:id="585"/>
            <w:bookmarkEnd w:id="586"/>
          </w:p>
        </w:tc>
        <w:tc>
          <w:tcPr>
            <w:tcW w:w="3085" w:type="dxa"/>
          </w:tcPr>
          <w:p w14:paraId="74ED521B"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87" w:name="_Toc420622139"/>
            <w:bookmarkStart w:id="588" w:name="_Toc424890470"/>
            <w:r w:rsidRPr="0072696C">
              <w:rPr>
                <w:rFonts w:ascii="Times New Roman" w:hAnsi="Times New Roman" w:cs="Times New Roman"/>
                <w:b w:val="0"/>
                <w:sz w:val="24"/>
                <w:szCs w:val="24"/>
                <w:lang w:val="pt-BR"/>
              </w:rPr>
              <w:t>- Thông tin về TDA.</w:t>
            </w:r>
            <w:bookmarkEnd w:id="587"/>
            <w:bookmarkEnd w:id="588"/>
          </w:p>
          <w:p w14:paraId="4F73CF7E" w14:textId="5413EBF4"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89" w:name="_Toc420622140"/>
            <w:bookmarkStart w:id="590" w:name="_Toc424890471"/>
            <w:r w:rsidRPr="0072696C">
              <w:rPr>
                <w:rFonts w:ascii="Times New Roman" w:hAnsi="Times New Roman" w:cs="Times New Roman"/>
                <w:b w:val="0"/>
                <w:sz w:val="24"/>
                <w:szCs w:val="24"/>
                <w:lang w:val="pt-BR"/>
              </w:rPr>
              <w:t>- Số hộ bị ảnh hưởng, số DTTS bị ảnh hưởng</w:t>
            </w:r>
            <w:r w:rsidR="00597539" w:rsidRPr="0072696C">
              <w:rPr>
                <w:rFonts w:ascii="Times New Roman" w:hAnsi="Times New Roman" w:cs="Times New Roman"/>
                <w:b w:val="0"/>
                <w:sz w:val="24"/>
                <w:szCs w:val="24"/>
                <w:lang w:val="pt-BR"/>
              </w:rPr>
              <w:t xml:space="preserve"> (Mường)</w:t>
            </w:r>
            <w:r w:rsidRPr="0072696C">
              <w:rPr>
                <w:rFonts w:ascii="Times New Roman" w:hAnsi="Times New Roman" w:cs="Times New Roman"/>
                <w:b w:val="0"/>
                <w:sz w:val="24"/>
                <w:szCs w:val="24"/>
                <w:lang w:val="pt-BR"/>
              </w:rPr>
              <w:t>.</w:t>
            </w:r>
            <w:bookmarkEnd w:id="589"/>
            <w:bookmarkEnd w:id="590"/>
          </w:p>
          <w:p w14:paraId="28EBEE04" w14:textId="77777777" w:rsidR="00CF6527" w:rsidRPr="0072696C" w:rsidRDefault="00CF6527" w:rsidP="00CF6527">
            <w:pPr>
              <w:pStyle w:val="nomal"/>
              <w:spacing w:before="0" w:after="0" w:line="216" w:lineRule="auto"/>
              <w:ind w:firstLine="0"/>
              <w:outlineLvl w:val="5"/>
              <w:rPr>
                <w:rFonts w:ascii="Times New Roman" w:hAnsi="Times New Roman" w:cs="Times New Roman"/>
                <w:b w:val="0"/>
                <w:sz w:val="24"/>
                <w:szCs w:val="24"/>
                <w:lang w:val="pt-BR"/>
              </w:rPr>
            </w:pPr>
            <w:bookmarkStart w:id="591" w:name="_Toc420622141"/>
            <w:bookmarkStart w:id="592" w:name="_Toc424890472"/>
            <w:r w:rsidRPr="0072696C">
              <w:rPr>
                <w:rFonts w:ascii="Times New Roman" w:hAnsi="Times New Roman" w:cs="Times New Roman"/>
                <w:b w:val="0"/>
                <w:sz w:val="24"/>
                <w:szCs w:val="24"/>
                <w:lang w:val="pt-BR"/>
              </w:rPr>
              <w:t>- Dự báo tác động về việc cắt nước khi thi công TDA và các tác động xã hội khác.</w:t>
            </w:r>
            <w:bookmarkEnd w:id="591"/>
            <w:bookmarkEnd w:id="592"/>
          </w:p>
        </w:tc>
        <w:tc>
          <w:tcPr>
            <w:tcW w:w="3085" w:type="dxa"/>
          </w:tcPr>
          <w:p w14:paraId="7707CAD1" w14:textId="3C2CEDC9" w:rsidR="00144B5A" w:rsidRPr="0072696C" w:rsidRDefault="00144B5A" w:rsidP="00144B5A">
            <w:pPr>
              <w:pStyle w:val="nomal"/>
              <w:spacing w:before="0" w:after="0" w:line="216" w:lineRule="auto"/>
              <w:ind w:firstLine="0"/>
              <w:outlineLvl w:val="5"/>
              <w:rPr>
                <w:rFonts w:ascii="Times New Roman" w:hAnsi="Times New Roman" w:cs="Times New Roman"/>
                <w:b w:val="0"/>
                <w:sz w:val="24"/>
                <w:szCs w:val="24"/>
                <w:lang w:val="pt-BR"/>
              </w:rPr>
            </w:pPr>
            <w:r w:rsidRPr="0072696C">
              <w:rPr>
                <w:rFonts w:ascii="Times New Roman" w:hAnsi="Times New Roman" w:cs="Times New Roman"/>
                <w:b w:val="0"/>
                <w:sz w:val="24"/>
                <w:szCs w:val="24"/>
                <w:lang w:val="pt-BR"/>
              </w:rPr>
              <w:t xml:space="preserve">- </w:t>
            </w:r>
            <w:r w:rsidR="00DE04B9" w:rsidRPr="0072696C">
              <w:rPr>
                <w:rFonts w:ascii="Times New Roman" w:hAnsi="Times New Roman" w:cs="Times New Roman"/>
                <w:b w:val="0"/>
                <w:sz w:val="24"/>
                <w:szCs w:val="24"/>
                <w:lang w:val="pt-BR"/>
              </w:rPr>
              <w:t>Bí thư</w:t>
            </w:r>
            <w:r w:rsidRPr="0072696C">
              <w:rPr>
                <w:rFonts w:ascii="Times New Roman" w:hAnsi="Times New Roman" w:cs="Times New Roman"/>
                <w:b w:val="0"/>
                <w:sz w:val="24"/>
                <w:szCs w:val="24"/>
                <w:lang w:val="pt-BR"/>
              </w:rPr>
              <w:t xml:space="preserve">, các trưởng thôn </w:t>
            </w:r>
          </w:p>
          <w:p w14:paraId="62380B1E" w14:textId="1A82B907" w:rsidR="00CF6527" w:rsidRPr="0072696C" w:rsidRDefault="00144B5A">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 xml:space="preserve">- Đại diện cho các hộ trong thôn </w:t>
            </w:r>
          </w:p>
        </w:tc>
      </w:tr>
      <w:tr w:rsidR="0072696C" w:rsidRPr="0072696C" w14:paraId="55583AD2" w14:textId="77777777" w:rsidTr="00CF6527">
        <w:trPr>
          <w:jc w:val="center"/>
        </w:trPr>
        <w:tc>
          <w:tcPr>
            <w:tcW w:w="1497" w:type="dxa"/>
          </w:tcPr>
          <w:p w14:paraId="39CD7AFE" w14:textId="77777777" w:rsidR="00597539" w:rsidRPr="0072696C" w:rsidRDefault="00597539" w:rsidP="00597539">
            <w:pPr>
              <w:pStyle w:val="nomal"/>
              <w:spacing w:before="0" w:after="0" w:line="216" w:lineRule="auto"/>
              <w:ind w:firstLine="0"/>
              <w:outlineLvl w:val="5"/>
              <w:rPr>
                <w:rFonts w:ascii="Times New Roman" w:hAnsi="Times New Roman" w:cs="Times New Roman"/>
                <w:b w:val="0"/>
                <w:sz w:val="24"/>
                <w:szCs w:val="24"/>
                <w:lang w:val="pt-BR"/>
              </w:rPr>
            </w:pPr>
            <w:bookmarkStart w:id="593" w:name="_Toc420622143"/>
            <w:bookmarkStart w:id="594" w:name="_Toc424890473"/>
            <w:r w:rsidRPr="0072696C">
              <w:rPr>
                <w:rFonts w:ascii="Times New Roman" w:hAnsi="Times New Roman" w:cs="Times New Roman"/>
                <w:b w:val="0"/>
                <w:sz w:val="24"/>
                <w:szCs w:val="24"/>
                <w:lang w:val="pt-BR"/>
              </w:rPr>
              <w:t>06/02/2015&amp; 27/03/2015</w:t>
            </w:r>
            <w:bookmarkEnd w:id="593"/>
            <w:bookmarkEnd w:id="594"/>
          </w:p>
        </w:tc>
        <w:tc>
          <w:tcPr>
            <w:tcW w:w="899" w:type="dxa"/>
          </w:tcPr>
          <w:p w14:paraId="1AF4348C" w14:textId="77777777" w:rsidR="00597539" w:rsidRPr="0072696C" w:rsidRDefault="00597539" w:rsidP="00597539">
            <w:pPr>
              <w:pStyle w:val="nomal"/>
              <w:spacing w:before="0" w:after="0" w:line="216" w:lineRule="auto"/>
              <w:ind w:firstLine="0"/>
              <w:outlineLvl w:val="5"/>
              <w:rPr>
                <w:rFonts w:ascii="Times New Roman" w:hAnsi="Times New Roman" w:cs="Times New Roman"/>
                <w:b w:val="0"/>
                <w:sz w:val="24"/>
                <w:szCs w:val="24"/>
                <w:lang w:val="pt-BR"/>
              </w:rPr>
            </w:pPr>
            <w:bookmarkStart w:id="595" w:name="_Toc420622144"/>
            <w:bookmarkStart w:id="596" w:name="_Toc424890474"/>
            <w:r w:rsidRPr="0072696C">
              <w:rPr>
                <w:rFonts w:ascii="Times New Roman" w:hAnsi="Times New Roman" w:cs="Times New Roman"/>
                <w:b w:val="0"/>
                <w:sz w:val="24"/>
                <w:szCs w:val="24"/>
                <w:lang w:val="pt-BR"/>
              </w:rPr>
              <w:t>Thôn Đại Đồng</w:t>
            </w:r>
            <w:bookmarkEnd w:id="595"/>
            <w:bookmarkEnd w:id="596"/>
          </w:p>
        </w:tc>
        <w:tc>
          <w:tcPr>
            <w:tcW w:w="1063" w:type="dxa"/>
          </w:tcPr>
          <w:p w14:paraId="2590A345" w14:textId="77777777" w:rsidR="00597539" w:rsidRPr="0072696C" w:rsidRDefault="00597539" w:rsidP="00597539">
            <w:pPr>
              <w:pStyle w:val="nomal"/>
              <w:spacing w:before="0" w:after="0" w:line="216" w:lineRule="auto"/>
              <w:ind w:firstLine="0"/>
              <w:outlineLvl w:val="5"/>
              <w:rPr>
                <w:rFonts w:ascii="Times New Roman" w:hAnsi="Times New Roman" w:cs="Times New Roman"/>
                <w:b w:val="0"/>
                <w:sz w:val="24"/>
                <w:szCs w:val="24"/>
                <w:lang w:val="pt-BR"/>
              </w:rPr>
            </w:pPr>
            <w:bookmarkStart w:id="597" w:name="_Toc420622145"/>
            <w:bookmarkStart w:id="598" w:name="_Toc424890475"/>
            <w:r w:rsidRPr="0072696C">
              <w:rPr>
                <w:rFonts w:ascii="Times New Roman" w:hAnsi="Times New Roman" w:cs="Times New Roman"/>
                <w:b w:val="0"/>
                <w:sz w:val="24"/>
                <w:szCs w:val="24"/>
                <w:lang w:val="pt-BR"/>
              </w:rPr>
              <w:t>Lần 1: 30/14</w:t>
            </w:r>
            <w:bookmarkEnd w:id="597"/>
            <w:bookmarkEnd w:id="598"/>
          </w:p>
          <w:p w14:paraId="38D461B0" w14:textId="77777777" w:rsidR="00597539" w:rsidRPr="0072696C" w:rsidRDefault="00597539" w:rsidP="00597539">
            <w:pPr>
              <w:pStyle w:val="nomal"/>
              <w:spacing w:before="0" w:after="0" w:line="216" w:lineRule="auto"/>
              <w:ind w:firstLine="0"/>
              <w:outlineLvl w:val="5"/>
              <w:rPr>
                <w:rFonts w:ascii="Times New Roman" w:hAnsi="Times New Roman" w:cs="Times New Roman"/>
                <w:b w:val="0"/>
                <w:sz w:val="24"/>
                <w:szCs w:val="24"/>
                <w:lang w:val="pt-BR"/>
              </w:rPr>
            </w:pPr>
            <w:bookmarkStart w:id="599" w:name="_Toc420622146"/>
            <w:bookmarkStart w:id="600" w:name="_Toc424890476"/>
            <w:r w:rsidRPr="0072696C">
              <w:rPr>
                <w:rFonts w:ascii="Times New Roman" w:hAnsi="Times New Roman" w:cs="Times New Roman"/>
                <w:b w:val="0"/>
                <w:sz w:val="24"/>
                <w:szCs w:val="24"/>
                <w:lang w:val="pt-BR"/>
              </w:rPr>
              <w:t>Lần 2: 25/8</w:t>
            </w:r>
            <w:bookmarkEnd w:id="599"/>
            <w:bookmarkEnd w:id="600"/>
          </w:p>
        </w:tc>
        <w:tc>
          <w:tcPr>
            <w:tcW w:w="3085" w:type="dxa"/>
          </w:tcPr>
          <w:p w14:paraId="46B46BB0" w14:textId="77777777" w:rsidR="00597539" w:rsidRPr="0072696C" w:rsidRDefault="00597539" w:rsidP="00597539">
            <w:pPr>
              <w:pStyle w:val="nomal"/>
              <w:spacing w:before="0" w:after="0" w:line="216" w:lineRule="auto"/>
              <w:ind w:firstLine="0"/>
              <w:outlineLvl w:val="5"/>
              <w:rPr>
                <w:rFonts w:ascii="Times New Roman" w:hAnsi="Times New Roman" w:cs="Times New Roman"/>
                <w:b w:val="0"/>
                <w:sz w:val="24"/>
                <w:szCs w:val="24"/>
                <w:lang w:val="pt-BR"/>
              </w:rPr>
            </w:pPr>
            <w:bookmarkStart w:id="601" w:name="_Toc420622147"/>
            <w:bookmarkStart w:id="602" w:name="_Toc424890477"/>
            <w:r w:rsidRPr="0072696C">
              <w:rPr>
                <w:rFonts w:ascii="Times New Roman" w:hAnsi="Times New Roman" w:cs="Times New Roman"/>
                <w:b w:val="0"/>
                <w:sz w:val="24"/>
                <w:szCs w:val="24"/>
                <w:lang w:val="pt-BR"/>
              </w:rPr>
              <w:t>- Thông tin về TDA.</w:t>
            </w:r>
            <w:bookmarkEnd w:id="601"/>
            <w:bookmarkEnd w:id="602"/>
          </w:p>
          <w:p w14:paraId="1294151C" w14:textId="77777777" w:rsidR="00597539" w:rsidRPr="0072696C" w:rsidRDefault="00597539" w:rsidP="00597539">
            <w:pPr>
              <w:pStyle w:val="nomal"/>
              <w:spacing w:before="0" w:after="0" w:line="216" w:lineRule="auto"/>
              <w:ind w:firstLine="0"/>
              <w:outlineLvl w:val="5"/>
              <w:rPr>
                <w:rFonts w:ascii="Times New Roman" w:hAnsi="Times New Roman" w:cs="Times New Roman"/>
                <w:b w:val="0"/>
                <w:sz w:val="24"/>
                <w:szCs w:val="24"/>
                <w:lang w:val="pt-BR"/>
              </w:rPr>
            </w:pPr>
            <w:bookmarkStart w:id="603" w:name="_Toc420622148"/>
            <w:bookmarkStart w:id="604" w:name="_Toc424890478"/>
            <w:r w:rsidRPr="0072696C">
              <w:rPr>
                <w:rFonts w:ascii="Times New Roman" w:hAnsi="Times New Roman" w:cs="Times New Roman"/>
                <w:b w:val="0"/>
                <w:sz w:val="24"/>
                <w:szCs w:val="24"/>
                <w:lang w:val="pt-BR"/>
              </w:rPr>
              <w:t>- Các tác động của TDA đến kinh tế xã hội của địa phương.</w:t>
            </w:r>
            <w:bookmarkEnd w:id="603"/>
            <w:bookmarkEnd w:id="604"/>
          </w:p>
          <w:p w14:paraId="55FA824D" w14:textId="77777777" w:rsidR="00597539" w:rsidRPr="0072696C" w:rsidRDefault="00597539" w:rsidP="00597539">
            <w:pPr>
              <w:pStyle w:val="nomal"/>
              <w:spacing w:before="0" w:after="0" w:line="216" w:lineRule="auto"/>
              <w:ind w:firstLine="0"/>
              <w:outlineLvl w:val="5"/>
              <w:rPr>
                <w:rFonts w:ascii="Times New Roman" w:hAnsi="Times New Roman" w:cs="Times New Roman"/>
                <w:b w:val="0"/>
                <w:sz w:val="24"/>
                <w:szCs w:val="24"/>
                <w:lang w:val="pt-BR"/>
              </w:rPr>
            </w:pPr>
            <w:bookmarkStart w:id="605" w:name="_Toc420622149"/>
            <w:bookmarkStart w:id="606" w:name="_Toc424890479"/>
            <w:r w:rsidRPr="0072696C">
              <w:rPr>
                <w:rFonts w:ascii="Times New Roman" w:hAnsi="Times New Roman" w:cs="Times New Roman"/>
                <w:b w:val="0"/>
                <w:sz w:val="24"/>
                <w:szCs w:val="24"/>
                <w:lang w:val="pt-BR"/>
              </w:rPr>
              <w:t>- Thông tin về đền bù cho các hộ bị mất đất sản xuất trong thời gian thi công.</w:t>
            </w:r>
            <w:bookmarkEnd w:id="605"/>
            <w:bookmarkEnd w:id="606"/>
          </w:p>
        </w:tc>
        <w:tc>
          <w:tcPr>
            <w:tcW w:w="3085" w:type="dxa"/>
          </w:tcPr>
          <w:p w14:paraId="7C14127A" w14:textId="06C48AB7" w:rsidR="00597539" w:rsidRPr="0072696C" w:rsidRDefault="00597539" w:rsidP="00597539">
            <w:pPr>
              <w:pStyle w:val="nomal"/>
              <w:spacing w:before="0" w:after="0" w:line="216" w:lineRule="auto"/>
              <w:ind w:firstLine="0"/>
              <w:outlineLvl w:val="5"/>
              <w:rPr>
                <w:rFonts w:ascii="Times New Roman" w:hAnsi="Times New Roman" w:cs="Times New Roman"/>
                <w:b w:val="0"/>
                <w:sz w:val="24"/>
                <w:szCs w:val="24"/>
                <w:lang w:val="pt-BR"/>
              </w:rPr>
            </w:pPr>
            <w:r w:rsidRPr="0072696C">
              <w:rPr>
                <w:rFonts w:ascii="Times New Roman" w:hAnsi="Times New Roman" w:cs="Times New Roman"/>
                <w:b w:val="0"/>
                <w:sz w:val="24"/>
                <w:szCs w:val="24"/>
                <w:lang w:val="pt-BR"/>
              </w:rPr>
              <w:t xml:space="preserve">- </w:t>
            </w:r>
            <w:r w:rsidR="00DE04B9" w:rsidRPr="0072696C">
              <w:rPr>
                <w:rFonts w:ascii="Times New Roman" w:hAnsi="Times New Roman" w:cs="Times New Roman"/>
                <w:b w:val="0"/>
                <w:sz w:val="24"/>
                <w:szCs w:val="24"/>
                <w:lang w:val="pt-BR"/>
              </w:rPr>
              <w:t>Bí thư</w:t>
            </w:r>
            <w:r w:rsidRPr="0072696C">
              <w:rPr>
                <w:rFonts w:ascii="Times New Roman" w:hAnsi="Times New Roman" w:cs="Times New Roman"/>
                <w:b w:val="0"/>
                <w:sz w:val="24"/>
                <w:szCs w:val="24"/>
                <w:lang w:val="pt-BR"/>
              </w:rPr>
              <w:t xml:space="preserve">, các trưởng thôn </w:t>
            </w:r>
          </w:p>
          <w:p w14:paraId="40CB6115" w14:textId="68AB9189" w:rsidR="00597539" w:rsidRPr="0072696C" w:rsidRDefault="00597539" w:rsidP="00597539">
            <w:pPr>
              <w:widowControl w:val="0"/>
              <w:autoSpaceDE w:val="0"/>
              <w:autoSpaceDN w:val="0"/>
              <w:adjustRightInd w:val="0"/>
              <w:spacing w:before="0" w:line="216" w:lineRule="auto"/>
              <w:rPr>
                <w:rFonts w:ascii="Times New Roman" w:hAnsi="Times New Roman"/>
                <w:b/>
                <w:lang w:val="pt-BR"/>
              </w:rPr>
            </w:pPr>
            <w:r w:rsidRPr="0072696C">
              <w:rPr>
                <w:rFonts w:ascii="Times New Roman" w:hAnsi="Times New Roman"/>
                <w:lang w:val="pt-BR"/>
              </w:rPr>
              <w:t xml:space="preserve">- Đại diện cho các hộ trong thôn </w:t>
            </w:r>
          </w:p>
        </w:tc>
      </w:tr>
    </w:tbl>
    <w:p w14:paraId="34D55C1D" w14:textId="77777777" w:rsidR="00A93C97" w:rsidRPr="0072696C" w:rsidRDefault="00A93C97" w:rsidP="00452421">
      <w:pPr>
        <w:pStyle w:val="nomal"/>
        <w:spacing w:before="0" w:after="0" w:line="216" w:lineRule="auto"/>
        <w:ind w:firstLine="0"/>
        <w:outlineLvl w:val="5"/>
        <w:rPr>
          <w:rFonts w:ascii="Times New Roman" w:hAnsi="Times New Roman" w:cs="Times New Roman"/>
          <w:b w:val="0"/>
          <w:i/>
          <w:sz w:val="24"/>
          <w:szCs w:val="24"/>
          <w:lang w:val="pt-BR"/>
        </w:rPr>
      </w:pPr>
    </w:p>
    <w:p w14:paraId="783B857F" w14:textId="728D2FD3" w:rsidR="00D44408" w:rsidRPr="0072696C" w:rsidRDefault="00D44408" w:rsidP="00452421">
      <w:pPr>
        <w:spacing w:before="0" w:line="216" w:lineRule="auto"/>
        <w:jc w:val="center"/>
        <w:outlineLvl w:val="5"/>
        <w:rPr>
          <w:rFonts w:ascii="Times New Roman" w:hAnsi="Times New Roman"/>
          <w:b/>
          <w:lang w:val="nb-NO"/>
        </w:rPr>
      </w:pPr>
      <w:bookmarkStart w:id="607" w:name="_Toc424890480"/>
      <w:r w:rsidRPr="0072696C">
        <w:rPr>
          <w:rFonts w:ascii="Times New Roman" w:hAnsi="Times New Roman"/>
          <w:b/>
          <w:lang w:val="nb-NO"/>
        </w:rPr>
        <w:t>Bả</w:t>
      </w:r>
      <w:r w:rsidR="00A93C97" w:rsidRPr="0072696C">
        <w:rPr>
          <w:rFonts w:ascii="Times New Roman" w:hAnsi="Times New Roman"/>
          <w:b/>
          <w:lang w:val="nb-NO"/>
        </w:rPr>
        <w:t>ng 8-2</w:t>
      </w:r>
      <w:r w:rsidRPr="0072696C">
        <w:rPr>
          <w:rFonts w:ascii="Times New Roman" w:hAnsi="Times New Roman"/>
          <w:b/>
          <w:lang w:val="nb-NO"/>
        </w:rPr>
        <w:t>: Tóm tắt kết quả phản hồi trong tham vấn xã hội</w:t>
      </w:r>
      <w:bookmarkEnd w:id="607"/>
    </w:p>
    <w:tbl>
      <w:tblPr>
        <w:tblStyle w:val="TableGrid"/>
        <w:tblW w:w="0" w:type="auto"/>
        <w:jc w:val="center"/>
        <w:tblLook w:val="04A0" w:firstRow="1" w:lastRow="0" w:firstColumn="1" w:lastColumn="0" w:noHBand="0" w:noVBand="1"/>
      </w:tblPr>
      <w:tblGrid>
        <w:gridCol w:w="1497"/>
        <w:gridCol w:w="1187"/>
        <w:gridCol w:w="2624"/>
        <w:gridCol w:w="2154"/>
        <w:gridCol w:w="1825"/>
      </w:tblGrid>
      <w:tr w:rsidR="0072696C" w:rsidRPr="0072696C" w14:paraId="108BFB15" w14:textId="77777777" w:rsidTr="00452421">
        <w:trPr>
          <w:jc w:val="center"/>
        </w:trPr>
        <w:tc>
          <w:tcPr>
            <w:tcW w:w="1497" w:type="dxa"/>
          </w:tcPr>
          <w:p w14:paraId="1E7D457C"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i/>
                <w:sz w:val="24"/>
                <w:szCs w:val="24"/>
                <w:lang w:val="pt-BR"/>
              </w:rPr>
            </w:pPr>
            <w:bookmarkStart w:id="608" w:name="_Toc420622152"/>
            <w:bookmarkStart w:id="609" w:name="_Toc424890481"/>
            <w:r w:rsidRPr="0072696C">
              <w:rPr>
                <w:rFonts w:ascii="Times New Roman" w:hAnsi="Times New Roman" w:cs="Times New Roman"/>
                <w:b w:val="0"/>
                <w:i/>
                <w:sz w:val="24"/>
                <w:szCs w:val="24"/>
                <w:lang w:val="pt-BR"/>
              </w:rPr>
              <w:t>Ngày</w:t>
            </w:r>
            <w:bookmarkEnd w:id="608"/>
            <w:bookmarkEnd w:id="609"/>
          </w:p>
        </w:tc>
        <w:tc>
          <w:tcPr>
            <w:tcW w:w="1365" w:type="dxa"/>
          </w:tcPr>
          <w:p w14:paraId="46DF72B3" w14:textId="3A05A971" w:rsidR="00452421" w:rsidRPr="0072696C" w:rsidRDefault="00452421">
            <w:pPr>
              <w:pStyle w:val="nomal"/>
              <w:spacing w:before="0" w:after="0" w:line="216" w:lineRule="auto"/>
              <w:ind w:firstLine="0"/>
              <w:outlineLvl w:val="5"/>
              <w:rPr>
                <w:rFonts w:ascii="Times New Roman" w:hAnsi="Times New Roman" w:cs="Times New Roman"/>
                <w:b w:val="0"/>
                <w:i/>
                <w:sz w:val="24"/>
                <w:szCs w:val="24"/>
                <w:lang w:val="pt-BR"/>
              </w:rPr>
            </w:pPr>
            <w:bookmarkStart w:id="610" w:name="_Toc420622153"/>
            <w:bookmarkStart w:id="611" w:name="_Toc424890482"/>
            <w:r w:rsidRPr="0072696C">
              <w:rPr>
                <w:rFonts w:ascii="Times New Roman" w:hAnsi="Times New Roman" w:cs="Times New Roman"/>
                <w:b w:val="0"/>
                <w:i/>
                <w:sz w:val="24"/>
                <w:szCs w:val="24"/>
                <w:lang w:val="pt-BR"/>
              </w:rPr>
              <w:t xml:space="preserve">Địa </w:t>
            </w:r>
            <w:bookmarkEnd w:id="610"/>
            <w:bookmarkEnd w:id="611"/>
            <w:r w:rsidR="006325D6" w:rsidRPr="0072696C">
              <w:rPr>
                <w:rFonts w:ascii="Times New Roman" w:hAnsi="Times New Roman" w:cs="Times New Roman"/>
                <w:b w:val="0"/>
                <w:i/>
                <w:sz w:val="24"/>
                <w:szCs w:val="24"/>
                <w:lang w:val="pt-BR"/>
              </w:rPr>
              <w:t>điểm</w:t>
            </w:r>
          </w:p>
        </w:tc>
        <w:tc>
          <w:tcPr>
            <w:tcW w:w="3668" w:type="dxa"/>
          </w:tcPr>
          <w:p w14:paraId="05400FE7"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i/>
                <w:sz w:val="24"/>
                <w:szCs w:val="24"/>
                <w:lang w:val="pt-BR"/>
              </w:rPr>
            </w:pPr>
            <w:bookmarkStart w:id="612" w:name="_Toc420622154"/>
            <w:bookmarkStart w:id="613" w:name="_Toc424890483"/>
            <w:r w:rsidRPr="0072696C">
              <w:rPr>
                <w:rFonts w:ascii="Times New Roman" w:hAnsi="Times New Roman" w:cs="Times New Roman"/>
                <w:b w:val="0"/>
                <w:i/>
                <w:sz w:val="24"/>
                <w:szCs w:val="24"/>
                <w:lang w:val="pt-BR"/>
              </w:rPr>
              <w:t>Nội dung phản hồi</w:t>
            </w:r>
            <w:bookmarkEnd w:id="612"/>
            <w:bookmarkEnd w:id="613"/>
          </w:p>
        </w:tc>
        <w:tc>
          <w:tcPr>
            <w:tcW w:w="2931" w:type="dxa"/>
          </w:tcPr>
          <w:p w14:paraId="05AEC05A"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i/>
                <w:sz w:val="24"/>
                <w:szCs w:val="24"/>
                <w:lang w:val="pt-BR"/>
              </w:rPr>
            </w:pPr>
            <w:bookmarkStart w:id="614" w:name="_Toc420622155"/>
            <w:bookmarkStart w:id="615" w:name="_Toc424890484"/>
            <w:r w:rsidRPr="0072696C">
              <w:rPr>
                <w:rFonts w:ascii="Times New Roman" w:hAnsi="Times New Roman" w:cs="Times New Roman"/>
                <w:b w:val="0"/>
                <w:i/>
                <w:sz w:val="24"/>
                <w:szCs w:val="24"/>
                <w:lang w:val="pt-BR"/>
              </w:rPr>
              <w:t>Trách nhiệm của chủ TDA</w:t>
            </w:r>
            <w:bookmarkEnd w:id="614"/>
            <w:bookmarkEnd w:id="615"/>
          </w:p>
        </w:tc>
        <w:tc>
          <w:tcPr>
            <w:tcW w:w="2409" w:type="dxa"/>
          </w:tcPr>
          <w:p w14:paraId="1C15EF59"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i/>
                <w:sz w:val="24"/>
                <w:szCs w:val="24"/>
                <w:lang w:val="pt-BR"/>
              </w:rPr>
            </w:pPr>
            <w:bookmarkStart w:id="616" w:name="_Toc420622156"/>
            <w:bookmarkStart w:id="617" w:name="_Toc424890485"/>
            <w:r w:rsidRPr="0072696C">
              <w:rPr>
                <w:rFonts w:ascii="Times New Roman" w:hAnsi="Times New Roman" w:cs="Times New Roman"/>
                <w:b w:val="0"/>
                <w:i/>
                <w:sz w:val="24"/>
                <w:szCs w:val="24"/>
                <w:lang w:val="pt-BR"/>
              </w:rPr>
              <w:t>Biện pháp giảm thiểu đề xuất</w:t>
            </w:r>
            <w:bookmarkEnd w:id="616"/>
            <w:bookmarkEnd w:id="617"/>
          </w:p>
        </w:tc>
      </w:tr>
      <w:tr w:rsidR="0072696C" w:rsidRPr="0072696C" w14:paraId="5989CF38" w14:textId="77777777" w:rsidTr="00452421">
        <w:trPr>
          <w:jc w:val="center"/>
        </w:trPr>
        <w:tc>
          <w:tcPr>
            <w:tcW w:w="1497" w:type="dxa"/>
          </w:tcPr>
          <w:p w14:paraId="652C0E9F"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18" w:name="_Toc420622158"/>
            <w:bookmarkStart w:id="619" w:name="_Toc424890486"/>
            <w:r w:rsidRPr="0072696C">
              <w:rPr>
                <w:rFonts w:ascii="Times New Roman" w:hAnsi="Times New Roman" w:cs="Times New Roman"/>
                <w:b w:val="0"/>
                <w:sz w:val="24"/>
                <w:szCs w:val="24"/>
                <w:lang w:val="pt-BR"/>
              </w:rPr>
              <w:t>06/02/2015</w:t>
            </w:r>
            <w:bookmarkEnd w:id="618"/>
            <w:bookmarkEnd w:id="619"/>
          </w:p>
        </w:tc>
        <w:tc>
          <w:tcPr>
            <w:tcW w:w="1365" w:type="dxa"/>
          </w:tcPr>
          <w:p w14:paraId="6639DA3A"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20" w:name="_Toc420622159"/>
            <w:bookmarkStart w:id="621" w:name="_Toc424890487"/>
            <w:r w:rsidRPr="0072696C">
              <w:rPr>
                <w:rFonts w:ascii="Times New Roman" w:hAnsi="Times New Roman" w:cs="Times New Roman"/>
                <w:b w:val="0"/>
                <w:sz w:val="24"/>
                <w:szCs w:val="24"/>
                <w:lang w:val="pt-BR"/>
              </w:rPr>
              <w:t>UBND xã An Bình</w:t>
            </w:r>
            <w:bookmarkEnd w:id="620"/>
            <w:bookmarkEnd w:id="621"/>
          </w:p>
        </w:tc>
        <w:tc>
          <w:tcPr>
            <w:tcW w:w="3668" w:type="dxa"/>
          </w:tcPr>
          <w:p w14:paraId="5475D58F" w14:textId="32CDA22D"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22" w:name="_Toc420622160"/>
            <w:bookmarkStart w:id="623" w:name="_Toc424890488"/>
            <w:r w:rsidRPr="0072696C">
              <w:rPr>
                <w:rFonts w:ascii="Times New Roman" w:hAnsi="Times New Roman" w:cs="Times New Roman"/>
                <w:b w:val="0"/>
                <w:sz w:val="24"/>
                <w:szCs w:val="24"/>
                <w:lang w:val="pt-BR"/>
              </w:rPr>
              <w:t>Tất cả người dân tham gia đều đồng tình với việc thực hiện TDA</w:t>
            </w:r>
            <w:r w:rsidR="002642C3" w:rsidRPr="0072696C">
              <w:rPr>
                <w:rFonts w:ascii="Times New Roman" w:hAnsi="Times New Roman" w:cs="Times New Roman"/>
                <w:b w:val="0"/>
                <w:sz w:val="24"/>
                <w:szCs w:val="24"/>
                <w:lang w:val="pt-BR"/>
              </w:rPr>
              <w:t>, với một số kế hoạch:</w:t>
            </w:r>
            <w:bookmarkEnd w:id="622"/>
            <w:bookmarkEnd w:id="623"/>
          </w:p>
          <w:p w14:paraId="478EBDC5" w14:textId="2A67C0EB"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24" w:name="_Toc420622161"/>
            <w:bookmarkStart w:id="625" w:name="_Toc424890489"/>
            <w:r w:rsidRPr="0072696C">
              <w:rPr>
                <w:rFonts w:ascii="Times New Roman" w:hAnsi="Times New Roman" w:cs="Times New Roman"/>
                <w:b w:val="0"/>
                <w:sz w:val="24"/>
                <w:szCs w:val="24"/>
                <w:lang w:val="pt-BR"/>
              </w:rPr>
              <w:t xml:space="preserve">- </w:t>
            </w:r>
            <w:r w:rsidR="002642C3" w:rsidRPr="0072696C">
              <w:rPr>
                <w:rFonts w:ascii="Times New Roman" w:hAnsi="Times New Roman" w:cs="Times New Roman"/>
                <w:b w:val="0"/>
                <w:sz w:val="24"/>
                <w:szCs w:val="24"/>
                <w:lang w:val="pt-BR"/>
              </w:rPr>
              <w:t>K</w:t>
            </w:r>
            <w:r w:rsidRPr="0072696C">
              <w:rPr>
                <w:rFonts w:ascii="Times New Roman" w:hAnsi="Times New Roman" w:cs="Times New Roman"/>
                <w:b w:val="0"/>
                <w:sz w:val="24"/>
                <w:szCs w:val="24"/>
                <w:lang w:val="pt-BR"/>
              </w:rPr>
              <w:t>ế hoạch</w:t>
            </w:r>
            <w:r w:rsidR="002642C3" w:rsidRPr="0072696C">
              <w:rPr>
                <w:rFonts w:ascii="Times New Roman" w:hAnsi="Times New Roman" w:cs="Times New Roman"/>
                <w:b w:val="0"/>
                <w:sz w:val="24"/>
                <w:szCs w:val="24"/>
                <w:lang w:val="pt-BR"/>
              </w:rPr>
              <w:t xml:space="preserve"> hàng động giới, tập trung vào </w:t>
            </w:r>
            <w:r w:rsidRPr="0072696C">
              <w:rPr>
                <w:rFonts w:ascii="Times New Roman" w:hAnsi="Times New Roman" w:cs="Times New Roman"/>
                <w:b w:val="0"/>
                <w:sz w:val="24"/>
                <w:szCs w:val="24"/>
                <w:lang w:val="pt-BR"/>
              </w:rPr>
              <w:t>phụ nữ.</w:t>
            </w:r>
            <w:bookmarkEnd w:id="624"/>
            <w:bookmarkEnd w:id="625"/>
          </w:p>
          <w:p w14:paraId="4A12FAD8" w14:textId="678330C6" w:rsidR="00452421" w:rsidRPr="0072696C" w:rsidRDefault="00452421">
            <w:pPr>
              <w:pStyle w:val="nomal"/>
              <w:spacing w:before="0" w:after="0" w:line="216" w:lineRule="auto"/>
              <w:ind w:firstLine="0"/>
              <w:outlineLvl w:val="5"/>
              <w:rPr>
                <w:rFonts w:ascii="Times New Roman" w:hAnsi="Times New Roman" w:cs="Times New Roman"/>
                <w:b w:val="0"/>
                <w:sz w:val="24"/>
                <w:szCs w:val="24"/>
                <w:lang w:val="pt-BR"/>
              </w:rPr>
            </w:pPr>
            <w:bookmarkStart w:id="626" w:name="_Toc420622162"/>
            <w:bookmarkStart w:id="627" w:name="_Toc424890490"/>
            <w:r w:rsidRPr="0072696C">
              <w:rPr>
                <w:rFonts w:ascii="Times New Roman" w:hAnsi="Times New Roman" w:cs="Times New Roman"/>
                <w:b w:val="0"/>
                <w:sz w:val="24"/>
                <w:szCs w:val="24"/>
                <w:lang w:val="pt-BR"/>
              </w:rPr>
              <w:t xml:space="preserve">- </w:t>
            </w:r>
            <w:r w:rsidR="00576D8A" w:rsidRPr="0072696C">
              <w:rPr>
                <w:rFonts w:ascii="Times New Roman" w:hAnsi="Times New Roman" w:cs="Times New Roman"/>
                <w:b w:val="0"/>
                <w:sz w:val="24"/>
                <w:szCs w:val="24"/>
                <w:lang w:val="pt-BR"/>
              </w:rPr>
              <w:t xml:space="preserve">Ủng hộ kế hoạch của </w:t>
            </w:r>
            <w:r w:rsidRPr="0072696C">
              <w:rPr>
                <w:rFonts w:ascii="Times New Roman" w:hAnsi="Times New Roman" w:cs="Times New Roman"/>
                <w:b w:val="0"/>
                <w:sz w:val="24"/>
                <w:szCs w:val="24"/>
                <w:lang w:val="pt-BR"/>
              </w:rPr>
              <w:t xml:space="preserve">CĐT </w:t>
            </w:r>
            <w:r w:rsidR="00576D8A" w:rsidRPr="0072696C">
              <w:rPr>
                <w:rFonts w:ascii="Times New Roman" w:hAnsi="Times New Roman" w:cs="Times New Roman"/>
                <w:b w:val="0"/>
                <w:sz w:val="24"/>
                <w:szCs w:val="24"/>
                <w:lang w:val="pt-BR"/>
              </w:rPr>
              <w:t xml:space="preserve">cho </w:t>
            </w:r>
            <w:r w:rsidRPr="0072696C">
              <w:rPr>
                <w:rFonts w:ascii="Times New Roman" w:hAnsi="Times New Roman" w:cs="Times New Roman"/>
                <w:b w:val="0"/>
                <w:sz w:val="24"/>
                <w:szCs w:val="24"/>
                <w:lang w:val="pt-BR"/>
              </w:rPr>
              <w:t>người dân 3 thôn Đại Đồng, Thắng Lợi, Đại Thắng</w:t>
            </w:r>
            <w:r w:rsidR="003846F3" w:rsidRPr="0072696C">
              <w:rPr>
                <w:rFonts w:ascii="Times New Roman" w:hAnsi="Times New Roman" w:cs="Times New Roman"/>
                <w:b w:val="0"/>
                <w:sz w:val="24"/>
                <w:szCs w:val="24"/>
                <w:lang w:val="pt-BR"/>
              </w:rPr>
              <w:t xml:space="preserve"> do ảnh hưởng cấp nước</w:t>
            </w:r>
            <w:r w:rsidRPr="0072696C">
              <w:rPr>
                <w:rFonts w:ascii="Times New Roman" w:hAnsi="Times New Roman" w:cs="Times New Roman"/>
                <w:b w:val="0"/>
                <w:sz w:val="24"/>
                <w:szCs w:val="24"/>
                <w:lang w:val="pt-BR"/>
              </w:rPr>
              <w:t>.</w:t>
            </w:r>
            <w:bookmarkEnd w:id="626"/>
            <w:bookmarkEnd w:id="627"/>
          </w:p>
        </w:tc>
        <w:tc>
          <w:tcPr>
            <w:tcW w:w="2931" w:type="dxa"/>
          </w:tcPr>
          <w:p w14:paraId="552E06DC"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28" w:name="_Toc420622163"/>
            <w:bookmarkStart w:id="629" w:name="_Toc424890491"/>
            <w:r w:rsidRPr="0072696C">
              <w:rPr>
                <w:rFonts w:ascii="Times New Roman" w:hAnsi="Times New Roman" w:cs="Times New Roman"/>
                <w:b w:val="0"/>
                <w:sz w:val="24"/>
                <w:szCs w:val="24"/>
                <w:lang w:val="pt-BR"/>
              </w:rPr>
              <w:t>-Cam kết có chính sách và các biện pháp hỗ trợ cho người dân thuộc 3 thôn: Đại Đồng, Thắng Lợi và Đại Thắng.</w:t>
            </w:r>
            <w:bookmarkEnd w:id="628"/>
            <w:bookmarkEnd w:id="629"/>
          </w:p>
          <w:p w14:paraId="61CA1051"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p>
        </w:tc>
        <w:tc>
          <w:tcPr>
            <w:tcW w:w="2409" w:type="dxa"/>
          </w:tcPr>
          <w:p w14:paraId="1FE0F0EF" w14:textId="7DDDA30B" w:rsidR="00452421" w:rsidRPr="0072696C" w:rsidRDefault="00452421" w:rsidP="00452421">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 xml:space="preserve">- </w:t>
            </w:r>
            <w:r w:rsidR="00A4292C" w:rsidRPr="0072696C">
              <w:rPr>
                <w:rFonts w:ascii="Times New Roman" w:hAnsi="Times New Roman"/>
                <w:lang w:val="pt-BR"/>
              </w:rPr>
              <w:t>Tuân thủ các qui định, chính sách và pháp luật của Chính phủ</w:t>
            </w:r>
            <w:r w:rsidRPr="0072696C">
              <w:rPr>
                <w:rFonts w:ascii="Times New Roman" w:hAnsi="Times New Roman"/>
                <w:lang w:val="pt-BR"/>
              </w:rPr>
              <w:t>.</w:t>
            </w:r>
          </w:p>
          <w:p w14:paraId="1387BDD2" w14:textId="77777777" w:rsidR="00452421" w:rsidRPr="0072696C" w:rsidRDefault="00452421" w:rsidP="00452421">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 Có kế hoạch phát triển DTTS, chú ý đến công tác giới.</w:t>
            </w:r>
          </w:p>
        </w:tc>
      </w:tr>
      <w:tr w:rsidR="0072696C" w:rsidRPr="0072696C" w14:paraId="328B6686" w14:textId="77777777" w:rsidTr="00452421">
        <w:trPr>
          <w:jc w:val="center"/>
        </w:trPr>
        <w:tc>
          <w:tcPr>
            <w:tcW w:w="1497" w:type="dxa"/>
          </w:tcPr>
          <w:p w14:paraId="16DF7E73"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30" w:name="_Toc420622165"/>
            <w:bookmarkStart w:id="631" w:name="_Toc424890492"/>
            <w:r w:rsidRPr="0072696C">
              <w:rPr>
                <w:rFonts w:ascii="Times New Roman" w:hAnsi="Times New Roman" w:cs="Times New Roman"/>
                <w:b w:val="0"/>
                <w:sz w:val="24"/>
                <w:szCs w:val="24"/>
                <w:lang w:val="pt-BR"/>
              </w:rPr>
              <w:t>07/02/2015 &amp; 27/3/2015</w:t>
            </w:r>
            <w:bookmarkEnd w:id="630"/>
            <w:bookmarkEnd w:id="631"/>
          </w:p>
        </w:tc>
        <w:tc>
          <w:tcPr>
            <w:tcW w:w="1365" w:type="dxa"/>
          </w:tcPr>
          <w:p w14:paraId="1702B2DC"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32" w:name="_Toc420622166"/>
            <w:bookmarkStart w:id="633" w:name="_Toc424890493"/>
            <w:r w:rsidRPr="0072696C">
              <w:rPr>
                <w:rFonts w:ascii="Times New Roman" w:hAnsi="Times New Roman" w:cs="Times New Roman"/>
                <w:b w:val="0"/>
                <w:sz w:val="24"/>
                <w:szCs w:val="24"/>
                <w:lang w:val="pt-BR"/>
              </w:rPr>
              <w:t>Thôn Đức Bình</w:t>
            </w:r>
            <w:bookmarkEnd w:id="632"/>
            <w:bookmarkEnd w:id="633"/>
          </w:p>
        </w:tc>
        <w:tc>
          <w:tcPr>
            <w:tcW w:w="3668" w:type="dxa"/>
          </w:tcPr>
          <w:p w14:paraId="1E779D69" w14:textId="568753C1" w:rsidR="00452421" w:rsidRPr="0072696C" w:rsidRDefault="00452421" w:rsidP="00870EFB">
            <w:pPr>
              <w:pStyle w:val="nomal"/>
              <w:spacing w:before="0" w:after="0" w:line="216" w:lineRule="auto"/>
              <w:ind w:firstLine="0"/>
              <w:outlineLvl w:val="5"/>
              <w:rPr>
                <w:rFonts w:ascii="Times New Roman" w:eastAsia="Times New Roman" w:hAnsi="Times New Roman" w:cs="Times New Roman"/>
                <w:b w:val="0"/>
                <w:i/>
                <w:iCs/>
                <w:sz w:val="24"/>
                <w:szCs w:val="24"/>
                <w:lang w:val="pt-BR"/>
              </w:rPr>
            </w:pPr>
            <w:bookmarkStart w:id="634" w:name="_Toc420622167"/>
            <w:bookmarkStart w:id="635" w:name="_Toc424890494"/>
            <w:r w:rsidRPr="0072696C">
              <w:rPr>
                <w:rFonts w:ascii="Times New Roman" w:hAnsi="Times New Roman" w:cs="Times New Roman"/>
                <w:b w:val="0"/>
                <w:sz w:val="24"/>
                <w:szCs w:val="24"/>
                <w:lang w:val="pt-BR"/>
              </w:rPr>
              <w:t xml:space="preserve">- Người dân thôn Đức Bình không sử dụng nguồn nước từ hồ Đại </w:t>
            </w:r>
            <w:r w:rsidRPr="0072696C">
              <w:rPr>
                <w:rFonts w:ascii="Times New Roman" w:hAnsi="Times New Roman" w:cs="Times New Roman"/>
                <w:b w:val="0"/>
                <w:sz w:val="24"/>
                <w:szCs w:val="24"/>
                <w:lang w:val="pt-BR"/>
              </w:rPr>
              <w:lastRenderedPageBreak/>
              <w:t>Thắng nên không chịu tác động do quá trình thi công cắt nước.</w:t>
            </w:r>
            <w:bookmarkEnd w:id="634"/>
            <w:bookmarkEnd w:id="635"/>
          </w:p>
        </w:tc>
        <w:tc>
          <w:tcPr>
            <w:tcW w:w="2931" w:type="dxa"/>
          </w:tcPr>
          <w:p w14:paraId="6DDE8761" w14:textId="613B3F70"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36" w:name="_Toc420622169"/>
            <w:bookmarkStart w:id="637" w:name="_Toc424890496"/>
            <w:r w:rsidRPr="0072696C">
              <w:rPr>
                <w:rFonts w:ascii="Times New Roman" w:hAnsi="Times New Roman" w:cs="Times New Roman"/>
                <w:b w:val="0"/>
                <w:sz w:val="24"/>
                <w:szCs w:val="24"/>
                <w:lang w:val="pt-BR"/>
              </w:rPr>
              <w:lastRenderedPageBreak/>
              <w:t xml:space="preserve">- Có kế hoạch, chính sách đền bù cho các hộ bị </w:t>
            </w:r>
            <w:r w:rsidR="00392EB2" w:rsidRPr="0072696C">
              <w:rPr>
                <w:rFonts w:ascii="Times New Roman" w:hAnsi="Times New Roman" w:cs="Times New Roman"/>
                <w:b w:val="0"/>
                <w:sz w:val="24"/>
                <w:szCs w:val="24"/>
                <w:lang w:val="pt-BR"/>
              </w:rPr>
              <w:t>mất</w:t>
            </w:r>
            <w:r w:rsidRPr="0072696C">
              <w:rPr>
                <w:rFonts w:ascii="Times New Roman" w:hAnsi="Times New Roman" w:cs="Times New Roman"/>
                <w:b w:val="0"/>
                <w:sz w:val="24"/>
                <w:szCs w:val="24"/>
                <w:lang w:val="pt-BR"/>
              </w:rPr>
              <w:t xml:space="preserve"> </w:t>
            </w:r>
            <w:r w:rsidRPr="0072696C">
              <w:rPr>
                <w:rFonts w:ascii="Times New Roman" w:hAnsi="Times New Roman" w:cs="Times New Roman"/>
                <w:b w:val="0"/>
                <w:sz w:val="24"/>
                <w:szCs w:val="24"/>
                <w:lang w:val="pt-BR"/>
              </w:rPr>
              <w:lastRenderedPageBreak/>
              <w:t>đất</w:t>
            </w:r>
            <w:bookmarkEnd w:id="636"/>
            <w:bookmarkEnd w:id="637"/>
          </w:p>
          <w:p w14:paraId="0CFC83F6"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p>
        </w:tc>
        <w:tc>
          <w:tcPr>
            <w:tcW w:w="2409" w:type="dxa"/>
          </w:tcPr>
          <w:p w14:paraId="4E5F2140"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p>
        </w:tc>
      </w:tr>
      <w:tr w:rsidR="0072696C" w:rsidRPr="0072696C" w14:paraId="4EF6BF4F" w14:textId="77777777" w:rsidTr="00452421">
        <w:trPr>
          <w:jc w:val="center"/>
        </w:trPr>
        <w:tc>
          <w:tcPr>
            <w:tcW w:w="1497" w:type="dxa"/>
          </w:tcPr>
          <w:p w14:paraId="28E8E717"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38" w:name="_Toc420622171"/>
            <w:bookmarkStart w:id="639" w:name="_Toc424890497"/>
            <w:r w:rsidRPr="0072696C">
              <w:rPr>
                <w:rFonts w:ascii="Times New Roman" w:hAnsi="Times New Roman" w:cs="Times New Roman"/>
                <w:b w:val="0"/>
                <w:sz w:val="24"/>
                <w:szCs w:val="24"/>
                <w:lang w:val="pt-BR"/>
              </w:rPr>
              <w:t>06/02/2015&amp; 27/03/2015</w:t>
            </w:r>
            <w:bookmarkEnd w:id="638"/>
            <w:bookmarkEnd w:id="639"/>
          </w:p>
        </w:tc>
        <w:tc>
          <w:tcPr>
            <w:tcW w:w="1365" w:type="dxa"/>
          </w:tcPr>
          <w:p w14:paraId="09F630FB"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40" w:name="_Toc420622172"/>
            <w:bookmarkStart w:id="641" w:name="_Toc424890498"/>
            <w:r w:rsidRPr="0072696C">
              <w:rPr>
                <w:rFonts w:ascii="Times New Roman" w:hAnsi="Times New Roman" w:cs="Times New Roman"/>
                <w:b w:val="0"/>
                <w:sz w:val="24"/>
                <w:szCs w:val="24"/>
                <w:lang w:val="pt-BR"/>
              </w:rPr>
              <w:t>Thôn Thắng Lợi</w:t>
            </w:r>
            <w:bookmarkEnd w:id="640"/>
            <w:bookmarkEnd w:id="641"/>
          </w:p>
        </w:tc>
        <w:tc>
          <w:tcPr>
            <w:tcW w:w="3668" w:type="dxa"/>
          </w:tcPr>
          <w:p w14:paraId="44C1B592"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42" w:name="_Toc420622173"/>
            <w:bookmarkStart w:id="643" w:name="_Toc424890499"/>
            <w:r w:rsidRPr="0072696C">
              <w:rPr>
                <w:rFonts w:ascii="Times New Roman" w:hAnsi="Times New Roman" w:cs="Times New Roman"/>
                <w:b w:val="0"/>
                <w:sz w:val="24"/>
                <w:szCs w:val="24"/>
                <w:lang w:val="pt-BR"/>
              </w:rPr>
              <w:t>- Tỷ lệ người dân tộc Mương chiếm khoảng 85%.</w:t>
            </w:r>
            <w:bookmarkEnd w:id="642"/>
            <w:bookmarkEnd w:id="643"/>
          </w:p>
          <w:p w14:paraId="465BF679" w14:textId="491E2788" w:rsidR="00DE6383" w:rsidRPr="0072696C" w:rsidRDefault="00452421" w:rsidP="00870EFB">
            <w:pPr>
              <w:widowControl w:val="0"/>
              <w:numPr>
                <w:ilvl w:val="0"/>
                <w:numId w:val="14"/>
              </w:numPr>
              <w:autoSpaceDE w:val="0"/>
              <w:autoSpaceDN w:val="0"/>
              <w:adjustRightInd w:val="0"/>
              <w:spacing w:before="0" w:line="216" w:lineRule="auto"/>
              <w:ind w:left="0"/>
              <w:jc w:val="left"/>
              <w:rPr>
                <w:rFonts w:ascii="Times New Roman" w:hAnsi="Times New Roman"/>
                <w:lang w:val="pt-BR"/>
              </w:rPr>
            </w:pPr>
            <w:r w:rsidRPr="0072696C">
              <w:rPr>
                <w:rFonts w:ascii="Times New Roman" w:hAnsi="Times New Roman"/>
                <w:lang w:val="pt-BR"/>
              </w:rPr>
              <w:t xml:space="preserve">- Toàn bộ khu canh tác của thôn lấy nước chủ yếu từ hồ Đại Thắng. Tuy nhiên </w:t>
            </w:r>
            <w:r w:rsidR="007C01E5" w:rsidRPr="0072696C">
              <w:rPr>
                <w:rFonts w:ascii="Times New Roman" w:hAnsi="Times New Roman"/>
                <w:lang w:val="pt-BR"/>
              </w:rPr>
              <w:t xml:space="preserve">do </w:t>
            </w:r>
            <w:r w:rsidRPr="0072696C">
              <w:rPr>
                <w:rFonts w:ascii="Times New Roman" w:hAnsi="Times New Roman"/>
                <w:lang w:val="pt-BR"/>
              </w:rPr>
              <w:t xml:space="preserve">không đủ nước </w:t>
            </w:r>
            <w:r w:rsidR="000F2660" w:rsidRPr="0072696C">
              <w:rPr>
                <w:rFonts w:ascii="Times New Roman" w:hAnsi="Times New Roman"/>
                <w:lang w:val="pt-BR"/>
              </w:rPr>
              <w:t>nước</w:t>
            </w:r>
            <w:r w:rsidR="00DE6383" w:rsidRPr="0072696C">
              <w:rPr>
                <w:rFonts w:ascii="Times New Roman" w:hAnsi="Times New Roman"/>
                <w:lang w:val="pt-BR"/>
              </w:rPr>
              <w:t xml:space="preserve">, </w:t>
            </w:r>
            <w:r w:rsidRPr="0072696C">
              <w:rPr>
                <w:rFonts w:ascii="Times New Roman" w:hAnsi="Times New Roman"/>
                <w:lang w:val="pt-BR"/>
              </w:rPr>
              <w:t xml:space="preserve">một số hộ </w:t>
            </w:r>
            <w:r w:rsidR="00DE6383" w:rsidRPr="0072696C">
              <w:rPr>
                <w:rFonts w:ascii="Times New Roman" w:hAnsi="Times New Roman"/>
                <w:lang w:val="pt-BR"/>
              </w:rPr>
              <w:t xml:space="preserve">canh tác được một vụ/năm. </w:t>
            </w:r>
          </w:p>
          <w:p w14:paraId="27935EC0" w14:textId="77777777" w:rsidR="00452421" w:rsidRPr="0072696C" w:rsidRDefault="00452421" w:rsidP="00870EFB">
            <w:pPr>
              <w:widowControl w:val="0"/>
              <w:numPr>
                <w:ilvl w:val="0"/>
                <w:numId w:val="14"/>
              </w:numPr>
              <w:autoSpaceDE w:val="0"/>
              <w:autoSpaceDN w:val="0"/>
              <w:adjustRightInd w:val="0"/>
              <w:spacing w:before="0" w:line="216" w:lineRule="auto"/>
              <w:ind w:left="0"/>
              <w:jc w:val="left"/>
              <w:rPr>
                <w:rFonts w:ascii="Times New Roman" w:eastAsia="Times New Roman" w:hAnsi="Times New Roman"/>
                <w:lang w:val="pt-BR"/>
              </w:rPr>
            </w:pPr>
            <w:r w:rsidRPr="0072696C">
              <w:rPr>
                <w:rFonts w:ascii="Times New Roman" w:hAnsi="Times New Roman"/>
                <w:lang w:val="pt-BR"/>
              </w:rPr>
              <w:t>- Người dân ủng hộ việc thực hiện TDA.</w:t>
            </w:r>
          </w:p>
        </w:tc>
        <w:tc>
          <w:tcPr>
            <w:tcW w:w="2931" w:type="dxa"/>
          </w:tcPr>
          <w:p w14:paraId="5BA6A8E4" w14:textId="2105724E"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44" w:name="_Toc420622174"/>
            <w:bookmarkStart w:id="645" w:name="_Toc424890500"/>
            <w:r w:rsidRPr="0072696C">
              <w:rPr>
                <w:rFonts w:ascii="Times New Roman" w:hAnsi="Times New Roman" w:cs="Times New Roman"/>
                <w:b w:val="0"/>
                <w:sz w:val="24"/>
                <w:szCs w:val="24"/>
                <w:lang w:val="pt-BR"/>
              </w:rPr>
              <w:t>- Đảm bảo không xảy ra các tệ nạn xã hội trong quá t</w:t>
            </w:r>
            <w:r w:rsidR="00E66F5A" w:rsidRPr="0072696C">
              <w:rPr>
                <w:rFonts w:ascii="Times New Roman" w:hAnsi="Times New Roman" w:cs="Times New Roman"/>
                <w:b w:val="0"/>
                <w:sz w:val="24"/>
                <w:szCs w:val="24"/>
                <w:lang w:val="pt-BR"/>
              </w:rPr>
              <w:t>r</w:t>
            </w:r>
            <w:r w:rsidRPr="0072696C">
              <w:rPr>
                <w:rFonts w:ascii="Times New Roman" w:hAnsi="Times New Roman" w:cs="Times New Roman"/>
                <w:b w:val="0"/>
                <w:sz w:val="24"/>
                <w:szCs w:val="24"/>
                <w:lang w:val="pt-BR"/>
              </w:rPr>
              <w:t>ình thi công TDA.</w:t>
            </w:r>
            <w:bookmarkEnd w:id="644"/>
            <w:bookmarkEnd w:id="645"/>
          </w:p>
        </w:tc>
        <w:tc>
          <w:tcPr>
            <w:tcW w:w="2409" w:type="dxa"/>
          </w:tcPr>
          <w:p w14:paraId="23AA1510" w14:textId="24DF6C51" w:rsidR="00452421" w:rsidRPr="0072696C" w:rsidRDefault="00DE6383" w:rsidP="00452421">
            <w:pPr>
              <w:widowControl w:val="0"/>
              <w:autoSpaceDE w:val="0"/>
              <w:autoSpaceDN w:val="0"/>
              <w:adjustRightInd w:val="0"/>
              <w:spacing w:before="0" w:line="216" w:lineRule="auto"/>
              <w:rPr>
                <w:rFonts w:ascii="Times New Roman" w:hAnsi="Times New Roman"/>
                <w:b/>
                <w:lang w:val="pt-BR"/>
              </w:rPr>
            </w:pPr>
            <w:r w:rsidRPr="0072696C">
              <w:rPr>
                <w:rFonts w:ascii="Times New Roman" w:hAnsi="Times New Roman"/>
                <w:lang w:val="pt-BR"/>
              </w:rPr>
              <w:t xml:space="preserve">Lập </w:t>
            </w:r>
            <w:r w:rsidR="00452421" w:rsidRPr="0072696C">
              <w:rPr>
                <w:rFonts w:ascii="Times New Roman" w:hAnsi="Times New Roman"/>
                <w:lang w:val="pt-BR"/>
              </w:rPr>
              <w:t>kế hoạch quản lý và giáo dục ý thức cho công nhân.</w:t>
            </w:r>
          </w:p>
        </w:tc>
      </w:tr>
      <w:tr w:rsidR="0072696C" w:rsidRPr="0072696C" w14:paraId="6CB236BB" w14:textId="77777777" w:rsidTr="00452421">
        <w:trPr>
          <w:jc w:val="center"/>
        </w:trPr>
        <w:tc>
          <w:tcPr>
            <w:tcW w:w="1497" w:type="dxa"/>
          </w:tcPr>
          <w:p w14:paraId="6B1611E3"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46" w:name="_Toc420622176"/>
            <w:bookmarkStart w:id="647" w:name="_Toc424890501"/>
            <w:r w:rsidRPr="0072696C">
              <w:rPr>
                <w:rFonts w:ascii="Times New Roman" w:hAnsi="Times New Roman" w:cs="Times New Roman"/>
                <w:b w:val="0"/>
                <w:sz w:val="24"/>
                <w:szCs w:val="24"/>
                <w:lang w:val="pt-BR"/>
              </w:rPr>
              <w:t>06/02/2015&amp; 27/03/2015</w:t>
            </w:r>
            <w:bookmarkEnd w:id="646"/>
            <w:bookmarkEnd w:id="647"/>
          </w:p>
        </w:tc>
        <w:tc>
          <w:tcPr>
            <w:tcW w:w="1365" w:type="dxa"/>
          </w:tcPr>
          <w:p w14:paraId="48B929A6"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48" w:name="_Toc420622177"/>
            <w:bookmarkStart w:id="649" w:name="_Toc424890502"/>
            <w:r w:rsidRPr="0072696C">
              <w:rPr>
                <w:rFonts w:ascii="Times New Roman" w:hAnsi="Times New Roman" w:cs="Times New Roman"/>
                <w:b w:val="0"/>
                <w:sz w:val="24"/>
                <w:szCs w:val="24"/>
                <w:lang w:val="pt-BR"/>
              </w:rPr>
              <w:t>Thôn Đại Thắng</w:t>
            </w:r>
            <w:bookmarkEnd w:id="648"/>
            <w:bookmarkEnd w:id="649"/>
          </w:p>
        </w:tc>
        <w:tc>
          <w:tcPr>
            <w:tcW w:w="3668" w:type="dxa"/>
          </w:tcPr>
          <w:p w14:paraId="027FACA3" w14:textId="7C5ED94F" w:rsidR="00452421" w:rsidRPr="0072696C" w:rsidRDefault="00F504FD" w:rsidP="00452421">
            <w:pPr>
              <w:widowControl w:val="0"/>
              <w:numPr>
                <w:ilvl w:val="0"/>
                <w:numId w:val="14"/>
              </w:numPr>
              <w:autoSpaceDE w:val="0"/>
              <w:autoSpaceDN w:val="0"/>
              <w:adjustRightInd w:val="0"/>
              <w:spacing w:before="0" w:line="216" w:lineRule="auto"/>
              <w:ind w:left="0"/>
              <w:jc w:val="left"/>
              <w:rPr>
                <w:rFonts w:ascii="Times New Roman" w:hAnsi="Times New Roman"/>
                <w:lang w:val="pt-BR"/>
              </w:rPr>
            </w:pPr>
            <w:r w:rsidRPr="0072696C">
              <w:rPr>
                <w:rFonts w:ascii="Times New Roman" w:hAnsi="Times New Roman"/>
                <w:lang w:val="pt-BR"/>
              </w:rPr>
              <w:t>N</w:t>
            </w:r>
            <w:r w:rsidR="00452421" w:rsidRPr="0072696C">
              <w:rPr>
                <w:rFonts w:ascii="Times New Roman" w:hAnsi="Times New Roman"/>
                <w:lang w:val="pt-BR"/>
              </w:rPr>
              <w:t xml:space="preserve">gười dân trong thôn </w:t>
            </w:r>
            <w:r w:rsidRPr="0072696C">
              <w:rPr>
                <w:rFonts w:ascii="Times New Roman" w:hAnsi="Times New Roman"/>
                <w:lang w:val="pt-BR"/>
              </w:rPr>
              <w:t xml:space="preserve">có thu nhập thấp. </w:t>
            </w:r>
          </w:p>
          <w:p w14:paraId="770E88D5" w14:textId="77777777" w:rsidR="00452421" w:rsidRPr="0072696C" w:rsidRDefault="00452421" w:rsidP="00452421">
            <w:pPr>
              <w:widowControl w:val="0"/>
              <w:numPr>
                <w:ilvl w:val="0"/>
                <w:numId w:val="14"/>
              </w:numPr>
              <w:autoSpaceDE w:val="0"/>
              <w:autoSpaceDN w:val="0"/>
              <w:adjustRightInd w:val="0"/>
              <w:spacing w:before="0" w:line="216" w:lineRule="auto"/>
              <w:ind w:left="0"/>
              <w:jc w:val="left"/>
              <w:rPr>
                <w:rFonts w:ascii="Times New Roman" w:hAnsi="Times New Roman"/>
                <w:lang w:val="pt-BR"/>
              </w:rPr>
            </w:pPr>
            <w:r w:rsidRPr="0072696C">
              <w:rPr>
                <w:rFonts w:ascii="Times New Roman" w:hAnsi="Times New Roman"/>
                <w:lang w:val="pt-BR"/>
              </w:rPr>
              <w:t>-Phụ thuộc chính vào các ngành nghề nông nghiệp và lâm nghiệp</w:t>
            </w:r>
          </w:p>
          <w:p w14:paraId="03A44640" w14:textId="77777777" w:rsidR="00452421" w:rsidRPr="0072696C" w:rsidRDefault="00452421" w:rsidP="00452421">
            <w:pPr>
              <w:widowControl w:val="0"/>
              <w:numPr>
                <w:ilvl w:val="0"/>
                <w:numId w:val="14"/>
              </w:numPr>
              <w:autoSpaceDE w:val="0"/>
              <w:autoSpaceDN w:val="0"/>
              <w:adjustRightInd w:val="0"/>
              <w:spacing w:before="0" w:line="216" w:lineRule="auto"/>
              <w:ind w:left="0"/>
              <w:jc w:val="left"/>
              <w:rPr>
                <w:rFonts w:ascii="Times New Roman" w:hAnsi="Times New Roman"/>
                <w:lang w:val="pt-BR"/>
              </w:rPr>
            </w:pPr>
            <w:r w:rsidRPr="0072696C">
              <w:rPr>
                <w:rFonts w:ascii="Times New Roman" w:hAnsi="Times New Roman"/>
                <w:lang w:val="pt-BR"/>
              </w:rPr>
              <w:t xml:space="preserve">- Tỷ lệ hộ nghèo: 23% </w:t>
            </w:r>
          </w:p>
          <w:p w14:paraId="5027BAD3" w14:textId="77777777" w:rsidR="00452421" w:rsidRPr="0072696C" w:rsidRDefault="00452421" w:rsidP="00452421">
            <w:pPr>
              <w:widowControl w:val="0"/>
              <w:numPr>
                <w:ilvl w:val="0"/>
                <w:numId w:val="14"/>
              </w:numPr>
              <w:autoSpaceDE w:val="0"/>
              <w:autoSpaceDN w:val="0"/>
              <w:adjustRightInd w:val="0"/>
              <w:spacing w:before="0" w:line="216" w:lineRule="auto"/>
              <w:ind w:left="0"/>
              <w:jc w:val="left"/>
              <w:rPr>
                <w:rFonts w:ascii="Times New Roman" w:hAnsi="Times New Roman"/>
              </w:rPr>
            </w:pPr>
            <w:r w:rsidRPr="0072696C">
              <w:rPr>
                <w:rFonts w:ascii="Times New Roman" w:hAnsi="Times New Roman"/>
                <w:lang w:val="pt-BR"/>
              </w:rPr>
              <w:t xml:space="preserve">- Người Mường chiếm tỷ lệ </w:t>
            </w:r>
            <w:r w:rsidRPr="0072696C">
              <w:rPr>
                <w:rFonts w:ascii="Times New Roman" w:hAnsi="Times New Roman"/>
              </w:rPr>
              <w:t>chủ yếu</w:t>
            </w:r>
          </w:p>
          <w:p w14:paraId="1F3705A0" w14:textId="77777777" w:rsidR="00452421" w:rsidRPr="0072696C" w:rsidRDefault="00452421" w:rsidP="00452421">
            <w:pPr>
              <w:widowControl w:val="0"/>
              <w:numPr>
                <w:ilvl w:val="0"/>
                <w:numId w:val="14"/>
              </w:numPr>
              <w:autoSpaceDE w:val="0"/>
              <w:autoSpaceDN w:val="0"/>
              <w:adjustRightInd w:val="0"/>
              <w:spacing w:before="0" w:line="216" w:lineRule="auto"/>
              <w:ind w:left="0"/>
              <w:jc w:val="left"/>
              <w:rPr>
                <w:rFonts w:ascii="Times New Roman" w:hAnsi="Times New Roman"/>
              </w:rPr>
            </w:pPr>
            <w:r w:rsidRPr="0072696C">
              <w:rPr>
                <w:rFonts w:ascii="Times New Roman" w:hAnsi="Times New Roman"/>
              </w:rPr>
              <w:t>- Người dân, đặc biệt là phụ nữ ủng hộ việc tiến hành TDA.</w:t>
            </w:r>
          </w:p>
        </w:tc>
        <w:tc>
          <w:tcPr>
            <w:tcW w:w="2931" w:type="dxa"/>
          </w:tcPr>
          <w:p w14:paraId="1CDF7DDB" w14:textId="5DC3A1A3" w:rsidR="00452421" w:rsidRPr="0072696C" w:rsidRDefault="00452421">
            <w:pPr>
              <w:pStyle w:val="nomal"/>
              <w:spacing w:before="0" w:after="0" w:line="216" w:lineRule="auto"/>
              <w:ind w:firstLine="0"/>
              <w:outlineLvl w:val="5"/>
              <w:rPr>
                <w:rFonts w:ascii="Times New Roman" w:hAnsi="Times New Roman" w:cs="Times New Roman"/>
                <w:b w:val="0"/>
                <w:sz w:val="24"/>
                <w:szCs w:val="24"/>
                <w:lang w:val="pt-BR"/>
              </w:rPr>
            </w:pPr>
            <w:bookmarkStart w:id="650" w:name="_Toc420622178"/>
            <w:bookmarkStart w:id="651" w:name="_Toc424890503"/>
            <w:r w:rsidRPr="0072696C">
              <w:rPr>
                <w:rFonts w:ascii="Times New Roman" w:hAnsi="Times New Roman" w:cs="Times New Roman"/>
                <w:b w:val="0"/>
                <w:sz w:val="24"/>
                <w:szCs w:val="24"/>
                <w:lang w:val="pt-BR"/>
              </w:rPr>
              <w:t xml:space="preserve">- Đảm bảo cấp nước trong 1 </w:t>
            </w:r>
            <w:r w:rsidR="0032777F" w:rsidRPr="0072696C">
              <w:rPr>
                <w:rFonts w:ascii="Times New Roman" w:hAnsi="Times New Roman" w:cs="Times New Roman"/>
                <w:b w:val="0"/>
                <w:sz w:val="24"/>
                <w:szCs w:val="24"/>
                <w:lang w:val="pt-BR"/>
              </w:rPr>
              <w:t xml:space="preserve">mùa canh tác trong giai đoạn </w:t>
            </w:r>
            <w:r w:rsidRPr="0072696C">
              <w:rPr>
                <w:rFonts w:ascii="Times New Roman" w:hAnsi="Times New Roman" w:cs="Times New Roman"/>
                <w:b w:val="0"/>
                <w:sz w:val="24"/>
                <w:szCs w:val="24"/>
                <w:lang w:val="pt-BR"/>
              </w:rPr>
              <w:t>thi công.</w:t>
            </w:r>
            <w:bookmarkEnd w:id="650"/>
            <w:bookmarkEnd w:id="651"/>
          </w:p>
        </w:tc>
        <w:tc>
          <w:tcPr>
            <w:tcW w:w="2409" w:type="dxa"/>
          </w:tcPr>
          <w:p w14:paraId="44EBECE9" w14:textId="77777777" w:rsidR="00452421" w:rsidRPr="0072696C" w:rsidRDefault="00452421" w:rsidP="00452421">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 CĐT hỗ trợ và đảm bảo thu nhập cho người dân bị mất nước canh tác trong 1 mùa.</w:t>
            </w:r>
          </w:p>
          <w:p w14:paraId="29EC82E2" w14:textId="5AFA9A34" w:rsidR="00452421" w:rsidRPr="0072696C" w:rsidRDefault="00452421" w:rsidP="00452421">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 Muốn tham gia vào quá t</w:t>
            </w:r>
            <w:r w:rsidR="00DA33E3" w:rsidRPr="0072696C">
              <w:rPr>
                <w:rFonts w:ascii="Times New Roman" w:hAnsi="Times New Roman"/>
                <w:lang w:val="pt-BR"/>
              </w:rPr>
              <w:t>r</w:t>
            </w:r>
            <w:r w:rsidRPr="0072696C">
              <w:rPr>
                <w:rFonts w:ascii="Times New Roman" w:hAnsi="Times New Roman"/>
                <w:lang w:val="pt-BR"/>
              </w:rPr>
              <w:t xml:space="preserve">ình thi công để tăng thu nhập  </w:t>
            </w:r>
          </w:p>
          <w:p w14:paraId="7165E294" w14:textId="77777777" w:rsidR="00452421" w:rsidRPr="0072696C" w:rsidRDefault="00452421" w:rsidP="00452421">
            <w:pPr>
              <w:widowControl w:val="0"/>
              <w:autoSpaceDE w:val="0"/>
              <w:autoSpaceDN w:val="0"/>
              <w:adjustRightInd w:val="0"/>
              <w:spacing w:before="0" w:line="216" w:lineRule="auto"/>
              <w:rPr>
                <w:rFonts w:ascii="Times New Roman" w:hAnsi="Times New Roman"/>
                <w:lang w:val="pt-BR"/>
              </w:rPr>
            </w:pPr>
          </w:p>
        </w:tc>
      </w:tr>
      <w:tr w:rsidR="0072696C" w:rsidRPr="0072696C" w14:paraId="5F0BB651" w14:textId="77777777" w:rsidTr="00452421">
        <w:trPr>
          <w:jc w:val="center"/>
        </w:trPr>
        <w:tc>
          <w:tcPr>
            <w:tcW w:w="1497" w:type="dxa"/>
          </w:tcPr>
          <w:p w14:paraId="0BEAA497"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52" w:name="_Toc420622180"/>
            <w:bookmarkStart w:id="653" w:name="_Toc424890504"/>
            <w:r w:rsidRPr="0072696C">
              <w:rPr>
                <w:rFonts w:ascii="Times New Roman" w:hAnsi="Times New Roman" w:cs="Times New Roman"/>
                <w:b w:val="0"/>
                <w:sz w:val="24"/>
                <w:szCs w:val="24"/>
                <w:lang w:val="pt-BR"/>
              </w:rPr>
              <w:t>06/02/2015&amp; 27/03/2015</w:t>
            </w:r>
            <w:bookmarkEnd w:id="652"/>
            <w:bookmarkEnd w:id="653"/>
          </w:p>
        </w:tc>
        <w:tc>
          <w:tcPr>
            <w:tcW w:w="1365" w:type="dxa"/>
          </w:tcPr>
          <w:p w14:paraId="43B8E3B0"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54" w:name="_Toc420622181"/>
            <w:bookmarkStart w:id="655" w:name="_Toc424890505"/>
            <w:r w:rsidRPr="0072696C">
              <w:rPr>
                <w:rFonts w:ascii="Times New Roman" w:hAnsi="Times New Roman" w:cs="Times New Roman"/>
                <w:b w:val="0"/>
                <w:sz w:val="24"/>
                <w:szCs w:val="24"/>
                <w:lang w:val="pt-BR"/>
              </w:rPr>
              <w:t>Thôn Đại Đồng</w:t>
            </w:r>
            <w:bookmarkEnd w:id="654"/>
            <w:bookmarkEnd w:id="655"/>
          </w:p>
        </w:tc>
        <w:tc>
          <w:tcPr>
            <w:tcW w:w="3668" w:type="dxa"/>
          </w:tcPr>
          <w:p w14:paraId="27039E92" w14:textId="2A499E6B" w:rsidR="00452421" w:rsidRPr="0072696C" w:rsidRDefault="00452421" w:rsidP="00452421">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 xml:space="preserve">-Có 136 hộ bị ảnh hưởng </w:t>
            </w:r>
            <w:r w:rsidR="00DA33E3" w:rsidRPr="0072696C">
              <w:rPr>
                <w:rFonts w:ascii="Times New Roman" w:hAnsi="Times New Roman"/>
                <w:lang w:val="pt-BR"/>
              </w:rPr>
              <w:t>mất đất</w:t>
            </w:r>
            <w:r w:rsidRPr="0072696C">
              <w:rPr>
                <w:rFonts w:ascii="Times New Roman" w:hAnsi="Times New Roman"/>
                <w:lang w:val="pt-BR"/>
              </w:rPr>
              <w:t>, trong đó có 121 người thuộc dân tộc Mường</w:t>
            </w:r>
            <w:r w:rsidR="00DA33E3" w:rsidRPr="0072696C">
              <w:rPr>
                <w:rFonts w:ascii="Times New Roman" w:hAnsi="Times New Roman"/>
                <w:lang w:val="pt-BR"/>
              </w:rPr>
              <w:t xml:space="preserve"> trong quá trình thực hiện.</w:t>
            </w:r>
          </w:p>
          <w:p w14:paraId="50E71364" w14:textId="69CF1C57" w:rsidR="00452421" w:rsidRPr="0072696C" w:rsidRDefault="00452421" w:rsidP="00452421">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-Người dân trong thôn hoàn toàn đồng ý với việc</w:t>
            </w:r>
            <w:r w:rsidR="00DA33E3" w:rsidRPr="0072696C">
              <w:rPr>
                <w:rFonts w:ascii="Times New Roman" w:hAnsi="Times New Roman"/>
                <w:lang w:val="pt-BR"/>
              </w:rPr>
              <w:t xml:space="preserve"> </w:t>
            </w:r>
            <w:r w:rsidRPr="0072696C">
              <w:rPr>
                <w:rFonts w:ascii="Times New Roman" w:hAnsi="Times New Roman"/>
                <w:lang w:val="pt-BR"/>
              </w:rPr>
              <w:t>thực hiện TDA</w:t>
            </w:r>
          </w:p>
          <w:p w14:paraId="55B6994C" w14:textId="654F3288" w:rsidR="00DA33E3" w:rsidRPr="0072696C" w:rsidRDefault="00452421" w:rsidP="00452421">
            <w:pPr>
              <w:widowControl w:val="0"/>
              <w:numPr>
                <w:ilvl w:val="0"/>
                <w:numId w:val="14"/>
              </w:numPr>
              <w:autoSpaceDE w:val="0"/>
              <w:autoSpaceDN w:val="0"/>
              <w:adjustRightInd w:val="0"/>
              <w:spacing w:before="0" w:line="216" w:lineRule="auto"/>
              <w:ind w:left="0"/>
              <w:jc w:val="left"/>
              <w:rPr>
                <w:rFonts w:ascii="Times New Roman" w:hAnsi="Times New Roman"/>
                <w:lang w:val="pt-BR"/>
              </w:rPr>
            </w:pPr>
            <w:r w:rsidRPr="0072696C">
              <w:rPr>
                <w:rFonts w:ascii="Times New Roman" w:hAnsi="Times New Roman"/>
                <w:lang w:val="pt-BR"/>
              </w:rPr>
              <w:t xml:space="preserve">- </w:t>
            </w:r>
            <w:r w:rsidR="00DA33E3" w:rsidRPr="0072696C">
              <w:rPr>
                <w:rFonts w:ascii="Times New Roman" w:hAnsi="Times New Roman"/>
                <w:lang w:val="pt-BR"/>
              </w:rPr>
              <w:t>Yêu cầu chủ đầu tư</w:t>
            </w:r>
            <w:r w:rsidR="00C75151" w:rsidRPr="0072696C">
              <w:rPr>
                <w:rFonts w:ascii="Times New Roman" w:hAnsi="Times New Roman"/>
                <w:lang w:val="pt-BR"/>
              </w:rPr>
              <w:t xml:space="preserve"> TDA</w:t>
            </w:r>
            <w:r w:rsidRPr="0072696C">
              <w:rPr>
                <w:rFonts w:ascii="Times New Roman" w:hAnsi="Times New Roman"/>
                <w:lang w:val="pt-BR"/>
              </w:rPr>
              <w:t xml:space="preserve"> hỗ trợ </w:t>
            </w:r>
            <w:r w:rsidR="00DA33E3" w:rsidRPr="0072696C">
              <w:rPr>
                <w:rFonts w:ascii="Times New Roman" w:hAnsi="Times New Roman"/>
                <w:lang w:val="pt-BR"/>
              </w:rPr>
              <w:t>do cắt nước</w:t>
            </w:r>
            <w:r w:rsidR="00C75151" w:rsidRPr="0072696C">
              <w:rPr>
                <w:rFonts w:ascii="Times New Roman" w:hAnsi="Times New Roman"/>
                <w:lang w:val="pt-BR"/>
              </w:rPr>
              <w:t>.</w:t>
            </w:r>
            <w:r w:rsidR="00DA33E3" w:rsidRPr="0072696C">
              <w:rPr>
                <w:rFonts w:ascii="Times New Roman" w:hAnsi="Times New Roman"/>
                <w:lang w:val="pt-BR"/>
              </w:rPr>
              <w:t xml:space="preserve"> </w:t>
            </w:r>
          </w:p>
          <w:p w14:paraId="61F00636" w14:textId="77777777" w:rsidR="00452421" w:rsidRPr="0072696C" w:rsidRDefault="00452421" w:rsidP="00452421">
            <w:pPr>
              <w:widowControl w:val="0"/>
              <w:numPr>
                <w:ilvl w:val="0"/>
                <w:numId w:val="14"/>
              </w:numPr>
              <w:autoSpaceDE w:val="0"/>
              <w:autoSpaceDN w:val="0"/>
              <w:adjustRightInd w:val="0"/>
              <w:spacing w:before="0" w:line="216" w:lineRule="auto"/>
              <w:ind w:left="0"/>
              <w:jc w:val="left"/>
              <w:rPr>
                <w:rFonts w:ascii="Times New Roman" w:hAnsi="Times New Roman"/>
                <w:lang w:val="pt-BR"/>
              </w:rPr>
            </w:pPr>
            <w:r w:rsidRPr="0072696C">
              <w:rPr>
                <w:rFonts w:ascii="Times New Roman" w:hAnsi="Times New Roman"/>
              </w:rPr>
              <w:t>- Tỷ lệ người DTTS trong thôn khá cao.</w:t>
            </w:r>
          </w:p>
          <w:p w14:paraId="502B437F" w14:textId="77777777" w:rsidR="00452421" w:rsidRPr="0072696C" w:rsidRDefault="00452421" w:rsidP="00452421">
            <w:pPr>
              <w:widowControl w:val="0"/>
              <w:numPr>
                <w:ilvl w:val="0"/>
                <w:numId w:val="14"/>
              </w:numPr>
              <w:autoSpaceDE w:val="0"/>
              <w:autoSpaceDN w:val="0"/>
              <w:adjustRightInd w:val="0"/>
              <w:spacing w:before="0" w:line="216" w:lineRule="auto"/>
              <w:ind w:left="0"/>
              <w:jc w:val="left"/>
              <w:rPr>
                <w:rFonts w:ascii="Times New Roman" w:hAnsi="Times New Roman"/>
                <w:lang w:val="pt-BR"/>
              </w:rPr>
            </w:pPr>
            <w:r w:rsidRPr="0072696C">
              <w:rPr>
                <w:rFonts w:ascii="Times New Roman" w:hAnsi="Times New Roman"/>
                <w:lang w:val="pt-BR"/>
              </w:rPr>
              <w:t>- Mong muốn có cơ hội để tham gia vào thi công TDA</w:t>
            </w:r>
          </w:p>
        </w:tc>
        <w:tc>
          <w:tcPr>
            <w:tcW w:w="2931" w:type="dxa"/>
          </w:tcPr>
          <w:p w14:paraId="26C93EF9" w14:textId="77777777" w:rsidR="00452421" w:rsidRPr="0072696C" w:rsidRDefault="00452421" w:rsidP="00452421">
            <w:pPr>
              <w:pStyle w:val="nomal"/>
              <w:spacing w:before="0" w:after="0" w:line="216" w:lineRule="auto"/>
              <w:ind w:firstLine="0"/>
              <w:outlineLvl w:val="5"/>
              <w:rPr>
                <w:rFonts w:ascii="Times New Roman" w:hAnsi="Times New Roman" w:cs="Times New Roman"/>
                <w:b w:val="0"/>
                <w:sz w:val="24"/>
                <w:szCs w:val="24"/>
                <w:lang w:val="pt-BR"/>
              </w:rPr>
            </w:pPr>
            <w:bookmarkStart w:id="656" w:name="_Toc420622182"/>
            <w:bookmarkStart w:id="657" w:name="_Toc424890506"/>
            <w:r w:rsidRPr="0072696C">
              <w:rPr>
                <w:rFonts w:ascii="Times New Roman" w:hAnsi="Times New Roman" w:cs="Times New Roman"/>
                <w:b w:val="0"/>
                <w:sz w:val="24"/>
                <w:szCs w:val="24"/>
                <w:lang w:val="pt-BR"/>
              </w:rPr>
              <w:t>- Đảm bảo không ảnh hưởng đến DTTS.</w:t>
            </w:r>
            <w:bookmarkEnd w:id="656"/>
            <w:bookmarkEnd w:id="657"/>
          </w:p>
        </w:tc>
        <w:tc>
          <w:tcPr>
            <w:tcW w:w="2409" w:type="dxa"/>
          </w:tcPr>
          <w:p w14:paraId="11819626" w14:textId="43E52967" w:rsidR="00452421" w:rsidRPr="0072696C" w:rsidRDefault="00452421" w:rsidP="00452421">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CĐT có</w:t>
            </w:r>
            <w:r w:rsidR="008C00CC" w:rsidRPr="0072696C">
              <w:rPr>
                <w:rFonts w:ascii="Times New Roman" w:hAnsi="Times New Roman"/>
                <w:lang w:val="pt-BR"/>
              </w:rPr>
              <w:t xml:space="preserve"> </w:t>
            </w:r>
            <w:r w:rsidRPr="0072696C">
              <w:rPr>
                <w:rFonts w:ascii="Times New Roman" w:hAnsi="Times New Roman"/>
                <w:lang w:val="pt-BR"/>
              </w:rPr>
              <w:t>kế hoạch hỗ trợ đầy đủ</w:t>
            </w:r>
          </w:p>
          <w:p w14:paraId="3369F26B" w14:textId="5D943A20" w:rsidR="00452421" w:rsidRPr="0072696C" w:rsidRDefault="00452421" w:rsidP="00452421">
            <w:pPr>
              <w:widowControl w:val="0"/>
              <w:autoSpaceDE w:val="0"/>
              <w:autoSpaceDN w:val="0"/>
              <w:adjustRightInd w:val="0"/>
              <w:spacing w:before="0" w:line="216" w:lineRule="auto"/>
              <w:rPr>
                <w:rFonts w:ascii="Times New Roman" w:hAnsi="Times New Roman"/>
                <w:lang w:val="pt-BR"/>
              </w:rPr>
            </w:pPr>
            <w:r w:rsidRPr="0072696C">
              <w:rPr>
                <w:rFonts w:ascii="Times New Roman" w:hAnsi="Times New Roman"/>
                <w:lang w:val="pt-BR"/>
              </w:rPr>
              <w:t>- Quản lý t</w:t>
            </w:r>
            <w:r w:rsidR="00DE04B9" w:rsidRPr="0072696C">
              <w:rPr>
                <w:rFonts w:ascii="Times New Roman" w:hAnsi="Times New Roman"/>
                <w:lang w:val="pt-BR"/>
              </w:rPr>
              <w:t>ố</w:t>
            </w:r>
            <w:r w:rsidRPr="0072696C">
              <w:rPr>
                <w:rFonts w:ascii="Times New Roman" w:hAnsi="Times New Roman"/>
                <w:lang w:val="pt-BR"/>
              </w:rPr>
              <w:t xml:space="preserve">t xe </w:t>
            </w:r>
            <w:r w:rsidR="00DE04B9" w:rsidRPr="0072696C">
              <w:rPr>
                <w:rFonts w:ascii="Times New Roman" w:hAnsi="Times New Roman"/>
                <w:lang w:val="pt-BR"/>
              </w:rPr>
              <w:t>máy</w:t>
            </w:r>
            <w:r w:rsidRPr="0072696C">
              <w:rPr>
                <w:rFonts w:ascii="Times New Roman" w:hAnsi="Times New Roman"/>
                <w:lang w:val="pt-BR"/>
              </w:rPr>
              <w:t xml:space="preserve">, máy móc thi công, người công nhân nơi khác đến. </w:t>
            </w:r>
          </w:p>
          <w:p w14:paraId="0285B8B5" w14:textId="77777777" w:rsidR="00452421" w:rsidRPr="0072696C" w:rsidRDefault="00452421" w:rsidP="00452421">
            <w:pPr>
              <w:widowControl w:val="0"/>
              <w:autoSpaceDE w:val="0"/>
              <w:autoSpaceDN w:val="0"/>
              <w:adjustRightInd w:val="0"/>
              <w:spacing w:before="0" w:line="216" w:lineRule="auto"/>
              <w:rPr>
                <w:rFonts w:ascii="Times New Roman" w:hAnsi="Times New Roman"/>
                <w:b/>
                <w:lang w:val="pt-BR"/>
              </w:rPr>
            </w:pPr>
          </w:p>
        </w:tc>
      </w:tr>
    </w:tbl>
    <w:p w14:paraId="3C22DC05" w14:textId="1A86C507" w:rsidR="00DB686A" w:rsidRPr="0072696C" w:rsidRDefault="00A93C97" w:rsidP="00870EFB">
      <w:pPr>
        <w:pStyle w:val="anh2"/>
        <w:spacing w:before="0" w:after="0" w:line="216" w:lineRule="auto"/>
        <w:jc w:val="both"/>
        <w:outlineLvl w:val="1"/>
        <w:rPr>
          <w:sz w:val="24"/>
          <w:szCs w:val="24"/>
          <w:lang w:val="sv-SE"/>
        </w:rPr>
      </w:pPr>
      <w:bookmarkStart w:id="658" w:name="_Toc420621200"/>
      <w:bookmarkStart w:id="659" w:name="_Toc424890197"/>
      <w:bookmarkStart w:id="660" w:name="_Toc424907934"/>
      <w:r w:rsidRPr="0072696C">
        <w:rPr>
          <w:i/>
          <w:sz w:val="24"/>
          <w:szCs w:val="24"/>
          <w:lang w:val="pt-BR"/>
        </w:rPr>
        <w:t>Như vậy</w:t>
      </w:r>
      <w:r w:rsidRPr="0072696C">
        <w:rPr>
          <w:b w:val="0"/>
          <w:sz w:val="24"/>
          <w:szCs w:val="24"/>
          <w:lang w:val="pt-BR"/>
        </w:rPr>
        <w:t>, kết quả tham vấn cho thấy tất cả mọi người trong khu vực TDA tham gia tham vấn đều đồng ý với việc thực hiện TDA.</w:t>
      </w:r>
      <w:bookmarkEnd w:id="658"/>
      <w:bookmarkEnd w:id="659"/>
      <w:bookmarkEnd w:id="660"/>
      <w:r w:rsidR="00C65871" w:rsidRPr="0072696C">
        <w:rPr>
          <w:b w:val="0"/>
          <w:sz w:val="24"/>
          <w:szCs w:val="24"/>
          <w:lang w:val="pt-BR"/>
        </w:rPr>
        <w:t xml:space="preserve"> </w:t>
      </w:r>
      <w:bookmarkStart w:id="661" w:name="_Toc420621201"/>
      <w:bookmarkStart w:id="662" w:name="_Toc424890198"/>
      <w:bookmarkStart w:id="663" w:name="_Toc424907935"/>
      <w:r w:rsidRPr="0072696C">
        <w:rPr>
          <w:b w:val="0"/>
          <w:sz w:val="24"/>
          <w:szCs w:val="24"/>
          <w:lang w:val="pt-BR"/>
        </w:rPr>
        <w:t>100% người DTTS tham gia tham vấn đều ủng hộ việc thực hiện TDA</w:t>
      </w:r>
      <w:bookmarkEnd w:id="471"/>
      <w:bookmarkEnd w:id="472"/>
      <w:bookmarkEnd w:id="661"/>
      <w:bookmarkEnd w:id="662"/>
      <w:bookmarkEnd w:id="663"/>
      <w:r w:rsidR="00992D69" w:rsidRPr="0072696C">
        <w:rPr>
          <w:b w:val="0"/>
          <w:sz w:val="24"/>
          <w:szCs w:val="24"/>
          <w:lang w:val="pt-BR"/>
        </w:rPr>
        <w:t>.</w:t>
      </w:r>
      <w:r w:rsidR="00DB686A" w:rsidRPr="0072696C">
        <w:rPr>
          <w:sz w:val="24"/>
          <w:szCs w:val="24"/>
          <w:lang w:val="sv-SE"/>
        </w:rPr>
        <w:tab/>
      </w:r>
    </w:p>
    <w:p w14:paraId="205F8210" w14:textId="77777777" w:rsidR="00ED0196" w:rsidRPr="0072696C" w:rsidRDefault="00ED0196" w:rsidP="00A93C97">
      <w:pPr>
        <w:pStyle w:val="anh2"/>
        <w:spacing w:before="0" w:after="0" w:line="288" w:lineRule="auto"/>
        <w:jc w:val="both"/>
        <w:outlineLvl w:val="1"/>
        <w:rPr>
          <w:sz w:val="24"/>
          <w:szCs w:val="24"/>
          <w:lang w:val="sv-SE"/>
        </w:rPr>
      </w:pPr>
    </w:p>
    <w:p w14:paraId="20E07CC9" w14:textId="3F416A7F" w:rsidR="00A93C97" w:rsidRPr="0072696C" w:rsidRDefault="00A93C97" w:rsidP="00A93C97">
      <w:pPr>
        <w:pStyle w:val="anh2"/>
        <w:spacing w:before="0" w:after="0" w:line="288" w:lineRule="auto"/>
        <w:jc w:val="both"/>
        <w:outlineLvl w:val="1"/>
        <w:rPr>
          <w:b w:val="0"/>
          <w:sz w:val="24"/>
          <w:szCs w:val="24"/>
          <w:lang w:val="pt-BR"/>
        </w:rPr>
      </w:pPr>
      <w:bookmarkStart w:id="664" w:name="_Toc424907936"/>
      <w:r w:rsidRPr="0072696C">
        <w:rPr>
          <w:sz w:val="24"/>
          <w:szCs w:val="24"/>
          <w:lang w:val="sv-SE"/>
        </w:rPr>
        <w:t xml:space="preserve">8.3. Tham </w:t>
      </w:r>
      <w:r w:rsidR="00ED054C" w:rsidRPr="0072696C">
        <w:rPr>
          <w:sz w:val="24"/>
          <w:szCs w:val="24"/>
          <w:lang w:val="sv-SE"/>
        </w:rPr>
        <w:t xml:space="preserve">vấn </w:t>
      </w:r>
      <w:r w:rsidRPr="0072696C">
        <w:rPr>
          <w:sz w:val="24"/>
          <w:szCs w:val="24"/>
          <w:lang w:val="sv-SE"/>
        </w:rPr>
        <w:t>đánh giá tác động môi trường</w:t>
      </w:r>
      <w:bookmarkEnd w:id="664"/>
    </w:p>
    <w:p w14:paraId="5F2000E3" w14:textId="77777777" w:rsidR="00DB686A" w:rsidRPr="0072696C" w:rsidRDefault="00A93C97" w:rsidP="001C4C9B">
      <w:pPr>
        <w:pStyle w:val="Heading3"/>
        <w:numPr>
          <w:ilvl w:val="0"/>
          <w:numId w:val="0"/>
        </w:numPr>
        <w:spacing w:before="0" w:after="0" w:line="288" w:lineRule="auto"/>
        <w:rPr>
          <w:rFonts w:ascii="Times New Roman" w:hAnsi="Times New Roman"/>
          <w:b/>
          <w:iCs/>
          <w:color w:val="auto"/>
          <w:lang w:val="sv-SE"/>
        </w:rPr>
      </w:pPr>
      <w:bookmarkStart w:id="665" w:name="_Toc420621203"/>
      <w:bookmarkStart w:id="666" w:name="_Toc424907937"/>
      <w:bookmarkStart w:id="667" w:name="_Toc413306737"/>
      <w:bookmarkStart w:id="668" w:name="_Toc413308770"/>
      <w:r w:rsidRPr="0072696C">
        <w:rPr>
          <w:rFonts w:ascii="Times New Roman" w:hAnsi="Times New Roman"/>
          <w:b/>
          <w:iCs/>
          <w:color w:val="auto"/>
          <w:lang w:val="sv-SE"/>
        </w:rPr>
        <w:t>8.3</w:t>
      </w:r>
      <w:r w:rsidR="00DB686A" w:rsidRPr="0072696C">
        <w:rPr>
          <w:rFonts w:ascii="Times New Roman" w:hAnsi="Times New Roman"/>
          <w:b/>
          <w:iCs/>
          <w:color w:val="auto"/>
          <w:lang w:val="sv-SE"/>
        </w:rPr>
        <w:t>.1 Tóm tắt các hoạt động tham vấn cộng đồng đã triển khai trong quá trình chuẩn của ESIA</w:t>
      </w:r>
      <w:bookmarkEnd w:id="665"/>
      <w:bookmarkEnd w:id="666"/>
    </w:p>
    <w:p w14:paraId="69CEE472" w14:textId="77777777" w:rsidR="005F3F61" w:rsidRPr="0072696C" w:rsidRDefault="00DB686A" w:rsidP="00452421">
      <w:pPr>
        <w:spacing w:before="0" w:line="288" w:lineRule="auto"/>
        <w:rPr>
          <w:rFonts w:ascii="Times New Roman" w:hAnsi="Times New Roman"/>
          <w:iCs/>
          <w:lang w:val="sv-SE"/>
        </w:rPr>
      </w:pPr>
      <w:r w:rsidRPr="0072696C">
        <w:rPr>
          <w:rFonts w:ascii="Times New Roman" w:hAnsi="Times New Roman"/>
          <w:iCs/>
          <w:lang w:val="sv-SE"/>
        </w:rPr>
        <w:t xml:space="preserve">Tham vấn cộng đồng và phổ biến thông tin được thực hiện trong giai đoạn chuẩn bị ESIA, ĐTM của TDA. Trong quá trình thiết kế chi tiết, Chủ đầu tư dự án là PPMU Hòa Bình sẽ tham vấn với cộng đồng và chính quyền địa phương, thông báo với họ về hiện trạng TDA và các biện pháp sẽ được triển khai để giảm thiểu các tác động tiêu cực tiềm tàng đến môi trường </w:t>
      </w:r>
      <w:r w:rsidRPr="0072696C">
        <w:rPr>
          <w:rFonts w:ascii="Times New Roman" w:hAnsi="Times New Roman"/>
          <w:iCs/>
          <w:lang w:val="sv-SE"/>
        </w:rPr>
        <w:lastRenderedPageBreak/>
        <w:t>tự nhiên của khu vực. Trong quá trình tham vấn, nếu cần thiết, Chủ đầu tư cũng cần phải điều chỉnh thiết kế sao cho phù hợp dựa trên quan điểm thống nhất và kế hoạch giảm thiểu các tác động thông báo địa phương, đặc biệt những người chịu ảnh hưởng trực tiếp từ việc thi công TDA</w:t>
      </w:r>
      <w:r w:rsidR="005F3F61" w:rsidRPr="0072696C">
        <w:rPr>
          <w:rFonts w:ascii="Times New Roman" w:hAnsi="Times New Roman"/>
          <w:iCs/>
          <w:lang w:val="sv-SE"/>
        </w:rPr>
        <w:t xml:space="preserve"> .</w:t>
      </w:r>
    </w:p>
    <w:p w14:paraId="625295E5" w14:textId="628A7EE6" w:rsidR="00C67166" w:rsidRPr="0072696C" w:rsidRDefault="00DB686A" w:rsidP="00452421">
      <w:pPr>
        <w:spacing w:before="0" w:line="288" w:lineRule="auto"/>
        <w:rPr>
          <w:rFonts w:ascii="Times New Roman" w:hAnsi="Times New Roman"/>
          <w:iCs/>
          <w:lang w:val="sv-SE"/>
        </w:rPr>
      </w:pPr>
      <w:r w:rsidRPr="0072696C">
        <w:rPr>
          <w:rFonts w:ascii="Times New Roman" w:hAnsi="Times New Roman"/>
          <w:iCs/>
          <w:lang w:val="sv-SE"/>
        </w:rPr>
        <w:t xml:space="preserve">Các nội dung tham vấn: </w:t>
      </w:r>
    </w:p>
    <w:p w14:paraId="730ACED8" w14:textId="652BDE12" w:rsidR="00C67166" w:rsidRPr="0072696C" w:rsidRDefault="00DB686A" w:rsidP="00870EFB">
      <w:pPr>
        <w:pStyle w:val="ListParagraph"/>
        <w:numPr>
          <w:ilvl w:val="0"/>
          <w:numId w:val="114"/>
        </w:numPr>
        <w:spacing w:before="0" w:line="288" w:lineRule="auto"/>
        <w:rPr>
          <w:rFonts w:ascii="Times New Roman" w:hAnsi="Times New Roman"/>
          <w:lang w:val="sv-SE"/>
        </w:rPr>
      </w:pPr>
      <w:r w:rsidRPr="0072696C">
        <w:rPr>
          <w:rFonts w:ascii="Times New Roman" w:hAnsi="Times New Roman"/>
          <w:iCs/>
          <w:lang w:val="sv-SE"/>
        </w:rPr>
        <w:t xml:space="preserve">Thông tin về Dự án/TDA (Thông tin chung về dự án, phạm vi dự án, các hợp phần dự án, các tác </w:t>
      </w:r>
      <w:r w:rsidRPr="0072696C">
        <w:rPr>
          <w:rFonts w:ascii="Times New Roman" w:hAnsi="Times New Roman"/>
          <w:lang w:val="sv-SE"/>
        </w:rPr>
        <w:t>động tích cực và tiêu cực và biện pháp giảm thiểu, kế hoạch thực hiện TDA</w:t>
      </w:r>
      <w:r w:rsidR="00C67166" w:rsidRPr="0072696C">
        <w:rPr>
          <w:rFonts w:ascii="Times New Roman" w:hAnsi="Times New Roman"/>
          <w:lang w:val="sv-SE"/>
        </w:rPr>
        <w:t>.</w:t>
      </w:r>
    </w:p>
    <w:p w14:paraId="7021D3DF" w14:textId="5BB13B69" w:rsidR="00C67166" w:rsidRPr="0072696C" w:rsidRDefault="00DB686A" w:rsidP="00870EFB">
      <w:pPr>
        <w:pStyle w:val="ListParagraph"/>
        <w:numPr>
          <w:ilvl w:val="0"/>
          <w:numId w:val="114"/>
        </w:numPr>
        <w:spacing w:before="0" w:line="288" w:lineRule="auto"/>
        <w:rPr>
          <w:rFonts w:ascii="Times New Roman" w:hAnsi="Times New Roman"/>
          <w:lang w:val="sv-SE"/>
        </w:rPr>
      </w:pPr>
      <w:r w:rsidRPr="0072696C">
        <w:rPr>
          <w:rFonts w:ascii="Times New Roman" w:hAnsi="Times New Roman"/>
          <w:lang w:val="sv-SE"/>
        </w:rPr>
        <w:t>Thảo luận về các nguy cơ lịch sử / tai nạn đã xảy ra với môi trường và xã hội trong quá khứ từ khi xây dựng xây dựng.</w:t>
      </w:r>
    </w:p>
    <w:p w14:paraId="6EBC6AA0" w14:textId="77777777" w:rsidR="00C67166" w:rsidRPr="0072696C" w:rsidRDefault="00DB686A" w:rsidP="00870EFB">
      <w:pPr>
        <w:pStyle w:val="ListParagraph"/>
        <w:numPr>
          <w:ilvl w:val="0"/>
          <w:numId w:val="114"/>
        </w:numPr>
        <w:spacing w:before="0" w:line="288" w:lineRule="auto"/>
        <w:rPr>
          <w:rFonts w:ascii="Times New Roman" w:hAnsi="Times New Roman"/>
          <w:lang w:val="sv-SE"/>
        </w:rPr>
      </w:pPr>
      <w:r w:rsidRPr="0072696C">
        <w:rPr>
          <w:rFonts w:ascii="Times New Roman" w:hAnsi="Times New Roman"/>
          <w:lang w:val="sv-SE"/>
        </w:rPr>
        <w:t>Các hoạt động xây dựng trọng điểm và các vấn đề hoạt động</w:t>
      </w:r>
      <w:r w:rsidR="00C67166" w:rsidRPr="0072696C">
        <w:rPr>
          <w:rFonts w:ascii="Times New Roman" w:hAnsi="Times New Roman"/>
          <w:lang w:val="sv-SE"/>
        </w:rPr>
        <w:t>.</w:t>
      </w:r>
    </w:p>
    <w:p w14:paraId="6EA47C73" w14:textId="39410D60" w:rsidR="00C67166" w:rsidRPr="0072696C" w:rsidRDefault="00DB686A" w:rsidP="00870EFB">
      <w:pPr>
        <w:pStyle w:val="ListParagraph"/>
        <w:numPr>
          <w:ilvl w:val="0"/>
          <w:numId w:val="114"/>
        </w:numPr>
        <w:spacing w:before="0" w:line="288" w:lineRule="auto"/>
        <w:rPr>
          <w:rFonts w:ascii="Times New Roman" w:hAnsi="Times New Roman"/>
          <w:lang w:val="sv-SE"/>
        </w:rPr>
      </w:pPr>
      <w:r w:rsidRPr="0072696C">
        <w:rPr>
          <w:rFonts w:ascii="Times New Roman" w:hAnsi="Times New Roman"/>
          <w:lang w:val="sv-SE"/>
        </w:rPr>
        <w:t>Các tác động tiềm năng đến môi trường tự nhiên quan trọng trong giai đoạn xây dựng và vận hành</w:t>
      </w:r>
    </w:p>
    <w:p w14:paraId="5254AE9A" w14:textId="0FAAFABD" w:rsidR="00C67166" w:rsidRPr="0072696C" w:rsidRDefault="00DB686A" w:rsidP="00870EFB">
      <w:pPr>
        <w:pStyle w:val="ListParagraph"/>
        <w:numPr>
          <w:ilvl w:val="0"/>
          <w:numId w:val="114"/>
        </w:numPr>
        <w:spacing w:before="0" w:line="288" w:lineRule="auto"/>
        <w:rPr>
          <w:rFonts w:ascii="Times New Roman" w:hAnsi="Times New Roman"/>
          <w:lang w:val="sv-SE"/>
        </w:rPr>
      </w:pPr>
      <w:r w:rsidRPr="0072696C">
        <w:rPr>
          <w:rFonts w:ascii="Times New Roman" w:hAnsi="Times New Roman"/>
          <w:lang w:val="sv-SE"/>
        </w:rPr>
        <w:t>Biện pháp giảm thiểu, kế hoạch quản lý môi trường và xã hội</w:t>
      </w:r>
      <w:r w:rsidR="00C67166" w:rsidRPr="0072696C">
        <w:rPr>
          <w:rFonts w:ascii="Times New Roman" w:hAnsi="Times New Roman"/>
          <w:lang w:val="sv-SE"/>
        </w:rPr>
        <w:t>.</w:t>
      </w:r>
    </w:p>
    <w:p w14:paraId="411EDD67" w14:textId="1D6E4B3C" w:rsidR="005F3F61" w:rsidRPr="0072696C" w:rsidRDefault="00DB686A" w:rsidP="00870EFB">
      <w:pPr>
        <w:pStyle w:val="ListParagraph"/>
        <w:numPr>
          <w:ilvl w:val="0"/>
          <w:numId w:val="114"/>
        </w:numPr>
        <w:spacing w:before="0" w:line="288" w:lineRule="auto"/>
        <w:rPr>
          <w:rFonts w:ascii="Times New Roman" w:hAnsi="Times New Roman"/>
          <w:lang w:val="sv-SE"/>
        </w:rPr>
      </w:pPr>
      <w:r w:rsidRPr="0072696C">
        <w:rPr>
          <w:rFonts w:ascii="Times New Roman" w:hAnsi="Times New Roman"/>
          <w:lang w:val="sv-SE"/>
        </w:rPr>
        <w:t>Giám sát và quan sát (vii) Cơ chế giải quyết khiếu nại khiếu kiện</w:t>
      </w:r>
      <w:r w:rsidR="005F3F61" w:rsidRPr="0072696C">
        <w:rPr>
          <w:rFonts w:ascii="Times New Roman" w:hAnsi="Times New Roman"/>
          <w:lang w:val="sv-SE"/>
        </w:rPr>
        <w:t>.</w:t>
      </w:r>
    </w:p>
    <w:p w14:paraId="58209926" w14:textId="77777777" w:rsidR="00DB686A" w:rsidRPr="0072696C" w:rsidRDefault="00DB686A" w:rsidP="00452421">
      <w:pPr>
        <w:spacing w:before="0" w:line="288" w:lineRule="auto"/>
        <w:rPr>
          <w:rFonts w:ascii="Times New Roman" w:hAnsi="Times New Roman"/>
          <w:lang w:val="sv-SE"/>
        </w:rPr>
      </w:pPr>
      <w:r w:rsidRPr="0072696C">
        <w:rPr>
          <w:rFonts w:ascii="Times New Roman" w:hAnsi="Times New Roman"/>
          <w:lang w:val="sv-SE"/>
        </w:rPr>
        <w:t>Chương trình tham vấn:</w:t>
      </w:r>
    </w:p>
    <w:p w14:paraId="75A033BF" w14:textId="2FA3B98F" w:rsidR="00DB686A" w:rsidRPr="0072696C" w:rsidRDefault="00DB686A" w:rsidP="003F38F8">
      <w:pPr>
        <w:pStyle w:val="ListParagraph"/>
        <w:numPr>
          <w:ilvl w:val="0"/>
          <w:numId w:val="100"/>
        </w:numPr>
        <w:spacing w:before="0" w:line="288" w:lineRule="auto"/>
        <w:rPr>
          <w:rFonts w:ascii="Times New Roman" w:hAnsi="Times New Roman"/>
          <w:lang w:val="sv-SE"/>
        </w:rPr>
      </w:pPr>
      <w:r w:rsidRPr="0072696C">
        <w:rPr>
          <w:rFonts w:ascii="Times New Roman" w:hAnsi="Times New Roman"/>
          <w:lang w:val="sv-SE"/>
        </w:rPr>
        <w:t>Bước 1: Chủ đầu tư</w:t>
      </w:r>
      <w:r w:rsidR="005F567F" w:rsidRPr="0072696C">
        <w:rPr>
          <w:rFonts w:ascii="Times New Roman" w:hAnsi="Times New Roman"/>
          <w:lang w:val="sv-SE"/>
        </w:rPr>
        <w:t xml:space="preserve"> </w:t>
      </w:r>
      <w:r w:rsidRPr="0072696C">
        <w:rPr>
          <w:rFonts w:ascii="Times New Roman" w:hAnsi="Times New Roman"/>
          <w:lang w:val="sv-SE"/>
        </w:rPr>
        <w:t>thông báo về dự án và TDA cho những người tham dự</w:t>
      </w:r>
    </w:p>
    <w:p w14:paraId="1DEE2AA3" w14:textId="77777777" w:rsidR="005F3F61" w:rsidRPr="0072696C" w:rsidRDefault="00DB686A" w:rsidP="003F38F8">
      <w:pPr>
        <w:pStyle w:val="ListParagraph"/>
        <w:numPr>
          <w:ilvl w:val="0"/>
          <w:numId w:val="100"/>
        </w:numPr>
        <w:spacing w:before="0" w:line="288" w:lineRule="auto"/>
        <w:rPr>
          <w:rFonts w:ascii="Times New Roman" w:hAnsi="Times New Roman"/>
          <w:lang w:val="sv-SE"/>
        </w:rPr>
      </w:pPr>
      <w:r w:rsidRPr="0072696C">
        <w:rPr>
          <w:rFonts w:ascii="Times New Roman" w:hAnsi="Times New Roman"/>
          <w:lang w:val="sv-SE"/>
        </w:rPr>
        <w:t>Bước 2: Chuyên gia môi trường thông báo những tác động tiêu cực và tích cực đến môi trường do các hoạt động của việc thực hiện TDA</w:t>
      </w:r>
      <w:r w:rsidR="005F3F61" w:rsidRPr="0072696C">
        <w:rPr>
          <w:rFonts w:ascii="Times New Roman" w:hAnsi="Times New Roman"/>
          <w:lang w:val="sv-SE"/>
        </w:rPr>
        <w:t xml:space="preserve"> .</w:t>
      </w:r>
    </w:p>
    <w:p w14:paraId="54E6799E" w14:textId="57395627" w:rsidR="00DB686A" w:rsidRPr="0072696C" w:rsidRDefault="00DB686A" w:rsidP="003F38F8">
      <w:pPr>
        <w:pStyle w:val="ListParagraph"/>
        <w:numPr>
          <w:ilvl w:val="0"/>
          <w:numId w:val="100"/>
        </w:numPr>
        <w:spacing w:before="0" w:line="288" w:lineRule="auto"/>
        <w:rPr>
          <w:rFonts w:ascii="Times New Roman" w:hAnsi="Times New Roman"/>
          <w:lang w:val="sv-SE"/>
        </w:rPr>
      </w:pPr>
      <w:r w:rsidRPr="0072696C">
        <w:rPr>
          <w:rFonts w:ascii="Times New Roman" w:hAnsi="Times New Roman"/>
          <w:lang w:val="sv-SE"/>
        </w:rPr>
        <w:t xml:space="preserve">Bước 3: Xin ý kiến của các Ban ngành địa phương, dân cư trong vùng dự án: Hưởng lợi, không </w:t>
      </w:r>
      <w:r w:rsidR="00B135ED" w:rsidRPr="0072696C">
        <w:rPr>
          <w:rFonts w:ascii="Times New Roman" w:hAnsi="Times New Roman"/>
          <w:lang w:val="sv-SE"/>
        </w:rPr>
        <w:t xml:space="preserve">được </w:t>
      </w:r>
      <w:r w:rsidRPr="0072696C">
        <w:rPr>
          <w:rFonts w:ascii="Times New Roman" w:hAnsi="Times New Roman"/>
          <w:lang w:val="sv-SE"/>
        </w:rPr>
        <w:t>hưởng lợi</w:t>
      </w:r>
    </w:p>
    <w:p w14:paraId="28D48A67" w14:textId="20972EDC" w:rsidR="005F3F61" w:rsidRPr="0072696C" w:rsidRDefault="00DB686A" w:rsidP="001C4C9B">
      <w:pPr>
        <w:spacing w:before="0" w:line="288" w:lineRule="auto"/>
        <w:rPr>
          <w:rFonts w:ascii="Times New Roman" w:hAnsi="Times New Roman"/>
          <w:lang w:val="sv-SE"/>
        </w:rPr>
      </w:pPr>
      <w:r w:rsidRPr="0072696C">
        <w:rPr>
          <w:rFonts w:ascii="Times New Roman" w:hAnsi="Times New Roman"/>
          <w:lang w:val="sv-SE"/>
        </w:rPr>
        <w:t xml:space="preserve">Tư vấn môi trường của TDA </w:t>
      </w:r>
      <w:r w:rsidR="009C0E0F" w:rsidRPr="0072696C">
        <w:rPr>
          <w:rFonts w:ascii="Times New Roman" w:hAnsi="Times New Roman"/>
          <w:lang w:val="sv-SE"/>
        </w:rPr>
        <w:t xml:space="preserve">đã làm việc với </w:t>
      </w:r>
      <w:r w:rsidRPr="0072696C">
        <w:rPr>
          <w:rFonts w:ascii="Times New Roman" w:hAnsi="Times New Roman"/>
          <w:lang w:val="sv-SE"/>
        </w:rPr>
        <w:t>Chủ đầu tư đ</w:t>
      </w:r>
      <w:r w:rsidR="009C0E0F" w:rsidRPr="0072696C">
        <w:rPr>
          <w:rFonts w:ascii="Times New Roman" w:hAnsi="Times New Roman"/>
          <w:lang w:val="sv-SE"/>
        </w:rPr>
        <w:t>ể</w:t>
      </w:r>
      <w:r w:rsidRPr="0072696C">
        <w:rPr>
          <w:rFonts w:ascii="Times New Roman" w:hAnsi="Times New Roman"/>
          <w:lang w:val="sv-SE"/>
        </w:rPr>
        <w:t xml:space="preserve"> thực hiện các cuộc tham vấn, khảo sát ý kiế</w:t>
      </w:r>
      <w:r w:rsidR="00A93C97" w:rsidRPr="0072696C">
        <w:rPr>
          <w:rFonts w:ascii="Times New Roman" w:hAnsi="Times New Roman"/>
          <w:lang w:val="sv-SE"/>
        </w:rPr>
        <w:t xml:space="preserve">n vào tháng  </w:t>
      </w:r>
      <w:r w:rsidRPr="0072696C">
        <w:rPr>
          <w:rFonts w:ascii="Times New Roman" w:hAnsi="Times New Roman"/>
          <w:lang w:val="sv-SE"/>
        </w:rPr>
        <w:t>2/2015</w:t>
      </w:r>
      <w:r w:rsidR="005F3F61" w:rsidRPr="0072696C">
        <w:rPr>
          <w:rFonts w:ascii="Times New Roman" w:hAnsi="Times New Roman"/>
          <w:lang w:val="sv-SE"/>
        </w:rPr>
        <w:t xml:space="preserve"> .</w:t>
      </w:r>
    </w:p>
    <w:p w14:paraId="7CCE4963" w14:textId="77777777" w:rsidR="005F3F61" w:rsidRPr="0072696C" w:rsidRDefault="00DB686A" w:rsidP="001C4C9B">
      <w:pPr>
        <w:spacing w:before="0" w:line="288" w:lineRule="auto"/>
        <w:rPr>
          <w:rFonts w:ascii="Times New Roman" w:hAnsi="Times New Roman"/>
          <w:lang w:val="sv-SE"/>
        </w:rPr>
      </w:pPr>
      <w:r w:rsidRPr="0072696C">
        <w:rPr>
          <w:rFonts w:ascii="Times New Roman" w:hAnsi="Times New Roman"/>
          <w:lang w:val="sv-SE"/>
        </w:rPr>
        <w:t>Nội dung các cuộc họp tham vấn của TDA với các ngành liên quan, đại diện của Sở Tài nguyên &amp;MT, UBND huyện Lạc Thủy, Đại diện phòng NN và PTNT, đại diện UBMTTQ, đại diện xã, cán bộ giao thông thủy lợi, bí thư xã</w:t>
      </w:r>
      <w:r w:rsidR="005F3F61" w:rsidRPr="0072696C">
        <w:rPr>
          <w:rFonts w:ascii="Times New Roman" w:hAnsi="Times New Roman"/>
          <w:lang w:val="sv-SE"/>
        </w:rPr>
        <w:t xml:space="preserve"> .</w:t>
      </w:r>
    </w:p>
    <w:p w14:paraId="10E24F1B" w14:textId="28689BFA" w:rsidR="005F3F61" w:rsidRPr="0072696C" w:rsidRDefault="00DB686A" w:rsidP="001C4C9B">
      <w:pPr>
        <w:spacing w:before="0" w:line="288" w:lineRule="auto"/>
        <w:rPr>
          <w:rFonts w:ascii="Times New Roman" w:hAnsi="Times New Roman"/>
          <w:lang w:val="sv-SE"/>
        </w:rPr>
      </w:pPr>
      <w:r w:rsidRPr="0072696C">
        <w:rPr>
          <w:rFonts w:ascii="Times New Roman" w:hAnsi="Times New Roman"/>
          <w:lang w:val="sv-SE"/>
        </w:rPr>
        <w:t xml:space="preserve">Trong </w:t>
      </w:r>
      <w:r w:rsidR="00DE020B" w:rsidRPr="0072696C">
        <w:rPr>
          <w:rFonts w:ascii="Times New Roman" w:hAnsi="Times New Roman"/>
          <w:lang w:val="sv-SE"/>
        </w:rPr>
        <w:t xml:space="preserve">bước  </w:t>
      </w:r>
      <w:r w:rsidRPr="0072696C">
        <w:rPr>
          <w:rFonts w:ascii="Times New Roman" w:hAnsi="Times New Roman"/>
          <w:lang w:val="sv-SE"/>
        </w:rPr>
        <w:t>tham vấn cộng đồng về</w:t>
      </w:r>
      <w:r w:rsidR="00245DDC" w:rsidRPr="0072696C">
        <w:rPr>
          <w:rFonts w:ascii="Times New Roman" w:hAnsi="Times New Roman"/>
          <w:lang w:val="sv-SE"/>
        </w:rPr>
        <w:t xml:space="preserve"> đánh giá</w:t>
      </w:r>
      <w:r w:rsidRPr="0072696C">
        <w:rPr>
          <w:rFonts w:ascii="Times New Roman" w:hAnsi="Times New Roman"/>
          <w:lang w:val="sv-SE"/>
        </w:rPr>
        <w:t xml:space="preserve"> ảnh hưởng môi trường của TDA, Ban quản lý và đơn vị tư vấn môi trường đã sử dụng việc tham vấn sâu, phỏng vấn trực tiếp một số hộ gia đình nằm trong khu vực được hưởng lợi và bị ảnh hưởng; 100% hộ được phỏng vấn đồng ý với việc thực hiện TDA, và mong sao nhà thầu cũng như chủ đầu tư thực hiện nghiêm túc để đảm bảo môi trường tự nhiên, xã hội của khu vực</w:t>
      </w:r>
      <w:r w:rsidR="005F3F61" w:rsidRPr="0072696C">
        <w:rPr>
          <w:rFonts w:ascii="Times New Roman" w:hAnsi="Times New Roman"/>
          <w:lang w:val="sv-SE"/>
        </w:rPr>
        <w:t>.</w:t>
      </w:r>
    </w:p>
    <w:p w14:paraId="55018743" w14:textId="7567A06A" w:rsidR="005F3F61" w:rsidRPr="0072696C" w:rsidRDefault="00DB686A" w:rsidP="001C4C9B">
      <w:pPr>
        <w:spacing w:before="0" w:line="288" w:lineRule="auto"/>
        <w:rPr>
          <w:rFonts w:ascii="Times New Roman" w:hAnsi="Times New Roman"/>
          <w:lang w:val="sv-SE"/>
        </w:rPr>
      </w:pPr>
      <w:r w:rsidRPr="0072696C">
        <w:rPr>
          <w:rFonts w:ascii="Times New Roman" w:hAnsi="Times New Roman"/>
          <w:lang w:val="sv-SE"/>
        </w:rPr>
        <w:t>Để phục vụ cho việc lập báo cáo đánh giá tác động môi trường (ĐTM)</w:t>
      </w:r>
      <w:r w:rsidR="000404A1" w:rsidRPr="0072696C">
        <w:rPr>
          <w:rFonts w:ascii="Times New Roman" w:hAnsi="Times New Roman"/>
          <w:lang w:val="sv-SE"/>
        </w:rPr>
        <w:t>,</w:t>
      </w:r>
      <w:r w:rsidRPr="0072696C">
        <w:rPr>
          <w:rFonts w:ascii="Times New Roman" w:hAnsi="Times New Roman"/>
          <w:lang w:val="sv-SE"/>
        </w:rPr>
        <w:t xml:space="preserve"> các báo cáo chính sách an toàn về môi trường và xã hội cho TDA, vào ngày 17/03/2015 Ban quản lý TDA đã gửi bản tham vấn ý kiến cộng đồng liên quan cùng với bản tóm tắt các hạng mục cũng như các biện pháp thực hiện để giảm thiểu các tác động tiêu cực đến địa phương và người dân: UBND xã An Bình, UBMTTQ xã An Bình. Qua biên bản tham vấn ý kiến cộng đồng, các tổ chức này hoàn toàn nhất trí với việc thực hiện TDA đồng thời kiến nghị khi thực hiện TDA, các ngành, các cấp cần tổ chức quản lý và giám sát tốt như nội dung báo cáo đã được trình</w:t>
      </w:r>
      <w:r w:rsidR="005F3F61" w:rsidRPr="0072696C">
        <w:rPr>
          <w:rFonts w:ascii="Times New Roman" w:hAnsi="Times New Roman"/>
          <w:lang w:val="sv-SE"/>
        </w:rPr>
        <w:t xml:space="preserve"> .</w:t>
      </w:r>
    </w:p>
    <w:p w14:paraId="36AF07FB" w14:textId="77777777" w:rsidR="00DB686A" w:rsidRPr="0072696C" w:rsidRDefault="00DB686A" w:rsidP="00F95A44">
      <w:pPr>
        <w:spacing w:before="0" w:line="288" w:lineRule="auto"/>
        <w:jc w:val="center"/>
        <w:outlineLvl w:val="5"/>
        <w:rPr>
          <w:rFonts w:ascii="Times New Roman" w:hAnsi="Times New Roman"/>
          <w:b/>
          <w:lang w:val="nb-NO"/>
        </w:rPr>
      </w:pPr>
      <w:bookmarkStart w:id="669" w:name="_Toc424890507"/>
      <w:r w:rsidRPr="0072696C">
        <w:rPr>
          <w:rFonts w:ascii="Times New Roman" w:hAnsi="Times New Roman"/>
          <w:b/>
          <w:lang w:val="nb-NO"/>
        </w:rPr>
        <w:t>Bảng 8-</w:t>
      </w:r>
      <w:r w:rsidR="00A93C97" w:rsidRPr="0072696C">
        <w:rPr>
          <w:rFonts w:ascii="Times New Roman" w:hAnsi="Times New Roman"/>
          <w:b/>
          <w:lang w:val="nb-NO"/>
        </w:rPr>
        <w:t>3</w:t>
      </w:r>
      <w:r w:rsidRPr="0072696C">
        <w:rPr>
          <w:rFonts w:ascii="Times New Roman" w:hAnsi="Times New Roman"/>
          <w:b/>
          <w:lang w:val="nb-NO"/>
        </w:rPr>
        <w:t>: Tóm tắt quá trình thực hiện tham vấn</w:t>
      </w:r>
      <w:bookmarkEnd w:id="6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418"/>
        <w:gridCol w:w="1842"/>
        <w:gridCol w:w="1560"/>
        <w:gridCol w:w="3645"/>
      </w:tblGrid>
      <w:tr w:rsidR="0072696C" w:rsidRPr="0072696C" w14:paraId="33F836DD" w14:textId="77777777" w:rsidTr="00ED0196">
        <w:trPr>
          <w:trHeight w:val="585"/>
          <w:tblHeader/>
        </w:trPr>
        <w:tc>
          <w:tcPr>
            <w:tcW w:w="817" w:type="dxa"/>
            <w:shd w:val="clear" w:color="auto" w:fill="auto"/>
          </w:tcPr>
          <w:p w14:paraId="73D1FE93" w14:textId="77777777" w:rsidR="00DB686A" w:rsidRPr="0072696C" w:rsidRDefault="00DB686A" w:rsidP="00ED0196">
            <w:pPr>
              <w:spacing w:before="0" w:line="240" w:lineRule="auto"/>
              <w:jc w:val="center"/>
              <w:rPr>
                <w:rFonts w:ascii="Times New Roman" w:hAnsi="Times New Roman"/>
                <w:b/>
                <w:lang w:val="es-ES"/>
              </w:rPr>
            </w:pPr>
            <w:r w:rsidRPr="0072696C">
              <w:rPr>
                <w:rFonts w:ascii="Times New Roman" w:hAnsi="Times New Roman"/>
                <w:b/>
                <w:lang w:val="es-ES"/>
              </w:rPr>
              <w:t>TT</w:t>
            </w:r>
          </w:p>
        </w:tc>
        <w:tc>
          <w:tcPr>
            <w:tcW w:w="1418" w:type="dxa"/>
            <w:shd w:val="clear" w:color="auto" w:fill="auto"/>
          </w:tcPr>
          <w:p w14:paraId="5A2037CD" w14:textId="77777777" w:rsidR="00DB686A" w:rsidRPr="0072696C" w:rsidRDefault="00DB686A" w:rsidP="00ED0196">
            <w:pPr>
              <w:spacing w:before="0" w:line="240" w:lineRule="auto"/>
              <w:jc w:val="center"/>
              <w:rPr>
                <w:rFonts w:ascii="Times New Roman" w:hAnsi="Times New Roman"/>
                <w:b/>
                <w:lang w:val="es-ES"/>
              </w:rPr>
            </w:pPr>
            <w:r w:rsidRPr="0072696C">
              <w:rPr>
                <w:rFonts w:ascii="Times New Roman" w:hAnsi="Times New Roman"/>
                <w:b/>
                <w:lang w:val="es-ES"/>
              </w:rPr>
              <w:t>Ngày</w:t>
            </w:r>
          </w:p>
        </w:tc>
        <w:tc>
          <w:tcPr>
            <w:tcW w:w="1842" w:type="dxa"/>
            <w:shd w:val="clear" w:color="auto" w:fill="auto"/>
          </w:tcPr>
          <w:p w14:paraId="21098A9E" w14:textId="77777777" w:rsidR="00DB686A" w:rsidRPr="0072696C" w:rsidRDefault="00DB686A" w:rsidP="00ED0196">
            <w:pPr>
              <w:spacing w:before="0" w:line="240" w:lineRule="auto"/>
              <w:jc w:val="center"/>
              <w:rPr>
                <w:rFonts w:ascii="Times New Roman" w:hAnsi="Times New Roman"/>
                <w:b/>
                <w:lang w:val="es-ES"/>
              </w:rPr>
            </w:pPr>
            <w:r w:rsidRPr="0072696C">
              <w:rPr>
                <w:rFonts w:ascii="Times New Roman" w:hAnsi="Times New Roman"/>
                <w:b/>
                <w:lang w:val="es-ES"/>
              </w:rPr>
              <w:t>Địa điểm</w:t>
            </w:r>
          </w:p>
        </w:tc>
        <w:tc>
          <w:tcPr>
            <w:tcW w:w="1560" w:type="dxa"/>
            <w:shd w:val="clear" w:color="auto" w:fill="auto"/>
          </w:tcPr>
          <w:p w14:paraId="06178C65" w14:textId="77777777" w:rsidR="00DB686A" w:rsidRPr="0072696C" w:rsidRDefault="00DB686A" w:rsidP="00ED0196">
            <w:pPr>
              <w:spacing w:before="0" w:line="240" w:lineRule="auto"/>
              <w:jc w:val="center"/>
              <w:rPr>
                <w:rFonts w:ascii="Times New Roman" w:hAnsi="Times New Roman"/>
                <w:b/>
                <w:lang w:val="es-ES"/>
              </w:rPr>
            </w:pPr>
            <w:r w:rsidRPr="0072696C">
              <w:rPr>
                <w:rFonts w:ascii="Times New Roman" w:hAnsi="Times New Roman"/>
                <w:b/>
                <w:lang w:val="es-ES"/>
              </w:rPr>
              <w:t xml:space="preserve">Số </w:t>
            </w:r>
            <w:r w:rsidR="00ED0196" w:rsidRPr="0072696C">
              <w:rPr>
                <w:rFonts w:ascii="Times New Roman" w:hAnsi="Times New Roman"/>
                <w:b/>
                <w:lang w:val="es-ES"/>
              </w:rPr>
              <w:t>người</w:t>
            </w:r>
            <w:r w:rsidR="0076656A" w:rsidRPr="0072696C">
              <w:rPr>
                <w:rFonts w:ascii="Times New Roman" w:hAnsi="Times New Roman"/>
                <w:b/>
                <w:lang w:val="es-ES"/>
              </w:rPr>
              <w:t xml:space="preserve">/số phụ nữ </w:t>
            </w:r>
          </w:p>
        </w:tc>
        <w:tc>
          <w:tcPr>
            <w:tcW w:w="3645" w:type="dxa"/>
            <w:shd w:val="clear" w:color="auto" w:fill="auto"/>
          </w:tcPr>
          <w:p w14:paraId="5071AC9F" w14:textId="77777777" w:rsidR="00DB686A" w:rsidRPr="0072696C" w:rsidRDefault="00DB686A" w:rsidP="00ED0196">
            <w:pPr>
              <w:spacing w:before="0" w:line="240" w:lineRule="auto"/>
              <w:jc w:val="center"/>
              <w:rPr>
                <w:rFonts w:ascii="Times New Roman" w:hAnsi="Times New Roman"/>
                <w:b/>
                <w:lang w:val="es-ES"/>
              </w:rPr>
            </w:pPr>
            <w:r w:rsidRPr="0072696C">
              <w:rPr>
                <w:rFonts w:ascii="Times New Roman" w:hAnsi="Times New Roman"/>
                <w:b/>
                <w:lang w:val="es-ES"/>
              </w:rPr>
              <w:t>Thành phần tham dự</w:t>
            </w:r>
          </w:p>
        </w:tc>
      </w:tr>
      <w:tr w:rsidR="0072696C" w:rsidRPr="0072696C" w14:paraId="318160BF" w14:textId="77777777" w:rsidTr="00430719">
        <w:tc>
          <w:tcPr>
            <w:tcW w:w="817" w:type="dxa"/>
            <w:shd w:val="clear" w:color="auto" w:fill="auto"/>
          </w:tcPr>
          <w:p w14:paraId="545D93BA" w14:textId="77777777" w:rsidR="00DB686A" w:rsidRPr="0072696C" w:rsidRDefault="00DB686A" w:rsidP="00ED0196">
            <w:pPr>
              <w:spacing w:before="0" w:line="240" w:lineRule="auto"/>
              <w:rPr>
                <w:rFonts w:ascii="Times New Roman" w:hAnsi="Times New Roman"/>
                <w:lang w:val="es-ES"/>
              </w:rPr>
            </w:pPr>
            <w:r w:rsidRPr="0072696C">
              <w:rPr>
                <w:rFonts w:ascii="Times New Roman" w:hAnsi="Times New Roman"/>
                <w:lang w:val="es-ES"/>
              </w:rPr>
              <w:t>1</w:t>
            </w:r>
          </w:p>
        </w:tc>
        <w:tc>
          <w:tcPr>
            <w:tcW w:w="1418" w:type="dxa"/>
            <w:shd w:val="clear" w:color="auto" w:fill="auto"/>
          </w:tcPr>
          <w:p w14:paraId="24F91F70" w14:textId="77777777" w:rsidR="00DB686A" w:rsidRPr="0072696C" w:rsidRDefault="00DB686A" w:rsidP="00ED0196">
            <w:pPr>
              <w:spacing w:before="0" w:line="240" w:lineRule="auto"/>
              <w:rPr>
                <w:rFonts w:ascii="Times New Roman" w:hAnsi="Times New Roman"/>
                <w:lang w:val="es-ES"/>
              </w:rPr>
            </w:pPr>
            <w:r w:rsidRPr="0072696C">
              <w:rPr>
                <w:rFonts w:ascii="Times New Roman" w:hAnsi="Times New Roman"/>
                <w:lang w:val="es-ES"/>
              </w:rPr>
              <w:t>05/02/2015</w:t>
            </w:r>
          </w:p>
        </w:tc>
        <w:tc>
          <w:tcPr>
            <w:tcW w:w="1842" w:type="dxa"/>
            <w:shd w:val="clear" w:color="auto" w:fill="auto"/>
          </w:tcPr>
          <w:p w14:paraId="0437CF80"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Tại UBND xã An Bình</w:t>
            </w:r>
          </w:p>
        </w:tc>
        <w:tc>
          <w:tcPr>
            <w:tcW w:w="1560" w:type="dxa"/>
            <w:shd w:val="clear" w:color="auto" w:fill="auto"/>
          </w:tcPr>
          <w:p w14:paraId="6C2023BC" w14:textId="77777777" w:rsidR="00DB686A" w:rsidRPr="0072696C" w:rsidRDefault="0076656A" w:rsidP="00ED0196">
            <w:pPr>
              <w:spacing w:before="0" w:line="240" w:lineRule="auto"/>
              <w:rPr>
                <w:rFonts w:ascii="Times New Roman" w:hAnsi="Times New Roman"/>
              </w:rPr>
            </w:pPr>
            <w:r w:rsidRPr="0072696C">
              <w:rPr>
                <w:rFonts w:ascii="Times New Roman" w:hAnsi="Times New Roman"/>
              </w:rPr>
              <w:t>20/5</w:t>
            </w:r>
          </w:p>
        </w:tc>
        <w:tc>
          <w:tcPr>
            <w:tcW w:w="3645" w:type="dxa"/>
            <w:shd w:val="clear" w:color="auto" w:fill="auto"/>
          </w:tcPr>
          <w:p w14:paraId="2807D304"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-Trưởng ban quản lý dự án</w:t>
            </w:r>
          </w:p>
          <w:p w14:paraId="4F3713B3"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Tư vấn môi trường TDA</w:t>
            </w:r>
          </w:p>
          <w:p w14:paraId="0EFB8C4D"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Cán bộ phòng tài nguyên nước của sở Tài nguyên MT</w:t>
            </w:r>
          </w:p>
          <w:p w14:paraId="63422A61"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-Các ban ngành đoàn thể của xã</w:t>
            </w:r>
          </w:p>
          <w:p w14:paraId="7C60C538"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Bốn trưởng thôn của 4 thôn trong vùng TDA</w:t>
            </w:r>
          </w:p>
          <w:p w14:paraId="277AEA75"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-Đại diện một số hộ dân</w:t>
            </w:r>
          </w:p>
        </w:tc>
      </w:tr>
      <w:tr w:rsidR="0072696C" w:rsidRPr="0072696C" w14:paraId="1E723CD4" w14:textId="77777777" w:rsidTr="00430719">
        <w:tc>
          <w:tcPr>
            <w:tcW w:w="817" w:type="dxa"/>
            <w:shd w:val="clear" w:color="auto" w:fill="auto"/>
          </w:tcPr>
          <w:p w14:paraId="4B695BD9"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2</w:t>
            </w:r>
          </w:p>
        </w:tc>
        <w:tc>
          <w:tcPr>
            <w:tcW w:w="1418" w:type="dxa"/>
            <w:shd w:val="clear" w:color="auto" w:fill="auto"/>
          </w:tcPr>
          <w:p w14:paraId="23F57338"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Sáng 06/02/2015</w:t>
            </w:r>
          </w:p>
        </w:tc>
        <w:tc>
          <w:tcPr>
            <w:tcW w:w="1842" w:type="dxa"/>
            <w:shd w:val="clear" w:color="auto" w:fill="auto"/>
          </w:tcPr>
          <w:p w14:paraId="1A51E797"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Tại nhà văn hóa thôn Thắng Lợi</w:t>
            </w:r>
          </w:p>
        </w:tc>
        <w:tc>
          <w:tcPr>
            <w:tcW w:w="1560" w:type="dxa"/>
            <w:shd w:val="clear" w:color="auto" w:fill="auto"/>
          </w:tcPr>
          <w:p w14:paraId="532E40D4"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25</w:t>
            </w:r>
            <w:r w:rsidR="0076656A" w:rsidRPr="0072696C">
              <w:rPr>
                <w:rFonts w:ascii="Times New Roman" w:hAnsi="Times New Roman"/>
              </w:rPr>
              <w:t>/4</w:t>
            </w:r>
          </w:p>
        </w:tc>
        <w:tc>
          <w:tcPr>
            <w:tcW w:w="3645" w:type="dxa"/>
            <w:shd w:val="clear" w:color="auto" w:fill="auto"/>
          </w:tcPr>
          <w:p w14:paraId="3079EEF7"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-Đại diện chủ đầu tư</w:t>
            </w:r>
          </w:p>
          <w:p w14:paraId="50D14D6D"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xml:space="preserve">-Đơn vị TVMT </w:t>
            </w:r>
          </w:p>
          <w:p w14:paraId="08942452"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-Bí thư, trưởng thôn</w:t>
            </w:r>
          </w:p>
          <w:p w14:paraId="36420979"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Đại diện các hộ trong thôn</w:t>
            </w:r>
          </w:p>
        </w:tc>
      </w:tr>
      <w:tr w:rsidR="0072696C" w:rsidRPr="0072696C" w14:paraId="50E571D3" w14:textId="77777777" w:rsidTr="00430719">
        <w:tc>
          <w:tcPr>
            <w:tcW w:w="817" w:type="dxa"/>
            <w:shd w:val="clear" w:color="auto" w:fill="auto"/>
          </w:tcPr>
          <w:p w14:paraId="1F944AA3"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3</w:t>
            </w:r>
          </w:p>
        </w:tc>
        <w:tc>
          <w:tcPr>
            <w:tcW w:w="1418" w:type="dxa"/>
            <w:shd w:val="clear" w:color="auto" w:fill="auto"/>
          </w:tcPr>
          <w:p w14:paraId="17001CD8"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Chiều 06/02/2015</w:t>
            </w:r>
          </w:p>
        </w:tc>
        <w:tc>
          <w:tcPr>
            <w:tcW w:w="1842" w:type="dxa"/>
            <w:shd w:val="clear" w:color="auto" w:fill="auto"/>
          </w:tcPr>
          <w:p w14:paraId="7A5F44D6"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Tại nhà văn hóa thôn Đại Đồng</w:t>
            </w:r>
          </w:p>
        </w:tc>
        <w:tc>
          <w:tcPr>
            <w:tcW w:w="1560" w:type="dxa"/>
            <w:shd w:val="clear" w:color="auto" w:fill="auto"/>
          </w:tcPr>
          <w:p w14:paraId="33E0B2B0" w14:textId="77777777" w:rsidR="00DB686A" w:rsidRPr="0072696C" w:rsidRDefault="0076656A" w:rsidP="00ED0196">
            <w:pPr>
              <w:spacing w:before="0" w:line="240" w:lineRule="auto"/>
              <w:rPr>
                <w:rFonts w:ascii="Times New Roman" w:hAnsi="Times New Roman"/>
              </w:rPr>
            </w:pPr>
            <w:r w:rsidRPr="0072696C">
              <w:rPr>
                <w:rFonts w:ascii="Times New Roman" w:hAnsi="Times New Roman"/>
              </w:rPr>
              <w:t>20/8</w:t>
            </w:r>
          </w:p>
        </w:tc>
        <w:tc>
          <w:tcPr>
            <w:tcW w:w="3645" w:type="dxa"/>
            <w:shd w:val="clear" w:color="auto" w:fill="auto"/>
          </w:tcPr>
          <w:p w14:paraId="4E33E7F9"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-Đại diện chủ đầu tư</w:t>
            </w:r>
          </w:p>
          <w:p w14:paraId="385713B9"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xml:space="preserve">-Đơn vị TVMT </w:t>
            </w:r>
          </w:p>
          <w:p w14:paraId="7F9C78FE"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-Bí thư, trưởng thôn</w:t>
            </w:r>
          </w:p>
          <w:p w14:paraId="30DAB1D8"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Đại diện các hộ trong thôn</w:t>
            </w:r>
          </w:p>
        </w:tc>
      </w:tr>
      <w:tr w:rsidR="0072696C" w:rsidRPr="0072696C" w14:paraId="0A18E657" w14:textId="77777777" w:rsidTr="00430719">
        <w:tc>
          <w:tcPr>
            <w:tcW w:w="817" w:type="dxa"/>
            <w:shd w:val="clear" w:color="auto" w:fill="auto"/>
          </w:tcPr>
          <w:p w14:paraId="0D4C9B00"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4</w:t>
            </w:r>
          </w:p>
        </w:tc>
        <w:tc>
          <w:tcPr>
            <w:tcW w:w="1418" w:type="dxa"/>
            <w:shd w:val="clear" w:color="auto" w:fill="auto"/>
          </w:tcPr>
          <w:p w14:paraId="4EE2FF54"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Sáng ngày 07/02/2015</w:t>
            </w:r>
          </w:p>
        </w:tc>
        <w:tc>
          <w:tcPr>
            <w:tcW w:w="1842" w:type="dxa"/>
            <w:shd w:val="clear" w:color="auto" w:fill="auto"/>
          </w:tcPr>
          <w:p w14:paraId="756A196C"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Tại nhà văn hóa thôn Đại Thắng</w:t>
            </w:r>
          </w:p>
        </w:tc>
        <w:tc>
          <w:tcPr>
            <w:tcW w:w="1560" w:type="dxa"/>
            <w:shd w:val="clear" w:color="auto" w:fill="auto"/>
          </w:tcPr>
          <w:p w14:paraId="025E3142" w14:textId="77777777" w:rsidR="00DB686A" w:rsidRPr="0072696C" w:rsidRDefault="0076656A" w:rsidP="00ED0196">
            <w:pPr>
              <w:spacing w:before="0" w:line="240" w:lineRule="auto"/>
              <w:rPr>
                <w:rFonts w:ascii="Times New Roman" w:hAnsi="Times New Roman"/>
              </w:rPr>
            </w:pPr>
            <w:r w:rsidRPr="0072696C">
              <w:rPr>
                <w:rFonts w:ascii="Times New Roman" w:hAnsi="Times New Roman"/>
              </w:rPr>
              <w:t>22/6</w:t>
            </w:r>
          </w:p>
        </w:tc>
        <w:tc>
          <w:tcPr>
            <w:tcW w:w="3645" w:type="dxa"/>
            <w:shd w:val="clear" w:color="auto" w:fill="auto"/>
          </w:tcPr>
          <w:p w14:paraId="72946F8A"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-Đại diện chủ đầu tư</w:t>
            </w:r>
          </w:p>
          <w:p w14:paraId="4387F4AD"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xml:space="preserve">-Đơn vị TVMT </w:t>
            </w:r>
          </w:p>
          <w:p w14:paraId="51C25ED9"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-Bí thư, trưởng thôn</w:t>
            </w:r>
          </w:p>
          <w:p w14:paraId="28BD880B"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Đại diện các hộ trong thôn</w:t>
            </w:r>
          </w:p>
        </w:tc>
      </w:tr>
      <w:tr w:rsidR="00DB686A" w:rsidRPr="0072696C" w14:paraId="10895ED1" w14:textId="77777777" w:rsidTr="00430719">
        <w:tc>
          <w:tcPr>
            <w:tcW w:w="817" w:type="dxa"/>
            <w:shd w:val="clear" w:color="auto" w:fill="auto"/>
          </w:tcPr>
          <w:p w14:paraId="784950FF"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5</w:t>
            </w:r>
          </w:p>
        </w:tc>
        <w:tc>
          <w:tcPr>
            <w:tcW w:w="1418" w:type="dxa"/>
            <w:shd w:val="clear" w:color="auto" w:fill="auto"/>
          </w:tcPr>
          <w:p w14:paraId="2FB54C16"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Chiều ngày 07/02/2015</w:t>
            </w:r>
          </w:p>
        </w:tc>
        <w:tc>
          <w:tcPr>
            <w:tcW w:w="1842" w:type="dxa"/>
            <w:shd w:val="clear" w:color="auto" w:fill="auto"/>
          </w:tcPr>
          <w:p w14:paraId="5934AECC"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Tại nhà mẫu giáo mầm non thôn Đức Bình</w:t>
            </w:r>
          </w:p>
        </w:tc>
        <w:tc>
          <w:tcPr>
            <w:tcW w:w="1560" w:type="dxa"/>
            <w:shd w:val="clear" w:color="auto" w:fill="auto"/>
          </w:tcPr>
          <w:p w14:paraId="5522BAE6" w14:textId="77777777" w:rsidR="00DB686A" w:rsidRPr="0072696C" w:rsidRDefault="0076656A" w:rsidP="00ED0196">
            <w:pPr>
              <w:spacing w:before="0" w:line="240" w:lineRule="auto"/>
              <w:rPr>
                <w:rFonts w:ascii="Times New Roman" w:hAnsi="Times New Roman"/>
              </w:rPr>
            </w:pPr>
            <w:r w:rsidRPr="0072696C">
              <w:rPr>
                <w:rFonts w:ascii="Times New Roman" w:hAnsi="Times New Roman"/>
              </w:rPr>
              <w:t>18/7</w:t>
            </w:r>
          </w:p>
        </w:tc>
        <w:tc>
          <w:tcPr>
            <w:tcW w:w="3645" w:type="dxa"/>
            <w:shd w:val="clear" w:color="auto" w:fill="auto"/>
          </w:tcPr>
          <w:p w14:paraId="3068EDE3"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-Đại diện chủ đầu tư</w:t>
            </w:r>
          </w:p>
          <w:p w14:paraId="447AD942"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xml:space="preserve">-Đơn vị TVMT </w:t>
            </w:r>
          </w:p>
          <w:p w14:paraId="37ED90DE"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-Bí thư, trưởng thôn</w:t>
            </w:r>
          </w:p>
          <w:p w14:paraId="2FDB70F6" w14:textId="77777777" w:rsidR="00DB686A" w:rsidRPr="0072696C" w:rsidRDefault="00DB686A" w:rsidP="00ED0196">
            <w:pPr>
              <w:spacing w:before="0" w:line="240" w:lineRule="auto"/>
              <w:rPr>
                <w:rFonts w:ascii="Times New Roman" w:hAnsi="Times New Roman"/>
              </w:rPr>
            </w:pPr>
            <w:r w:rsidRPr="0072696C">
              <w:rPr>
                <w:rFonts w:ascii="Times New Roman" w:hAnsi="Times New Roman"/>
              </w:rPr>
              <w:t>- Đại diện các hộ trong thôn</w:t>
            </w:r>
          </w:p>
        </w:tc>
      </w:tr>
    </w:tbl>
    <w:p w14:paraId="01073C6A" w14:textId="77777777" w:rsidR="00DB686A" w:rsidRPr="0072696C" w:rsidRDefault="00DB686A" w:rsidP="00102338">
      <w:pPr>
        <w:spacing w:before="0" w:line="240" w:lineRule="auto"/>
        <w:rPr>
          <w:rFonts w:ascii="Times New Roman" w:hAnsi="Times New Roman"/>
        </w:rPr>
      </w:pPr>
    </w:p>
    <w:p w14:paraId="0DA562BC" w14:textId="23820556" w:rsidR="00DB686A" w:rsidRPr="0072696C" w:rsidRDefault="00A93C97" w:rsidP="001C4C9B">
      <w:pPr>
        <w:pStyle w:val="Heading3"/>
        <w:numPr>
          <w:ilvl w:val="0"/>
          <w:numId w:val="0"/>
        </w:numPr>
        <w:spacing w:before="0" w:after="0" w:line="288" w:lineRule="auto"/>
        <w:rPr>
          <w:rFonts w:ascii="Times New Roman" w:hAnsi="Times New Roman"/>
          <w:b/>
          <w:iCs/>
          <w:color w:val="auto"/>
        </w:rPr>
      </w:pPr>
      <w:bookmarkStart w:id="670" w:name="_Toc420621204"/>
      <w:bookmarkStart w:id="671" w:name="_Toc424907938"/>
      <w:bookmarkEnd w:id="667"/>
      <w:bookmarkEnd w:id="668"/>
      <w:r w:rsidRPr="0072696C">
        <w:rPr>
          <w:rFonts w:ascii="Times New Roman" w:hAnsi="Times New Roman"/>
          <w:b/>
          <w:iCs/>
          <w:color w:val="auto"/>
        </w:rPr>
        <w:t>8.3</w:t>
      </w:r>
      <w:r w:rsidR="00DB686A" w:rsidRPr="0072696C">
        <w:rPr>
          <w:rFonts w:ascii="Times New Roman" w:hAnsi="Times New Roman"/>
          <w:b/>
          <w:iCs/>
          <w:color w:val="auto"/>
        </w:rPr>
        <w:t>.2</w:t>
      </w:r>
      <w:r w:rsidR="00ED0196" w:rsidRPr="0072696C">
        <w:rPr>
          <w:rFonts w:ascii="Times New Roman" w:hAnsi="Times New Roman"/>
          <w:b/>
          <w:iCs/>
          <w:color w:val="auto"/>
        </w:rPr>
        <w:t xml:space="preserve">. </w:t>
      </w:r>
      <w:r w:rsidR="00DB686A" w:rsidRPr="0072696C">
        <w:rPr>
          <w:rFonts w:ascii="Times New Roman" w:hAnsi="Times New Roman"/>
          <w:b/>
          <w:iCs/>
          <w:color w:val="auto"/>
        </w:rPr>
        <w:t>Tóm tắt các phản hồi nhận được từ Tham vấn cộng đồng trong quá trình</w:t>
      </w:r>
      <w:r w:rsidR="002875B9" w:rsidRPr="0072696C">
        <w:rPr>
          <w:rFonts w:ascii="Times New Roman" w:hAnsi="Times New Roman"/>
          <w:b/>
          <w:iCs/>
          <w:color w:val="auto"/>
        </w:rPr>
        <w:t xml:space="preserve"> </w:t>
      </w:r>
      <w:r w:rsidR="00DB686A" w:rsidRPr="0072696C">
        <w:rPr>
          <w:rFonts w:ascii="Times New Roman" w:hAnsi="Times New Roman"/>
          <w:b/>
          <w:iCs/>
          <w:color w:val="auto"/>
        </w:rPr>
        <w:t>chuẩn bị ESIA</w:t>
      </w:r>
      <w:bookmarkEnd w:id="670"/>
      <w:bookmarkEnd w:id="671"/>
    </w:p>
    <w:p w14:paraId="1CC990EE" w14:textId="77777777" w:rsidR="00DB686A" w:rsidRPr="0072696C" w:rsidRDefault="00DB686A" w:rsidP="001C4C9B">
      <w:pPr>
        <w:spacing w:before="0" w:line="288" w:lineRule="auto"/>
        <w:rPr>
          <w:rFonts w:ascii="Times New Roman" w:hAnsi="Times New Roman"/>
          <w:b/>
          <w:i/>
        </w:rPr>
      </w:pPr>
      <w:r w:rsidRPr="0072696C">
        <w:rPr>
          <w:rFonts w:ascii="Times New Roman" w:hAnsi="Times New Roman"/>
          <w:b/>
          <w:i/>
        </w:rPr>
        <w:t>a. Kết quả tham vấn cộng đồng</w:t>
      </w:r>
    </w:p>
    <w:p w14:paraId="7BC9B623" w14:textId="77777777" w:rsidR="00DB686A" w:rsidRPr="0072696C" w:rsidRDefault="00DB686A" w:rsidP="001C4C9B">
      <w:pPr>
        <w:spacing w:before="0" w:line="288" w:lineRule="auto"/>
        <w:rPr>
          <w:rFonts w:ascii="Times New Roman" w:hAnsi="Times New Roman"/>
        </w:rPr>
      </w:pPr>
      <w:r w:rsidRPr="0072696C">
        <w:rPr>
          <w:rFonts w:ascii="Times New Roman" w:hAnsi="Times New Roman"/>
        </w:rPr>
        <w:tab/>
        <w:t>Kết quả tham vấn cộng đồng và phổ biến thông tin của Đơn vị tư vấn Đánh giá tác động môi trường và xã hội, Ban quản lý dự án (PPMU Hòa Bình), UBND, UBMTTQ các xã trong khu vực TDA, với kết quả như sau:</w:t>
      </w:r>
    </w:p>
    <w:p w14:paraId="0DC69961" w14:textId="1CE5D19B" w:rsidR="005F3F61" w:rsidRPr="0072696C" w:rsidRDefault="002875B9" w:rsidP="00870EFB">
      <w:pPr>
        <w:spacing w:before="0" w:line="288" w:lineRule="auto"/>
        <w:ind w:firstLine="720"/>
        <w:rPr>
          <w:rFonts w:ascii="Times New Roman" w:hAnsi="Times New Roman"/>
        </w:rPr>
      </w:pPr>
      <w:r w:rsidRPr="0072696C">
        <w:rPr>
          <w:rFonts w:ascii="Times New Roman" w:hAnsi="Times New Roman"/>
        </w:rPr>
        <w:t xml:space="preserve">Tất cả </w:t>
      </w:r>
      <w:r w:rsidR="00DB686A" w:rsidRPr="0072696C">
        <w:rPr>
          <w:rFonts w:ascii="Times New Roman" w:hAnsi="Times New Roman"/>
        </w:rPr>
        <w:t>những người tham gia cuộc họp đều đồng ý thực hiện TDA “Sửa chữa và nâng cao an toàn hồ chứa nước Đại Thắng”, vì trên thực tế, một năm người dân thường bị thiếu nước do hệ thống thủy lợi hồ Đại Thắng đã xuống cấp. Nguồn nước từ hồ Đại Thắng là nguồn nước duy nhất cung cấp cho 3 thôn: Đại Đồng, Đại Thắng, Thắng Lợi</w:t>
      </w:r>
      <w:r w:rsidR="00102338" w:rsidRPr="0072696C">
        <w:rPr>
          <w:rFonts w:ascii="Times New Roman" w:hAnsi="Times New Roman"/>
        </w:rPr>
        <w:t xml:space="preserve">. </w:t>
      </w:r>
      <w:r w:rsidR="00DB686A" w:rsidRPr="0072696C">
        <w:rPr>
          <w:rFonts w:ascii="Times New Roman" w:hAnsi="Times New Roman"/>
        </w:rPr>
        <w:t>Đối với người dân thôn Đức Bình, tuy không được hưởng lợi từ nguồn nước từ hồ Đại Thắng nhưng là đối tượng bị ảnh hưởng trực tiếp trong trường hợp xả tràn. Là địa điểm xây dựng công trình, như vậy thôn Đức Bình bị ảnh hưởng trực tiếp trong quá trình thi công. Tuy nhiên người dân cũng rất đồng tình trong việc nâng cao an toàn đập để cho người dân yên tâm sản xuất và sinh sống</w:t>
      </w:r>
      <w:r w:rsidR="005F3F61" w:rsidRPr="0072696C">
        <w:rPr>
          <w:rFonts w:ascii="Times New Roman" w:hAnsi="Times New Roman"/>
        </w:rPr>
        <w:t>.</w:t>
      </w:r>
    </w:p>
    <w:p w14:paraId="16F6DF6E" w14:textId="61E89228" w:rsidR="005F3F61" w:rsidRPr="0072696C" w:rsidRDefault="00DB686A" w:rsidP="00ED0196">
      <w:pPr>
        <w:spacing w:before="0" w:line="288" w:lineRule="auto"/>
        <w:ind w:firstLine="720"/>
        <w:rPr>
          <w:rFonts w:ascii="Times New Roman" w:hAnsi="Times New Roman"/>
        </w:rPr>
      </w:pPr>
      <w:r w:rsidRPr="0072696C">
        <w:rPr>
          <w:rFonts w:ascii="Times New Roman" w:hAnsi="Times New Roman"/>
        </w:rPr>
        <w:t>Hoan nghênh TDA và chủ đầu tư đã tổ chức cuộc họp để tham vấn ý kiến người dân, các ban ngành của xã, giúp cho người dân bắt được những thông tin của TDA một cách chính xác và được nói lên những ý kiến của mình để TDA khi thực thi sẽ mang lại hiệu quả cao</w:t>
      </w:r>
      <w:r w:rsidR="00180EDD" w:rsidRPr="0072696C">
        <w:rPr>
          <w:rFonts w:ascii="Times New Roman" w:hAnsi="Times New Roman"/>
        </w:rPr>
        <w:t>.</w:t>
      </w:r>
    </w:p>
    <w:p w14:paraId="17E6337D" w14:textId="1AE9F73E" w:rsidR="005F3F61" w:rsidRPr="0072696C" w:rsidRDefault="00DB686A" w:rsidP="00ED0196">
      <w:pPr>
        <w:spacing w:before="0" w:line="288" w:lineRule="auto"/>
        <w:ind w:firstLine="720"/>
        <w:rPr>
          <w:rFonts w:ascii="Times New Roman" w:hAnsi="Times New Roman"/>
        </w:rPr>
      </w:pPr>
      <w:r w:rsidRPr="0072696C">
        <w:rPr>
          <w:rFonts w:ascii="Times New Roman" w:hAnsi="Times New Roman"/>
        </w:rPr>
        <w:lastRenderedPageBreak/>
        <w:t xml:space="preserve">Nhất trí về các tác động môi trường tự nhiên – xã hội và các biện pháp giảm thiểu mà tư vấn môi trường đã đưa ra. </w:t>
      </w:r>
      <w:r w:rsidR="00547F4A" w:rsidRPr="0072696C">
        <w:rPr>
          <w:rFonts w:ascii="Times New Roman" w:hAnsi="Times New Roman"/>
        </w:rPr>
        <w:t>Bảng 8-4 d</w:t>
      </w:r>
      <w:r w:rsidRPr="0072696C">
        <w:rPr>
          <w:rFonts w:ascii="Times New Roman" w:hAnsi="Times New Roman"/>
        </w:rPr>
        <w:t>ưới đây tóm tắt một số ý kiến phản hồi điển hình có liên quan đến quá trình thi công của TDA</w:t>
      </w:r>
      <w:r w:rsidR="005F3F61" w:rsidRPr="0072696C">
        <w:rPr>
          <w:rFonts w:ascii="Times New Roman" w:hAnsi="Times New Roman"/>
        </w:rPr>
        <w:t xml:space="preserve"> .</w:t>
      </w:r>
    </w:p>
    <w:p w14:paraId="7552028C" w14:textId="77777777" w:rsidR="00452421" w:rsidRPr="0072696C" w:rsidRDefault="00452421" w:rsidP="00452421">
      <w:pPr>
        <w:spacing w:before="0" w:line="288" w:lineRule="auto"/>
        <w:outlineLvl w:val="5"/>
        <w:rPr>
          <w:rFonts w:ascii="Times New Roman" w:hAnsi="Times New Roman"/>
          <w:b/>
          <w:lang w:val="nb-NO"/>
        </w:rPr>
      </w:pPr>
      <w:bookmarkStart w:id="672" w:name="_Toc424890508"/>
      <w:r w:rsidRPr="0072696C">
        <w:rPr>
          <w:rFonts w:ascii="Times New Roman" w:hAnsi="Times New Roman"/>
          <w:b/>
          <w:lang w:val="nb-NO"/>
        </w:rPr>
        <w:t>Bảng 8-4: Bảng tóm tắt các ý kiến phản hồi liên quan đến quá trình thực hiện dự án</w:t>
      </w:r>
      <w:bookmarkEnd w:id="6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070"/>
        <w:gridCol w:w="3013"/>
        <w:gridCol w:w="1892"/>
        <w:gridCol w:w="2002"/>
      </w:tblGrid>
      <w:tr w:rsidR="0072696C" w:rsidRPr="0072696C" w14:paraId="22DF2CE3" w14:textId="77777777" w:rsidTr="00F16675">
        <w:trPr>
          <w:cantSplit/>
          <w:tblHeader/>
          <w:jc w:val="center"/>
        </w:trPr>
        <w:tc>
          <w:tcPr>
            <w:tcW w:w="635" w:type="pct"/>
          </w:tcPr>
          <w:p w14:paraId="6638A147" w14:textId="77777777" w:rsidR="00452421" w:rsidRPr="0072696C" w:rsidRDefault="00452421" w:rsidP="00F16675">
            <w:pPr>
              <w:pStyle w:val="Textbang"/>
              <w:spacing w:beforeLines="0" w:afterLines="0" w:line="240" w:lineRule="auto"/>
              <w:jc w:val="center"/>
              <w:rPr>
                <w:rFonts w:ascii="Times New Roman" w:hAnsi="Times New Roman"/>
                <w:b/>
                <w:sz w:val="24"/>
                <w:szCs w:val="24"/>
              </w:rPr>
            </w:pPr>
            <w:r w:rsidRPr="0072696C">
              <w:rPr>
                <w:rFonts w:ascii="Times New Roman" w:hAnsi="Times New Roman"/>
                <w:b/>
                <w:sz w:val="24"/>
                <w:szCs w:val="24"/>
              </w:rPr>
              <w:t xml:space="preserve">Ngày </w:t>
            </w:r>
          </w:p>
        </w:tc>
        <w:tc>
          <w:tcPr>
            <w:tcW w:w="594" w:type="pct"/>
          </w:tcPr>
          <w:p w14:paraId="25901AB4" w14:textId="77777777" w:rsidR="00452421" w:rsidRPr="0072696C" w:rsidRDefault="00452421" w:rsidP="00F16675">
            <w:pPr>
              <w:pStyle w:val="Textbang"/>
              <w:spacing w:beforeLines="0" w:afterLines="0" w:line="240" w:lineRule="auto"/>
              <w:jc w:val="center"/>
              <w:rPr>
                <w:rFonts w:ascii="Times New Roman" w:hAnsi="Times New Roman"/>
                <w:b/>
                <w:sz w:val="24"/>
                <w:szCs w:val="24"/>
              </w:rPr>
            </w:pPr>
            <w:r w:rsidRPr="0072696C">
              <w:rPr>
                <w:rFonts w:ascii="Times New Roman" w:hAnsi="Times New Roman"/>
                <w:b/>
                <w:sz w:val="24"/>
                <w:szCs w:val="24"/>
              </w:rPr>
              <w:t>Địa điểm</w:t>
            </w:r>
          </w:p>
        </w:tc>
        <w:tc>
          <w:tcPr>
            <w:tcW w:w="1640" w:type="pct"/>
          </w:tcPr>
          <w:p w14:paraId="245D332D" w14:textId="77777777" w:rsidR="00452421" w:rsidRPr="0072696C" w:rsidRDefault="00452421" w:rsidP="00F16675">
            <w:pPr>
              <w:pStyle w:val="Textbang"/>
              <w:spacing w:beforeLines="0" w:afterLines="0" w:line="240" w:lineRule="auto"/>
              <w:jc w:val="center"/>
              <w:rPr>
                <w:rFonts w:ascii="Times New Roman" w:hAnsi="Times New Roman"/>
                <w:b/>
                <w:sz w:val="24"/>
                <w:szCs w:val="24"/>
              </w:rPr>
            </w:pPr>
            <w:r w:rsidRPr="0072696C">
              <w:rPr>
                <w:rFonts w:ascii="Times New Roman" w:hAnsi="Times New Roman"/>
                <w:b/>
                <w:sz w:val="24"/>
                <w:szCs w:val="24"/>
              </w:rPr>
              <w:t>Ý kiến phản hồi/Các vấn đề nẩy sinh</w:t>
            </w:r>
          </w:p>
        </w:tc>
        <w:tc>
          <w:tcPr>
            <w:tcW w:w="1036" w:type="pct"/>
          </w:tcPr>
          <w:p w14:paraId="2680F946" w14:textId="77777777" w:rsidR="00452421" w:rsidRPr="0072696C" w:rsidRDefault="00452421" w:rsidP="00F16675">
            <w:pPr>
              <w:pStyle w:val="Textbang"/>
              <w:spacing w:beforeLines="0" w:afterLines="0" w:line="240" w:lineRule="auto"/>
              <w:jc w:val="center"/>
              <w:rPr>
                <w:rFonts w:ascii="Times New Roman" w:hAnsi="Times New Roman"/>
                <w:b/>
                <w:sz w:val="24"/>
                <w:szCs w:val="24"/>
                <w:lang w:val="pt-BR"/>
              </w:rPr>
            </w:pPr>
            <w:r w:rsidRPr="0072696C">
              <w:rPr>
                <w:rFonts w:ascii="Times New Roman" w:hAnsi="Times New Roman"/>
                <w:b/>
                <w:sz w:val="24"/>
                <w:szCs w:val="24"/>
                <w:lang w:val="pt-BR"/>
              </w:rPr>
              <w:t>Trách nhiệm của chủ DA</w:t>
            </w:r>
          </w:p>
        </w:tc>
        <w:tc>
          <w:tcPr>
            <w:tcW w:w="1095" w:type="pct"/>
          </w:tcPr>
          <w:p w14:paraId="3CE7C78C" w14:textId="77777777" w:rsidR="00452421" w:rsidRPr="0072696C" w:rsidRDefault="00452421" w:rsidP="00F16675">
            <w:pPr>
              <w:pStyle w:val="Textbang"/>
              <w:spacing w:beforeLines="0" w:afterLines="0" w:line="240" w:lineRule="auto"/>
              <w:jc w:val="center"/>
              <w:rPr>
                <w:rFonts w:ascii="Times New Roman" w:hAnsi="Times New Roman"/>
                <w:b/>
                <w:sz w:val="24"/>
                <w:szCs w:val="24"/>
                <w:lang w:val="pt-BR"/>
              </w:rPr>
            </w:pPr>
            <w:r w:rsidRPr="0072696C">
              <w:rPr>
                <w:rFonts w:ascii="Times New Roman" w:hAnsi="Times New Roman"/>
                <w:b/>
                <w:sz w:val="24"/>
                <w:szCs w:val="24"/>
                <w:lang w:val="pt-BR"/>
              </w:rPr>
              <w:t>Các biện pháp giảm thiểu đề xuất</w:t>
            </w:r>
          </w:p>
        </w:tc>
      </w:tr>
      <w:tr w:rsidR="0072696C" w:rsidRPr="0072696C" w14:paraId="17A1ABEA" w14:textId="77777777" w:rsidTr="00F16675">
        <w:trPr>
          <w:cantSplit/>
          <w:jc w:val="center"/>
        </w:trPr>
        <w:tc>
          <w:tcPr>
            <w:tcW w:w="635" w:type="pct"/>
          </w:tcPr>
          <w:p w14:paraId="66C9D0F0"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05/02/2015</w:t>
            </w:r>
          </w:p>
        </w:tc>
        <w:tc>
          <w:tcPr>
            <w:tcW w:w="594" w:type="pct"/>
          </w:tcPr>
          <w:p w14:paraId="6761642C"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UBND xã An Bình</w:t>
            </w:r>
          </w:p>
        </w:tc>
        <w:tc>
          <w:tcPr>
            <w:tcW w:w="1640" w:type="pct"/>
          </w:tcPr>
          <w:p w14:paraId="1E4CD5C9" w14:textId="64E31AAF" w:rsidR="00452421" w:rsidRPr="0072696C" w:rsidRDefault="00452421" w:rsidP="00870EFB">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-Ông Vũ Văn Doan</w:t>
            </w:r>
            <w:r w:rsidR="00781F75" w:rsidRPr="0072696C">
              <w:rPr>
                <w:rFonts w:ascii="Times New Roman" w:hAnsi="Times New Roman"/>
                <w:sz w:val="24"/>
                <w:szCs w:val="24"/>
                <w:lang w:val="pt-BR"/>
              </w:rPr>
              <w:t>:</w:t>
            </w:r>
            <w:r w:rsidRPr="0072696C">
              <w:rPr>
                <w:rFonts w:ascii="Times New Roman" w:hAnsi="Times New Roman"/>
                <w:sz w:val="24"/>
                <w:szCs w:val="24"/>
                <w:lang w:val="pt-BR"/>
              </w:rPr>
              <w:t xml:space="preserve"> cần mở rộng cơ bên dưới, gia cố mái bê tông trên công trình, cần gia cố bê tông khoảng 10m để bà con mở rộng đường công vụ dài 1,2 km lên đập</w:t>
            </w:r>
          </w:p>
        </w:tc>
        <w:tc>
          <w:tcPr>
            <w:tcW w:w="1036" w:type="pct"/>
          </w:tcPr>
          <w:p w14:paraId="04B245C8" w14:textId="18A21863" w:rsidR="00452421" w:rsidRPr="0072696C" w:rsidRDefault="00452421" w:rsidP="00870EFB">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 xml:space="preserve">-Sẽ xem xét lại thiết kế </w:t>
            </w:r>
          </w:p>
        </w:tc>
        <w:tc>
          <w:tcPr>
            <w:tcW w:w="1095" w:type="pct"/>
          </w:tcPr>
          <w:p w14:paraId="462BC141"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p>
        </w:tc>
      </w:tr>
      <w:tr w:rsidR="0072696C" w:rsidRPr="0072696C" w14:paraId="3E4255F7" w14:textId="77777777" w:rsidTr="00F16675">
        <w:trPr>
          <w:cantSplit/>
          <w:jc w:val="center"/>
        </w:trPr>
        <w:tc>
          <w:tcPr>
            <w:tcW w:w="635" w:type="pct"/>
          </w:tcPr>
          <w:p w14:paraId="304CE68F"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05/02/2015</w:t>
            </w:r>
          </w:p>
        </w:tc>
        <w:tc>
          <w:tcPr>
            <w:tcW w:w="594" w:type="pct"/>
          </w:tcPr>
          <w:p w14:paraId="1135B86B"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UBND xã An Bình</w:t>
            </w:r>
          </w:p>
        </w:tc>
        <w:tc>
          <w:tcPr>
            <w:tcW w:w="1640" w:type="pct"/>
          </w:tcPr>
          <w:p w14:paraId="54F0AAC0"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-Trưởng thôn Đại Thắng: Cần phải quản lý chặt chẽ vận hành hồ chứa</w:t>
            </w:r>
          </w:p>
        </w:tc>
        <w:tc>
          <w:tcPr>
            <w:tcW w:w="1036" w:type="pct"/>
          </w:tcPr>
          <w:p w14:paraId="2FD36556"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p>
        </w:tc>
        <w:tc>
          <w:tcPr>
            <w:tcW w:w="1095" w:type="pct"/>
          </w:tcPr>
          <w:p w14:paraId="5BE3690F"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p>
        </w:tc>
      </w:tr>
      <w:tr w:rsidR="0072696C" w:rsidRPr="0072696C" w14:paraId="54F66E48" w14:textId="77777777" w:rsidTr="00F16675">
        <w:trPr>
          <w:cantSplit/>
          <w:jc w:val="center"/>
        </w:trPr>
        <w:tc>
          <w:tcPr>
            <w:tcW w:w="635" w:type="pct"/>
          </w:tcPr>
          <w:p w14:paraId="11E8C5B1"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05/02/2015</w:t>
            </w:r>
          </w:p>
        </w:tc>
        <w:tc>
          <w:tcPr>
            <w:tcW w:w="594" w:type="pct"/>
          </w:tcPr>
          <w:p w14:paraId="29F4CC6D"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UBND xã An Bình</w:t>
            </w:r>
          </w:p>
        </w:tc>
        <w:tc>
          <w:tcPr>
            <w:tcW w:w="1640" w:type="pct"/>
          </w:tcPr>
          <w:p w14:paraId="2F53431F" w14:textId="4DFC1726" w:rsidR="00452421" w:rsidRPr="0072696C" w:rsidRDefault="00452421" w:rsidP="00870EFB">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 xml:space="preserve">Ông Quach Doanh Nam: </w:t>
            </w:r>
            <w:r w:rsidR="00303E5B" w:rsidRPr="0072696C">
              <w:rPr>
                <w:rFonts w:ascii="Times New Roman" w:hAnsi="Times New Roman"/>
                <w:sz w:val="24"/>
                <w:szCs w:val="24"/>
                <w:lang w:val="pt-BR"/>
              </w:rPr>
              <w:t>lo ngại về các tác động xấu tiềm ẩn của tiểu dự án</w:t>
            </w:r>
          </w:p>
        </w:tc>
        <w:tc>
          <w:tcPr>
            <w:tcW w:w="1036" w:type="pct"/>
          </w:tcPr>
          <w:p w14:paraId="2842C7B7"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p>
        </w:tc>
        <w:tc>
          <w:tcPr>
            <w:tcW w:w="1095" w:type="pct"/>
          </w:tcPr>
          <w:p w14:paraId="24F48DF3"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p>
        </w:tc>
      </w:tr>
      <w:tr w:rsidR="0072696C" w:rsidRPr="0072696C" w14:paraId="74170197" w14:textId="77777777" w:rsidTr="00F16675">
        <w:trPr>
          <w:cantSplit/>
          <w:jc w:val="center"/>
        </w:trPr>
        <w:tc>
          <w:tcPr>
            <w:tcW w:w="635" w:type="pct"/>
          </w:tcPr>
          <w:p w14:paraId="0CF1932E"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05/02/2015</w:t>
            </w:r>
          </w:p>
        </w:tc>
        <w:tc>
          <w:tcPr>
            <w:tcW w:w="594" w:type="pct"/>
          </w:tcPr>
          <w:p w14:paraId="2AA80914"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UBND xã An Bình</w:t>
            </w:r>
          </w:p>
        </w:tc>
        <w:tc>
          <w:tcPr>
            <w:tcW w:w="1640" w:type="pct"/>
          </w:tcPr>
          <w:p w14:paraId="0B71150B" w14:textId="6C8F6C93" w:rsidR="00452421" w:rsidRPr="0072696C" w:rsidRDefault="00452421" w:rsidP="00870EFB">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Ông Bùi Xuân Hoàng: đồng tình với việc xây dựng TDA</w:t>
            </w:r>
          </w:p>
        </w:tc>
        <w:tc>
          <w:tcPr>
            <w:tcW w:w="1036" w:type="pct"/>
          </w:tcPr>
          <w:p w14:paraId="0C40F322"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p>
        </w:tc>
        <w:tc>
          <w:tcPr>
            <w:tcW w:w="1095" w:type="pct"/>
          </w:tcPr>
          <w:p w14:paraId="32BC124E"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p>
        </w:tc>
      </w:tr>
      <w:tr w:rsidR="0072696C" w:rsidRPr="0072696C" w14:paraId="6B011912" w14:textId="77777777" w:rsidTr="00F16675">
        <w:trPr>
          <w:cantSplit/>
          <w:jc w:val="center"/>
        </w:trPr>
        <w:tc>
          <w:tcPr>
            <w:tcW w:w="635" w:type="pct"/>
          </w:tcPr>
          <w:p w14:paraId="31A4F418"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06/02/2015</w:t>
            </w:r>
          </w:p>
        </w:tc>
        <w:tc>
          <w:tcPr>
            <w:tcW w:w="594" w:type="pct"/>
          </w:tcPr>
          <w:p w14:paraId="20350879"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Nhà văn hóa thôn Thắng Lợi</w:t>
            </w:r>
          </w:p>
        </w:tc>
        <w:tc>
          <w:tcPr>
            <w:tcW w:w="1640" w:type="pct"/>
          </w:tcPr>
          <w:p w14:paraId="2D92D5F0" w14:textId="55B20E45" w:rsidR="00452421" w:rsidRPr="0072696C" w:rsidRDefault="00452421" w:rsidP="00870EFB">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Ý kiến người dân: Trong quá trình thi công cần hết sức tránh các rủi ro về tai nạn giao thông có thể xảy ra.</w:t>
            </w:r>
          </w:p>
        </w:tc>
        <w:tc>
          <w:tcPr>
            <w:tcW w:w="1036" w:type="pct"/>
          </w:tcPr>
          <w:p w14:paraId="752612B4"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Sẽ thực hiện nghiêm túc các biện pháp được đề ra trong Kế hoạch quản lý Môi trường về quản lý các sự cố tai nạn giao thông</w:t>
            </w:r>
          </w:p>
        </w:tc>
        <w:tc>
          <w:tcPr>
            <w:tcW w:w="1095" w:type="pct"/>
          </w:tcPr>
          <w:p w14:paraId="50A87E46" w14:textId="2D70821F" w:rsidR="00452421" w:rsidRPr="0072696C" w:rsidRDefault="00425790">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Giao thông phải tránh giờ cao điểm</w:t>
            </w:r>
            <w:r w:rsidR="00E10BB6" w:rsidRPr="0072696C">
              <w:rPr>
                <w:rFonts w:ascii="Times New Roman" w:hAnsi="Times New Roman"/>
                <w:sz w:val="24"/>
                <w:szCs w:val="24"/>
                <w:lang w:val="pt-BR"/>
              </w:rPr>
              <w:t>:</w:t>
            </w:r>
            <w:r w:rsidRPr="0072696C">
              <w:rPr>
                <w:rFonts w:ascii="Times New Roman" w:hAnsi="Times New Roman"/>
                <w:sz w:val="24"/>
                <w:szCs w:val="24"/>
                <w:lang w:val="pt-BR"/>
              </w:rPr>
              <w:t xml:space="preserve"> </w:t>
            </w:r>
            <w:r w:rsidR="00E10BB6" w:rsidRPr="0072696C">
              <w:rPr>
                <w:rFonts w:ascii="Times New Roman" w:hAnsi="Times New Roman"/>
                <w:sz w:val="24"/>
                <w:szCs w:val="24"/>
                <w:lang w:val="pt-BR"/>
              </w:rPr>
              <w:t>giờ đi học về nhà</w:t>
            </w:r>
            <w:r w:rsidR="00452421" w:rsidRPr="0072696C">
              <w:rPr>
                <w:rFonts w:ascii="Times New Roman" w:hAnsi="Times New Roman"/>
                <w:sz w:val="24"/>
                <w:szCs w:val="24"/>
                <w:lang w:val="pt-BR"/>
              </w:rPr>
              <w:t xml:space="preserve"> của trẻ em. Sử dụng các loại máy móc còn niên hạn, đối với các xe chở nguyên vệt liệu sẽ che chắn tránh vương vãi vật liệu ra ngoài.</w:t>
            </w:r>
          </w:p>
        </w:tc>
      </w:tr>
      <w:tr w:rsidR="0072696C" w:rsidRPr="0072696C" w14:paraId="3C34FB14" w14:textId="77777777" w:rsidTr="00F16675">
        <w:trPr>
          <w:cantSplit/>
          <w:jc w:val="center"/>
        </w:trPr>
        <w:tc>
          <w:tcPr>
            <w:tcW w:w="635" w:type="pct"/>
          </w:tcPr>
          <w:p w14:paraId="242BB8FC"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06/02/2015</w:t>
            </w:r>
          </w:p>
        </w:tc>
        <w:tc>
          <w:tcPr>
            <w:tcW w:w="594" w:type="pct"/>
          </w:tcPr>
          <w:p w14:paraId="3C644F53"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Nhà văn hóa thôn Đại Thắng</w:t>
            </w:r>
          </w:p>
        </w:tc>
        <w:tc>
          <w:tcPr>
            <w:tcW w:w="1640" w:type="pct"/>
          </w:tcPr>
          <w:p w14:paraId="6F43EA55"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Người dân: Trong quá trình xây dựng, các xe có thể gây bụi và tiếng ồn. Tuy địa điểm xây dựng nằm cách biệt với khu dân cư, nhưng vẫn có ảnh hưởng đến môi trường</w:t>
            </w:r>
          </w:p>
        </w:tc>
        <w:tc>
          <w:tcPr>
            <w:tcW w:w="1036" w:type="pct"/>
          </w:tcPr>
          <w:p w14:paraId="1B81AE26"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Sẽ đưa yêu cầu bảo vệ môi trường vào trong các hồ sơ mời thầu, buộc các nhà thầu thi công phải thực hiện để đảm bảo môi trường cho người dân</w:t>
            </w:r>
          </w:p>
        </w:tc>
        <w:tc>
          <w:tcPr>
            <w:tcW w:w="1095" w:type="pct"/>
          </w:tcPr>
          <w:p w14:paraId="5902B79A"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-Sử dụng các loại xe còn niên hạn sử dụng, đảm bảo về tiếng ồn, không tập trung quá nhiều máy móc tại một thời điểm thi công .</w:t>
            </w:r>
          </w:p>
          <w:p w14:paraId="584A79F1"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-Đối với đoạn đường vận chuyển nguyên vật liệu nếu phát sinh nhiều bụi cần có biện pháp như phun nước.</w:t>
            </w:r>
          </w:p>
        </w:tc>
      </w:tr>
      <w:tr w:rsidR="0072696C" w:rsidRPr="0072696C" w14:paraId="64AE9F8F" w14:textId="77777777" w:rsidTr="00F16675">
        <w:trPr>
          <w:cantSplit/>
          <w:jc w:val="center"/>
        </w:trPr>
        <w:tc>
          <w:tcPr>
            <w:tcW w:w="635" w:type="pct"/>
          </w:tcPr>
          <w:p w14:paraId="5790F0A7"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07/02/2015</w:t>
            </w:r>
          </w:p>
        </w:tc>
        <w:tc>
          <w:tcPr>
            <w:tcW w:w="594" w:type="pct"/>
          </w:tcPr>
          <w:p w14:paraId="6E6D0DF5"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Trường mầm non thôn Đức Bình</w:t>
            </w:r>
          </w:p>
        </w:tc>
        <w:tc>
          <w:tcPr>
            <w:tcW w:w="1640" w:type="pct"/>
          </w:tcPr>
          <w:p w14:paraId="68BD614B"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Người dân: Xuất hiện thêm công nhân lao động, từ đó phát sinh chất thải rắn, nước thải sinh hoạt của công nhân trên công trường gây ô nhiễm môi trường tại địa phương</w:t>
            </w:r>
          </w:p>
        </w:tc>
        <w:tc>
          <w:tcPr>
            <w:tcW w:w="1036" w:type="pct"/>
          </w:tcPr>
          <w:p w14:paraId="444A6CA9" w14:textId="00D55310" w:rsidR="00452421" w:rsidRPr="0072696C" w:rsidRDefault="00452421" w:rsidP="00870EFB">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Yêu cầu nhà thầu thực hiện nghiêm túc các biện pháp liên quan đến điều kiện ăn ở</w:t>
            </w:r>
            <w:r w:rsidR="007C64F9" w:rsidRPr="0072696C">
              <w:rPr>
                <w:rFonts w:ascii="Times New Roman" w:hAnsi="Times New Roman"/>
                <w:sz w:val="24"/>
                <w:szCs w:val="24"/>
                <w:lang w:val="pt-BR"/>
              </w:rPr>
              <w:t xml:space="preserve"> cho công nhân</w:t>
            </w:r>
          </w:p>
        </w:tc>
        <w:tc>
          <w:tcPr>
            <w:tcW w:w="1095" w:type="pct"/>
          </w:tcPr>
          <w:p w14:paraId="7637773E" w14:textId="12E02CF6"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-Xây dựng lán trại đảm bảo yêu cầu.</w:t>
            </w:r>
          </w:p>
          <w:p w14:paraId="48E67C49" w14:textId="52A77236"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w:t>
            </w:r>
            <w:r w:rsidR="00CF7AE6" w:rsidRPr="0072696C">
              <w:rPr>
                <w:rFonts w:ascii="Times New Roman" w:hAnsi="Times New Roman"/>
                <w:sz w:val="24"/>
                <w:szCs w:val="24"/>
                <w:lang w:val="pt-BR"/>
              </w:rPr>
              <w:t xml:space="preserve"> </w:t>
            </w:r>
            <w:r w:rsidRPr="0072696C">
              <w:rPr>
                <w:rFonts w:ascii="Times New Roman" w:hAnsi="Times New Roman"/>
                <w:sz w:val="24"/>
                <w:szCs w:val="24"/>
                <w:lang w:val="pt-BR"/>
              </w:rPr>
              <w:t xml:space="preserve">Có nhà vệ sinh di động hoặc </w:t>
            </w:r>
            <w:r w:rsidR="00CF7AE6" w:rsidRPr="0072696C">
              <w:rPr>
                <w:rFonts w:ascii="Times New Roman" w:hAnsi="Times New Roman"/>
                <w:sz w:val="24"/>
                <w:szCs w:val="24"/>
                <w:lang w:val="pt-BR"/>
              </w:rPr>
              <w:t xml:space="preserve">sử dụng nhà vệ sinh của </w:t>
            </w:r>
            <w:r w:rsidRPr="0072696C">
              <w:rPr>
                <w:rFonts w:ascii="Times New Roman" w:hAnsi="Times New Roman"/>
                <w:sz w:val="24"/>
                <w:szCs w:val="24"/>
                <w:lang w:val="pt-BR"/>
              </w:rPr>
              <w:t>người dân.</w:t>
            </w:r>
          </w:p>
          <w:p w14:paraId="4D3AD29D"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-Với chất thải rắn, sinh hoạt cần thu gom ngay trong ngày và mang đến địa điểm quy định</w:t>
            </w:r>
          </w:p>
        </w:tc>
      </w:tr>
      <w:tr w:rsidR="00452421" w:rsidRPr="0072696C" w14:paraId="18DA60E0" w14:textId="77777777" w:rsidTr="00F16675">
        <w:trPr>
          <w:cantSplit/>
          <w:jc w:val="center"/>
        </w:trPr>
        <w:tc>
          <w:tcPr>
            <w:tcW w:w="635" w:type="pct"/>
          </w:tcPr>
          <w:p w14:paraId="1A2C1894"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06/02/2015</w:t>
            </w:r>
          </w:p>
        </w:tc>
        <w:tc>
          <w:tcPr>
            <w:tcW w:w="594" w:type="pct"/>
          </w:tcPr>
          <w:p w14:paraId="28B7A143"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Nhà văn hóa thôn Thắng Lợi:</w:t>
            </w:r>
          </w:p>
        </w:tc>
        <w:tc>
          <w:tcPr>
            <w:tcW w:w="1640" w:type="pct"/>
          </w:tcPr>
          <w:p w14:paraId="27B2435C" w14:textId="5C064747" w:rsidR="00452421" w:rsidRPr="0072696C" w:rsidRDefault="00452421" w:rsidP="00870EFB">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Người dân: Đảm bảo tiến độ thi công tránh ảnh hưởng đến nguồn nước tưới đến vụ thứ 2</w:t>
            </w:r>
          </w:p>
        </w:tc>
        <w:tc>
          <w:tcPr>
            <w:tcW w:w="1036" w:type="pct"/>
          </w:tcPr>
          <w:p w14:paraId="7CCEE6DA" w14:textId="77777777" w:rsidR="00452421" w:rsidRPr="0072696C" w:rsidRDefault="00452421" w:rsidP="00F16675">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Giám sát chặt chẽ tiến độ thực hiện của các nhà thầu</w:t>
            </w:r>
          </w:p>
        </w:tc>
        <w:tc>
          <w:tcPr>
            <w:tcW w:w="1095" w:type="pct"/>
          </w:tcPr>
          <w:p w14:paraId="287B2F82" w14:textId="7FDAA866" w:rsidR="00452421" w:rsidRPr="0072696C" w:rsidRDefault="00452421" w:rsidP="00870EFB">
            <w:pPr>
              <w:pStyle w:val="Textbang"/>
              <w:spacing w:beforeLines="0" w:afterLines="0" w:line="240" w:lineRule="auto"/>
              <w:rPr>
                <w:rFonts w:ascii="Times New Roman" w:hAnsi="Times New Roman"/>
                <w:sz w:val="24"/>
                <w:szCs w:val="24"/>
                <w:lang w:val="pt-BR"/>
              </w:rPr>
            </w:pPr>
            <w:r w:rsidRPr="0072696C">
              <w:rPr>
                <w:rFonts w:ascii="Times New Roman" w:hAnsi="Times New Roman"/>
                <w:sz w:val="24"/>
                <w:szCs w:val="24"/>
                <w:lang w:val="pt-BR"/>
              </w:rPr>
              <w:t>Buộc nhà thầu thực hiện đúng theo kế hoạch đề ra.</w:t>
            </w:r>
          </w:p>
        </w:tc>
      </w:tr>
    </w:tbl>
    <w:p w14:paraId="0CC33244" w14:textId="77777777" w:rsidR="00452421" w:rsidRPr="0072696C" w:rsidRDefault="00452421" w:rsidP="00452421">
      <w:pPr>
        <w:pStyle w:val="anh2"/>
        <w:spacing w:before="0" w:after="0" w:line="288" w:lineRule="auto"/>
        <w:jc w:val="both"/>
        <w:outlineLvl w:val="2"/>
        <w:rPr>
          <w:i/>
          <w:sz w:val="24"/>
          <w:szCs w:val="24"/>
          <w:lang w:val="pt-BR"/>
        </w:rPr>
      </w:pPr>
    </w:p>
    <w:p w14:paraId="376C19B8" w14:textId="77777777" w:rsidR="00452421" w:rsidRPr="0072696C" w:rsidRDefault="00452421" w:rsidP="00452421">
      <w:pPr>
        <w:pStyle w:val="anh2"/>
        <w:spacing w:before="0" w:after="0" w:line="288" w:lineRule="auto"/>
        <w:jc w:val="both"/>
        <w:outlineLvl w:val="2"/>
        <w:rPr>
          <w:i/>
          <w:sz w:val="24"/>
          <w:szCs w:val="24"/>
          <w:lang w:val="pt-BR"/>
        </w:rPr>
      </w:pPr>
      <w:bookmarkStart w:id="673" w:name="_Toc424907939"/>
      <w:r w:rsidRPr="0072696C">
        <w:rPr>
          <w:i/>
          <w:sz w:val="24"/>
          <w:szCs w:val="24"/>
          <w:lang w:val="pt-BR"/>
        </w:rPr>
        <w:t>8.4. Công bố ESIA</w:t>
      </w:r>
      <w:bookmarkEnd w:id="673"/>
    </w:p>
    <w:p w14:paraId="49237877" w14:textId="4D653FB1" w:rsidR="00452421" w:rsidRPr="0072696C" w:rsidRDefault="00452421" w:rsidP="00452421">
      <w:pPr>
        <w:pStyle w:val="anh2"/>
        <w:spacing w:before="0" w:line="288" w:lineRule="auto"/>
        <w:jc w:val="both"/>
        <w:outlineLvl w:val="2"/>
        <w:rPr>
          <w:b w:val="0"/>
          <w:sz w:val="24"/>
          <w:szCs w:val="24"/>
          <w:lang w:val="pt-BR"/>
        </w:rPr>
      </w:pPr>
      <w:bookmarkStart w:id="674" w:name="_Toc420621206"/>
      <w:bookmarkStart w:id="675" w:name="_Toc424890203"/>
      <w:bookmarkStart w:id="676" w:name="_Toc424907940"/>
      <w:r w:rsidRPr="0072696C">
        <w:rPr>
          <w:b w:val="0"/>
          <w:sz w:val="24"/>
          <w:szCs w:val="24"/>
          <w:lang w:val="pt-BR"/>
        </w:rPr>
        <w:t>Công bố thông tin: Theo chính sách của Ngân hàng thế giới về tiếp cận thông tin, tất cả các tài liệu an toàn bản dự thảo</w:t>
      </w:r>
      <w:r w:rsidR="0003149D" w:rsidRPr="0072696C">
        <w:rPr>
          <w:b w:val="0"/>
          <w:sz w:val="24"/>
          <w:szCs w:val="24"/>
          <w:lang w:val="pt-BR"/>
        </w:rPr>
        <w:t xml:space="preserve">, kể cả </w:t>
      </w:r>
      <w:r w:rsidRPr="0072696C">
        <w:rPr>
          <w:b w:val="0"/>
          <w:sz w:val="24"/>
          <w:szCs w:val="24"/>
          <w:lang w:val="pt-BR"/>
        </w:rPr>
        <w:t>ESMP/ESMoP, phải được công bố tại địa phương tại nơi dễ tiếp cận với hình thức và ngôn ngữ dễ hiểu đối với các bên liên quan; bản tiếng Việt và Tiếng anh tại CPO và infoshop trước khi đoàn thẩm định</w:t>
      </w:r>
      <w:r w:rsidR="00422673" w:rsidRPr="0072696C">
        <w:rPr>
          <w:b w:val="0"/>
          <w:sz w:val="24"/>
          <w:szCs w:val="24"/>
          <w:lang w:val="pt-BR"/>
        </w:rPr>
        <w:t xml:space="preserve"> vào làm việc</w:t>
      </w:r>
      <w:r w:rsidRPr="0072696C">
        <w:rPr>
          <w:b w:val="0"/>
          <w:sz w:val="24"/>
          <w:szCs w:val="24"/>
          <w:lang w:val="pt-BR"/>
        </w:rPr>
        <w:t>. ESMP phải được công bố tại các website và  tại Trung tâm phát triển thông tin Việt Nam của Ngân hàng Thế giới tại Hà Nội.</w:t>
      </w:r>
      <w:bookmarkEnd w:id="674"/>
      <w:bookmarkEnd w:id="675"/>
      <w:bookmarkEnd w:id="676"/>
    </w:p>
    <w:p w14:paraId="70D15827" w14:textId="77777777" w:rsidR="00452421" w:rsidRPr="0072696C" w:rsidRDefault="00452421" w:rsidP="00452421">
      <w:pPr>
        <w:pStyle w:val="anh2"/>
        <w:spacing w:before="0" w:line="288" w:lineRule="auto"/>
        <w:jc w:val="both"/>
        <w:outlineLvl w:val="2"/>
        <w:rPr>
          <w:b w:val="0"/>
          <w:sz w:val="24"/>
          <w:szCs w:val="24"/>
          <w:lang w:val="pt-BR"/>
        </w:rPr>
      </w:pPr>
      <w:bookmarkStart w:id="677" w:name="_Toc420621207"/>
      <w:bookmarkStart w:id="678" w:name="_Toc424890204"/>
      <w:bookmarkStart w:id="679" w:name="_Toc424907941"/>
      <w:r w:rsidRPr="0072696C">
        <w:rPr>
          <w:b w:val="0"/>
          <w:sz w:val="24"/>
          <w:szCs w:val="24"/>
          <w:lang w:val="pt-BR"/>
        </w:rPr>
        <w:t xml:space="preserve">Báo cáo ESIA của TDA bằng tiếng Việt được công bố tại trang thông tin địa tử của Bộ Nông nghiệp và PTNT, Ban Quản lý Trung ương các dự án Thủy lợi, UBND tỉnh Hòa Bình. Bản tóm tắt ESIA được gửi đến Sở Tài nguyên và Môi trường Hòa Bình, UBND huyện Lạc Thủy, </w:t>
      </w:r>
      <w:r w:rsidRPr="0072696C">
        <w:rPr>
          <w:b w:val="0"/>
          <w:sz w:val="24"/>
          <w:szCs w:val="24"/>
          <w:lang w:val="pt-BR"/>
        </w:rPr>
        <w:lastRenderedPageBreak/>
        <w:t>UBND xã An Bình để cộng đồng và các tổ chức quan tâm có thể tiếp cận, giám sát và thực hiện kế hoạch ESMP.</w:t>
      </w:r>
      <w:bookmarkEnd w:id="677"/>
      <w:bookmarkEnd w:id="678"/>
      <w:bookmarkEnd w:id="679"/>
    </w:p>
    <w:p w14:paraId="2A2FB1BA" w14:textId="56F7B55D" w:rsidR="00452421" w:rsidRPr="0072696C" w:rsidRDefault="00452421" w:rsidP="00452421">
      <w:pPr>
        <w:pStyle w:val="anh2"/>
        <w:spacing w:before="0" w:after="0" w:line="288" w:lineRule="auto"/>
        <w:jc w:val="both"/>
        <w:outlineLvl w:val="2"/>
        <w:rPr>
          <w:b w:val="0"/>
          <w:sz w:val="24"/>
          <w:szCs w:val="24"/>
          <w:lang w:val="pt-BR"/>
        </w:rPr>
      </w:pPr>
      <w:bookmarkStart w:id="680" w:name="_Toc420621208"/>
      <w:bookmarkStart w:id="681" w:name="_Toc424890205"/>
      <w:bookmarkStart w:id="682" w:name="_Toc424907942"/>
      <w:r w:rsidRPr="0072696C">
        <w:rPr>
          <w:b w:val="0"/>
          <w:sz w:val="24"/>
          <w:szCs w:val="24"/>
          <w:lang w:val="pt-BR"/>
        </w:rPr>
        <w:t xml:space="preserve">Báo cáo ESIA của TDA bằng tiếng Anh sẽ công bố tại </w:t>
      </w:r>
      <w:r w:rsidR="003C1971" w:rsidRPr="0072696C">
        <w:rPr>
          <w:b w:val="0"/>
          <w:sz w:val="24"/>
          <w:szCs w:val="24"/>
          <w:lang w:val="pt-BR"/>
        </w:rPr>
        <w:t xml:space="preserve">Trung tâm thông tin </w:t>
      </w:r>
      <w:r w:rsidRPr="0072696C">
        <w:rPr>
          <w:b w:val="0"/>
          <w:sz w:val="24"/>
          <w:szCs w:val="24"/>
          <w:lang w:val="pt-BR"/>
        </w:rPr>
        <w:t>của Ngân hàng tại Hà Nội</w:t>
      </w:r>
      <w:bookmarkEnd w:id="680"/>
      <w:bookmarkEnd w:id="681"/>
      <w:bookmarkEnd w:id="682"/>
      <w:r w:rsidR="00887B9C" w:rsidRPr="0072696C">
        <w:rPr>
          <w:b w:val="0"/>
          <w:sz w:val="24"/>
          <w:szCs w:val="24"/>
          <w:lang w:val="pt-BR"/>
        </w:rPr>
        <w:t>.</w:t>
      </w:r>
    </w:p>
    <w:p w14:paraId="42C7D5C1" w14:textId="0BEED0E8" w:rsidR="002119EA" w:rsidRPr="0072696C" w:rsidRDefault="002119EA" w:rsidP="00452421">
      <w:pPr>
        <w:pStyle w:val="anh2"/>
        <w:spacing w:before="0" w:after="0" w:line="288" w:lineRule="auto"/>
        <w:jc w:val="both"/>
        <w:outlineLvl w:val="2"/>
        <w:rPr>
          <w:b w:val="0"/>
          <w:sz w:val="24"/>
          <w:szCs w:val="24"/>
          <w:lang w:val="pt-BR"/>
        </w:rPr>
      </w:pPr>
      <w:r w:rsidRPr="0072696C">
        <w:rPr>
          <w:b w:val="0"/>
          <w:sz w:val="24"/>
          <w:szCs w:val="24"/>
          <w:lang w:val="pt-BR"/>
        </w:rPr>
        <w:t>Để đảm bảo hiệu quả của việc phổ biến thông tin của dự án ở Việt nam và theo chính sách của NHTG về tiếp cận thông tin, tất cả thông tin của dự án phải được công bố rộng rãi, chi tiết như sau:</w:t>
      </w:r>
    </w:p>
    <w:p w14:paraId="63D10A01" w14:textId="633124F3" w:rsidR="002119EA" w:rsidRPr="0072696C" w:rsidRDefault="002119EA" w:rsidP="00452421">
      <w:pPr>
        <w:pStyle w:val="anh2"/>
        <w:spacing w:before="0" w:after="0" w:line="288" w:lineRule="auto"/>
        <w:jc w:val="both"/>
        <w:outlineLvl w:val="2"/>
        <w:rPr>
          <w:b w:val="0"/>
          <w:sz w:val="24"/>
          <w:szCs w:val="24"/>
          <w:lang w:val="pt-BR"/>
        </w:rPr>
      </w:pPr>
      <w:r w:rsidRPr="0072696C">
        <w:rPr>
          <w:b w:val="0"/>
          <w:sz w:val="24"/>
          <w:szCs w:val="24"/>
          <w:lang w:val="pt-BR"/>
        </w:rPr>
        <w:t xml:space="preserve">Bảng ESIA tiếng Việt phải được công bố tại cổng thông tin điện tử của tỉnh Hòa Bình, UBND huyện Lạc Thủy và ở </w:t>
      </w:r>
      <w:r w:rsidR="00C55502" w:rsidRPr="0072696C">
        <w:rPr>
          <w:b w:val="0"/>
          <w:sz w:val="24"/>
          <w:szCs w:val="24"/>
          <w:lang w:val="pt-BR"/>
        </w:rPr>
        <w:t xml:space="preserve">UBND xã An Bình để các tổ chức liên quan có thể tiếp cận và giám sát thực hiện ESIA. </w:t>
      </w:r>
    </w:p>
    <w:p w14:paraId="1DB29665" w14:textId="76269910" w:rsidR="00AD2441" w:rsidRPr="0072696C" w:rsidRDefault="00AD2441" w:rsidP="00452421">
      <w:pPr>
        <w:pStyle w:val="anh2"/>
        <w:spacing w:before="0" w:after="0" w:line="288" w:lineRule="auto"/>
        <w:jc w:val="both"/>
        <w:outlineLvl w:val="2"/>
        <w:rPr>
          <w:b w:val="0"/>
          <w:sz w:val="24"/>
          <w:szCs w:val="24"/>
          <w:lang w:val="pt-BR"/>
        </w:rPr>
      </w:pPr>
      <w:r w:rsidRPr="0072696C">
        <w:rPr>
          <w:b w:val="0"/>
          <w:sz w:val="24"/>
          <w:szCs w:val="24"/>
          <w:lang w:val="pt-BR"/>
        </w:rPr>
        <w:t xml:space="preserve">Bên cạnh đó, bản báo cáo ESIA tiếng Việt và tiếng Anh sẽ được gửi cho PPMU, Trung tâm Thông tin và phát triển Việt nam, tại 63 Lý Thái Tổ, Hà Nội. </w:t>
      </w:r>
    </w:p>
    <w:p w14:paraId="457ECA4D" w14:textId="77777777" w:rsidR="002119EA" w:rsidRPr="0072696C" w:rsidRDefault="002119EA" w:rsidP="002119EA">
      <w:pPr>
        <w:pStyle w:val="Heading1"/>
        <w:spacing w:before="120" w:after="120"/>
        <w:ind w:left="677" w:hanging="677"/>
        <w:rPr>
          <w:color w:val="auto"/>
          <w:sz w:val="24"/>
        </w:rPr>
        <w:sectPr w:rsidR="002119EA" w:rsidRPr="0072696C" w:rsidSect="003C0CA2">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701" w:header="720" w:footer="720" w:gutter="0"/>
          <w:cols w:space="720"/>
          <w:titlePg/>
          <w:docGrid w:linePitch="360"/>
        </w:sectPr>
      </w:pPr>
    </w:p>
    <w:p w14:paraId="66085046" w14:textId="77777777" w:rsidR="00730B57" w:rsidRPr="0072696C" w:rsidRDefault="00730B57" w:rsidP="00452421">
      <w:pPr>
        <w:pStyle w:val="anh2"/>
        <w:spacing w:before="0" w:after="0" w:line="288" w:lineRule="auto"/>
        <w:jc w:val="both"/>
        <w:outlineLvl w:val="2"/>
        <w:rPr>
          <w:b w:val="0"/>
          <w:sz w:val="24"/>
          <w:szCs w:val="24"/>
          <w:lang w:val="pt-BR"/>
        </w:rPr>
      </w:pPr>
    </w:p>
    <w:p w14:paraId="02C1F33B" w14:textId="77777777" w:rsidR="00452421" w:rsidRPr="0072696C" w:rsidRDefault="00452421" w:rsidP="00452421">
      <w:pPr>
        <w:widowControl w:val="0"/>
        <w:spacing w:before="0" w:line="288" w:lineRule="auto"/>
        <w:ind w:firstLine="720"/>
        <w:rPr>
          <w:rFonts w:ascii="Times New Roman" w:hAnsi="Times New Roman"/>
          <w:lang w:val="pt-BR"/>
        </w:rPr>
      </w:pPr>
    </w:p>
    <w:p w14:paraId="659CDCEC" w14:textId="77777777" w:rsidR="00452421" w:rsidRPr="0072696C" w:rsidRDefault="00452421" w:rsidP="00ED0196">
      <w:pPr>
        <w:spacing w:before="0" w:line="288" w:lineRule="auto"/>
        <w:ind w:firstLine="720"/>
        <w:rPr>
          <w:rFonts w:ascii="Times New Roman" w:hAnsi="Times New Roman"/>
          <w:lang w:val="pt-BR"/>
        </w:rPr>
      </w:pPr>
    </w:p>
    <w:p w14:paraId="4DD4364F" w14:textId="77777777" w:rsidR="00ED0196" w:rsidRPr="0072696C" w:rsidRDefault="00ED0196" w:rsidP="00ED0196">
      <w:pPr>
        <w:spacing w:before="0" w:line="288" w:lineRule="auto"/>
        <w:ind w:firstLine="720"/>
        <w:rPr>
          <w:rFonts w:ascii="Times New Roman" w:hAnsi="Times New Roman"/>
          <w:lang w:val="pt-BR"/>
        </w:rPr>
      </w:pPr>
    </w:p>
    <w:p w14:paraId="613446BE" w14:textId="77777777" w:rsidR="00ED0196" w:rsidRPr="0072696C" w:rsidRDefault="00ED0196" w:rsidP="00ED0196">
      <w:pPr>
        <w:spacing w:before="0" w:line="288" w:lineRule="auto"/>
        <w:ind w:firstLine="720"/>
        <w:rPr>
          <w:rFonts w:ascii="Times New Roman" w:hAnsi="Times New Roman"/>
          <w:lang w:val="pt-BR"/>
        </w:rPr>
      </w:pPr>
    </w:p>
    <w:p w14:paraId="2D8AE342" w14:textId="77777777" w:rsidR="00ED0196" w:rsidRPr="0072696C" w:rsidRDefault="00ED0196" w:rsidP="00ED0196">
      <w:pPr>
        <w:spacing w:before="0" w:line="288" w:lineRule="auto"/>
        <w:ind w:firstLine="720"/>
        <w:rPr>
          <w:rFonts w:ascii="Times New Roman" w:hAnsi="Times New Roman"/>
          <w:lang w:val="pt-BR"/>
        </w:rPr>
      </w:pPr>
    </w:p>
    <w:p w14:paraId="443D1499" w14:textId="77777777" w:rsidR="00ED0196" w:rsidRPr="0072696C" w:rsidRDefault="00ED0196" w:rsidP="00ED0196">
      <w:pPr>
        <w:spacing w:before="0" w:line="288" w:lineRule="auto"/>
        <w:ind w:firstLine="720"/>
        <w:rPr>
          <w:rFonts w:ascii="Times New Roman" w:hAnsi="Times New Roman"/>
          <w:lang w:val="pt-BR"/>
        </w:rPr>
      </w:pPr>
    </w:p>
    <w:p w14:paraId="764BFF34" w14:textId="77777777" w:rsidR="00ED0196" w:rsidRPr="0072696C" w:rsidRDefault="00ED0196" w:rsidP="00ED0196">
      <w:pPr>
        <w:spacing w:before="0" w:line="288" w:lineRule="auto"/>
        <w:ind w:firstLine="720"/>
        <w:rPr>
          <w:rFonts w:ascii="Times New Roman" w:hAnsi="Times New Roman"/>
          <w:lang w:val="pt-BR"/>
        </w:rPr>
      </w:pPr>
    </w:p>
    <w:p w14:paraId="5C8A74FC" w14:textId="77777777" w:rsidR="00ED0196" w:rsidRPr="0072696C" w:rsidRDefault="00ED0196" w:rsidP="00ED0196">
      <w:pPr>
        <w:spacing w:before="0" w:line="288" w:lineRule="auto"/>
        <w:ind w:firstLine="720"/>
        <w:rPr>
          <w:rFonts w:ascii="Times New Roman" w:hAnsi="Times New Roman"/>
          <w:lang w:val="pt-BR"/>
        </w:rPr>
      </w:pPr>
    </w:p>
    <w:p w14:paraId="46B6D491" w14:textId="77777777" w:rsidR="00ED0196" w:rsidRPr="0072696C" w:rsidRDefault="00ED0196" w:rsidP="00ED0196">
      <w:pPr>
        <w:spacing w:before="0" w:line="288" w:lineRule="auto"/>
        <w:ind w:firstLine="720"/>
        <w:rPr>
          <w:rFonts w:ascii="Times New Roman" w:hAnsi="Times New Roman"/>
          <w:lang w:val="pt-BR"/>
        </w:rPr>
      </w:pPr>
    </w:p>
    <w:p w14:paraId="6F05A387" w14:textId="77777777" w:rsidR="00ED0196" w:rsidRPr="0072696C" w:rsidRDefault="00ED0196" w:rsidP="00ED0196">
      <w:pPr>
        <w:spacing w:before="0" w:line="288" w:lineRule="auto"/>
        <w:ind w:firstLine="720"/>
        <w:rPr>
          <w:rFonts w:ascii="Times New Roman" w:hAnsi="Times New Roman"/>
          <w:lang w:val="pt-BR"/>
        </w:rPr>
      </w:pPr>
    </w:p>
    <w:p w14:paraId="465F5E9D" w14:textId="77777777" w:rsidR="00ED0196" w:rsidRPr="0072696C" w:rsidRDefault="00ED0196" w:rsidP="00ED0196">
      <w:pPr>
        <w:spacing w:before="0" w:line="288" w:lineRule="auto"/>
        <w:ind w:firstLine="720"/>
        <w:rPr>
          <w:rFonts w:ascii="Times New Roman" w:hAnsi="Times New Roman"/>
          <w:lang w:val="pt-BR"/>
        </w:rPr>
      </w:pPr>
    </w:p>
    <w:p w14:paraId="53BD8E84" w14:textId="77777777" w:rsidR="00ED0196" w:rsidRPr="0072696C" w:rsidRDefault="00ED0196" w:rsidP="00ED0196">
      <w:pPr>
        <w:spacing w:before="0" w:line="288" w:lineRule="auto"/>
        <w:ind w:firstLine="720"/>
        <w:rPr>
          <w:rFonts w:ascii="Times New Roman" w:hAnsi="Times New Roman"/>
          <w:lang w:val="pt-BR"/>
        </w:rPr>
      </w:pPr>
    </w:p>
    <w:p w14:paraId="2A1143DB" w14:textId="77777777" w:rsidR="00ED0196" w:rsidRPr="0072696C" w:rsidRDefault="00ED0196" w:rsidP="00ED0196">
      <w:pPr>
        <w:spacing w:before="0" w:line="288" w:lineRule="auto"/>
        <w:ind w:firstLine="720"/>
        <w:rPr>
          <w:rFonts w:ascii="Times New Roman" w:hAnsi="Times New Roman"/>
          <w:lang w:val="pt-BR"/>
        </w:rPr>
      </w:pPr>
    </w:p>
    <w:p w14:paraId="73650398" w14:textId="77777777" w:rsidR="00ED0196" w:rsidRPr="0072696C" w:rsidRDefault="00ED0196" w:rsidP="00ED0196">
      <w:pPr>
        <w:spacing w:before="0" w:line="288" w:lineRule="auto"/>
        <w:ind w:firstLine="720"/>
        <w:rPr>
          <w:rFonts w:ascii="Times New Roman" w:hAnsi="Times New Roman"/>
          <w:lang w:val="pt-BR"/>
        </w:rPr>
      </w:pPr>
    </w:p>
    <w:p w14:paraId="0547D2A9" w14:textId="77777777" w:rsidR="00ED0196" w:rsidRPr="0072696C" w:rsidRDefault="00ED0196" w:rsidP="00ED0196">
      <w:pPr>
        <w:spacing w:before="0" w:line="288" w:lineRule="auto"/>
        <w:ind w:firstLine="720"/>
        <w:rPr>
          <w:rFonts w:ascii="Times New Roman" w:hAnsi="Times New Roman"/>
          <w:lang w:val="pt-BR"/>
        </w:rPr>
      </w:pPr>
    </w:p>
    <w:p w14:paraId="2F695B5D" w14:textId="77777777" w:rsidR="00ED0196" w:rsidRPr="0072696C" w:rsidRDefault="00ED0196" w:rsidP="00A93C97">
      <w:pPr>
        <w:spacing w:before="0" w:line="288" w:lineRule="auto"/>
        <w:rPr>
          <w:rFonts w:ascii="Times New Roman" w:hAnsi="Times New Roman"/>
          <w:i/>
          <w:spacing w:val="-4"/>
          <w:lang w:val="pt-BR"/>
        </w:rPr>
        <w:sectPr w:rsidR="00ED0196" w:rsidRPr="0072696C" w:rsidSect="00FA0B67">
          <w:pgSz w:w="11907" w:h="16840" w:code="9"/>
          <w:pgMar w:top="1134" w:right="1134" w:bottom="1134" w:left="1701" w:header="720" w:footer="720" w:gutter="0"/>
          <w:cols w:space="720"/>
          <w:titlePg/>
          <w:docGrid w:linePitch="360"/>
        </w:sectPr>
      </w:pPr>
    </w:p>
    <w:p w14:paraId="77E2BA93" w14:textId="77777777" w:rsidR="00A93C97" w:rsidRPr="0072696C" w:rsidRDefault="00A93C97" w:rsidP="00452421">
      <w:pPr>
        <w:widowControl w:val="0"/>
        <w:spacing w:before="0" w:line="288" w:lineRule="auto"/>
        <w:rPr>
          <w:rFonts w:ascii="Times New Roman" w:hAnsi="Times New Roman"/>
          <w:lang w:val="pt-BR"/>
        </w:rPr>
      </w:pPr>
    </w:p>
    <w:p w14:paraId="501C97A8" w14:textId="77777777" w:rsidR="00DE5B05" w:rsidRPr="0072696C" w:rsidRDefault="009D699D" w:rsidP="002C4854">
      <w:pPr>
        <w:pStyle w:val="Heading1"/>
        <w:numPr>
          <w:ilvl w:val="0"/>
          <w:numId w:val="0"/>
        </w:numPr>
        <w:ind w:left="680" w:hanging="680"/>
        <w:rPr>
          <w:rFonts w:ascii="Times New Roman" w:hAnsi="Times New Roman"/>
          <w:color w:val="auto"/>
          <w:sz w:val="24"/>
          <w:szCs w:val="24"/>
          <w:lang w:val="de-DE"/>
        </w:rPr>
      </w:pPr>
      <w:bookmarkStart w:id="683" w:name="_Toc424907943"/>
      <w:r w:rsidRPr="0072696C">
        <w:rPr>
          <w:rFonts w:ascii="Times New Roman" w:hAnsi="Times New Roman"/>
          <w:color w:val="auto"/>
          <w:sz w:val="24"/>
          <w:szCs w:val="24"/>
          <w:lang w:val="de-DE"/>
        </w:rPr>
        <w:t>DANH MỤC TÀI LIỆU THAM KHẢO</w:t>
      </w:r>
      <w:bookmarkEnd w:id="683"/>
    </w:p>
    <w:p w14:paraId="73F2E46A" w14:textId="77777777" w:rsidR="009D699D" w:rsidRPr="0072696C" w:rsidRDefault="002F421E"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B</w:t>
      </w:r>
      <w:r w:rsidR="009D699D" w:rsidRPr="0072696C">
        <w:rPr>
          <w:rFonts w:ascii="Times New Roman" w:hAnsi="Times New Roman"/>
          <w:lang w:val="de-DE"/>
        </w:rPr>
        <w:t>áo cáo chuyên ngành khảo sát địa hình, địa chất, thủy văn của TDA “Sửa chữa và nâng cao an toàn hồ chứa nước Đại Thắng – Hòa Bình” do Trung tâm công trình – Viện Thủy điện và Năng lượng tái tạo cấp;</w:t>
      </w:r>
    </w:p>
    <w:p w14:paraId="4831B549" w14:textId="77777777" w:rsidR="00166406" w:rsidRPr="0072696C" w:rsidRDefault="00166406"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Báo cáo FS của Tiểu dự án sửa chữa và nâng cao an toàn hồ chứa nước Đại Thắng – Hòa Bình;</w:t>
      </w:r>
    </w:p>
    <w:p w14:paraId="3604983F" w14:textId="77777777" w:rsidR="00166406" w:rsidRPr="0072696C" w:rsidRDefault="00166406"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Báo cáo kế hoạch hành động tái định cư (RAP) cho Tiểu dự án Sửa chữa và nâng cao an toàn đập hồ chứa nước Đại Thắng - Hòa Bình;</w:t>
      </w:r>
    </w:p>
    <w:p w14:paraId="695183D9" w14:textId="77777777" w:rsidR="00166406" w:rsidRPr="0072696C" w:rsidRDefault="00166406"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Báo cáo Kế hoạch phát triển DTTS (EMDP) cho TDA Sửa chữa và nâng cấp an toàn hồ chứa nước Đại Thắng – Hòa Bình;</w:t>
      </w:r>
    </w:p>
    <w:p w14:paraId="773C094D" w14:textId="77777777" w:rsidR="00166406" w:rsidRPr="0072696C" w:rsidRDefault="00166406"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Báo cáo KQ thực hiện nhiệm vụ phát triển KT-XH của xã An Bình năm 2005, 2010;</w:t>
      </w:r>
    </w:p>
    <w:p w14:paraId="553DB746" w14:textId="77777777" w:rsidR="009D699D" w:rsidRPr="0072696C" w:rsidRDefault="009D699D"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Báo cáo KQ thực hiện nhiệm vụ phát triển KT-XH 2014 và kế hoạch năm 2015 của xã An Bình;</w:t>
      </w:r>
    </w:p>
    <w:p w14:paraId="3BACCC46" w14:textId="77777777" w:rsidR="009D699D" w:rsidRPr="0072696C" w:rsidRDefault="009D699D"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Báo cáo Quy hoạch sử dụng đất đến năm 2020 và kế hoạch sử dụng đất kỳ đầu (2011-2015) xã An Bình – huyện Lạc Thủy – Hòa Bình;</w:t>
      </w:r>
    </w:p>
    <w:p w14:paraId="6F257D15" w14:textId="77777777" w:rsidR="009D699D" w:rsidRPr="0072696C" w:rsidRDefault="009D699D"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Báo cáo tác động xã hội TDA Sửa chữa và nâng cấp an toàn đập hồ chứa nước Đại Thắng – Hòa Bình ;</w:t>
      </w:r>
    </w:p>
    <w:p w14:paraId="0C3C7ECD" w14:textId="77777777" w:rsidR="00166406" w:rsidRPr="0072696C" w:rsidRDefault="00166406"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Đề án Nông thôn mới xã An Bình;</w:t>
      </w:r>
    </w:p>
    <w:p w14:paraId="07D92ECE" w14:textId="77777777" w:rsidR="005F3F61" w:rsidRPr="0072696C" w:rsidRDefault="009D699D"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Kết quả phân tích mẫu môi trường nền khu vực TDA Sửa chữa và nâng cao an toàn hồ chứa nước Đại Thắng – Hòa Bình</w:t>
      </w:r>
      <w:r w:rsidR="005F3F61" w:rsidRPr="0072696C">
        <w:rPr>
          <w:rFonts w:ascii="Times New Roman" w:hAnsi="Times New Roman"/>
          <w:lang w:val="de-DE"/>
        </w:rPr>
        <w:t xml:space="preserve"> .</w:t>
      </w:r>
    </w:p>
    <w:p w14:paraId="31E54E62" w14:textId="77777777" w:rsidR="00166406" w:rsidRPr="0072696C" w:rsidRDefault="00166406" w:rsidP="00870EFB">
      <w:pPr>
        <w:pStyle w:val="ListParagraph"/>
        <w:numPr>
          <w:ilvl w:val="0"/>
          <w:numId w:val="116"/>
        </w:numPr>
        <w:spacing w:before="0" w:line="288" w:lineRule="auto"/>
        <w:contextualSpacing w:val="0"/>
        <w:rPr>
          <w:rFonts w:ascii="Times New Roman" w:hAnsi="Times New Roman"/>
          <w:lang w:val="de-DE"/>
        </w:rPr>
      </w:pPr>
      <w:r w:rsidRPr="0072696C">
        <w:rPr>
          <w:rFonts w:ascii="Times New Roman" w:hAnsi="Times New Roman"/>
          <w:lang w:val="de-DE"/>
        </w:rPr>
        <w:t>Thuyết minh thiết kế cơ sở TDA” Sửa chữa vầ nâng cao an toàn hồ chứa nước Đại Thắng” do Trung tâm công trình – Viện thủy điện và Năng lượng tái tạo cấp;</w:t>
      </w:r>
    </w:p>
    <w:p w14:paraId="44FCCC42" w14:textId="77777777" w:rsidR="009D699D" w:rsidRPr="0072696C" w:rsidRDefault="009D699D" w:rsidP="001C4C9B">
      <w:pPr>
        <w:spacing w:before="0" w:line="288" w:lineRule="auto"/>
        <w:rPr>
          <w:rFonts w:ascii="Times New Roman" w:hAnsi="Times New Roman"/>
          <w:lang w:val="de-DE"/>
        </w:rPr>
      </w:pPr>
    </w:p>
    <w:p w14:paraId="3134E4D5" w14:textId="77777777" w:rsidR="00DE5B05" w:rsidRPr="0072696C" w:rsidRDefault="00DE5B05" w:rsidP="001C4C9B">
      <w:pPr>
        <w:tabs>
          <w:tab w:val="left" w:pos="425"/>
        </w:tabs>
        <w:spacing w:before="0" w:line="288" w:lineRule="auto"/>
        <w:rPr>
          <w:rFonts w:ascii="Times New Roman" w:hAnsi="Times New Roman"/>
          <w:lang w:val="de-DE"/>
        </w:rPr>
      </w:pPr>
    </w:p>
    <w:p w14:paraId="553B8596" w14:textId="77777777" w:rsidR="00F40F93" w:rsidRPr="0072696C" w:rsidRDefault="00F40F93" w:rsidP="001C4C9B">
      <w:pPr>
        <w:tabs>
          <w:tab w:val="left" w:pos="425"/>
        </w:tabs>
        <w:spacing w:before="0" w:line="288" w:lineRule="auto"/>
        <w:rPr>
          <w:rFonts w:ascii="Times New Roman" w:hAnsi="Times New Roman"/>
          <w:lang w:val="de-DE"/>
        </w:rPr>
      </w:pPr>
    </w:p>
    <w:p w14:paraId="6780ACE6" w14:textId="77777777" w:rsidR="00F40F93" w:rsidRPr="0072696C" w:rsidRDefault="00F40F93" w:rsidP="001C4C9B">
      <w:pPr>
        <w:tabs>
          <w:tab w:val="left" w:pos="425"/>
        </w:tabs>
        <w:spacing w:before="0" w:line="288" w:lineRule="auto"/>
        <w:rPr>
          <w:rFonts w:ascii="Times New Roman" w:hAnsi="Times New Roman"/>
          <w:lang w:val="de-DE"/>
        </w:rPr>
      </w:pPr>
    </w:p>
    <w:p w14:paraId="4E75D27D" w14:textId="77777777" w:rsidR="00F40F93" w:rsidRPr="0072696C" w:rsidRDefault="00F40F93" w:rsidP="001C4C9B">
      <w:pPr>
        <w:tabs>
          <w:tab w:val="left" w:pos="425"/>
        </w:tabs>
        <w:spacing w:before="0" w:line="288" w:lineRule="auto"/>
        <w:rPr>
          <w:rFonts w:ascii="Times New Roman" w:hAnsi="Times New Roman"/>
          <w:lang w:val="de-DE"/>
        </w:rPr>
      </w:pPr>
    </w:p>
    <w:p w14:paraId="1918E492" w14:textId="77777777" w:rsidR="00F40F93" w:rsidRPr="0072696C" w:rsidRDefault="00F40F93" w:rsidP="001C4C9B">
      <w:pPr>
        <w:tabs>
          <w:tab w:val="left" w:pos="425"/>
        </w:tabs>
        <w:spacing w:before="0" w:line="288" w:lineRule="auto"/>
        <w:rPr>
          <w:rFonts w:ascii="Times New Roman" w:hAnsi="Times New Roman"/>
          <w:lang w:val="de-DE"/>
        </w:rPr>
      </w:pPr>
    </w:p>
    <w:p w14:paraId="6B0582BD" w14:textId="77777777" w:rsidR="00F40F93" w:rsidRPr="0072696C" w:rsidRDefault="00F40F93" w:rsidP="001C4C9B">
      <w:pPr>
        <w:tabs>
          <w:tab w:val="left" w:pos="425"/>
        </w:tabs>
        <w:spacing w:before="0" w:line="288" w:lineRule="auto"/>
        <w:rPr>
          <w:rFonts w:ascii="Times New Roman" w:hAnsi="Times New Roman"/>
          <w:lang w:val="de-DE"/>
        </w:rPr>
      </w:pPr>
    </w:p>
    <w:p w14:paraId="4D75745C" w14:textId="77777777" w:rsidR="00F40F93" w:rsidRPr="0072696C" w:rsidRDefault="00F40F93" w:rsidP="001C4C9B">
      <w:pPr>
        <w:tabs>
          <w:tab w:val="left" w:pos="425"/>
        </w:tabs>
        <w:spacing w:before="0" w:line="288" w:lineRule="auto"/>
        <w:rPr>
          <w:rFonts w:ascii="Times New Roman" w:hAnsi="Times New Roman"/>
          <w:lang w:val="de-DE"/>
        </w:rPr>
      </w:pPr>
    </w:p>
    <w:p w14:paraId="2DFDD63F" w14:textId="77777777" w:rsidR="0064006D" w:rsidRPr="0072696C" w:rsidRDefault="0064006D" w:rsidP="001C4C9B">
      <w:pPr>
        <w:tabs>
          <w:tab w:val="left" w:pos="425"/>
        </w:tabs>
        <w:spacing w:before="0" w:line="288" w:lineRule="auto"/>
        <w:rPr>
          <w:rFonts w:ascii="Times New Roman" w:hAnsi="Times New Roman"/>
          <w:lang w:val="de-DE"/>
        </w:rPr>
      </w:pPr>
    </w:p>
    <w:p w14:paraId="7E110D25" w14:textId="77777777" w:rsidR="0064006D" w:rsidRPr="0072696C" w:rsidRDefault="0064006D" w:rsidP="001C4C9B">
      <w:pPr>
        <w:tabs>
          <w:tab w:val="left" w:pos="425"/>
        </w:tabs>
        <w:spacing w:before="0" w:line="288" w:lineRule="auto"/>
        <w:rPr>
          <w:rFonts w:ascii="Times New Roman" w:hAnsi="Times New Roman"/>
          <w:lang w:val="de-DE"/>
        </w:rPr>
      </w:pPr>
    </w:p>
    <w:p w14:paraId="6F32319C" w14:textId="77777777" w:rsidR="0064006D" w:rsidRPr="0072696C" w:rsidRDefault="0064006D" w:rsidP="001C4C9B">
      <w:pPr>
        <w:tabs>
          <w:tab w:val="left" w:pos="425"/>
        </w:tabs>
        <w:spacing w:before="0" w:line="288" w:lineRule="auto"/>
        <w:rPr>
          <w:rFonts w:ascii="Times New Roman" w:hAnsi="Times New Roman"/>
          <w:lang w:val="de-DE"/>
        </w:rPr>
      </w:pPr>
    </w:p>
    <w:p w14:paraId="73A62089" w14:textId="77777777" w:rsidR="00452421" w:rsidRPr="0072696C" w:rsidRDefault="00452421" w:rsidP="001C4C9B">
      <w:pPr>
        <w:tabs>
          <w:tab w:val="left" w:pos="425"/>
        </w:tabs>
        <w:spacing w:before="0" w:line="288" w:lineRule="auto"/>
        <w:rPr>
          <w:rFonts w:ascii="Times New Roman" w:hAnsi="Times New Roman"/>
          <w:lang w:val="de-DE"/>
        </w:rPr>
      </w:pPr>
    </w:p>
    <w:p w14:paraId="473B1324" w14:textId="77777777" w:rsidR="00452421" w:rsidRPr="0072696C" w:rsidRDefault="00452421" w:rsidP="001C4C9B">
      <w:pPr>
        <w:tabs>
          <w:tab w:val="left" w:pos="425"/>
        </w:tabs>
        <w:spacing w:before="0" w:line="288" w:lineRule="auto"/>
        <w:rPr>
          <w:rFonts w:ascii="Times New Roman" w:hAnsi="Times New Roman"/>
          <w:lang w:val="de-DE"/>
        </w:rPr>
      </w:pPr>
    </w:p>
    <w:p w14:paraId="405A3128" w14:textId="77777777" w:rsidR="0064006D" w:rsidRPr="0072696C" w:rsidRDefault="0064006D" w:rsidP="001C4C9B">
      <w:pPr>
        <w:tabs>
          <w:tab w:val="left" w:pos="425"/>
        </w:tabs>
        <w:spacing w:before="0" w:line="288" w:lineRule="auto"/>
        <w:rPr>
          <w:rFonts w:ascii="Times New Roman" w:hAnsi="Times New Roman"/>
          <w:lang w:val="de-DE"/>
        </w:rPr>
      </w:pPr>
    </w:p>
    <w:p w14:paraId="5F1CA6A4" w14:textId="77777777" w:rsidR="00F40F93" w:rsidRPr="0072696C" w:rsidRDefault="00F40F93" w:rsidP="001C4C9B">
      <w:pPr>
        <w:tabs>
          <w:tab w:val="left" w:pos="425"/>
        </w:tabs>
        <w:spacing w:before="0" w:line="288" w:lineRule="auto"/>
        <w:rPr>
          <w:rFonts w:ascii="Times New Roman" w:hAnsi="Times New Roman"/>
          <w:lang w:val="de-DE"/>
        </w:rPr>
      </w:pPr>
    </w:p>
    <w:p w14:paraId="6931DCFC" w14:textId="77777777" w:rsidR="00D37335" w:rsidRPr="0072696C" w:rsidRDefault="00D37335" w:rsidP="00F5308E">
      <w:pPr>
        <w:pStyle w:val="TOC1"/>
        <w:rPr>
          <w:rStyle w:val="Hyperlink"/>
          <w:color w:val="auto"/>
          <w:szCs w:val="24"/>
          <w:u w:val="none"/>
          <w:lang w:val="de-DE"/>
        </w:rPr>
      </w:pPr>
    </w:p>
    <w:p w14:paraId="38F78F9B" w14:textId="77777777" w:rsidR="009C58CB" w:rsidRPr="0072696C" w:rsidRDefault="009C58CB" w:rsidP="009C58CB">
      <w:pPr>
        <w:rPr>
          <w:rFonts w:ascii="Times New Roman" w:hAnsi="Times New Roman"/>
          <w:b/>
          <w:lang w:val="de-DE"/>
        </w:rPr>
      </w:pPr>
    </w:p>
    <w:p w14:paraId="0C4D01E8" w14:textId="157A2E0D" w:rsidR="00F5308E" w:rsidRPr="0072696C" w:rsidRDefault="002A03A7" w:rsidP="00F5308E">
      <w:pPr>
        <w:pStyle w:val="TOC1"/>
        <w:rPr>
          <w:rFonts w:eastAsiaTheme="minorEastAsia"/>
          <w:sz w:val="22"/>
          <w:szCs w:val="22"/>
        </w:rPr>
      </w:pPr>
      <w:hyperlink w:anchor="_Toc424907944" w:history="1">
        <w:r w:rsidR="00F5308E" w:rsidRPr="0072696C">
          <w:rPr>
            <w:rStyle w:val="Hyperlink"/>
            <w:color w:val="auto"/>
            <w:u w:val="none"/>
            <w:lang w:val="de-DE"/>
          </w:rPr>
          <w:t>PHỤ LỤC A: MÔI TRƯỜNG</w:t>
        </w:r>
      </w:hyperlink>
    </w:p>
    <w:p w14:paraId="014ED789" w14:textId="0B455682" w:rsidR="00F5308E" w:rsidRPr="0072696C" w:rsidRDefault="002A03A7" w:rsidP="00F5308E">
      <w:pPr>
        <w:pStyle w:val="TOC2"/>
        <w:spacing w:before="120"/>
        <w:rPr>
          <w:rFonts w:eastAsiaTheme="minorEastAsia" w:cs="Times New Roman"/>
          <w:b/>
          <w:sz w:val="22"/>
          <w:szCs w:val="22"/>
          <w:lang w:val="sv-SE" w:eastAsia="en-US"/>
        </w:rPr>
      </w:pPr>
      <w:hyperlink w:anchor="_Toc424907945" w:history="1">
        <w:r w:rsidR="00F5308E" w:rsidRPr="0072696C">
          <w:rPr>
            <w:rStyle w:val="Hyperlink"/>
            <w:rFonts w:cs="Times New Roman"/>
            <w:b/>
            <w:color w:val="auto"/>
            <w:u w:val="none"/>
            <w:lang w:val="de-DE"/>
          </w:rPr>
          <w:t>PHỤ LỤC A1: Các hạng mục công trình Hồ Đại Thắng</w:t>
        </w:r>
      </w:hyperlink>
    </w:p>
    <w:p w14:paraId="48AF435D" w14:textId="7E146C06" w:rsidR="00F5308E" w:rsidRPr="0072696C" w:rsidRDefault="002A03A7" w:rsidP="00F5308E">
      <w:pPr>
        <w:pStyle w:val="TOC2"/>
        <w:spacing w:before="120"/>
        <w:rPr>
          <w:rFonts w:eastAsiaTheme="minorEastAsia" w:cs="Times New Roman"/>
          <w:b/>
          <w:sz w:val="22"/>
          <w:szCs w:val="22"/>
          <w:lang w:val="sv-SE" w:eastAsia="en-US"/>
        </w:rPr>
      </w:pPr>
      <w:hyperlink w:anchor="_Toc424907946" w:history="1">
        <w:r w:rsidR="00F5308E" w:rsidRPr="0072696C">
          <w:rPr>
            <w:rStyle w:val="Hyperlink"/>
            <w:rFonts w:cs="Times New Roman"/>
            <w:b/>
            <w:color w:val="auto"/>
            <w:u w:val="none"/>
          </w:rPr>
          <w:t>PHỤ LỤC A2: CÁC LOẠI BẢN ĐỒ</w:t>
        </w:r>
      </w:hyperlink>
    </w:p>
    <w:p w14:paraId="06B82127" w14:textId="70812839" w:rsidR="00F5308E" w:rsidRPr="0072696C" w:rsidRDefault="002A03A7" w:rsidP="00F5308E">
      <w:pPr>
        <w:pStyle w:val="TOC2"/>
        <w:spacing w:before="120"/>
        <w:rPr>
          <w:rFonts w:eastAsiaTheme="minorEastAsia" w:cs="Times New Roman"/>
          <w:b/>
          <w:sz w:val="22"/>
          <w:szCs w:val="22"/>
          <w:lang w:val="sv-SE" w:eastAsia="en-US"/>
        </w:rPr>
      </w:pPr>
      <w:hyperlink w:anchor="_Toc424907948" w:history="1">
        <w:r w:rsidR="00F5308E" w:rsidRPr="0072696C">
          <w:rPr>
            <w:rStyle w:val="Hyperlink"/>
            <w:rFonts w:cs="Times New Roman"/>
            <w:b/>
            <w:color w:val="auto"/>
            <w:u w:val="none"/>
          </w:rPr>
          <w:t>PHỤ LỤC A3: KẾT QUẢ SÀNG LỌC MÔI TRƯỜNG XÃ HỘI</w:t>
        </w:r>
      </w:hyperlink>
    </w:p>
    <w:p w14:paraId="60DC965B" w14:textId="25F11143" w:rsidR="00F5308E" w:rsidRPr="0072696C" w:rsidRDefault="002A03A7" w:rsidP="00F5308E">
      <w:pPr>
        <w:pStyle w:val="TOC2"/>
        <w:spacing w:before="120"/>
        <w:rPr>
          <w:rFonts w:eastAsiaTheme="minorEastAsia" w:cs="Times New Roman"/>
          <w:b/>
          <w:sz w:val="22"/>
          <w:szCs w:val="22"/>
          <w:lang w:val="sv-SE" w:eastAsia="en-US"/>
        </w:rPr>
      </w:pPr>
      <w:hyperlink w:anchor="_Toc424907949" w:history="1">
        <w:r w:rsidR="00F5308E" w:rsidRPr="0072696C">
          <w:rPr>
            <w:rStyle w:val="Hyperlink"/>
            <w:rFonts w:cs="Times New Roman"/>
            <w:b/>
            <w:color w:val="auto"/>
            <w:u w:val="none"/>
          </w:rPr>
          <w:t>PHỤ LỤC A4: SƠ ĐỒ LẤY MẪU VÀ GIÁM SÁT MÔI TRƯỜNG</w:t>
        </w:r>
      </w:hyperlink>
    </w:p>
    <w:p w14:paraId="0980FBF3" w14:textId="77F5896C" w:rsidR="00F5308E" w:rsidRPr="0072696C" w:rsidRDefault="00D7697E" w:rsidP="00F5308E">
      <w:pPr>
        <w:pStyle w:val="TOC2"/>
        <w:spacing w:before="120"/>
        <w:rPr>
          <w:rFonts w:eastAsiaTheme="minorEastAsia" w:cs="Times New Roman"/>
          <w:b/>
          <w:sz w:val="22"/>
          <w:szCs w:val="22"/>
          <w:lang w:val="sv-SE" w:eastAsia="en-US"/>
        </w:rPr>
      </w:pPr>
      <w:hyperlink w:anchor="_Toc424907950" w:history="1">
        <w:r w:rsidR="00F5308E" w:rsidRPr="0072696C">
          <w:rPr>
            <w:rStyle w:val="Hyperlink"/>
            <w:rFonts w:cs="Times New Roman"/>
            <w:b/>
            <w:color w:val="auto"/>
            <w:u w:val="none"/>
          </w:rPr>
          <w:t>PHỤ LỤC A</w:t>
        </w:r>
        <w:r w:rsidR="000B22A7" w:rsidRPr="0072696C">
          <w:rPr>
            <w:rStyle w:val="Hyperlink"/>
            <w:rFonts w:cs="Times New Roman"/>
            <w:b/>
            <w:color w:val="auto"/>
            <w:u w:val="none"/>
          </w:rPr>
          <w:t>5</w:t>
        </w:r>
        <w:r w:rsidR="00F5308E" w:rsidRPr="0072696C">
          <w:rPr>
            <w:rStyle w:val="Hyperlink"/>
            <w:rFonts w:cs="Times New Roman"/>
            <w:b/>
            <w:color w:val="auto"/>
            <w:u w:val="none"/>
          </w:rPr>
          <w:t>: KẾT QUẢ PHÂN TÍCH MẪU</w:t>
        </w:r>
      </w:hyperlink>
    </w:p>
    <w:p w14:paraId="344E596B" w14:textId="49DF3117" w:rsidR="00F5308E" w:rsidRPr="0072696C" w:rsidRDefault="002A03A7" w:rsidP="00F5308E">
      <w:pPr>
        <w:pStyle w:val="TOC2"/>
        <w:spacing w:before="120"/>
        <w:rPr>
          <w:rFonts w:eastAsiaTheme="minorEastAsia" w:cs="Times New Roman"/>
          <w:b/>
          <w:sz w:val="22"/>
          <w:szCs w:val="22"/>
          <w:lang w:val="sv-SE" w:eastAsia="en-US"/>
        </w:rPr>
      </w:pPr>
      <w:hyperlink w:anchor="_Toc424907951" w:history="1">
        <w:r w:rsidR="00F5308E" w:rsidRPr="0072696C">
          <w:rPr>
            <w:rStyle w:val="Hyperlink"/>
            <w:rFonts w:cs="Times New Roman"/>
            <w:b/>
            <w:color w:val="auto"/>
            <w:u w:val="none"/>
          </w:rPr>
          <w:t>PHỤ LỤC A6: CÁC BIÊN BẢN THAM VẤN CỘNG ĐỒNG</w:t>
        </w:r>
      </w:hyperlink>
    </w:p>
    <w:p w14:paraId="3CC923EE" w14:textId="126B2795" w:rsidR="00F5308E" w:rsidRPr="0072696C" w:rsidRDefault="002A03A7" w:rsidP="00F5308E">
      <w:pPr>
        <w:pStyle w:val="TOC2"/>
        <w:spacing w:before="120"/>
        <w:rPr>
          <w:rFonts w:eastAsiaTheme="minorEastAsia" w:cs="Times New Roman"/>
          <w:b/>
          <w:sz w:val="22"/>
          <w:szCs w:val="22"/>
          <w:lang w:val="sv-SE" w:eastAsia="en-US"/>
        </w:rPr>
      </w:pPr>
      <w:hyperlink w:anchor="_Toc424907952" w:history="1">
        <w:r w:rsidR="00F5308E" w:rsidRPr="0072696C">
          <w:rPr>
            <w:rStyle w:val="Hyperlink"/>
            <w:rFonts w:cs="Times New Roman"/>
            <w:b/>
            <w:color w:val="auto"/>
            <w:u w:val="none"/>
          </w:rPr>
          <w:t>PHỤ LỤC A7- HÌNH ẢNH HIỆN TRẠNG VÙNG TIỂU DỰ ÁN</w:t>
        </w:r>
      </w:hyperlink>
    </w:p>
    <w:p w14:paraId="0B7434EF" w14:textId="33DA4C02" w:rsidR="00F5308E" w:rsidRPr="0072696C" w:rsidRDefault="002A03A7" w:rsidP="00F5308E">
      <w:pPr>
        <w:pStyle w:val="TOC2"/>
        <w:spacing w:before="120"/>
        <w:rPr>
          <w:rFonts w:eastAsiaTheme="minorEastAsia" w:cs="Times New Roman"/>
          <w:b/>
          <w:sz w:val="22"/>
          <w:szCs w:val="22"/>
          <w:lang w:val="sv-SE" w:eastAsia="en-US"/>
        </w:rPr>
      </w:pPr>
      <w:hyperlink w:anchor="_Toc424907953" w:history="1">
        <w:r w:rsidR="00F5308E" w:rsidRPr="0072696C">
          <w:rPr>
            <w:rStyle w:val="Hyperlink"/>
            <w:rFonts w:cs="Times New Roman"/>
            <w:b/>
            <w:color w:val="auto"/>
            <w:u w:val="none"/>
            <w:lang w:val="nb-NO"/>
          </w:rPr>
          <w:t>PHỤ LỤC A8: QUY TRÌNH TÌM KIÊM CƠ HỘI</w:t>
        </w:r>
      </w:hyperlink>
    </w:p>
    <w:p w14:paraId="041F75A4" w14:textId="58A2AA23" w:rsidR="00F5308E" w:rsidRPr="0072696C" w:rsidRDefault="002A03A7" w:rsidP="00F5308E">
      <w:pPr>
        <w:pStyle w:val="TOC2"/>
        <w:spacing w:before="120"/>
        <w:rPr>
          <w:rFonts w:eastAsiaTheme="minorEastAsia" w:cs="Times New Roman"/>
          <w:b/>
          <w:sz w:val="22"/>
          <w:szCs w:val="22"/>
          <w:lang w:val="sv-SE" w:eastAsia="en-US"/>
        </w:rPr>
      </w:pPr>
      <w:hyperlink w:anchor="_Toc424907954" w:history="1">
        <w:r w:rsidR="00F5308E" w:rsidRPr="0072696C">
          <w:rPr>
            <w:rStyle w:val="Hyperlink"/>
            <w:rFonts w:cs="Times New Roman"/>
            <w:b/>
            <w:color w:val="auto"/>
            <w:u w:val="none"/>
            <w:lang w:val="nb-NO"/>
          </w:rPr>
          <w:t>PHỤ LỤC A9: QUY TRÌNH XỬ LÝ MỐI</w:t>
        </w:r>
      </w:hyperlink>
    </w:p>
    <w:p w14:paraId="45F0CCA0" w14:textId="7365F081" w:rsidR="00F5308E" w:rsidRPr="0072696C" w:rsidRDefault="002A03A7" w:rsidP="00F5308E">
      <w:pPr>
        <w:pStyle w:val="TOC2"/>
        <w:spacing w:before="120"/>
        <w:rPr>
          <w:rFonts w:eastAsiaTheme="minorEastAsia" w:cs="Times New Roman"/>
          <w:b/>
          <w:sz w:val="22"/>
          <w:szCs w:val="22"/>
          <w:lang w:val="sv-SE" w:eastAsia="en-US"/>
        </w:rPr>
      </w:pPr>
      <w:hyperlink w:anchor="_Toc424907955" w:history="1">
        <w:r w:rsidR="00F5308E" w:rsidRPr="0072696C">
          <w:rPr>
            <w:rStyle w:val="Hyperlink"/>
            <w:rFonts w:cs="Times New Roman"/>
            <w:b/>
            <w:color w:val="auto"/>
            <w:u w:val="none"/>
            <w:lang w:val="nb-NO"/>
          </w:rPr>
          <w:t>PHỤ LỤC A10  KẾ HOẠCH QUẢN LÝ DỊCH HẠI</w:t>
        </w:r>
      </w:hyperlink>
    </w:p>
    <w:p w14:paraId="619ECE84" w14:textId="77777777" w:rsidR="000B22A7" w:rsidRPr="0072696C" w:rsidRDefault="000B22A7" w:rsidP="00F5308E">
      <w:pPr>
        <w:pStyle w:val="TOC1"/>
      </w:pPr>
    </w:p>
    <w:p w14:paraId="41E6EADE" w14:textId="28C8855E" w:rsidR="00F5308E" w:rsidRPr="0072696C" w:rsidRDefault="002A03A7" w:rsidP="00F5308E">
      <w:pPr>
        <w:pStyle w:val="TOC1"/>
        <w:rPr>
          <w:rFonts w:eastAsiaTheme="minorEastAsia"/>
          <w:sz w:val="22"/>
          <w:szCs w:val="22"/>
        </w:rPr>
      </w:pPr>
      <w:hyperlink w:anchor="_Toc424907956" w:history="1">
        <w:r w:rsidR="00F5308E" w:rsidRPr="0072696C">
          <w:rPr>
            <w:rStyle w:val="Hyperlink"/>
            <w:color w:val="auto"/>
            <w:u w:val="none"/>
            <w:lang w:val="nb-NO"/>
          </w:rPr>
          <w:t>PHỤ LỤC</w:t>
        </w:r>
        <w:r w:rsidR="00F5308E" w:rsidRPr="0072696C">
          <w:rPr>
            <w:rStyle w:val="Hyperlink"/>
            <w:color w:val="auto"/>
            <w:u w:val="none"/>
            <w:lang w:val="vi-VN"/>
          </w:rPr>
          <w:t xml:space="preserve"> B</w:t>
        </w:r>
        <w:r w:rsidR="00F5308E" w:rsidRPr="0072696C">
          <w:rPr>
            <w:rStyle w:val="Hyperlink"/>
            <w:color w:val="auto"/>
            <w:u w:val="none"/>
            <w:lang w:val="nb-NO"/>
          </w:rPr>
          <w:t>: XÃ HỘI</w:t>
        </w:r>
      </w:hyperlink>
    </w:p>
    <w:p w14:paraId="52CD3132" w14:textId="2FB12E68" w:rsidR="00F5308E" w:rsidRPr="0072696C" w:rsidRDefault="002A03A7" w:rsidP="00F5308E">
      <w:pPr>
        <w:pStyle w:val="TOC2"/>
        <w:spacing w:before="120"/>
        <w:rPr>
          <w:rFonts w:eastAsiaTheme="minorEastAsia" w:cs="Times New Roman"/>
          <w:b/>
          <w:sz w:val="22"/>
          <w:szCs w:val="22"/>
          <w:lang w:val="sv-SE" w:eastAsia="en-US"/>
        </w:rPr>
      </w:pPr>
      <w:hyperlink w:anchor="_Toc424907957" w:history="1">
        <w:r w:rsidR="00F5308E" w:rsidRPr="0072696C">
          <w:rPr>
            <w:rStyle w:val="Hyperlink"/>
            <w:rFonts w:cs="Times New Roman"/>
            <w:b/>
            <w:color w:val="auto"/>
            <w:u w:val="none"/>
            <w:lang w:val="nb-NO"/>
          </w:rPr>
          <w:t>PHỤ LỤC B</w:t>
        </w:r>
        <w:r w:rsidR="00F5308E" w:rsidRPr="0072696C">
          <w:rPr>
            <w:rStyle w:val="Hyperlink"/>
            <w:rFonts w:cs="Times New Roman"/>
            <w:b/>
            <w:color w:val="auto"/>
            <w:u w:val="none"/>
            <w:lang w:val="vi-VN"/>
          </w:rPr>
          <w:t>1</w:t>
        </w:r>
        <w:r w:rsidR="00F5308E" w:rsidRPr="0072696C">
          <w:rPr>
            <w:rStyle w:val="Hyperlink"/>
            <w:rFonts w:cs="Times New Roman"/>
            <w:b/>
            <w:color w:val="auto"/>
            <w:u w:val="none"/>
            <w:lang w:val="nb-NO"/>
          </w:rPr>
          <w:t>: CÁC PHƯƠNG PHÁP THỰC HIỆN XÃ HỘI</w:t>
        </w:r>
      </w:hyperlink>
    </w:p>
    <w:p w14:paraId="24E5303F" w14:textId="3B4E1BA8" w:rsidR="00F5308E" w:rsidRPr="0072696C" w:rsidRDefault="002A03A7" w:rsidP="00F5308E">
      <w:pPr>
        <w:pStyle w:val="TOC2"/>
        <w:spacing w:before="120"/>
        <w:rPr>
          <w:rFonts w:eastAsiaTheme="minorEastAsia" w:cs="Times New Roman"/>
          <w:b/>
          <w:sz w:val="22"/>
          <w:szCs w:val="22"/>
          <w:lang w:val="sv-SE" w:eastAsia="en-US"/>
        </w:rPr>
      </w:pPr>
      <w:hyperlink w:anchor="_Toc424907960" w:history="1">
        <w:r w:rsidR="00F5308E" w:rsidRPr="0072696C">
          <w:rPr>
            <w:rStyle w:val="Hyperlink"/>
            <w:rFonts w:cs="Times New Roman"/>
            <w:b/>
            <w:color w:val="auto"/>
            <w:u w:val="none"/>
            <w:lang w:val="nb-NO"/>
          </w:rPr>
          <w:t>PHỤ LỤC B2. KẾ HOẠCH QUẢN LÝ SỨC KHỎE CỘNG ĐỒNG</w:t>
        </w:r>
      </w:hyperlink>
    </w:p>
    <w:p w14:paraId="077895A4" w14:textId="75EFE665" w:rsidR="00F5308E" w:rsidRPr="0072696C" w:rsidRDefault="00D7697E" w:rsidP="00F5308E">
      <w:pPr>
        <w:pStyle w:val="TOC2"/>
        <w:spacing w:before="120"/>
        <w:rPr>
          <w:rFonts w:eastAsiaTheme="minorEastAsia" w:cs="Times New Roman"/>
          <w:b/>
          <w:sz w:val="22"/>
          <w:szCs w:val="22"/>
          <w:lang w:val="sv-SE" w:eastAsia="en-US"/>
        </w:rPr>
      </w:pPr>
      <w:hyperlink w:anchor="_Toc424907961" w:history="1">
        <w:r w:rsidR="00F5308E" w:rsidRPr="0072696C">
          <w:rPr>
            <w:rStyle w:val="Hyperlink"/>
            <w:rFonts w:cs="Times New Roman"/>
            <w:b/>
            <w:color w:val="auto"/>
            <w:u w:val="none"/>
            <w:lang w:val="vi-VN"/>
          </w:rPr>
          <w:t>PHỤ LỤC B3. KẾ HOẠCH TRUYỀN THÔNG, THAM VẤN CỘNG ĐỒNG CÓ SỰ THAM GIA</w:t>
        </w:r>
      </w:hyperlink>
    </w:p>
    <w:p w14:paraId="38116342" w14:textId="71103959" w:rsidR="00F5308E" w:rsidRPr="0072696C" w:rsidRDefault="00D7697E" w:rsidP="00F5308E">
      <w:pPr>
        <w:pStyle w:val="TOC2"/>
        <w:spacing w:before="120"/>
        <w:rPr>
          <w:rFonts w:eastAsiaTheme="minorEastAsia" w:cs="Times New Roman"/>
          <w:b/>
          <w:sz w:val="22"/>
          <w:szCs w:val="22"/>
          <w:lang w:val="sv-SE" w:eastAsia="en-US"/>
        </w:rPr>
      </w:pPr>
      <w:hyperlink w:anchor="_Toc424907962" w:history="1">
        <w:r w:rsidR="00F5308E" w:rsidRPr="0072696C">
          <w:rPr>
            <w:rStyle w:val="Hyperlink"/>
            <w:rFonts w:cs="Times New Roman"/>
            <w:b/>
            <w:color w:val="auto"/>
            <w:spacing w:val="-1"/>
            <w:position w:val="-1"/>
            <w:u w:val="none"/>
            <w:lang w:val="nb-NO"/>
          </w:rPr>
          <w:t>PHỤ LỤC B4: KẾ HOẠCH HÀNH ĐỘNG GIỚI</w:t>
        </w:r>
      </w:hyperlink>
    </w:p>
    <w:p w14:paraId="0E19BB0A" w14:textId="21121212" w:rsidR="00F5308E" w:rsidRPr="0072696C" w:rsidRDefault="00D7697E" w:rsidP="00F5308E">
      <w:pPr>
        <w:pStyle w:val="TOC2"/>
        <w:spacing w:before="120"/>
        <w:rPr>
          <w:rFonts w:eastAsiaTheme="minorEastAsia" w:cs="Times New Roman"/>
          <w:b/>
          <w:sz w:val="22"/>
          <w:szCs w:val="22"/>
          <w:lang w:val="sv-SE" w:eastAsia="en-US"/>
        </w:rPr>
      </w:pPr>
      <w:hyperlink w:anchor="_Toc424907977" w:history="1">
        <w:r w:rsidR="00F5308E" w:rsidRPr="0072696C">
          <w:rPr>
            <w:rStyle w:val="Hyperlink"/>
            <w:rFonts w:cs="Times New Roman"/>
            <w:b/>
            <w:color w:val="auto"/>
            <w:spacing w:val="-1"/>
            <w:position w:val="-1"/>
            <w:u w:val="none"/>
            <w:lang w:val="nb-NO"/>
          </w:rPr>
          <w:t>PHỤ LỤC B5: CÔNG BỐ THÔNG TIN, TRÁCH NHIỆM GIẢI TRÌNH XÃ HỘI VÀ GIÁM SÁT</w:t>
        </w:r>
      </w:hyperlink>
    </w:p>
    <w:p w14:paraId="0C291CDE" w14:textId="7837991C" w:rsidR="00F5308E" w:rsidRPr="0072696C" w:rsidRDefault="00D7697E" w:rsidP="00F5308E">
      <w:pPr>
        <w:pStyle w:val="TOC2"/>
        <w:spacing w:before="120"/>
        <w:rPr>
          <w:rFonts w:eastAsiaTheme="minorEastAsia" w:cs="Times New Roman"/>
          <w:b/>
          <w:sz w:val="22"/>
          <w:szCs w:val="22"/>
          <w:lang w:val="sv-SE" w:eastAsia="en-US"/>
        </w:rPr>
      </w:pPr>
      <w:hyperlink w:anchor="_Toc424907978" w:history="1">
        <w:r w:rsidR="00F5308E" w:rsidRPr="0072696C">
          <w:rPr>
            <w:rStyle w:val="Hyperlink"/>
            <w:rFonts w:cs="Times New Roman"/>
            <w:b/>
            <w:color w:val="auto"/>
            <w:spacing w:val="-1"/>
            <w:position w:val="-1"/>
            <w:u w:val="none"/>
            <w:lang w:val="nb-NO"/>
          </w:rPr>
          <w:t>PHỤ LỤC  B6- MÔ TẢ HỆ THỐNG GIẢI QUYẾT KHIẾU NẠI</w:t>
        </w:r>
      </w:hyperlink>
    </w:p>
    <w:p w14:paraId="204526E6" w14:textId="12DE7102" w:rsidR="00F5308E" w:rsidRPr="0072696C" w:rsidRDefault="00D7697E" w:rsidP="00F5308E">
      <w:pPr>
        <w:pStyle w:val="TOC2"/>
        <w:spacing w:before="120"/>
        <w:rPr>
          <w:rFonts w:eastAsiaTheme="minorEastAsia" w:cs="Times New Roman"/>
          <w:b/>
          <w:sz w:val="22"/>
          <w:szCs w:val="22"/>
          <w:lang w:val="sv-SE" w:eastAsia="en-US"/>
        </w:rPr>
      </w:pPr>
      <w:hyperlink w:anchor="_Toc424907983" w:history="1">
        <w:r w:rsidR="00F5308E" w:rsidRPr="0072696C">
          <w:rPr>
            <w:rStyle w:val="Hyperlink"/>
            <w:rFonts w:cs="Times New Roman"/>
            <w:b/>
            <w:color w:val="auto"/>
            <w:spacing w:val="-1"/>
            <w:position w:val="-1"/>
            <w:u w:val="none"/>
            <w:lang w:val="nb-NO"/>
          </w:rPr>
          <w:t>PHỤ LỤC B7: Kế hoạch sẵn sàng trong trường hợp khẩn cấp (EPP)</w:t>
        </w:r>
        <w:r w:rsidR="0036797A" w:rsidRPr="0072696C" w:rsidDel="0036797A">
          <w:rPr>
            <w:rFonts w:cs="Times New Roman"/>
            <w:b/>
            <w:webHidden/>
          </w:rPr>
          <w:t xml:space="preserve"> </w:t>
        </w:r>
      </w:hyperlink>
    </w:p>
    <w:p w14:paraId="17F20C84" w14:textId="38B2D51A" w:rsidR="00F5308E" w:rsidRPr="0072696C" w:rsidRDefault="00D7697E" w:rsidP="00F5308E">
      <w:pPr>
        <w:pStyle w:val="TOC2"/>
        <w:spacing w:before="120"/>
        <w:rPr>
          <w:rFonts w:eastAsiaTheme="minorEastAsia" w:cs="Times New Roman"/>
          <w:b/>
          <w:sz w:val="22"/>
          <w:szCs w:val="22"/>
          <w:lang w:val="sv-SE" w:eastAsia="en-US"/>
        </w:rPr>
      </w:pPr>
      <w:hyperlink w:anchor="_Toc424907988" w:history="1">
        <w:r w:rsidR="00F5308E" w:rsidRPr="0072696C">
          <w:rPr>
            <w:rStyle w:val="Hyperlink"/>
            <w:rFonts w:cs="Times New Roman"/>
            <w:b/>
            <w:color w:val="auto"/>
            <w:spacing w:val="-1"/>
            <w:position w:val="-1"/>
            <w:u w:val="none"/>
            <w:lang w:val="nb-NO"/>
          </w:rPr>
          <w:t>PHỤ LỤC B8: HƯỚNG DẪN VIỆC THỰC HIỆN QUẢN LÝ BOM MÌN CHƯA NỔ</w:t>
        </w:r>
      </w:hyperlink>
    </w:p>
    <w:p w14:paraId="3BD6D7F4" w14:textId="77777777" w:rsidR="009C58CB" w:rsidRPr="0072696C" w:rsidRDefault="009C58CB" w:rsidP="009C58CB">
      <w:pPr>
        <w:rPr>
          <w:rFonts w:ascii="Times New Roman" w:hAnsi="Times New Roman"/>
          <w:lang w:val="sv-SE"/>
        </w:rPr>
      </w:pPr>
    </w:p>
    <w:p w14:paraId="3C2787BA" w14:textId="77777777" w:rsidR="009C58CB" w:rsidRPr="0072696C" w:rsidRDefault="009C58CB" w:rsidP="009C58CB">
      <w:pPr>
        <w:rPr>
          <w:rFonts w:ascii="Times New Roman" w:hAnsi="Times New Roman"/>
          <w:lang w:val="de-DE"/>
        </w:rPr>
      </w:pPr>
    </w:p>
    <w:p w14:paraId="538ECD7A" w14:textId="77777777" w:rsidR="009C58CB" w:rsidRPr="0072696C" w:rsidRDefault="009C58CB" w:rsidP="009C58CB">
      <w:pPr>
        <w:rPr>
          <w:rFonts w:ascii="Times New Roman" w:hAnsi="Times New Roman"/>
          <w:lang w:val="de-DE"/>
        </w:rPr>
      </w:pPr>
    </w:p>
    <w:p w14:paraId="286D922B" w14:textId="77777777" w:rsidR="009C58CB" w:rsidRPr="0072696C" w:rsidRDefault="009C58CB" w:rsidP="009C58CB">
      <w:pPr>
        <w:rPr>
          <w:rFonts w:ascii="Times New Roman" w:hAnsi="Times New Roman"/>
          <w:lang w:val="de-DE"/>
        </w:rPr>
      </w:pPr>
    </w:p>
    <w:p w14:paraId="0E8D5517" w14:textId="77777777" w:rsidR="009C58CB" w:rsidRPr="0072696C" w:rsidRDefault="009C58CB" w:rsidP="009C58CB">
      <w:pPr>
        <w:rPr>
          <w:rFonts w:ascii="Times New Roman" w:hAnsi="Times New Roman"/>
          <w:lang w:val="de-DE"/>
        </w:rPr>
      </w:pPr>
    </w:p>
    <w:p w14:paraId="5F06022F" w14:textId="77777777" w:rsidR="0064006D" w:rsidRPr="0072696C" w:rsidRDefault="0064006D" w:rsidP="000A68AA">
      <w:pPr>
        <w:rPr>
          <w:rFonts w:ascii="Times New Roman" w:hAnsi="Times New Roman"/>
          <w:b/>
          <w:lang w:val="de-DE"/>
        </w:rPr>
        <w:sectPr w:rsidR="0064006D" w:rsidRPr="0072696C" w:rsidSect="0064006D">
          <w:pgSz w:w="11907" w:h="16840" w:code="9"/>
          <w:pgMar w:top="1134" w:right="1134" w:bottom="1701" w:left="1701" w:header="720" w:footer="720" w:gutter="0"/>
          <w:cols w:space="720"/>
          <w:titlePg/>
          <w:docGrid w:linePitch="360"/>
        </w:sectPr>
      </w:pPr>
    </w:p>
    <w:p w14:paraId="048EB313" w14:textId="77777777" w:rsidR="000A68AA" w:rsidRPr="0072696C" w:rsidRDefault="000A68AA" w:rsidP="008E6EFF">
      <w:pPr>
        <w:pStyle w:val="Heading1"/>
        <w:numPr>
          <w:ilvl w:val="0"/>
          <w:numId w:val="0"/>
        </w:numPr>
        <w:rPr>
          <w:rFonts w:ascii="Times New Roman" w:hAnsi="Times New Roman"/>
          <w:color w:val="auto"/>
          <w:sz w:val="24"/>
          <w:szCs w:val="24"/>
          <w:lang w:val="de-DE"/>
        </w:rPr>
      </w:pPr>
      <w:bookmarkStart w:id="684" w:name="_Toc424907944"/>
      <w:r w:rsidRPr="0072696C">
        <w:rPr>
          <w:rFonts w:ascii="Times New Roman" w:hAnsi="Times New Roman"/>
          <w:color w:val="auto"/>
          <w:sz w:val="24"/>
          <w:szCs w:val="24"/>
          <w:lang w:val="de-DE"/>
        </w:rPr>
        <w:lastRenderedPageBreak/>
        <w:t>PHỤ LỤC A: MÔI TRƯỜNG</w:t>
      </w:r>
      <w:bookmarkEnd w:id="684"/>
    </w:p>
    <w:p w14:paraId="717885E3" w14:textId="77777777" w:rsidR="009C58CB" w:rsidRPr="0072696C" w:rsidRDefault="00C95B24" w:rsidP="000A68AA">
      <w:pPr>
        <w:pStyle w:val="Heading2"/>
        <w:numPr>
          <w:ilvl w:val="0"/>
          <w:numId w:val="0"/>
        </w:numPr>
        <w:ind w:left="680" w:hanging="680"/>
        <w:rPr>
          <w:rFonts w:ascii="Times New Roman" w:hAnsi="Times New Roman"/>
          <w:color w:val="auto"/>
          <w:sz w:val="24"/>
          <w:szCs w:val="24"/>
          <w:lang w:val="de-DE"/>
        </w:rPr>
      </w:pPr>
      <w:bookmarkStart w:id="685" w:name="_Toc424890209"/>
      <w:bookmarkStart w:id="686" w:name="_Toc424907945"/>
      <w:r w:rsidRPr="0072696C">
        <w:rPr>
          <w:rFonts w:ascii="Times New Roman" w:hAnsi="Times New Roman"/>
          <w:color w:val="auto"/>
          <w:sz w:val="24"/>
          <w:szCs w:val="24"/>
          <w:lang w:val="de-DE"/>
        </w:rPr>
        <w:t>Phụ lục A</w:t>
      </w:r>
      <w:r w:rsidR="009C58CB" w:rsidRPr="0072696C">
        <w:rPr>
          <w:rFonts w:ascii="Times New Roman" w:hAnsi="Times New Roman"/>
          <w:color w:val="auto"/>
          <w:sz w:val="24"/>
          <w:szCs w:val="24"/>
          <w:lang w:val="de-DE"/>
        </w:rPr>
        <w:t>1: Các hạng mục công trình Hồ Đại Thắng</w:t>
      </w:r>
      <w:bookmarkEnd w:id="685"/>
      <w:bookmarkEnd w:id="686"/>
    </w:p>
    <w:p w14:paraId="37B55931" w14:textId="77777777" w:rsidR="009C58CB" w:rsidRPr="0072696C" w:rsidRDefault="009C58CB" w:rsidP="009C58CB">
      <w:pPr>
        <w:rPr>
          <w:rFonts w:ascii="Times New Roman" w:hAnsi="Times New Roman"/>
          <w:lang w:val="de-DE"/>
        </w:rPr>
      </w:pPr>
      <w:r w:rsidRPr="0072696C">
        <w:rPr>
          <w:rFonts w:ascii="Times New Roman" w:hAnsi="Times New Roman"/>
          <w:noProof/>
        </w:rPr>
        <w:drawing>
          <wp:anchor distT="0" distB="0" distL="114300" distR="114300" simplePos="0" relativeHeight="251648000" behindDoc="0" locked="0" layoutInCell="1" allowOverlap="1" wp14:anchorId="312BCE7A" wp14:editId="789CEE44">
            <wp:simplePos x="0" y="0"/>
            <wp:positionH relativeFrom="column">
              <wp:posOffset>347831</wp:posOffset>
            </wp:positionH>
            <wp:positionV relativeFrom="paragraph">
              <wp:posOffset>94241</wp:posOffset>
            </wp:positionV>
            <wp:extent cx="8560173" cy="3845859"/>
            <wp:effectExtent l="19050" t="0" r="0" b="0"/>
            <wp:wrapThrough wrapText="bothSides">
              <wp:wrapPolygon edited="0">
                <wp:start x="-48" y="0"/>
                <wp:lineTo x="-48" y="21507"/>
                <wp:lineTo x="21584" y="21507"/>
                <wp:lineTo x="21584" y="0"/>
                <wp:lineTo x="-48" y="0"/>
              </wp:wrapPolygon>
            </wp:wrapThrough>
            <wp:docPr id="17" name="Picture 1" descr="C:\Users\Administrator\Downloads\scan0027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scan0027_00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9800" cy="3845560"/>
                    </a:xfrm>
                    <a:prstGeom prst="rect">
                      <a:avLst/>
                    </a:prstGeom>
                    <a:noFill/>
                    <a:ln>
                      <a:noFill/>
                    </a:ln>
                  </pic:spPr>
                </pic:pic>
              </a:graphicData>
            </a:graphic>
          </wp:anchor>
        </w:drawing>
      </w:r>
    </w:p>
    <w:p w14:paraId="432B6CDD" w14:textId="77777777" w:rsidR="009C58CB" w:rsidRPr="0072696C" w:rsidRDefault="009C58CB" w:rsidP="009C58CB">
      <w:pPr>
        <w:rPr>
          <w:rFonts w:ascii="Times New Roman" w:hAnsi="Times New Roman"/>
          <w:lang w:val="de-DE"/>
        </w:rPr>
      </w:pPr>
    </w:p>
    <w:p w14:paraId="73FC3FBC" w14:textId="77777777" w:rsidR="009C58CB" w:rsidRPr="0072696C" w:rsidRDefault="009C58CB" w:rsidP="009C58CB">
      <w:pPr>
        <w:rPr>
          <w:rFonts w:ascii="Times New Roman" w:hAnsi="Times New Roman"/>
          <w:lang w:val="de-DE"/>
        </w:rPr>
      </w:pPr>
      <w:r w:rsidRPr="0072696C">
        <w:rPr>
          <w:rFonts w:ascii="Times New Roman" w:hAnsi="Times New Roman"/>
          <w:noProof/>
        </w:rPr>
        <w:drawing>
          <wp:inline distT="0" distB="0" distL="0" distR="0" wp14:anchorId="376D9FA3" wp14:editId="039210A7">
            <wp:extent cx="8552329" cy="3854824"/>
            <wp:effectExtent l="0" t="0" r="1270" b="0"/>
            <wp:docPr id="11" name="Picture 1" descr="C:\Users\Administrator\Downloads\scan0027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scan0027_00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2329" cy="3854824"/>
                    </a:xfrm>
                    <a:prstGeom prst="rect">
                      <a:avLst/>
                    </a:prstGeom>
                    <a:noFill/>
                    <a:ln>
                      <a:noFill/>
                    </a:ln>
                  </pic:spPr>
                </pic:pic>
              </a:graphicData>
            </a:graphic>
          </wp:inline>
        </w:drawing>
      </w:r>
    </w:p>
    <w:p w14:paraId="2F260D41" w14:textId="77777777" w:rsidR="009C58CB" w:rsidRPr="0072696C" w:rsidRDefault="009C58CB" w:rsidP="009C58CB">
      <w:pPr>
        <w:jc w:val="center"/>
        <w:rPr>
          <w:rFonts w:ascii="Times New Roman" w:hAnsi="Times New Roman"/>
        </w:rPr>
      </w:pPr>
      <w:r w:rsidRPr="0072696C">
        <w:rPr>
          <w:rFonts w:ascii="Times New Roman" w:hAnsi="Times New Roman"/>
          <w:noProof/>
        </w:rPr>
        <w:drawing>
          <wp:inline distT="0" distB="0" distL="0" distR="0" wp14:anchorId="15958161" wp14:editId="23912E3F">
            <wp:extent cx="8552329" cy="3854824"/>
            <wp:effectExtent l="0" t="0" r="1270" b="0"/>
            <wp:docPr id="5" name="Picture 1" descr="C:\Users\Administrator\Downloads\scan0027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scan0027_00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2329" cy="3854824"/>
                    </a:xfrm>
                    <a:prstGeom prst="rect">
                      <a:avLst/>
                    </a:prstGeom>
                    <a:noFill/>
                    <a:ln>
                      <a:noFill/>
                    </a:ln>
                  </pic:spPr>
                </pic:pic>
              </a:graphicData>
            </a:graphic>
          </wp:inline>
        </w:drawing>
      </w:r>
    </w:p>
    <w:p w14:paraId="61D73720" w14:textId="77777777" w:rsidR="009C58CB" w:rsidRPr="0072696C" w:rsidRDefault="009C58CB" w:rsidP="009C58CB">
      <w:pPr>
        <w:jc w:val="center"/>
        <w:rPr>
          <w:rFonts w:ascii="Times New Roman" w:hAnsi="Times New Roman"/>
        </w:rPr>
      </w:pPr>
    </w:p>
    <w:p w14:paraId="186AAF87" w14:textId="77777777" w:rsidR="009C58CB" w:rsidRPr="0072696C" w:rsidRDefault="009C58CB" w:rsidP="009C58CB">
      <w:pPr>
        <w:jc w:val="center"/>
        <w:rPr>
          <w:rFonts w:ascii="Times New Roman" w:hAnsi="Times New Roman"/>
        </w:rPr>
      </w:pPr>
    </w:p>
    <w:p w14:paraId="4FDC8CE8" w14:textId="77777777" w:rsidR="009C58CB" w:rsidRPr="0072696C" w:rsidRDefault="009C58CB" w:rsidP="009C58CB">
      <w:pPr>
        <w:rPr>
          <w:rFonts w:ascii="Times New Roman" w:hAnsi="Times New Roman"/>
        </w:rPr>
      </w:pPr>
      <w:r w:rsidRPr="0072696C">
        <w:rPr>
          <w:rFonts w:ascii="Times New Roman" w:hAnsi="Times New Roman"/>
          <w:noProof/>
        </w:rPr>
        <w:drawing>
          <wp:inline distT="0" distB="0" distL="0" distR="0" wp14:anchorId="13A7EFB8" wp14:editId="2CA42E9A">
            <wp:extent cx="8939306" cy="5020235"/>
            <wp:effectExtent l="19050" t="0" r="0" b="0"/>
            <wp:docPr id="6" name="Picture 3" descr="C:\Users\Administrator\Downloads\scan0027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scan0027_00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4272" cy="5028640"/>
                    </a:xfrm>
                    <a:prstGeom prst="rect">
                      <a:avLst/>
                    </a:prstGeom>
                    <a:noFill/>
                    <a:ln>
                      <a:noFill/>
                    </a:ln>
                  </pic:spPr>
                </pic:pic>
              </a:graphicData>
            </a:graphic>
          </wp:inline>
        </w:drawing>
      </w:r>
    </w:p>
    <w:p w14:paraId="5B168954" w14:textId="77777777" w:rsidR="009C58CB" w:rsidRPr="0072696C" w:rsidRDefault="009C58CB" w:rsidP="009C58CB">
      <w:pPr>
        <w:rPr>
          <w:rFonts w:ascii="Times New Roman" w:hAnsi="Times New Roman"/>
        </w:rPr>
      </w:pPr>
    </w:p>
    <w:p w14:paraId="0A9F4EAF" w14:textId="77777777" w:rsidR="009C58CB" w:rsidRPr="0072696C" w:rsidRDefault="009C58CB" w:rsidP="009C58CB">
      <w:pPr>
        <w:jc w:val="center"/>
        <w:rPr>
          <w:rFonts w:ascii="Times New Roman" w:hAnsi="Times New Roman"/>
        </w:rPr>
      </w:pPr>
    </w:p>
    <w:p w14:paraId="1C9A4A05" w14:textId="77777777" w:rsidR="009C58CB" w:rsidRPr="0072696C" w:rsidRDefault="009C58CB" w:rsidP="009C58CB">
      <w:pPr>
        <w:jc w:val="center"/>
        <w:rPr>
          <w:rFonts w:ascii="Times New Roman" w:hAnsi="Times New Roman"/>
        </w:rPr>
      </w:pPr>
      <w:r w:rsidRPr="0072696C">
        <w:rPr>
          <w:rFonts w:ascii="Times New Roman" w:hAnsi="Times New Roman"/>
        </w:rPr>
        <w:t>PL01-hình 01: Mặt bằng đập đầu mối</w:t>
      </w:r>
    </w:p>
    <w:p w14:paraId="66166F5D" w14:textId="77777777" w:rsidR="009C58CB" w:rsidRPr="0072696C" w:rsidRDefault="009C58CB" w:rsidP="009C58CB">
      <w:pPr>
        <w:jc w:val="center"/>
        <w:rPr>
          <w:rFonts w:ascii="Times New Roman" w:hAnsi="Times New Roman"/>
        </w:rPr>
      </w:pPr>
    </w:p>
    <w:p w14:paraId="05BB42EB" w14:textId="77777777" w:rsidR="009C58CB" w:rsidRPr="0072696C" w:rsidRDefault="00474631" w:rsidP="00716789">
      <w:pPr>
        <w:jc w:val="center"/>
        <w:rPr>
          <w:rFonts w:ascii="Times New Roman" w:hAnsi="Times New Roman"/>
        </w:rPr>
      </w:pPr>
      <w:r w:rsidRPr="0072696C">
        <w:rPr>
          <w:rFonts w:ascii="Times New Roman" w:hAnsi="Times New Roman"/>
        </w:rPr>
        <w:lastRenderedPageBreak/>
        <w:t>PL01-hình 02</w:t>
      </w:r>
      <w:r w:rsidR="00716789" w:rsidRPr="0072696C">
        <w:rPr>
          <w:rFonts w:ascii="Times New Roman" w:hAnsi="Times New Roman"/>
        </w:rPr>
        <w:t xml:space="preserve">: Mặt bằng cống lấy nước </w:t>
      </w:r>
      <w:r w:rsidR="009C58CB" w:rsidRPr="0072696C">
        <w:rPr>
          <w:rFonts w:ascii="Times New Roman" w:hAnsi="Times New Roman"/>
          <w:noProof/>
        </w:rPr>
        <w:drawing>
          <wp:anchor distT="0" distB="0" distL="114300" distR="114300" simplePos="0" relativeHeight="251650048" behindDoc="0" locked="0" layoutInCell="1" allowOverlap="1" wp14:anchorId="319C8BBC" wp14:editId="5DA97134">
            <wp:simplePos x="0" y="0"/>
            <wp:positionH relativeFrom="column">
              <wp:posOffset>213360</wp:posOffset>
            </wp:positionH>
            <wp:positionV relativeFrom="paragraph">
              <wp:posOffset>169545</wp:posOffset>
            </wp:positionV>
            <wp:extent cx="8697595" cy="4343400"/>
            <wp:effectExtent l="19050" t="0" r="8255" b="0"/>
            <wp:wrapSquare wrapText="bothSides"/>
            <wp:docPr id="19" name="Picture 2" descr="C:\Users\Administrator\Downloads\scan0027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scan0027_00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97595" cy="4343400"/>
                    </a:xfrm>
                    <a:prstGeom prst="rect">
                      <a:avLst/>
                    </a:prstGeom>
                    <a:noFill/>
                    <a:ln>
                      <a:noFill/>
                    </a:ln>
                  </pic:spPr>
                </pic:pic>
              </a:graphicData>
            </a:graphic>
          </wp:anchor>
        </w:drawing>
      </w:r>
    </w:p>
    <w:p w14:paraId="7C02D5B5" w14:textId="77777777" w:rsidR="009C58CB" w:rsidRPr="0072696C" w:rsidRDefault="009C58CB" w:rsidP="009C58CB">
      <w:pPr>
        <w:tabs>
          <w:tab w:val="left" w:pos="5633"/>
        </w:tabs>
        <w:jc w:val="center"/>
        <w:rPr>
          <w:rFonts w:ascii="Times New Roman" w:hAnsi="Times New Roman"/>
        </w:rPr>
      </w:pPr>
    </w:p>
    <w:p w14:paraId="13CD84A1" w14:textId="77777777" w:rsidR="00A03CB3" w:rsidRPr="0072696C" w:rsidRDefault="00A03CB3" w:rsidP="009C58CB">
      <w:pPr>
        <w:rPr>
          <w:rFonts w:ascii="Times New Roman" w:hAnsi="Times New Roman"/>
          <w:b/>
        </w:rPr>
        <w:sectPr w:rsidR="00A03CB3" w:rsidRPr="0072696C" w:rsidSect="008E6EFF">
          <w:pgSz w:w="16840" w:h="11907" w:orient="landscape" w:code="9"/>
          <w:pgMar w:top="1271" w:right="1134" w:bottom="1134" w:left="1701" w:header="720" w:footer="720" w:gutter="0"/>
          <w:cols w:space="720"/>
          <w:titlePg/>
          <w:docGrid w:linePitch="360"/>
        </w:sectPr>
      </w:pPr>
    </w:p>
    <w:p w14:paraId="4E65E257" w14:textId="77777777" w:rsidR="00500B30" w:rsidRPr="0072696C" w:rsidRDefault="000A68AA" w:rsidP="00500B30">
      <w:pPr>
        <w:pStyle w:val="Heading2"/>
        <w:numPr>
          <w:ilvl w:val="0"/>
          <w:numId w:val="0"/>
        </w:numPr>
        <w:rPr>
          <w:rFonts w:ascii="Times New Roman" w:eastAsia="Calibri" w:hAnsi="Times New Roman"/>
          <w:bCs w:val="0"/>
          <w:color w:val="auto"/>
          <w:sz w:val="24"/>
          <w:szCs w:val="24"/>
        </w:rPr>
      </w:pPr>
      <w:bookmarkStart w:id="687" w:name="_Toc424907946"/>
      <w:r w:rsidRPr="0072696C">
        <w:rPr>
          <w:rFonts w:ascii="Times New Roman" w:eastAsia="Calibri" w:hAnsi="Times New Roman"/>
          <w:bCs w:val="0"/>
          <w:color w:val="auto"/>
          <w:sz w:val="24"/>
          <w:szCs w:val="24"/>
        </w:rPr>
        <w:lastRenderedPageBreak/>
        <w:t>PHỤ LỤC A2: CÁC LOẠI BẢN ĐỒ</w:t>
      </w:r>
      <w:bookmarkEnd w:id="687"/>
    </w:p>
    <w:p w14:paraId="35A8F2E1" w14:textId="77777777" w:rsidR="00500B30" w:rsidRPr="0072696C" w:rsidRDefault="000A68AA" w:rsidP="00500B30">
      <w:pPr>
        <w:pStyle w:val="Heading2"/>
        <w:numPr>
          <w:ilvl w:val="0"/>
          <w:numId w:val="0"/>
        </w:numPr>
        <w:jc w:val="center"/>
        <w:rPr>
          <w:rFonts w:ascii="Times New Roman" w:eastAsia="Calibri" w:hAnsi="Times New Roman"/>
          <w:bCs w:val="0"/>
          <w:color w:val="auto"/>
          <w:sz w:val="24"/>
          <w:szCs w:val="24"/>
        </w:rPr>
      </w:pPr>
      <w:r w:rsidRPr="0072696C">
        <w:rPr>
          <w:rFonts w:ascii="Times New Roman" w:hAnsi="Times New Roman"/>
          <w:noProof/>
          <w:color w:val="auto"/>
          <w:sz w:val="24"/>
          <w:szCs w:val="24"/>
        </w:rPr>
        <w:drawing>
          <wp:anchor distT="0" distB="0" distL="114300" distR="114300" simplePos="0" relativeHeight="251685888" behindDoc="1" locked="0" layoutInCell="1" allowOverlap="1" wp14:anchorId="4868C3CA" wp14:editId="762BE56F">
            <wp:simplePos x="0" y="0"/>
            <wp:positionH relativeFrom="column">
              <wp:posOffset>1828800</wp:posOffset>
            </wp:positionH>
            <wp:positionV relativeFrom="paragraph">
              <wp:posOffset>179705</wp:posOffset>
            </wp:positionV>
            <wp:extent cx="6747510" cy="4099560"/>
            <wp:effectExtent l="19050" t="0" r="0" b="0"/>
            <wp:wrapTopAndBottom/>
            <wp:docPr id="148" name="Picture 3" descr="C:\Users\ADMINI~1\AppData\Local\Temp\ho Dai Thang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ho Dai Thang 1_001.png"/>
                    <pic:cNvPicPr>
                      <a:picLocks noChangeAspect="1" noChangeArrowheads="1"/>
                    </pic:cNvPicPr>
                  </pic:nvPicPr>
                  <pic:blipFill>
                    <a:blip r:embed="rId56"/>
                    <a:srcRect/>
                    <a:stretch>
                      <a:fillRect/>
                    </a:stretch>
                  </pic:blipFill>
                  <pic:spPr bwMode="auto">
                    <a:xfrm>
                      <a:off x="0" y="0"/>
                      <a:ext cx="6747510" cy="4099560"/>
                    </a:xfrm>
                    <a:prstGeom prst="rect">
                      <a:avLst/>
                    </a:prstGeom>
                    <a:noFill/>
                    <a:ln w="9525">
                      <a:noFill/>
                      <a:miter lim="800000"/>
                      <a:headEnd/>
                      <a:tailEnd/>
                    </a:ln>
                  </pic:spPr>
                </pic:pic>
              </a:graphicData>
            </a:graphic>
          </wp:anchor>
        </w:drawing>
      </w:r>
      <w:bookmarkStart w:id="688" w:name="_Toc424890211"/>
      <w:bookmarkStart w:id="689" w:name="_Toc424907947"/>
      <w:r w:rsidR="00500B30" w:rsidRPr="0072696C">
        <w:rPr>
          <w:rFonts w:ascii="Times New Roman" w:hAnsi="Times New Roman"/>
          <w:color w:val="auto"/>
          <w:sz w:val="24"/>
          <w:szCs w:val="24"/>
        </w:rPr>
        <w:t>Hình A2.1: Quy hoạch công trường</w:t>
      </w:r>
      <w:bookmarkEnd w:id="688"/>
      <w:bookmarkEnd w:id="689"/>
    </w:p>
    <w:p w14:paraId="2D7A8253" w14:textId="77777777" w:rsidR="000A68AA" w:rsidRPr="0072696C" w:rsidRDefault="000A68AA" w:rsidP="000A68AA">
      <w:pPr>
        <w:jc w:val="center"/>
        <w:rPr>
          <w:rFonts w:ascii="Times New Roman" w:hAnsi="Times New Roman"/>
          <w:b/>
        </w:rPr>
      </w:pPr>
    </w:p>
    <w:p w14:paraId="4FE662CC" w14:textId="77777777" w:rsidR="000A68AA" w:rsidRPr="0072696C" w:rsidRDefault="000A68AA" w:rsidP="000A68AA">
      <w:pPr>
        <w:jc w:val="center"/>
        <w:rPr>
          <w:rFonts w:ascii="Times New Roman" w:hAnsi="Times New Roman"/>
          <w:b/>
        </w:rPr>
      </w:pPr>
    </w:p>
    <w:p w14:paraId="5469123C" w14:textId="77777777" w:rsidR="000A68AA" w:rsidRPr="0072696C" w:rsidRDefault="000A68AA" w:rsidP="000A68AA">
      <w:pPr>
        <w:jc w:val="center"/>
        <w:rPr>
          <w:rFonts w:ascii="Times New Roman" w:hAnsi="Times New Roman"/>
          <w:b/>
        </w:rPr>
      </w:pPr>
    </w:p>
    <w:p w14:paraId="5DED77BD" w14:textId="77777777" w:rsidR="000A68AA" w:rsidRPr="0072696C" w:rsidRDefault="000A68AA" w:rsidP="000A68AA">
      <w:pPr>
        <w:jc w:val="center"/>
        <w:rPr>
          <w:rFonts w:ascii="Times New Roman" w:hAnsi="Times New Roman"/>
          <w:b/>
        </w:rPr>
      </w:pPr>
    </w:p>
    <w:p w14:paraId="7A1775BB" w14:textId="77777777" w:rsidR="000A68AA" w:rsidRPr="0072696C" w:rsidRDefault="000A68AA" w:rsidP="000A68AA">
      <w:pPr>
        <w:jc w:val="center"/>
        <w:rPr>
          <w:rFonts w:ascii="Times New Roman" w:hAnsi="Times New Roman"/>
          <w:b/>
        </w:rPr>
      </w:pPr>
    </w:p>
    <w:p w14:paraId="710C9299" w14:textId="77777777" w:rsidR="000A68AA" w:rsidRPr="0072696C" w:rsidRDefault="000A68AA" w:rsidP="000A68AA">
      <w:pPr>
        <w:jc w:val="center"/>
        <w:rPr>
          <w:rFonts w:ascii="Times New Roman" w:hAnsi="Times New Roman"/>
          <w:b/>
        </w:rPr>
      </w:pPr>
    </w:p>
    <w:p w14:paraId="0A60E79A" w14:textId="77777777" w:rsidR="000A68AA" w:rsidRPr="0072696C" w:rsidRDefault="000A68AA" w:rsidP="000A68AA">
      <w:pPr>
        <w:jc w:val="center"/>
        <w:rPr>
          <w:rFonts w:ascii="Times New Roman" w:hAnsi="Times New Roman"/>
          <w:b/>
        </w:rPr>
      </w:pPr>
    </w:p>
    <w:p w14:paraId="42A1C7B3" w14:textId="77777777" w:rsidR="000A68AA" w:rsidRPr="0072696C" w:rsidRDefault="000A68AA" w:rsidP="000A68AA">
      <w:pPr>
        <w:jc w:val="center"/>
        <w:rPr>
          <w:rFonts w:ascii="Times New Roman" w:hAnsi="Times New Roman"/>
          <w:b/>
        </w:rPr>
      </w:pPr>
    </w:p>
    <w:p w14:paraId="5377062D" w14:textId="77777777" w:rsidR="000A68AA" w:rsidRPr="0072696C" w:rsidRDefault="000A68AA" w:rsidP="000A68AA">
      <w:pPr>
        <w:jc w:val="center"/>
        <w:rPr>
          <w:rFonts w:ascii="Times New Roman" w:hAnsi="Times New Roman"/>
          <w:b/>
        </w:rPr>
      </w:pPr>
    </w:p>
    <w:p w14:paraId="1834D89F" w14:textId="77777777" w:rsidR="00500B30" w:rsidRPr="0072696C" w:rsidRDefault="00500B30">
      <w:pPr>
        <w:rPr>
          <w:rFonts w:ascii="Times New Roman" w:hAnsi="Times New Roman"/>
          <w:b/>
        </w:rPr>
      </w:pPr>
      <w:r w:rsidRPr="0072696C">
        <w:rPr>
          <w:rFonts w:ascii="Times New Roman" w:hAnsi="Times New Roman"/>
          <w:b/>
        </w:rPr>
        <w:br w:type="page"/>
      </w:r>
    </w:p>
    <w:p w14:paraId="3E67114C" w14:textId="77777777" w:rsidR="00F5308E" w:rsidRPr="0072696C" w:rsidRDefault="00F5308E" w:rsidP="000A68AA">
      <w:pPr>
        <w:jc w:val="center"/>
        <w:rPr>
          <w:rFonts w:ascii="Times New Roman" w:hAnsi="Times New Roman"/>
          <w:b/>
        </w:rPr>
      </w:pPr>
    </w:p>
    <w:p w14:paraId="130F59AB" w14:textId="77777777" w:rsidR="00F5308E" w:rsidRPr="0072696C" w:rsidRDefault="00F5308E" w:rsidP="000A68AA">
      <w:pPr>
        <w:jc w:val="center"/>
        <w:rPr>
          <w:rFonts w:ascii="Times New Roman" w:hAnsi="Times New Roman"/>
          <w:b/>
        </w:rPr>
      </w:pPr>
    </w:p>
    <w:p w14:paraId="4EEFAC6B" w14:textId="77777777" w:rsidR="00F5308E" w:rsidRPr="0072696C" w:rsidRDefault="00F5308E" w:rsidP="000A68AA">
      <w:pPr>
        <w:jc w:val="center"/>
        <w:rPr>
          <w:rFonts w:ascii="Times New Roman" w:hAnsi="Times New Roman"/>
          <w:b/>
        </w:rPr>
      </w:pPr>
    </w:p>
    <w:p w14:paraId="5BB660A8" w14:textId="77777777" w:rsidR="00F5308E" w:rsidRPr="0072696C" w:rsidRDefault="00F5308E" w:rsidP="000A68AA">
      <w:pPr>
        <w:jc w:val="center"/>
        <w:rPr>
          <w:rFonts w:ascii="Times New Roman" w:hAnsi="Times New Roman"/>
          <w:b/>
        </w:rPr>
      </w:pPr>
    </w:p>
    <w:p w14:paraId="7EA6FA6C" w14:textId="77777777" w:rsidR="00F5308E" w:rsidRPr="0072696C" w:rsidRDefault="00F5308E" w:rsidP="000A68AA">
      <w:pPr>
        <w:jc w:val="center"/>
        <w:rPr>
          <w:rFonts w:ascii="Times New Roman" w:hAnsi="Times New Roman"/>
          <w:b/>
        </w:rPr>
      </w:pPr>
    </w:p>
    <w:p w14:paraId="66E208ED" w14:textId="77777777" w:rsidR="00F5308E" w:rsidRPr="0072696C" w:rsidRDefault="00F5308E" w:rsidP="000A68AA">
      <w:pPr>
        <w:jc w:val="center"/>
        <w:rPr>
          <w:rFonts w:ascii="Times New Roman" w:hAnsi="Times New Roman"/>
          <w:b/>
        </w:rPr>
      </w:pPr>
    </w:p>
    <w:p w14:paraId="087D6A81" w14:textId="77777777" w:rsidR="00F5308E" w:rsidRPr="0072696C" w:rsidRDefault="00F5308E" w:rsidP="000A68AA">
      <w:pPr>
        <w:jc w:val="center"/>
        <w:rPr>
          <w:rFonts w:ascii="Times New Roman" w:hAnsi="Times New Roman"/>
          <w:b/>
        </w:rPr>
      </w:pPr>
    </w:p>
    <w:p w14:paraId="4E6B9ABF" w14:textId="77777777" w:rsidR="00F5308E" w:rsidRPr="0072696C" w:rsidRDefault="00F5308E" w:rsidP="000A68AA">
      <w:pPr>
        <w:jc w:val="center"/>
        <w:rPr>
          <w:rFonts w:ascii="Times New Roman" w:hAnsi="Times New Roman"/>
          <w:b/>
        </w:rPr>
      </w:pPr>
    </w:p>
    <w:p w14:paraId="111C80F5" w14:textId="77777777" w:rsidR="00F5308E" w:rsidRPr="0072696C" w:rsidRDefault="00F5308E" w:rsidP="000A68AA">
      <w:pPr>
        <w:jc w:val="center"/>
        <w:rPr>
          <w:rFonts w:ascii="Times New Roman" w:hAnsi="Times New Roman"/>
          <w:b/>
        </w:rPr>
      </w:pPr>
    </w:p>
    <w:p w14:paraId="0D8BFC3E" w14:textId="77777777" w:rsidR="00F5308E" w:rsidRPr="0072696C" w:rsidRDefault="00F5308E" w:rsidP="000A68AA">
      <w:pPr>
        <w:jc w:val="center"/>
        <w:rPr>
          <w:rFonts w:ascii="Times New Roman" w:hAnsi="Times New Roman"/>
          <w:b/>
        </w:rPr>
      </w:pPr>
    </w:p>
    <w:p w14:paraId="4E5883B4" w14:textId="77777777" w:rsidR="00F5308E" w:rsidRPr="0072696C" w:rsidRDefault="00F5308E" w:rsidP="000A68AA">
      <w:pPr>
        <w:jc w:val="center"/>
        <w:rPr>
          <w:rFonts w:ascii="Times New Roman" w:hAnsi="Times New Roman"/>
          <w:b/>
        </w:rPr>
      </w:pPr>
    </w:p>
    <w:p w14:paraId="34C17E89" w14:textId="77777777" w:rsidR="00F5308E" w:rsidRPr="0072696C" w:rsidRDefault="00F5308E" w:rsidP="000A68AA">
      <w:pPr>
        <w:jc w:val="center"/>
        <w:rPr>
          <w:rFonts w:ascii="Times New Roman" w:hAnsi="Times New Roman"/>
          <w:b/>
        </w:rPr>
      </w:pPr>
    </w:p>
    <w:p w14:paraId="7E20280E" w14:textId="77777777" w:rsidR="00F5308E" w:rsidRPr="0072696C" w:rsidRDefault="00F5308E" w:rsidP="000A68AA">
      <w:pPr>
        <w:jc w:val="center"/>
        <w:rPr>
          <w:rFonts w:ascii="Times New Roman" w:hAnsi="Times New Roman"/>
          <w:b/>
        </w:rPr>
      </w:pPr>
    </w:p>
    <w:p w14:paraId="32AD9C92" w14:textId="77777777" w:rsidR="00F5308E" w:rsidRPr="0072696C" w:rsidRDefault="00F5308E" w:rsidP="000A68AA">
      <w:pPr>
        <w:jc w:val="center"/>
        <w:rPr>
          <w:rFonts w:ascii="Times New Roman" w:hAnsi="Times New Roman"/>
          <w:b/>
        </w:rPr>
      </w:pPr>
    </w:p>
    <w:p w14:paraId="495C4DB4" w14:textId="77777777" w:rsidR="00F5308E" w:rsidRPr="0072696C" w:rsidRDefault="0096090B" w:rsidP="000A68AA">
      <w:pPr>
        <w:jc w:val="center"/>
        <w:rPr>
          <w:rFonts w:ascii="Times New Roman" w:hAnsi="Times New Roman"/>
          <w:b/>
        </w:rPr>
      </w:pPr>
      <w:r w:rsidRPr="0072696C">
        <w:rPr>
          <w:rFonts w:ascii="Times New Roman" w:hAnsi="Times New Roman"/>
          <w:b/>
          <w:noProof/>
        </w:rPr>
        <w:drawing>
          <wp:inline distT="0" distB="0" distL="0" distR="0" wp14:anchorId="0D0DD75A" wp14:editId="670B4D44">
            <wp:extent cx="5760720" cy="3661338"/>
            <wp:effectExtent l="19050" t="0" r="0" b="0"/>
            <wp:docPr id="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l="15147" t="6947" r="13164" b="16661"/>
                    <a:stretch>
                      <a:fillRect/>
                    </a:stretch>
                  </pic:blipFill>
                  <pic:spPr bwMode="auto">
                    <a:xfrm>
                      <a:off x="0" y="0"/>
                      <a:ext cx="5760720" cy="3661338"/>
                    </a:xfrm>
                    <a:prstGeom prst="rect">
                      <a:avLst/>
                    </a:prstGeom>
                    <a:noFill/>
                    <a:ln>
                      <a:noFill/>
                    </a:ln>
                  </pic:spPr>
                </pic:pic>
              </a:graphicData>
            </a:graphic>
          </wp:inline>
        </w:drawing>
      </w:r>
    </w:p>
    <w:p w14:paraId="751DC2DC" w14:textId="77777777" w:rsidR="00F5308E" w:rsidRPr="0072696C" w:rsidRDefault="0096090B" w:rsidP="000A68AA">
      <w:pPr>
        <w:jc w:val="center"/>
        <w:rPr>
          <w:rFonts w:ascii="Times New Roman" w:hAnsi="Times New Roman"/>
          <w:b/>
        </w:rPr>
      </w:pPr>
      <w:r w:rsidRPr="0072696C">
        <w:rPr>
          <w:rFonts w:ascii="Times New Roman" w:hAnsi="Times New Roman"/>
          <w:b/>
        </w:rPr>
        <w:t xml:space="preserve">Hình A2.2: </w:t>
      </w:r>
      <w:r w:rsidR="00E506FA" w:rsidRPr="0072696C">
        <w:rPr>
          <w:rFonts w:ascii="Times New Roman" w:hAnsi="Times New Roman"/>
          <w:b/>
        </w:rPr>
        <w:t>Mô tả hệ thống sông ngòi tại vị trí hồ chứa</w:t>
      </w:r>
    </w:p>
    <w:p w14:paraId="11C97546" w14:textId="77777777" w:rsidR="00F5308E" w:rsidRPr="0072696C" w:rsidRDefault="00F5308E" w:rsidP="000A68AA">
      <w:pPr>
        <w:jc w:val="center"/>
        <w:rPr>
          <w:rFonts w:ascii="Times New Roman" w:hAnsi="Times New Roman"/>
          <w:b/>
        </w:rPr>
      </w:pPr>
    </w:p>
    <w:p w14:paraId="78A4C1F0" w14:textId="77777777" w:rsidR="000A68AA" w:rsidRPr="0072696C" w:rsidRDefault="00500B30" w:rsidP="000A68AA">
      <w:pPr>
        <w:jc w:val="center"/>
        <w:rPr>
          <w:rFonts w:ascii="Times New Roman" w:hAnsi="Times New Roman"/>
          <w:b/>
        </w:rPr>
      </w:pPr>
      <w:r w:rsidRPr="0072696C">
        <w:rPr>
          <w:rFonts w:ascii="Times New Roman" w:hAnsi="Times New Roman"/>
          <w:b/>
          <w:noProof/>
        </w:rPr>
        <w:lastRenderedPageBreak/>
        <w:drawing>
          <wp:anchor distT="0" distB="0" distL="114300" distR="114300" simplePos="0" relativeHeight="251687936" behindDoc="0" locked="0" layoutInCell="1" allowOverlap="1" wp14:anchorId="37A02509" wp14:editId="15B9A35D">
            <wp:simplePos x="0" y="0"/>
            <wp:positionH relativeFrom="column">
              <wp:posOffset>-70485</wp:posOffset>
            </wp:positionH>
            <wp:positionV relativeFrom="paragraph">
              <wp:posOffset>274320</wp:posOffset>
            </wp:positionV>
            <wp:extent cx="5940425" cy="3657600"/>
            <wp:effectExtent l="19050" t="0" r="3175" b="0"/>
            <wp:wrapSquare wrapText="bothSides"/>
            <wp:docPr id="2"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8" cstate="email"/>
                    <a:srcRect/>
                    <a:stretch>
                      <a:fillRect/>
                    </a:stretch>
                  </pic:blipFill>
                  <pic:spPr bwMode="auto">
                    <a:xfrm>
                      <a:off x="0" y="0"/>
                      <a:ext cx="5940425" cy="3657600"/>
                    </a:xfrm>
                    <a:prstGeom prst="rect">
                      <a:avLst/>
                    </a:prstGeom>
                    <a:noFill/>
                    <a:ln w="9525">
                      <a:noFill/>
                      <a:miter lim="800000"/>
                      <a:headEnd/>
                      <a:tailEnd/>
                    </a:ln>
                  </pic:spPr>
                </pic:pic>
              </a:graphicData>
            </a:graphic>
          </wp:anchor>
        </w:drawing>
      </w:r>
    </w:p>
    <w:p w14:paraId="63B10747" w14:textId="77777777" w:rsidR="000A68AA" w:rsidRPr="0072696C" w:rsidRDefault="00500B30" w:rsidP="00500B30">
      <w:pPr>
        <w:rPr>
          <w:rFonts w:ascii="Times New Roman" w:hAnsi="Times New Roman"/>
          <w:b/>
        </w:rPr>
      </w:pPr>
      <w:r w:rsidRPr="0072696C">
        <w:rPr>
          <w:rFonts w:ascii="Times New Roman" w:hAnsi="Times New Roman"/>
          <w:b/>
        </w:rPr>
        <w:t>Hình A2.3</w:t>
      </w:r>
      <w:r w:rsidR="000A68AA" w:rsidRPr="0072696C">
        <w:rPr>
          <w:rFonts w:ascii="Times New Roman" w:hAnsi="Times New Roman"/>
          <w:b/>
        </w:rPr>
        <w:t>: Vị trí các công trình phụ trợ của Hồ chứa nước Đại Thắng</w:t>
      </w:r>
    </w:p>
    <w:p w14:paraId="197108A2" w14:textId="77777777" w:rsidR="000A68AA" w:rsidRPr="0072696C" w:rsidRDefault="000A68AA" w:rsidP="000A68AA">
      <w:pPr>
        <w:rPr>
          <w:rFonts w:ascii="Times New Roman" w:hAnsi="Times New Roman"/>
        </w:rPr>
      </w:pPr>
    </w:p>
    <w:p w14:paraId="20650087" w14:textId="77777777" w:rsidR="000A68AA" w:rsidRPr="0072696C" w:rsidRDefault="000A68AA" w:rsidP="001008DB">
      <w:pPr>
        <w:pStyle w:val="Heading2"/>
        <w:numPr>
          <w:ilvl w:val="0"/>
          <w:numId w:val="0"/>
        </w:numPr>
        <w:rPr>
          <w:rFonts w:ascii="Times New Roman" w:eastAsia="Calibri" w:hAnsi="Times New Roman"/>
          <w:bCs w:val="0"/>
          <w:color w:val="auto"/>
          <w:sz w:val="24"/>
          <w:szCs w:val="24"/>
        </w:rPr>
      </w:pPr>
    </w:p>
    <w:p w14:paraId="5DD1EE11" w14:textId="77777777" w:rsidR="0064006D" w:rsidRPr="0072696C" w:rsidRDefault="0064006D" w:rsidP="001008DB">
      <w:pPr>
        <w:pStyle w:val="Heading2"/>
        <w:numPr>
          <w:ilvl w:val="0"/>
          <w:numId w:val="0"/>
        </w:numPr>
        <w:rPr>
          <w:rFonts w:ascii="Times New Roman" w:eastAsia="Calibri" w:hAnsi="Times New Roman"/>
          <w:bCs w:val="0"/>
          <w:color w:val="auto"/>
          <w:sz w:val="24"/>
          <w:szCs w:val="24"/>
        </w:rPr>
      </w:pPr>
    </w:p>
    <w:p w14:paraId="59A6F6C3" w14:textId="77777777" w:rsidR="0064006D" w:rsidRPr="0072696C" w:rsidRDefault="0064006D" w:rsidP="001008DB">
      <w:pPr>
        <w:pStyle w:val="Heading2"/>
        <w:numPr>
          <w:ilvl w:val="0"/>
          <w:numId w:val="0"/>
        </w:numPr>
        <w:rPr>
          <w:rFonts w:ascii="Times New Roman" w:eastAsia="Calibri" w:hAnsi="Times New Roman"/>
          <w:bCs w:val="0"/>
          <w:color w:val="auto"/>
          <w:sz w:val="24"/>
          <w:szCs w:val="24"/>
        </w:rPr>
      </w:pPr>
    </w:p>
    <w:p w14:paraId="755588F4" w14:textId="77777777" w:rsidR="0064006D" w:rsidRPr="0072696C" w:rsidRDefault="0064006D" w:rsidP="001008DB">
      <w:pPr>
        <w:pStyle w:val="Heading2"/>
        <w:numPr>
          <w:ilvl w:val="0"/>
          <w:numId w:val="0"/>
        </w:numPr>
        <w:rPr>
          <w:rFonts w:ascii="Times New Roman" w:eastAsia="Calibri" w:hAnsi="Times New Roman"/>
          <w:bCs w:val="0"/>
          <w:color w:val="auto"/>
          <w:sz w:val="24"/>
          <w:szCs w:val="24"/>
        </w:rPr>
      </w:pPr>
    </w:p>
    <w:p w14:paraId="6D73EAFB" w14:textId="77777777" w:rsidR="0064006D" w:rsidRPr="0072696C" w:rsidRDefault="0064006D" w:rsidP="001008DB">
      <w:pPr>
        <w:pStyle w:val="Heading2"/>
        <w:numPr>
          <w:ilvl w:val="0"/>
          <w:numId w:val="0"/>
        </w:numPr>
        <w:rPr>
          <w:rFonts w:ascii="Times New Roman" w:eastAsia="Calibri" w:hAnsi="Times New Roman"/>
          <w:bCs w:val="0"/>
          <w:color w:val="auto"/>
          <w:sz w:val="24"/>
          <w:szCs w:val="24"/>
        </w:rPr>
      </w:pPr>
    </w:p>
    <w:p w14:paraId="130A8038" w14:textId="77777777" w:rsidR="0064006D" w:rsidRPr="0072696C" w:rsidRDefault="0064006D" w:rsidP="001008DB">
      <w:pPr>
        <w:pStyle w:val="Heading2"/>
        <w:numPr>
          <w:ilvl w:val="0"/>
          <w:numId w:val="0"/>
        </w:numPr>
        <w:rPr>
          <w:rFonts w:ascii="Times New Roman" w:eastAsia="Calibri" w:hAnsi="Times New Roman"/>
          <w:bCs w:val="0"/>
          <w:color w:val="auto"/>
          <w:sz w:val="24"/>
          <w:szCs w:val="24"/>
        </w:rPr>
      </w:pPr>
    </w:p>
    <w:p w14:paraId="14E5A084" w14:textId="77777777" w:rsidR="0064006D" w:rsidRPr="0072696C" w:rsidRDefault="0064006D" w:rsidP="0064006D">
      <w:pPr>
        <w:rPr>
          <w:rFonts w:ascii="Times New Roman" w:hAnsi="Times New Roman"/>
        </w:rPr>
      </w:pPr>
    </w:p>
    <w:p w14:paraId="484B95F5" w14:textId="77777777" w:rsidR="0064006D" w:rsidRPr="0072696C" w:rsidRDefault="0064006D" w:rsidP="0064006D">
      <w:pPr>
        <w:rPr>
          <w:rFonts w:ascii="Times New Roman" w:hAnsi="Times New Roman"/>
        </w:rPr>
      </w:pPr>
    </w:p>
    <w:p w14:paraId="16C4C614" w14:textId="77777777" w:rsidR="008E6EFF" w:rsidRPr="0072696C" w:rsidRDefault="008E6EFF" w:rsidP="0064006D">
      <w:pPr>
        <w:rPr>
          <w:rFonts w:ascii="Times New Roman" w:hAnsi="Times New Roman"/>
        </w:rPr>
      </w:pPr>
      <w:bookmarkStart w:id="690" w:name="_Toc420078668"/>
    </w:p>
    <w:p w14:paraId="15EF9A3A" w14:textId="77777777" w:rsidR="00234B9E" w:rsidRPr="0072696C" w:rsidRDefault="00234B9E" w:rsidP="0064006D">
      <w:pPr>
        <w:rPr>
          <w:rFonts w:ascii="Times New Roman" w:hAnsi="Times New Roman"/>
        </w:rPr>
      </w:pPr>
    </w:p>
    <w:p w14:paraId="23FC55F3" w14:textId="77777777" w:rsidR="00234B9E" w:rsidRPr="0072696C" w:rsidRDefault="00234B9E" w:rsidP="0064006D">
      <w:pPr>
        <w:rPr>
          <w:rFonts w:ascii="Times New Roman" w:hAnsi="Times New Roman"/>
        </w:rPr>
      </w:pPr>
    </w:p>
    <w:p w14:paraId="227A0B91" w14:textId="77777777" w:rsidR="00234B9E" w:rsidRPr="0072696C" w:rsidRDefault="00234B9E" w:rsidP="0064006D">
      <w:pPr>
        <w:rPr>
          <w:rFonts w:ascii="Times New Roman" w:hAnsi="Times New Roman"/>
        </w:rPr>
      </w:pPr>
    </w:p>
    <w:p w14:paraId="3F1A8DAC" w14:textId="77777777" w:rsidR="0064006D" w:rsidRPr="0072696C" w:rsidRDefault="0064006D" w:rsidP="00092AED">
      <w:pPr>
        <w:pStyle w:val="Heading2"/>
        <w:numPr>
          <w:ilvl w:val="0"/>
          <w:numId w:val="0"/>
        </w:numPr>
        <w:ind w:left="680" w:hanging="680"/>
        <w:rPr>
          <w:rFonts w:ascii="Times New Roman" w:hAnsi="Times New Roman"/>
          <w:b w:val="0"/>
          <w:color w:val="auto"/>
          <w:sz w:val="24"/>
          <w:szCs w:val="24"/>
        </w:rPr>
      </w:pPr>
      <w:bookmarkStart w:id="691" w:name="_Toc424907948"/>
      <w:r w:rsidRPr="0072696C">
        <w:rPr>
          <w:rFonts w:ascii="Times New Roman" w:hAnsi="Times New Roman"/>
          <w:color w:val="auto"/>
          <w:sz w:val="24"/>
          <w:szCs w:val="24"/>
        </w:rPr>
        <w:lastRenderedPageBreak/>
        <w:t>PHỤ LỤC A</w:t>
      </w:r>
      <w:r w:rsidR="00500B30" w:rsidRPr="0072696C">
        <w:rPr>
          <w:rFonts w:ascii="Times New Roman" w:hAnsi="Times New Roman"/>
          <w:color w:val="auto"/>
          <w:sz w:val="24"/>
          <w:szCs w:val="24"/>
        </w:rPr>
        <w:t>3</w:t>
      </w:r>
      <w:r w:rsidRPr="0072696C">
        <w:rPr>
          <w:rFonts w:ascii="Times New Roman" w:hAnsi="Times New Roman"/>
          <w:color w:val="auto"/>
          <w:sz w:val="24"/>
          <w:szCs w:val="24"/>
        </w:rPr>
        <w:t xml:space="preserve">: </w:t>
      </w:r>
      <w:bookmarkEnd w:id="690"/>
      <w:r w:rsidRPr="0072696C">
        <w:rPr>
          <w:rFonts w:ascii="Times New Roman" w:hAnsi="Times New Roman"/>
          <w:color w:val="auto"/>
          <w:sz w:val="24"/>
          <w:szCs w:val="24"/>
        </w:rPr>
        <w:t>KẾT QUẢ SÀNG LỌC MÔI TRƯỜNG XÃ HỘI</w:t>
      </w:r>
      <w:bookmarkEnd w:id="691"/>
    </w:p>
    <w:p w14:paraId="78B9CAB6" w14:textId="77777777" w:rsidR="0064006D" w:rsidRPr="0072696C" w:rsidRDefault="00092AED" w:rsidP="002C4854">
      <w:pPr>
        <w:spacing w:line="240" w:lineRule="auto"/>
        <w:jc w:val="center"/>
        <w:rPr>
          <w:rFonts w:ascii="Times New Roman" w:hAnsi="Times New Roman"/>
          <w:b/>
          <w:bCs/>
        </w:rPr>
      </w:pPr>
      <w:r w:rsidRPr="0072696C">
        <w:rPr>
          <w:rFonts w:ascii="Times New Roman" w:hAnsi="Times New Roman"/>
          <w:b/>
          <w:bCs/>
        </w:rPr>
        <w:t>Bảng</w:t>
      </w:r>
      <w:r w:rsidR="00500B30" w:rsidRPr="0072696C">
        <w:rPr>
          <w:rFonts w:ascii="Times New Roman" w:hAnsi="Times New Roman"/>
          <w:b/>
          <w:bCs/>
        </w:rPr>
        <w:t xml:space="preserve"> – A3</w:t>
      </w:r>
      <w:r w:rsidR="0064006D" w:rsidRPr="0072696C">
        <w:rPr>
          <w:rFonts w:ascii="Times New Roman" w:hAnsi="Times New Roman"/>
          <w:b/>
          <w:bCs/>
        </w:rPr>
        <w:t xml:space="preserve">.1: </w:t>
      </w:r>
      <w:r w:rsidRPr="0072696C">
        <w:rPr>
          <w:rFonts w:ascii="Times New Roman" w:hAnsi="Times New Roman"/>
          <w:b/>
          <w:bCs/>
        </w:rPr>
        <w:t>Sàng lọc tính hợp lệ</w:t>
      </w:r>
    </w:p>
    <w:tbl>
      <w:tblPr>
        <w:tblW w:w="9072" w:type="dxa"/>
        <w:tblInd w:w="108" w:type="dxa"/>
        <w:tblLayout w:type="fixed"/>
        <w:tblLook w:val="00A0" w:firstRow="1" w:lastRow="0" w:firstColumn="1" w:lastColumn="0" w:noHBand="0" w:noVBand="0"/>
      </w:tblPr>
      <w:tblGrid>
        <w:gridCol w:w="5103"/>
        <w:gridCol w:w="709"/>
        <w:gridCol w:w="992"/>
        <w:gridCol w:w="2268"/>
      </w:tblGrid>
      <w:tr w:rsidR="0072696C" w:rsidRPr="0072696C" w14:paraId="43D4744B" w14:textId="77777777" w:rsidTr="00092AED">
        <w:tc>
          <w:tcPr>
            <w:tcW w:w="5103" w:type="dxa"/>
            <w:tcBorders>
              <w:top w:val="single" w:sz="4" w:space="0" w:color="000000"/>
              <w:left w:val="single" w:sz="4" w:space="0" w:color="000000"/>
              <w:bottom w:val="single" w:sz="4" w:space="0" w:color="000000"/>
              <w:right w:val="nil"/>
            </w:tcBorders>
          </w:tcPr>
          <w:p w14:paraId="0AA2900C" w14:textId="77777777" w:rsidR="0064006D" w:rsidRPr="0072696C" w:rsidRDefault="00092AED" w:rsidP="00177891">
            <w:pPr>
              <w:widowControl w:val="0"/>
              <w:suppressAutoHyphens/>
              <w:spacing w:line="240" w:lineRule="auto"/>
              <w:rPr>
                <w:rFonts w:ascii="Times New Roman" w:hAnsi="Times New Roman"/>
                <w:b/>
                <w:bCs/>
                <w:kern w:val="2"/>
                <w:lang w:val="en-GB" w:eastAsia="de-DE"/>
              </w:rPr>
            </w:pPr>
            <w:r w:rsidRPr="0072696C">
              <w:rPr>
                <w:rFonts w:ascii="Times New Roman" w:hAnsi="Times New Roman"/>
                <w:b/>
                <w:bCs/>
                <w:lang w:val="en-GB"/>
              </w:rPr>
              <w:t xml:space="preserve">Câu hỏi sàng lọc </w:t>
            </w:r>
          </w:p>
        </w:tc>
        <w:tc>
          <w:tcPr>
            <w:tcW w:w="709" w:type="dxa"/>
            <w:tcBorders>
              <w:top w:val="single" w:sz="4" w:space="0" w:color="000000"/>
              <w:left w:val="single" w:sz="4" w:space="0" w:color="000000"/>
              <w:bottom w:val="single" w:sz="4" w:space="0" w:color="000000"/>
              <w:right w:val="nil"/>
            </w:tcBorders>
          </w:tcPr>
          <w:p w14:paraId="197CCD71" w14:textId="77777777" w:rsidR="0064006D" w:rsidRPr="0072696C" w:rsidRDefault="00092AED" w:rsidP="00177891">
            <w:pPr>
              <w:widowControl w:val="0"/>
              <w:suppressAutoHyphens/>
              <w:spacing w:line="240" w:lineRule="auto"/>
              <w:rPr>
                <w:rFonts w:ascii="Times New Roman" w:hAnsi="Times New Roman"/>
                <w:b/>
                <w:bCs/>
                <w:kern w:val="2"/>
                <w:lang w:val="en-GB" w:eastAsia="de-DE"/>
              </w:rPr>
            </w:pPr>
            <w:r w:rsidRPr="0072696C">
              <w:rPr>
                <w:rFonts w:ascii="Times New Roman" w:hAnsi="Times New Roman"/>
                <w:b/>
                <w:bCs/>
                <w:lang w:val="en-GB" w:eastAsia="de-DE"/>
              </w:rPr>
              <w:t>Có</w:t>
            </w:r>
          </w:p>
        </w:tc>
        <w:tc>
          <w:tcPr>
            <w:tcW w:w="992" w:type="dxa"/>
            <w:tcBorders>
              <w:top w:val="single" w:sz="4" w:space="0" w:color="000000"/>
              <w:left w:val="single" w:sz="4" w:space="0" w:color="000000"/>
              <w:bottom w:val="single" w:sz="4" w:space="0" w:color="000000"/>
              <w:right w:val="single" w:sz="4" w:space="0" w:color="000000"/>
            </w:tcBorders>
          </w:tcPr>
          <w:p w14:paraId="63E21A8D" w14:textId="77777777" w:rsidR="0064006D" w:rsidRPr="0072696C" w:rsidRDefault="00092AED" w:rsidP="00177891">
            <w:pPr>
              <w:widowControl w:val="0"/>
              <w:suppressAutoHyphens/>
              <w:spacing w:line="240" w:lineRule="auto"/>
              <w:rPr>
                <w:rFonts w:ascii="Times New Roman" w:hAnsi="Times New Roman"/>
                <w:b/>
                <w:bCs/>
                <w:lang w:val="en-GB" w:eastAsia="de-DE"/>
              </w:rPr>
            </w:pPr>
            <w:r w:rsidRPr="0072696C">
              <w:rPr>
                <w:rFonts w:ascii="Times New Roman" w:hAnsi="Times New Roman"/>
                <w:b/>
                <w:bCs/>
                <w:lang w:val="en-GB" w:eastAsia="de-DE"/>
              </w:rPr>
              <w:t xml:space="preserve">Không </w:t>
            </w:r>
          </w:p>
        </w:tc>
        <w:tc>
          <w:tcPr>
            <w:tcW w:w="2268" w:type="dxa"/>
            <w:tcBorders>
              <w:top w:val="single" w:sz="4" w:space="0" w:color="000000"/>
              <w:left w:val="single" w:sz="4" w:space="0" w:color="000000"/>
              <w:bottom w:val="single" w:sz="4" w:space="0" w:color="000000"/>
              <w:right w:val="single" w:sz="4" w:space="0" w:color="000000"/>
            </w:tcBorders>
          </w:tcPr>
          <w:p w14:paraId="74217D65" w14:textId="77777777" w:rsidR="0064006D" w:rsidRPr="0072696C" w:rsidRDefault="00092AED" w:rsidP="00177891">
            <w:pPr>
              <w:widowControl w:val="0"/>
              <w:suppressAutoHyphens/>
              <w:spacing w:line="240" w:lineRule="auto"/>
              <w:rPr>
                <w:rFonts w:ascii="Times New Roman" w:hAnsi="Times New Roman"/>
                <w:kern w:val="2"/>
                <w:lang w:eastAsia="zh-CN"/>
              </w:rPr>
            </w:pPr>
            <w:r w:rsidRPr="0072696C">
              <w:rPr>
                <w:rFonts w:ascii="Times New Roman" w:hAnsi="Times New Roman"/>
                <w:b/>
                <w:bCs/>
                <w:lang w:val="en-GB" w:eastAsia="de-DE"/>
              </w:rPr>
              <w:t>Giải thích (nếu có</w:t>
            </w:r>
            <w:r w:rsidR="0064006D" w:rsidRPr="0072696C">
              <w:rPr>
                <w:rFonts w:ascii="Times New Roman" w:hAnsi="Times New Roman"/>
                <w:b/>
                <w:bCs/>
                <w:lang w:val="en-GB" w:eastAsia="de-DE"/>
              </w:rPr>
              <w:t>)</w:t>
            </w:r>
          </w:p>
        </w:tc>
      </w:tr>
      <w:tr w:rsidR="0072696C" w:rsidRPr="0072696C" w14:paraId="64AF507A" w14:textId="77777777" w:rsidTr="00092AED">
        <w:tc>
          <w:tcPr>
            <w:tcW w:w="5103" w:type="dxa"/>
            <w:tcBorders>
              <w:top w:val="single" w:sz="4" w:space="0" w:color="000000"/>
              <w:left w:val="single" w:sz="4" w:space="0" w:color="000000"/>
              <w:bottom w:val="single" w:sz="4" w:space="0" w:color="000000"/>
              <w:right w:val="nil"/>
            </w:tcBorders>
          </w:tcPr>
          <w:p w14:paraId="487E2A9A" w14:textId="77777777" w:rsidR="0064006D" w:rsidRPr="0072696C" w:rsidRDefault="0064006D" w:rsidP="00177891">
            <w:pPr>
              <w:widowControl w:val="0"/>
              <w:suppressAutoHyphens/>
              <w:spacing w:line="240" w:lineRule="auto"/>
              <w:rPr>
                <w:rFonts w:ascii="Times New Roman" w:hAnsi="Times New Roman"/>
                <w:lang w:val="en-GB" w:eastAsia="de-DE"/>
              </w:rPr>
            </w:pPr>
            <w:r w:rsidRPr="0072696C">
              <w:rPr>
                <w:rFonts w:ascii="Times New Roman" w:hAnsi="Times New Roman"/>
                <w:lang w:val="en-GB" w:eastAsia="de-DE"/>
              </w:rPr>
              <w:t xml:space="preserve">1. </w:t>
            </w:r>
            <w:r w:rsidR="00092AED" w:rsidRPr="0072696C">
              <w:rPr>
                <w:rFonts w:ascii="Times New Roman" w:hAnsi="Times New Roman"/>
                <w:lang w:val="en-GB" w:eastAsia="de-DE"/>
              </w:rPr>
              <w:t>TDA có dẫn đến sự gia tăng chiều cao đập/hoặc tăng dung tích thiết kế hồ chứa không?</w:t>
            </w:r>
          </w:p>
        </w:tc>
        <w:tc>
          <w:tcPr>
            <w:tcW w:w="709" w:type="dxa"/>
            <w:tcBorders>
              <w:top w:val="single" w:sz="4" w:space="0" w:color="000000"/>
              <w:left w:val="single" w:sz="4" w:space="0" w:color="000000"/>
              <w:bottom w:val="single" w:sz="4" w:space="0" w:color="000000"/>
              <w:right w:val="nil"/>
            </w:tcBorders>
          </w:tcPr>
          <w:p w14:paraId="2B35291E" w14:textId="77777777" w:rsidR="0064006D" w:rsidRPr="0072696C" w:rsidRDefault="0064006D" w:rsidP="00177891">
            <w:pPr>
              <w:widowControl w:val="0"/>
              <w:suppressAutoHyphens/>
              <w:snapToGrid w:val="0"/>
              <w:spacing w:line="240" w:lineRule="auto"/>
              <w:rPr>
                <w:rFonts w:ascii="Times New Roman" w:hAnsi="Times New Roman"/>
                <w:kern w:val="2"/>
                <w:lang w:val="en-GB" w:eastAsia="de-DE"/>
              </w:rPr>
            </w:pPr>
          </w:p>
        </w:tc>
        <w:tc>
          <w:tcPr>
            <w:tcW w:w="992" w:type="dxa"/>
            <w:tcBorders>
              <w:top w:val="single" w:sz="4" w:space="0" w:color="000000"/>
              <w:left w:val="single" w:sz="4" w:space="0" w:color="000000"/>
              <w:bottom w:val="single" w:sz="4" w:space="0" w:color="000000"/>
              <w:right w:val="single" w:sz="4" w:space="0" w:color="000000"/>
            </w:tcBorders>
          </w:tcPr>
          <w:p w14:paraId="31772F34" w14:textId="77777777" w:rsidR="0064006D" w:rsidRPr="0072696C" w:rsidRDefault="0064006D" w:rsidP="00177891">
            <w:pPr>
              <w:widowControl w:val="0"/>
              <w:suppressAutoHyphens/>
              <w:snapToGrid w:val="0"/>
              <w:spacing w:line="240" w:lineRule="auto"/>
              <w:rPr>
                <w:rFonts w:ascii="Times New Roman" w:hAnsi="Times New Roman"/>
                <w:kern w:val="2"/>
                <w:lang w:eastAsia="zh-CN"/>
              </w:rPr>
            </w:pPr>
            <w:r w:rsidRPr="0072696C">
              <w:rPr>
                <w:rFonts w:ascii="Times New Roman" w:hAnsi="Times New Roman"/>
                <w:kern w:val="2"/>
                <w:lang w:eastAsia="zh-CN"/>
              </w:rPr>
              <w:t>x</w:t>
            </w:r>
          </w:p>
        </w:tc>
        <w:tc>
          <w:tcPr>
            <w:tcW w:w="2268" w:type="dxa"/>
            <w:tcBorders>
              <w:top w:val="single" w:sz="4" w:space="0" w:color="000000"/>
              <w:left w:val="single" w:sz="4" w:space="0" w:color="000000"/>
              <w:bottom w:val="single" w:sz="4" w:space="0" w:color="000000"/>
              <w:right w:val="single" w:sz="4" w:space="0" w:color="000000"/>
            </w:tcBorders>
          </w:tcPr>
          <w:p w14:paraId="445AA66C" w14:textId="77777777" w:rsidR="0064006D" w:rsidRPr="0072696C" w:rsidRDefault="0064006D" w:rsidP="00177891">
            <w:pPr>
              <w:widowControl w:val="0"/>
              <w:suppressAutoHyphens/>
              <w:snapToGrid w:val="0"/>
              <w:spacing w:line="240" w:lineRule="auto"/>
              <w:rPr>
                <w:rFonts w:ascii="Times New Roman" w:hAnsi="Times New Roman"/>
                <w:kern w:val="2"/>
                <w:lang w:eastAsia="zh-CN"/>
              </w:rPr>
            </w:pPr>
          </w:p>
        </w:tc>
      </w:tr>
      <w:tr w:rsidR="0072696C" w:rsidRPr="0072696C" w14:paraId="766485D3" w14:textId="77777777" w:rsidTr="00092AED">
        <w:tc>
          <w:tcPr>
            <w:tcW w:w="5103" w:type="dxa"/>
            <w:tcBorders>
              <w:top w:val="single" w:sz="4" w:space="0" w:color="000000"/>
              <w:left w:val="single" w:sz="4" w:space="0" w:color="000000"/>
              <w:bottom w:val="single" w:sz="4" w:space="0" w:color="000000"/>
              <w:right w:val="nil"/>
            </w:tcBorders>
          </w:tcPr>
          <w:p w14:paraId="34AF50F5" w14:textId="77777777" w:rsidR="0064006D" w:rsidRPr="0072696C" w:rsidRDefault="00213C99" w:rsidP="00213C99">
            <w:pPr>
              <w:widowControl w:val="0"/>
              <w:suppressAutoHyphens/>
              <w:spacing w:line="240" w:lineRule="auto"/>
              <w:rPr>
                <w:rFonts w:ascii="Times New Roman" w:hAnsi="Times New Roman"/>
                <w:lang w:val="en-GB" w:eastAsia="de-DE"/>
              </w:rPr>
            </w:pPr>
            <w:r w:rsidRPr="0072696C">
              <w:rPr>
                <w:rFonts w:ascii="Times New Roman" w:hAnsi="Times New Roman"/>
                <w:lang w:val="en-GB" w:eastAsia="de-DE"/>
              </w:rPr>
              <w:t>2.</w:t>
            </w:r>
            <w:r w:rsidR="00274918" w:rsidRPr="0072696C">
              <w:rPr>
                <w:rFonts w:ascii="Times New Roman" w:hAnsi="Times New Roman"/>
                <w:lang w:val="en-GB" w:eastAsia="de-DE"/>
              </w:rPr>
              <w:t>Nếu câu trả lời cho câu hỏi 1 là có, xét trên khía cạnh quản lý an toàn, sự tăng này phải chăng là không cần thiết?</w:t>
            </w:r>
          </w:p>
        </w:tc>
        <w:tc>
          <w:tcPr>
            <w:tcW w:w="709" w:type="dxa"/>
            <w:tcBorders>
              <w:top w:val="single" w:sz="4" w:space="0" w:color="000000"/>
              <w:left w:val="single" w:sz="4" w:space="0" w:color="000000"/>
              <w:bottom w:val="single" w:sz="4" w:space="0" w:color="000000"/>
              <w:right w:val="nil"/>
            </w:tcBorders>
          </w:tcPr>
          <w:p w14:paraId="44C18B6A" w14:textId="77777777" w:rsidR="0064006D" w:rsidRPr="0072696C" w:rsidRDefault="0064006D" w:rsidP="00177891">
            <w:pPr>
              <w:widowControl w:val="0"/>
              <w:suppressAutoHyphens/>
              <w:snapToGrid w:val="0"/>
              <w:spacing w:line="240" w:lineRule="auto"/>
              <w:rPr>
                <w:rFonts w:ascii="Times New Roman" w:hAnsi="Times New Roman"/>
                <w:kern w:val="2"/>
                <w:lang w:val="en-GB" w:eastAsia="de-DE"/>
              </w:rPr>
            </w:pPr>
          </w:p>
        </w:tc>
        <w:tc>
          <w:tcPr>
            <w:tcW w:w="992" w:type="dxa"/>
            <w:tcBorders>
              <w:top w:val="single" w:sz="4" w:space="0" w:color="000000"/>
              <w:left w:val="single" w:sz="4" w:space="0" w:color="000000"/>
              <w:bottom w:val="single" w:sz="4" w:space="0" w:color="000000"/>
              <w:right w:val="single" w:sz="4" w:space="0" w:color="000000"/>
            </w:tcBorders>
          </w:tcPr>
          <w:p w14:paraId="500E3521" w14:textId="77777777" w:rsidR="0064006D" w:rsidRPr="0072696C" w:rsidRDefault="0064006D" w:rsidP="00177891">
            <w:pPr>
              <w:widowControl w:val="0"/>
              <w:suppressAutoHyphens/>
              <w:snapToGrid w:val="0"/>
              <w:spacing w:line="240" w:lineRule="auto"/>
              <w:rPr>
                <w:rFonts w:ascii="Times New Roman" w:hAnsi="Times New Roman"/>
                <w:kern w:val="2"/>
                <w:lang w:eastAsia="zh-CN"/>
              </w:rPr>
            </w:pPr>
            <w:r w:rsidRPr="0072696C">
              <w:rPr>
                <w:rFonts w:ascii="Times New Roman" w:hAnsi="Times New Roman"/>
                <w:kern w:val="2"/>
                <w:lang w:eastAsia="zh-CN"/>
              </w:rPr>
              <w:t>x</w:t>
            </w:r>
          </w:p>
        </w:tc>
        <w:tc>
          <w:tcPr>
            <w:tcW w:w="2268" w:type="dxa"/>
            <w:tcBorders>
              <w:top w:val="single" w:sz="4" w:space="0" w:color="000000"/>
              <w:left w:val="single" w:sz="4" w:space="0" w:color="000000"/>
              <w:bottom w:val="single" w:sz="4" w:space="0" w:color="000000"/>
              <w:right w:val="single" w:sz="4" w:space="0" w:color="000000"/>
            </w:tcBorders>
          </w:tcPr>
          <w:p w14:paraId="4C1901BD" w14:textId="77777777" w:rsidR="0064006D" w:rsidRPr="0072696C" w:rsidRDefault="0064006D" w:rsidP="00177891">
            <w:pPr>
              <w:widowControl w:val="0"/>
              <w:suppressAutoHyphens/>
              <w:snapToGrid w:val="0"/>
              <w:spacing w:line="240" w:lineRule="auto"/>
              <w:rPr>
                <w:rFonts w:ascii="Times New Roman" w:hAnsi="Times New Roman"/>
                <w:kern w:val="2"/>
                <w:lang w:eastAsia="zh-CN"/>
              </w:rPr>
            </w:pPr>
          </w:p>
        </w:tc>
      </w:tr>
      <w:tr w:rsidR="0072696C" w:rsidRPr="0072696C" w14:paraId="6A22C24A" w14:textId="77777777" w:rsidTr="00092AED">
        <w:tc>
          <w:tcPr>
            <w:tcW w:w="5103" w:type="dxa"/>
            <w:tcBorders>
              <w:top w:val="single" w:sz="4" w:space="0" w:color="000000"/>
              <w:left w:val="single" w:sz="4" w:space="0" w:color="000000"/>
              <w:bottom w:val="single" w:sz="4" w:space="0" w:color="000000"/>
              <w:right w:val="nil"/>
            </w:tcBorders>
          </w:tcPr>
          <w:p w14:paraId="096EEB83" w14:textId="77777777" w:rsidR="0064006D" w:rsidRPr="0072696C" w:rsidRDefault="0064006D" w:rsidP="00177891">
            <w:pPr>
              <w:widowControl w:val="0"/>
              <w:suppressAutoHyphens/>
              <w:spacing w:line="240" w:lineRule="auto"/>
              <w:rPr>
                <w:rFonts w:ascii="Times New Roman" w:hAnsi="Times New Roman"/>
                <w:lang w:val="en-GB" w:eastAsia="de-DE"/>
              </w:rPr>
            </w:pPr>
            <w:r w:rsidRPr="0072696C">
              <w:rPr>
                <w:rFonts w:ascii="Times New Roman" w:hAnsi="Times New Roman"/>
                <w:lang w:val="en-GB" w:eastAsia="de-DE"/>
              </w:rPr>
              <w:t xml:space="preserve">3. </w:t>
            </w:r>
            <w:r w:rsidR="00092AED" w:rsidRPr="0072696C">
              <w:rPr>
                <w:rFonts w:ascii="Times New Roman" w:hAnsi="Times New Roman"/>
                <w:lang w:val="en-GB" w:eastAsia="de-DE"/>
              </w:rPr>
              <w:t>TDA đề xuất có xâm phạm vào môi trường sống tự nhiên quan trọng, hay một khu vực bảo vệ môi trường sống tự nhiên, một công viên thiên nhiên Quốc gia/hay một khu bảo tồn thiên nhiên dẫn đến việc thu hồi tạm thời hoặc vĩnh viễn môi trường sống, công viên hoặc khu bảo tồn nào đó không?</w:t>
            </w:r>
          </w:p>
        </w:tc>
        <w:tc>
          <w:tcPr>
            <w:tcW w:w="709" w:type="dxa"/>
            <w:tcBorders>
              <w:top w:val="single" w:sz="4" w:space="0" w:color="000000"/>
              <w:left w:val="single" w:sz="4" w:space="0" w:color="000000"/>
              <w:bottom w:val="single" w:sz="4" w:space="0" w:color="000000"/>
              <w:right w:val="nil"/>
            </w:tcBorders>
          </w:tcPr>
          <w:p w14:paraId="7F4DBDCD" w14:textId="77777777" w:rsidR="0064006D" w:rsidRPr="0072696C" w:rsidRDefault="0064006D" w:rsidP="00177891">
            <w:pPr>
              <w:widowControl w:val="0"/>
              <w:suppressAutoHyphens/>
              <w:snapToGrid w:val="0"/>
              <w:spacing w:line="240" w:lineRule="auto"/>
              <w:rPr>
                <w:rFonts w:ascii="Times New Roman" w:hAnsi="Times New Roman"/>
                <w:kern w:val="2"/>
                <w:lang w:val="en-GB" w:eastAsia="de-DE"/>
              </w:rPr>
            </w:pPr>
          </w:p>
        </w:tc>
        <w:tc>
          <w:tcPr>
            <w:tcW w:w="992" w:type="dxa"/>
            <w:tcBorders>
              <w:top w:val="single" w:sz="4" w:space="0" w:color="000000"/>
              <w:left w:val="single" w:sz="4" w:space="0" w:color="000000"/>
              <w:bottom w:val="single" w:sz="4" w:space="0" w:color="000000"/>
              <w:right w:val="single" w:sz="4" w:space="0" w:color="000000"/>
            </w:tcBorders>
          </w:tcPr>
          <w:p w14:paraId="64777109" w14:textId="77777777" w:rsidR="0064006D" w:rsidRPr="0072696C" w:rsidRDefault="0064006D" w:rsidP="00177891">
            <w:pPr>
              <w:widowControl w:val="0"/>
              <w:suppressAutoHyphens/>
              <w:snapToGrid w:val="0"/>
              <w:spacing w:line="240" w:lineRule="auto"/>
              <w:rPr>
                <w:rFonts w:ascii="Times New Roman" w:hAnsi="Times New Roman"/>
                <w:kern w:val="2"/>
                <w:lang w:eastAsia="zh-CN"/>
              </w:rPr>
            </w:pPr>
            <w:r w:rsidRPr="0072696C">
              <w:rPr>
                <w:rFonts w:ascii="Times New Roman" w:hAnsi="Times New Roman"/>
                <w:kern w:val="2"/>
                <w:lang w:eastAsia="zh-CN"/>
              </w:rPr>
              <w:t>x</w:t>
            </w:r>
          </w:p>
        </w:tc>
        <w:tc>
          <w:tcPr>
            <w:tcW w:w="2268" w:type="dxa"/>
            <w:tcBorders>
              <w:top w:val="single" w:sz="4" w:space="0" w:color="000000"/>
              <w:left w:val="single" w:sz="4" w:space="0" w:color="000000"/>
              <w:bottom w:val="single" w:sz="4" w:space="0" w:color="000000"/>
              <w:right w:val="single" w:sz="4" w:space="0" w:color="000000"/>
            </w:tcBorders>
          </w:tcPr>
          <w:p w14:paraId="55384102" w14:textId="77777777" w:rsidR="0064006D" w:rsidRPr="0072696C" w:rsidRDefault="0064006D" w:rsidP="00177891">
            <w:pPr>
              <w:widowControl w:val="0"/>
              <w:suppressAutoHyphens/>
              <w:snapToGrid w:val="0"/>
              <w:spacing w:line="240" w:lineRule="auto"/>
              <w:rPr>
                <w:rFonts w:ascii="Times New Roman" w:hAnsi="Times New Roman"/>
                <w:kern w:val="2"/>
                <w:lang w:eastAsia="zh-CN"/>
              </w:rPr>
            </w:pPr>
          </w:p>
        </w:tc>
      </w:tr>
      <w:tr w:rsidR="0072696C" w:rsidRPr="0072696C" w14:paraId="15ED0CD6" w14:textId="77777777" w:rsidTr="00092AED">
        <w:tc>
          <w:tcPr>
            <w:tcW w:w="5103" w:type="dxa"/>
            <w:tcBorders>
              <w:top w:val="single" w:sz="4" w:space="0" w:color="000000"/>
              <w:left w:val="single" w:sz="4" w:space="0" w:color="000000"/>
              <w:bottom w:val="single" w:sz="4" w:space="0" w:color="000000"/>
              <w:right w:val="nil"/>
            </w:tcBorders>
          </w:tcPr>
          <w:p w14:paraId="5284858C" w14:textId="77777777" w:rsidR="0064006D" w:rsidRPr="0072696C" w:rsidRDefault="0064006D" w:rsidP="00177891">
            <w:pPr>
              <w:widowControl w:val="0"/>
              <w:suppressAutoHyphens/>
              <w:spacing w:line="240" w:lineRule="auto"/>
              <w:rPr>
                <w:rFonts w:ascii="Times New Roman" w:hAnsi="Times New Roman"/>
                <w:kern w:val="2"/>
                <w:lang w:val="en-GB" w:eastAsia="de-DE"/>
              </w:rPr>
            </w:pPr>
            <w:r w:rsidRPr="0072696C">
              <w:rPr>
                <w:rFonts w:ascii="Times New Roman" w:hAnsi="Times New Roman"/>
              </w:rPr>
              <w:t xml:space="preserve">4. </w:t>
            </w:r>
            <w:r w:rsidR="00274918" w:rsidRPr="0072696C">
              <w:rPr>
                <w:rFonts w:ascii="Times New Roman" w:hAnsi="Times New Roman"/>
              </w:rPr>
              <w:t>Liệu tiểu dự án có khiến di dời, làm biến dạng hoặc ngăn chặn việc tiếp cận các công trình kiến trúc hoặc cảnh quan có giá trị văn hóa, lịch sử đối với quốc gia, nhóm dân tộc thiểu số hoặc cộng đồng địa phương hay không?</w:t>
            </w:r>
          </w:p>
        </w:tc>
        <w:tc>
          <w:tcPr>
            <w:tcW w:w="709" w:type="dxa"/>
            <w:tcBorders>
              <w:top w:val="single" w:sz="4" w:space="0" w:color="000000"/>
              <w:left w:val="single" w:sz="4" w:space="0" w:color="000000"/>
              <w:bottom w:val="single" w:sz="4" w:space="0" w:color="000000"/>
              <w:right w:val="nil"/>
            </w:tcBorders>
          </w:tcPr>
          <w:p w14:paraId="41041E95" w14:textId="77777777" w:rsidR="0064006D" w:rsidRPr="0072696C" w:rsidRDefault="0064006D" w:rsidP="00177891">
            <w:pPr>
              <w:widowControl w:val="0"/>
              <w:suppressAutoHyphens/>
              <w:snapToGrid w:val="0"/>
              <w:spacing w:line="240" w:lineRule="auto"/>
              <w:rPr>
                <w:rFonts w:ascii="Times New Roman" w:hAnsi="Times New Roman"/>
                <w:kern w:val="2"/>
                <w:lang w:val="en-GB" w:eastAsia="de-DE"/>
              </w:rPr>
            </w:pPr>
          </w:p>
        </w:tc>
        <w:tc>
          <w:tcPr>
            <w:tcW w:w="992" w:type="dxa"/>
            <w:tcBorders>
              <w:top w:val="single" w:sz="4" w:space="0" w:color="000000"/>
              <w:left w:val="single" w:sz="4" w:space="0" w:color="000000"/>
              <w:bottom w:val="single" w:sz="4" w:space="0" w:color="000000"/>
              <w:right w:val="single" w:sz="4" w:space="0" w:color="000000"/>
            </w:tcBorders>
          </w:tcPr>
          <w:p w14:paraId="561601FC" w14:textId="77777777" w:rsidR="0064006D" w:rsidRPr="0072696C" w:rsidRDefault="0064006D" w:rsidP="00177891">
            <w:pPr>
              <w:widowControl w:val="0"/>
              <w:suppressAutoHyphens/>
              <w:snapToGrid w:val="0"/>
              <w:spacing w:line="240" w:lineRule="auto"/>
              <w:rPr>
                <w:rFonts w:ascii="Times New Roman" w:hAnsi="Times New Roman"/>
                <w:kern w:val="2"/>
                <w:lang w:eastAsia="zh-CN"/>
              </w:rPr>
            </w:pPr>
            <w:r w:rsidRPr="0072696C">
              <w:rPr>
                <w:rFonts w:ascii="Times New Roman" w:hAnsi="Times New Roman"/>
                <w:kern w:val="2"/>
                <w:lang w:eastAsia="zh-CN"/>
              </w:rPr>
              <w:t>x</w:t>
            </w:r>
          </w:p>
        </w:tc>
        <w:tc>
          <w:tcPr>
            <w:tcW w:w="2268" w:type="dxa"/>
            <w:tcBorders>
              <w:top w:val="single" w:sz="4" w:space="0" w:color="000000"/>
              <w:left w:val="single" w:sz="4" w:space="0" w:color="000000"/>
              <w:bottom w:val="single" w:sz="4" w:space="0" w:color="000000"/>
              <w:right w:val="single" w:sz="4" w:space="0" w:color="000000"/>
            </w:tcBorders>
          </w:tcPr>
          <w:p w14:paraId="255701CE" w14:textId="77777777" w:rsidR="0064006D" w:rsidRPr="0072696C" w:rsidRDefault="0064006D" w:rsidP="00177891">
            <w:pPr>
              <w:widowControl w:val="0"/>
              <w:suppressAutoHyphens/>
              <w:snapToGrid w:val="0"/>
              <w:spacing w:line="240" w:lineRule="auto"/>
              <w:rPr>
                <w:rFonts w:ascii="Times New Roman" w:hAnsi="Times New Roman"/>
                <w:kern w:val="2"/>
                <w:lang w:eastAsia="zh-CN"/>
              </w:rPr>
            </w:pPr>
          </w:p>
        </w:tc>
      </w:tr>
      <w:tr w:rsidR="0072696C" w:rsidRPr="0072696C" w14:paraId="0F373B48" w14:textId="77777777" w:rsidTr="00092AED">
        <w:tc>
          <w:tcPr>
            <w:tcW w:w="5103" w:type="dxa"/>
            <w:tcBorders>
              <w:top w:val="nil"/>
              <w:left w:val="single" w:sz="4" w:space="0" w:color="000000"/>
              <w:bottom w:val="single" w:sz="4" w:space="0" w:color="000000"/>
              <w:right w:val="nil"/>
            </w:tcBorders>
          </w:tcPr>
          <w:p w14:paraId="42122EC8" w14:textId="77777777" w:rsidR="0064006D" w:rsidRPr="0072696C" w:rsidRDefault="0064006D" w:rsidP="00177891">
            <w:pPr>
              <w:widowControl w:val="0"/>
              <w:suppressAutoHyphens/>
              <w:spacing w:line="240" w:lineRule="auto"/>
              <w:rPr>
                <w:rFonts w:ascii="Times New Roman" w:hAnsi="Times New Roman"/>
                <w:kern w:val="2"/>
                <w:lang w:val="en-GB" w:eastAsia="de-DE"/>
              </w:rPr>
            </w:pPr>
            <w:r w:rsidRPr="0072696C">
              <w:rPr>
                <w:rFonts w:ascii="Times New Roman" w:hAnsi="Times New Roman"/>
                <w:lang w:val="en-GB" w:eastAsia="de-DE"/>
              </w:rPr>
              <w:t xml:space="preserve">5. </w:t>
            </w:r>
            <w:r w:rsidR="00274918" w:rsidRPr="0072696C">
              <w:rPr>
                <w:rFonts w:ascii="Times New Roman" w:hAnsi="Times New Roman"/>
                <w:lang w:val="en-GB" w:eastAsia="de-DE"/>
              </w:rPr>
              <w:t>Liệu rằng tiểu dự án có sử dụng khu đất đã được sử dụng hoặc có vai trò như khu vực trồng rừng tự nhiên, rừng phòng hộ, hoặc quá trình triển khai tiểu dự án có dẫn đến sự thay đổi mục đích sử dụng đất trồng rừng hay không.</w:t>
            </w:r>
          </w:p>
        </w:tc>
        <w:tc>
          <w:tcPr>
            <w:tcW w:w="709" w:type="dxa"/>
            <w:tcBorders>
              <w:top w:val="nil"/>
              <w:left w:val="single" w:sz="4" w:space="0" w:color="000000"/>
              <w:bottom w:val="single" w:sz="4" w:space="0" w:color="000000"/>
              <w:right w:val="nil"/>
            </w:tcBorders>
          </w:tcPr>
          <w:p w14:paraId="4E997B9B" w14:textId="77777777" w:rsidR="0064006D" w:rsidRPr="0072696C" w:rsidRDefault="0064006D" w:rsidP="00177891">
            <w:pPr>
              <w:widowControl w:val="0"/>
              <w:suppressAutoHyphens/>
              <w:snapToGrid w:val="0"/>
              <w:spacing w:line="240" w:lineRule="auto"/>
              <w:rPr>
                <w:rFonts w:ascii="Times New Roman" w:hAnsi="Times New Roman"/>
                <w:kern w:val="2"/>
                <w:lang w:val="en-GB" w:eastAsia="de-DE"/>
              </w:rPr>
            </w:pPr>
          </w:p>
        </w:tc>
        <w:tc>
          <w:tcPr>
            <w:tcW w:w="992" w:type="dxa"/>
            <w:tcBorders>
              <w:top w:val="nil"/>
              <w:left w:val="single" w:sz="4" w:space="0" w:color="000000"/>
              <w:bottom w:val="single" w:sz="4" w:space="0" w:color="000000"/>
              <w:right w:val="single" w:sz="4" w:space="0" w:color="000000"/>
            </w:tcBorders>
          </w:tcPr>
          <w:p w14:paraId="7127D80D" w14:textId="77777777" w:rsidR="0064006D" w:rsidRPr="0072696C" w:rsidRDefault="0064006D" w:rsidP="00177891">
            <w:pPr>
              <w:widowControl w:val="0"/>
              <w:suppressAutoHyphens/>
              <w:snapToGrid w:val="0"/>
              <w:spacing w:line="240" w:lineRule="auto"/>
              <w:rPr>
                <w:rFonts w:ascii="Times New Roman" w:hAnsi="Times New Roman"/>
                <w:kern w:val="2"/>
                <w:lang w:eastAsia="zh-CN"/>
              </w:rPr>
            </w:pPr>
            <w:r w:rsidRPr="0072696C">
              <w:rPr>
                <w:rFonts w:ascii="Times New Roman" w:hAnsi="Times New Roman"/>
                <w:kern w:val="2"/>
                <w:lang w:eastAsia="zh-CN"/>
              </w:rPr>
              <w:t>x</w:t>
            </w:r>
          </w:p>
        </w:tc>
        <w:tc>
          <w:tcPr>
            <w:tcW w:w="2268" w:type="dxa"/>
            <w:tcBorders>
              <w:top w:val="nil"/>
              <w:left w:val="single" w:sz="4" w:space="0" w:color="000000"/>
              <w:bottom w:val="single" w:sz="4" w:space="0" w:color="000000"/>
              <w:right w:val="single" w:sz="4" w:space="0" w:color="000000"/>
            </w:tcBorders>
          </w:tcPr>
          <w:p w14:paraId="20985666" w14:textId="77777777" w:rsidR="0064006D" w:rsidRPr="0072696C" w:rsidRDefault="0064006D" w:rsidP="00177891">
            <w:pPr>
              <w:widowControl w:val="0"/>
              <w:suppressAutoHyphens/>
              <w:snapToGrid w:val="0"/>
              <w:spacing w:line="240" w:lineRule="auto"/>
              <w:rPr>
                <w:rFonts w:ascii="Times New Roman" w:hAnsi="Times New Roman"/>
                <w:kern w:val="2"/>
                <w:lang w:eastAsia="zh-CN"/>
              </w:rPr>
            </w:pPr>
          </w:p>
        </w:tc>
      </w:tr>
    </w:tbl>
    <w:p w14:paraId="54EA03C9" w14:textId="77777777" w:rsidR="0064006D" w:rsidRPr="0072696C" w:rsidRDefault="0064006D" w:rsidP="0064006D">
      <w:pPr>
        <w:spacing w:line="240" w:lineRule="auto"/>
        <w:rPr>
          <w:rFonts w:ascii="Times New Roman" w:hAnsi="Times New Roman"/>
          <w:b/>
          <w:bCs/>
        </w:rPr>
      </w:pPr>
    </w:p>
    <w:p w14:paraId="30A00C90" w14:textId="77777777" w:rsidR="0064006D" w:rsidRPr="0072696C" w:rsidRDefault="00092AED" w:rsidP="0064006D">
      <w:pPr>
        <w:spacing w:line="240" w:lineRule="auto"/>
        <w:rPr>
          <w:rFonts w:ascii="Times New Roman" w:hAnsi="Times New Roman"/>
          <w:b/>
          <w:bCs/>
        </w:rPr>
      </w:pPr>
      <w:r w:rsidRPr="0072696C">
        <w:rPr>
          <w:rFonts w:ascii="Times New Roman" w:hAnsi="Times New Roman"/>
          <w:b/>
          <w:bCs/>
        </w:rPr>
        <w:t>Kết luận</w:t>
      </w:r>
      <w:r w:rsidR="0064006D" w:rsidRPr="0072696C">
        <w:rPr>
          <w:rFonts w:ascii="Times New Roman" w:hAnsi="Times New Roman"/>
          <w:b/>
          <w:bCs/>
        </w:rPr>
        <w:t>:</w:t>
      </w:r>
    </w:p>
    <w:p w14:paraId="070EC24A" w14:textId="77777777" w:rsidR="00092AED" w:rsidRPr="0072696C" w:rsidRDefault="00092AED" w:rsidP="0064006D">
      <w:pPr>
        <w:spacing w:line="240" w:lineRule="auto"/>
        <w:rPr>
          <w:rFonts w:ascii="Times New Roman" w:hAnsi="Times New Roman"/>
          <w:bCs/>
        </w:rPr>
      </w:pPr>
      <w:r w:rsidRPr="0072696C">
        <w:rPr>
          <w:rFonts w:ascii="Times New Roman" w:hAnsi="Times New Roman"/>
          <w:bCs/>
        </w:rPr>
        <w:t>Tiểu dự án “ Sửa chữa và nâng cao an toàn hồ chứa nước Đại Thắng” hoàn toàn hợp lệ.</w:t>
      </w:r>
    </w:p>
    <w:p w14:paraId="5C40396B" w14:textId="77777777" w:rsidR="00092AED" w:rsidRPr="0072696C" w:rsidRDefault="00092AED" w:rsidP="0064006D">
      <w:pPr>
        <w:spacing w:line="240" w:lineRule="auto"/>
        <w:rPr>
          <w:rFonts w:ascii="Times New Roman" w:hAnsi="Times New Roman"/>
          <w:bCs/>
        </w:rPr>
      </w:pPr>
      <w:r w:rsidRPr="0072696C">
        <w:rPr>
          <w:rFonts w:ascii="Times New Roman" w:hAnsi="Times New Roman"/>
          <w:bCs/>
        </w:rPr>
        <w:t>Tiểu dự án đủ điều kiện để được hỗ trợ vốn thuộc Dự án “Sửa chữa và nâng cao an toàn đập (DRISP)</w:t>
      </w:r>
    </w:p>
    <w:p w14:paraId="26E7A1FA" w14:textId="77777777" w:rsidR="0064006D" w:rsidRPr="0072696C" w:rsidRDefault="0064006D" w:rsidP="0064006D">
      <w:pPr>
        <w:spacing w:line="240" w:lineRule="auto"/>
        <w:rPr>
          <w:rFonts w:ascii="Times New Roman" w:hAnsi="Times New Roman"/>
          <w:bCs/>
        </w:rPr>
      </w:pPr>
    </w:p>
    <w:p w14:paraId="1F3DC113" w14:textId="77777777" w:rsidR="0064006D" w:rsidRPr="0072696C" w:rsidRDefault="0064006D" w:rsidP="0064006D">
      <w:pPr>
        <w:spacing w:line="240" w:lineRule="auto"/>
        <w:rPr>
          <w:rFonts w:ascii="Times New Roman" w:hAnsi="Times New Roman"/>
          <w:bCs/>
        </w:rPr>
      </w:pPr>
    </w:p>
    <w:p w14:paraId="1F24B3CC" w14:textId="77777777" w:rsidR="0064006D" w:rsidRPr="0072696C" w:rsidRDefault="0064006D" w:rsidP="0064006D">
      <w:pPr>
        <w:spacing w:line="240" w:lineRule="auto"/>
        <w:rPr>
          <w:rFonts w:ascii="Times New Roman" w:hAnsi="Times New Roman"/>
          <w:bCs/>
        </w:rPr>
      </w:pPr>
    </w:p>
    <w:p w14:paraId="5E124DEF" w14:textId="006A95AA" w:rsidR="0064006D" w:rsidRPr="0072696C" w:rsidRDefault="0064006D" w:rsidP="002C4854">
      <w:pPr>
        <w:spacing w:line="240" w:lineRule="auto"/>
        <w:jc w:val="center"/>
        <w:rPr>
          <w:rFonts w:ascii="Times New Roman" w:hAnsi="Times New Roman"/>
          <w:b/>
          <w:bCs/>
        </w:rPr>
      </w:pPr>
      <w:r w:rsidRPr="0072696C">
        <w:rPr>
          <w:rFonts w:ascii="Times New Roman" w:hAnsi="Times New Roman"/>
          <w:bCs/>
        </w:rPr>
        <w:br w:type="page"/>
      </w:r>
      <w:r w:rsidR="00092AED" w:rsidRPr="0072696C">
        <w:rPr>
          <w:rFonts w:ascii="Times New Roman" w:hAnsi="Times New Roman"/>
          <w:b/>
          <w:bCs/>
        </w:rPr>
        <w:lastRenderedPageBreak/>
        <w:t>Bảng</w:t>
      </w:r>
      <w:r w:rsidR="00500B30" w:rsidRPr="0072696C">
        <w:rPr>
          <w:rFonts w:ascii="Times New Roman" w:hAnsi="Times New Roman"/>
          <w:b/>
          <w:bCs/>
        </w:rPr>
        <w:t xml:space="preserve"> – A3</w:t>
      </w:r>
      <w:r w:rsidRPr="0072696C">
        <w:rPr>
          <w:rFonts w:ascii="Times New Roman" w:hAnsi="Times New Roman"/>
          <w:b/>
          <w:bCs/>
        </w:rPr>
        <w:t xml:space="preserve">.2: </w:t>
      </w:r>
      <w:r w:rsidR="00092AED" w:rsidRPr="0072696C">
        <w:rPr>
          <w:rFonts w:ascii="Times New Roman" w:hAnsi="Times New Roman"/>
          <w:b/>
          <w:bCs/>
        </w:rPr>
        <w:t>Sàng lọc và phân loại</w:t>
      </w:r>
      <w:r w:rsidR="000B22A7" w:rsidRPr="0072696C">
        <w:rPr>
          <w:rFonts w:ascii="Times New Roman" w:hAnsi="Times New Roman"/>
          <w:b/>
          <w:bCs/>
        </w:rPr>
        <w:t xml:space="preserve"> môi trường</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58"/>
        <w:gridCol w:w="570"/>
        <w:gridCol w:w="652"/>
        <w:gridCol w:w="288"/>
        <w:gridCol w:w="52"/>
        <w:gridCol w:w="3096"/>
      </w:tblGrid>
      <w:tr w:rsidR="0072696C" w:rsidRPr="0072696C" w14:paraId="0DF62215" w14:textId="77777777" w:rsidTr="00274918">
        <w:trPr>
          <w:trHeight w:val="268"/>
          <w:tblHeader/>
        </w:trPr>
        <w:tc>
          <w:tcPr>
            <w:tcW w:w="4358" w:type="dxa"/>
            <w:tcBorders>
              <w:top w:val="single" w:sz="4" w:space="0" w:color="auto"/>
              <w:left w:val="single" w:sz="4" w:space="0" w:color="auto"/>
              <w:bottom w:val="single" w:sz="4" w:space="0" w:color="auto"/>
              <w:right w:val="single" w:sz="4" w:space="0" w:color="auto"/>
            </w:tcBorders>
          </w:tcPr>
          <w:p w14:paraId="7F44A5D5" w14:textId="77777777" w:rsidR="0064006D" w:rsidRPr="0072696C" w:rsidRDefault="00092AED" w:rsidP="008E6EFF">
            <w:pPr>
              <w:spacing w:before="0" w:line="240" w:lineRule="auto"/>
              <w:rPr>
                <w:rFonts w:ascii="Times New Roman" w:hAnsi="Times New Roman"/>
                <w:b/>
                <w:bCs/>
              </w:rPr>
            </w:pPr>
            <w:r w:rsidRPr="0072696C">
              <w:rPr>
                <w:rFonts w:ascii="Times New Roman" w:hAnsi="Times New Roman"/>
                <w:b/>
                <w:bCs/>
              </w:rPr>
              <w:t xml:space="preserve">Câu hỏi sàng lọc </w:t>
            </w:r>
          </w:p>
        </w:tc>
        <w:tc>
          <w:tcPr>
            <w:tcW w:w="570" w:type="dxa"/>
            <w:tcBorders>
              <w:top w:val="single" w:sz="4" w:space="0" w:color="auto"/>
              <w:left w:val="single" w:sz="4" w:space="0" w:color="auto"/>
              <w:bottom w:val="single" w:sz="4" w:space="0" w:color="auto"/>
              <w:right w:val="single" w:sz="4" w:space="0" w:color="auto"/>
            </w:tcBorders>
          </w:tcPr>
          <w:p w14:paraId="079ADEAF" w14:textId="77777777" w:rsidR="0064006D" w:rsidRPr="0072696C" w:rsidRDefault="00092AED" w:rsidP="008E6EFF">
            <w:pPr>
              <w:spacing w:before="0" w:line="240" w:lineRule="auto"/>
              <w:rPr>
                <w:rFonts w:ascii="Times New Roman" w:hAnsi="Times New Roman"/>
                <w:b/>
                <w:bCs/>
              </w:rPr>
            </w:pPr>
            <w:r w:rsidRPr="0072696C">
              <w:rPr>
                <w:rFonts w:ascii="Times New Roman" w:hAnsi="Times New Roman"/>
                <w:b/>
                <w:bCs/>
              </w:rPr>
              <w:t>Có</w:t>
            </w:r>
          </w:p>
        </w:tc>
        <w:tc>
          <w:tcPr>
            <w:tcW w:w="992" w:type="dxa"/>
            <w:gridSpan w:val="3"/>
            <w:tcBorders>
              <w:top w:val="single" w:sz="4" w:space="0" w:color="auto"/>
              <w:left w:val="single" w:sz="4" w:space="0" w:color="auto"/>
              <w:bottom w:val="single" w:sz="4" w:space="0" w:color="auto"/>
              <w:right w:val="single" w:sz="4" w:space="0" w:color="auto"/>
            </w:tcBorders>
          </w:tcPr>
          <w:p w14:paraId="5B5D8E41" w14:textId="77777777" w:rsidR="0064006D" w:rsidRPr="0072696C" w:rsidRDefault="00092AED" w:rsidP="008E6EFF">
            <w:pPr>
              <w:spacing w:before="0" w:line="240" w:lineRule="auto"/>
              <w:rPr>
                <w:rFonts w:ascii="Times New Roman" w:hAnsi="Times New Roman"/>
                <w:b/>
                <w:bCs/>
              </w:rPr>
            </w:pPr>
            <w:r w:rsidRPr="0072696C">
              <w:rPr>
                <w:rFonts w:ascii="Times New Roman" w:hAnsi="Times New Roman"/>
                <w:b/>
                <w:bCs/>
              </w:rPr>
              <w:t>Không</w:t>
            </w:r>
          </w:p>
        </w:tc>
        <w:tc>
          <w:tcPr>
            <w:tcW w:w="3096" w:type="dxa"/>
            <w:tcBorders>
              <w:top w:val="single" w:sz="4" w:space="0" w:color="auto"/>
              <w:left w:val="single" w:sz="4" w:space="0" w:color="auto"/>
              <w:bottom w:val="single" w:sz="4" w:space="0" w:color="auto"/>
              <w:right w:val="single" w:sz="4" w:space="0" w:color="auto"/>
            </w:tcBorders>
          </w:tcPr>
          <w:p w14:paraId="2F2733AC" w14:textId="77777777" w:rsidR="0064006D" w:rsidRPr="0072696C" w:rsidRDefault="00092AED" w:rsidP="008E6EFF">
            <w:pPr>
              <w:spacing w:before="0" w:line="240" w:lineRule="auto"/>
              <w:rPr>
                <w:rFonts w:ascii="Times New Roman" w:hAnsi="Times New Roman"/>
                <w:b/>
                <w:bCs/>
              </w:rPr>
            </w:pPr>
            <w:r w:rsidRPr="0072696C">
              <w:rPr>
                <w:rFonts w:ascii="Times New Roman" w:hAnsi="Times New Roman"/>
                <w:b/>
                <w:bCs/>
              </w:rPr>
              <w:t>Giải thích</w:t>
            </w:r>
          </w:p>
        </w:tc>
      </w:tr>
      <w:tr w:rsidR="0072696C" w:rsidRPr="0072696C" w14:paraId="55CDBFB2" w14:textId="77777777" w:rsidTr="00177891">
        <w:trPr>
          <w:trHeight w:val="55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14:paraId="368635E1" w14:textId="13FC47DE" w:rsidR="0064006D" w:rsidRPr="0072696C" w:rsidRDefault="008E4FE3" w:rsidP="00870EFB">
            <w:pPr>
              <w:spacing w:before="0" w:line="240" w:lineRule="auto"/>
              <w:rPr>
                <w:rFonts w:ascii="Times New Roman" w:hAnsi="Times New Roman"/>
              </w:rPr>
            </w:pPr>
            <w:r w:rsidRPr="0072696C">
              <w:rPr>
                <w:rFonts w:ascii="Times New Roman" w:hAnsi="Times New Roman"/>
                <w:lang w:val="en-GB"/>
              </w:rPr>
              <w:t>Liệu tiểu dự án có tiềm năng gây ra tác động bất lợiđáng kể đối với môi trường sống tự nhiên hoặc môi trường sống tự nhiên quan trọng?</w:t>
            </w:r>
          </w:p>
        </w:tc>
      </w:tr>
      <w:tr w:rsidR="0072696C" w:rsidRPr="0072696C" w14:paraId="0265A6AB" w14:textId="77777777" w:rsidTr="00500B30">
        <w:trPr>
          <w:trHeight w:val="2196"/>
        </w:trPr>
        <w:tc>
          <w:tcPr>
            <w:tcW w:w="4358" w:type="dxa"/>
            <w:tcBorders>
              <w:top w:val="single" w:sz="4" w:space="0" w:color="auto"/>
              <w:left w:val="single" w:sz="4" w:space="0" w:color="auto"/>
              <w:bottom w:val="single" w:sz="4" w:space="0" w:color="auto"/>
              <w:right w:val="single" w:sz="4" w:space="0" w:color="auto"/>
            </w:tcBorders>
          </w:tcPr>
          <w:p w14:paraId="513FEA07" w14:textId="3A1328C7" w:rsidR="0064006D" w:rsidRPr="0072696C" w:rsidRDefault="008E4FE3" w:rsidP="00870EFB">
            <w:pPr>
              <w:spacing w:before="0" w:line="240" w:lineRule="auto"/>
              <w:rPr>
                <w:rFonts w:ascii="Times New Roman" w:eastAsia="Times New Roman" w:hAnsi="Times New Roman"/>
              </w:rPr>
            </w:pPr>
            <w:r w:rsidRPr="0072696C">
              <w:rPr>
                <w:rFonts w:ascii="Times New Roman" w:hAnsi="Times New Roman"/>
                <w:lang w:val="en-GB"/>
              </w:rPr>
              <w:t>- Làm mất hoặc suy thoái các vùng đất và nước nơi (i) các</w:t>
            </w:r>
            <w:r w:rsidR="000B22A7" w:rsidRPr="0072696C">
              <w:rPr>
                <w:rFonts w:ascii="Times New Roman" w:hAnsi="Times New Roman"/>
                <w:lang w:val="en-GB"/>
              </w:rPr>
              <w:t xml:space="preserve"> hệ sinh thái có các</w:t>
            </w:r>
            <w:r w:rsidRPr="0072696C">
              <w:rPr>
                <w:rFonts w:ascii="Times New Roman" w:hAnsi="Times New Roman"/>
                <w:lang w:val="en-GB"/>
              </w:rPr>
              <w:t xml:space="preserve"> loài sinh vật bản địa, và (ii) hoạt động của con người chưa làm thay đổi đáng kể chức năng sinh thái cơ bản của vùng dự án .</w:t>
            </w:r>
          </w:p>
        </w:tc>
        <w:tc>
          <w:tcPr>
            <w:tcW w:w="570" w:type="dxa"/>
            <w:tcBorders>
              <w:top w:val="single" w:sz="4" w:space="0" w:color="auto"/>
              <w:left w:val="single" w:sz="4" w:space="0" w:color="auto"/>
              <w:bottom w:val="single" w:sz="4" w:space="0" w:color="auto"/>
              <w:right w:val="single" w:sz="4" w:space="0" w:color="auto"/>
            </w:tcBorders>
          </w:tcPr>
          <w:p w14:paraId="1C01EAA2" w14:textId="77777777" w:rsidR="0064006D" w:rsidRPr="0072696C" w:rsidRDefault="0064006D" w:rsidP="008E6EFF">
            <w:pPr>
              <w:spacing w:before="0" w:line="240" w:lineRule="auto"/>
              <w:rPr>
                <w:rFonts w:ascii="Times New Roman" w:hAnsi="Times New Roman"/>
              </w:rPr>
            </w:pPr>
          </w:p>
        </w:tc>
        <w:tc>
          <w:tcPr>
            <w:tcW w:w="940" w:type="dxa"/>
            <w:gridSpan w:val="2"/>
            <w:tcBorders>
              <w:top w:val="single" w:sz="4" w:space="0" w:color="auto"/>
              <w:left w:val="single" w:sz="4" w:space="0" w:color="auto"/>
              <w:bottom w:val="single" w:sz="4" w:space="0" w:color="auto"/>
              <w:right w:val="single" w:sz="4" w:space="0" w:color="auto"/>
            </w:tcBorders>
          </w:tcPr>
          <w:p w14:paraId="10930566" w14:textId="0C103DA7" w:rsidR="0064006D" w:rsidRPr="0072696C" w:rsidRDefault="000B22A7" w:rsidP="008E6EFF">
            <w:pPr>
              <w:spacing w:before="0" w:line="240" w:lineRule="auto"/>
              <w:rPr>
                <w:rFonts w:ascii="Times New Roman" w:hAnsi="Times New Roman"/>
              </w:rPr>
            </w:pPr>
            <w:r w:rsidRPr="0072696C">
              <w:rPr>
                <w:rFonts w:ascii="Times New Roman" w:hAnsi="Times New Roman"/>
              </w:rPr>
              <w:t>Không</w:t>
            </w:r>
          </w:p>
        </w:tc>
        <w:tc>
          <w:tcPr>
            <w:tcW w:w="3148" w:type="dxa"/>
            <w:gridSpan w:val="2"/>
            <w:tcBorders>
              <w:top w:val="single" w:sz="4" w:space="0" w:color="auto"/>
              <w:left w:val="single" w:sz="4" w:space="0" w:color="auto"/>
              <w:bottom w:val="single" w:sz="4" w:space="0" w:color="auto"/>
              <w:right w:val="single" w:sz="4" w:space="0" w:color="auto"/>
            </w:tcBorders>
          </w:tcPr>
          <w:p w14:paraId="7342C489" w14:textId="09571DB0" w:rsidR="008E4FE3" w:rsidRPr="0072696C" w:rsidRDefault="008E4FE3" w:rsidP="008E6EFF">
            <w:pPr>
              <w:pStyle w:val="NormalWeb"/>
              <w:spacing w:before="0" w:beforeAutospacing="0" w:after="0" w:afterAutospacing="0"/>
              <w:rPr>
                <w:lang w:val="en-GB"/>
              </w:rPr>
            </w:pPr>
            <w:r w:rsidRPr="0072696C">
              <w:rPr>
                <w:lang w:val="en-GB"/>
              </w:rPr>
              <w:t>Tác động đến nguồn nước và đất của tiểu dự án là không đáng kể (do sự gia tăng phát thải như chất thải rắn, nước thải sinh hoạt trong quá trình thi công của 5</w:t>
            </w:r>
            <w:r w:rsidR="009E1FCF" w:rsidRPr="0072696C">
              <w:rPr>
                <w:lang w:val="en-GB"/>
              </w:rPr>
              <w:t>2</w:t>
            </w:r>
            <w:r w:rsidRPr="0072696C">
              <w:rPr>
                <w:lang w:val="en-GB"/>
              </w:rPr>
              <w:t xml:space="preserve"> công nhân). </w:t>
            </w:r>
          </w:p>
          <w:p w14:paraId="637ABB98" w14:textId="77777777" w:rsidR="008E4FE3" w:rsidRPr="0072696C" w:rsidRDefault="008E4FE3" w:rsidP="008E6EFF">
            <w:pPr>
              <w:pStyle w:val="NormalWeb"/>
              <w:spacing w:before="0" w:beforeAutospacing="0" w:after="0" w:afterAutospacing="0"/>
              <w:rPr>
                <w:lang w:val="en-GB"/>
              </w:rPr>
            </w:pPr>
            <w:r w:rsidRPr="0072696C">
              <w:rPr>
                <w:lang w:val="en-GB"/>
              </w:rPr>
              <w:t xml:space="preserve">Các loài sinh vật bản địa sinh sống ở khu vực cách xa tiểu dự án nên không bị tác động từ các hoạt động của TDA. </w:t>
            </w:r>
          </w:p>
          <w:p w14:paraId="767BB1EC" w14:textId="77777777" w:rsidR="0064006D" w:rsidRPr="0072696C" w:rsidRDefault="008E4FE3" w:rsidP="008E6EFF">
            <w:pPr>
              <w:spacing w:before="0" w:line="240" w:lineRule="auto"/>
              <w:rPr>
                <w:rFonts w:ascii="Times New Roman" w:hAnsi="Times New Roman"/>
              </w:rPr>
            </w:pPr>
            <w:r w:rsidRPr="0072696C">
              <w:rPr>
                <w:rFonts w:ascii="Times New Roman" w:hAnsi="Times New Roman"/>
                <w:lang w:val="en-GB"/>
              </w:rPr>
              <w:t>Tại những nơi mà hoạt động con người chưa làm thay đổi đáng kể chức năng sinh thái cơ bản của vùng dự án, quá trình thi công, vận hành dự án cũng không làm thay đổi đáng kể hệ sinh thái này.</w:t>
            </w:r>
          </w:p>
        </w:tc>
      </w:tr>
      <w:tr w:rsidR="0072696C" w:rsidRPr="0072696C" w14:paraId="2F05A4F1" w14:textId="77777777" w:rsidTr="00500B30">
        <w:trPr>
          <w:trHeight w:val="271"/>
        </w:trPr>
        <w:tc>
          <w:tcPr>
            <w:tcW w:w="4358" w:type="dxa"/>
            <w:tcBorders>
              <w:top w:val="single" w:sz="4" w:space="0" w:color="auto"/>
              <w:left w:val="single" w:sz="4" w:space="0" w:color="auto"/>
              <w:bottom w:val="single" w:sz="4" w:space="0" w:color="auto"/>
              <w:right w:val="single" w:sz="4" w:space="0" w:color="auto"/>
            </w:tcBorders>
          </w:tcPr>
          <w:p w14:paraId="10B7B262" w14:textId="01745D43" w:rsidR="0064006D" w:rsidRPr="0072696C" w:rsidRDefault="008E4FE3" w:rsidP="008E6EFF">
            <w:pPr>
              <w:spacing w:before="0" w:line="240" w:lineRule="auto"/>
              <w:rPr>
                <w:rFonts w:ascii="Times New Roman" w:hAnsi="Times New Roman"/>
              </w:rPr>
            </w:pPr>
            <w:r w:rsidRPr="0072696C">
              <w:rPr>
                <w:rFonts w:ascii="Times New Roman" w:hAnsi="Times New Roman"/>
              </w:rPr>
              <w:t>Làm mất hoặc dẫn suy thoái môi trường sống tự nhiên quan trọng, ví dụ, môi trường sống được bảo vệ hợp pháp, có đề xuất chính thức cho việc bảo vệ, hoặc không được bảo vệ nhưng được biết đến với giá trị bảo tồn cao</w:t>
            </w:r>
            <w:r w:rsidR="00B90BA7" w:rsidRPr="0072696C">
              <w:rPr>
                <w:rStyle w:val="FootnoteReference"/>
                <w:rFonts w:ascii="Times New Roman" w:hAnsi="Times New Roman"/>
              </w:rPr>
              <w:footnoteReference w:id="1"/>
            </w:r>
          </w:p>
        </w:tc>
        <w:tc>
          <w:tcPr>
            <w:tcW w:w="570" w:type="dxa"/>
            <w:tcBorders>
              <w:top w:val="single" w:sz="4" w:space="0" w:color="auto"/>
              <w:left w:val="single" w:sz="4" w:space="0" w:color="auto"/>
              <w:bottom w:val="single" w:sz="4" w:space="0" w:color="auto"/>
              <w:right w:val="single" w:sz="4" w:space="0" w:color="auto"/>
            </w:tcBorders>
          </w:tcPr>
          <w:p w14:paraId="72431F49" w14:textId="77777777" w:rsidR="0064006D" w:rsidRPr="0072696C" w:rsidRDefault="0064006D" w:rsidP="008E6EFF">
            <w:pPr>
              <w:spacing w:before="0" w:line="240" w:lineRule="auto"/>
              <w:rPr>
                <w:rFonts w:ascii="Times New Roman" w:hAnsi="Times New Roman"/>
              </w:rPr>
            </w:pPr>
          </w:p>
        </w:tc>
        <w:tc>
          <w:tcPr>
            <w:tcW w:w="940" w:type="dxa"/>
            <w:gridSpan w:val="2"/>
            <w:tcBorders>
              <w:top w:val="single" w:sz="4" w:space="0" w:color="auto"/>
              <w:left w:val="single" w:sz="4" w:space="0" w:color="auto"/>
              <w:bottom w:val="single" w:sz="4" w:space="0" w:color="auto"/>
              <w:right w:val="single" w:sz="4" w:space="0" w:color="auto"/>
            </w:tcBorders>
          </w:tcPr>
          <w:p w14:paraId="14142184" w14:textId="6E1A9A03" w:rsidR="0064006D" w:rsidRPr="0072696C" w:rsidRDefault="009E1FCF" w:rsidP="008E6EFF">
            <w:pPr>
              <w:spacing w:before="0" w:line="240" w:lineRule="auto"/>
              <w:rPr>
                <w:rFonts w:ascii="Times New Roman" w:hAnsi="Times New Roman"/>
              </w:rPr>
            </w:pPr>
            <w:r w:rsidRPr="0072696C">
              <w:rPr>
                <w:rFonts w:ascii="Times New Roman" w:hAnsi="Times New Roman"/>
              </w:rPr>
              <w:t>không</w:t>
            </w:r>
          </w:p>
        </w:tc>
        <w:tc>
          <w:tcPr>
            <w:tcW w:w="3148" w:type="dxa"/>
            <w:gridSpan w:val="2"/>
            <w:tcBorders>
              <w:top w:val="single" w:sz="4" w:space="0" w:color="auto"/>
              <w:left w:val="single" w:sz="4" w:space="0" w:color="auto"/>
              <w:bottom w:val="single" w:sz="4" w:space="0" w:color="auto"/>
              <w:right w:val="single" w:sz="4" w:space="0" w:color="auto"/>
            </w:tcBorders>
          </w:tcPr>
          <w:p w14:paraId="6356914E" w14:textId="77777777" w:rsidR="008E4FE3" w:rsidRPr="0072696C" w:rsidRDefault="008E4FE3" w:rsidP="008E6EFF">
            <w:pPr>
              <w:pStyle w:val="NormalWeb"/>
              <w:spacing w:before="0" w:beforeAutospacing="0" w:after="0" w:afterAutospacing="0"/>
              <w:rPr>
                <w:lang w:val="en-GB"/>
              </w:rPr>
            </w:pPr>
            <w:r w:rsidRPr="0072696C">
              <w:rPr>
                <w:lang w:val="en-GB"/>
              </w:rPr>
              <w:t>Trong vùng tiểu dự án không có khu bảo tồn, rừng thiêng hay các loài có nguy cơ bị tuyệt chủng .</w:t>
            </w:r>
          </w:p>
          <w:p w14:paraId="0B113AB3" w14:textId="77777777" w:rsidR="0064006D" w:rsidRPr="0072696C" w:rsidRDefault="008E4FE3" w:rsidP="008E6EFF">
            <w:pPr>
              <w:spacing w:before="0" w:line="240" w:lineRule="auto"/>
              <w:rPr>
                <w:rFonts w:ascii="Times New Roman" w:hAnsi="Times New Roman"/>
              </w:rPr>
            </w:pPr>
            <w:r w:rsidRPr="0072696C">
              <w:rPr>
                <w:rFonts w:ascii="Times New Roman" w:hAnsi="Times New Roman"/>
                <w:lang w:val="en-GB"/>
              </w:rPr>
              <w:t>Việc thực hiện dự án không ảnh hưởng đến đa dạng sinh học nói chung của khu vực.</w:t>
            </w:r>
          </w:p>
        </w:tc>
      </w:tr>
      <w:tr w:rsidR="0072696C" w:rsidRPr="0072696C" w14:paraId="31B83103" w14:textId="77777777" w:rsidTr="00177891">
        <w:trPr>
          <w:trHeight w:val="537"/>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14:paraId="06958912" w14:textId="77777777" w:rsidR="0064006D" w:rsidRPr="0072696C" w:rsidRDefault="008E4FE3" w:rsidP="00870EFB">
            <w:pPr>
              <w:spacing w:before="0" w:line="240" w:lineRule="auto"/>
              <w:rPr>
                <w:rFonts w:ascii="Times New Roman" w:hAnsi="Times New Roman"/>
              </w:rPr>
            </w:pPr>
            <w:r w:rsidRPr="0072696C">
              <w:rPr>
                <w:rFonts w:ascii="Times New Roman" w:hAnsi="Times New Roman"/>
                <w:b/>
                <w:bCs/>
                <w:lang w:val="en-GB"/>
              </w:rPr>
              <w:t>Liệu tiểu dự án có tiềm năng gây ra những tác động bất lợi đáng kể đối với tài nguyên văn hóa vật thể?</w:t>
            </w:r>
          </w:p>
        </w:tc>
      </w:tr>
      <w:tr w:rsidR="0072696C" w:rsidRPr="0072696C" w14:paraId="1E181F6B" w14:textId="77777777" w:rsidTr="00870EFB">
        <w:trPr>
          <w:trHeight w:val="77"/>
        </w:trPr>
        <w:tc>
          <w:tcPr>
            <w:tcW w:w="4358" w:type="dxa"/>
            <w:tcBorders>
              <w:top w:val="single" w:sz="4" w:space="0" w:color="auto"/>
              <w:left w:val="single" w:sz="4" w:space="0" w:color="auto"/>
              <w:bottom w:val="single" w:sz="4" w:space="0" w:color="auto"/>
              <w:right w:val="single" w:sz="4" w:space="0" w:color="auto"/>
            </w:tcBorders>
          </w:tcPr>
          <w:p w14:paraId="023CFFC8" w14:textId="6A7C61BF" w:rsidR="0064006D" w:rsidRPr="0072696C" w:rsidRDefault="008E4FE3" w:rsidP="00870EFB">
            <w:pPr>
              <w:spacing w:before="0" w:line="240" w:lineRule="auto"/>
              <w:rPr>
                <w:rFonts w:ascii="Times New Roman" w:eastAsia="Times New Roman" w:hAnsi="Times New Roman"/>
              </w:rPr>
            </w:pPr>
            <w:r w:rsidRPr="0072696C">
              <w:rPr>
                <w:rFonts w:ascii="Times New Roman" w:hAnsi="Times New Roman"/>
              </w:rPr>
              <w:t>Dẫn đến làm mất hoặc suy thoái các nguồn tài nguyên văn hóa vật thế</w:t>
            </w:r>
            <w:r w:rsidR="0064006D" w:rsidRPr="0072696C">
              <w:rPr>
                <w:rFonts w:ascii="Times New Roman" w:hAnsi="Times New Roman"/>
              </w:rPr>
              <w:t xml:space="preserve"> (PCR)</w:t>
            </w:r>
          </w:p>
        </w:tc>
        <w:tc>
          <w:tcPr>
            <w:tcW w:w="570" w:type="dxa"/>
            <w:tcBorders>
              <w:top w:val="single" w:sz="4" w:space="0" w:color="auto"/>
              <w:left w:val="single" w:sz="4" w:space="0" w:color="auto"/>
              <w:bottom w:val="single" w:sz="4" w:space="0" w:color="auto"/>
              <w:right w:val="single" w:sz="4" w:space="0" w:color="auto"/>
            </w:tcBorders>
          </w:tcPr>
          <w:p w14:paraId="792D5E44" w14:textId="77777777" w:rsidR="0064006D" w:rsidRPr="0072696C" w:rsidRDefault="0064006D" w:rsidP="008E6EFF">
            <w:pPr>
              <w:spacing w:before="0" w:line="240" w:lineRule="auto"/>
              <w:rPr>
                <w:rFonts w:ascii="Times New Roman" w:hAnsi="Times New Roman"/>
              </w:rPr>
            </w:pPr>
          </w:p>
        </w:tc>
        <w:tc>
          <w:tcPr>
            <w:tcW w:w="652" w:type="dxa"/>
            <w:tcBorders>
              <w:top w:val="single" w:sz="4" w:space="0" w:color="auto"/>
              <w:left w:val="single" w:sz="4" w:space="0" w:color="auto"/>
              <w:bottom w:val="single" w:sz="4" w:space="0" w:color="auto"/>
              <w:right w:val="single" w:sz="4" w:space="0" w:color="auto"/>
            </w:tcBorders>
          </w:tcPr>
          <w:p w14:paraId="5C8642E7" w14:textId="40BED2EC" w:rsidR="0064006D" w:rsidRPr="0072696C" w:rsidRDefault="0064006D" w:rsidP="008E6EFF">
            <w:pPr>
              <w:spacing w:before="0" w:line="240" w:lineRule="auto"/>
              <w:rPr>
                <w:rFonts w:ascii="Times New Roman" w:hAnsi="Times New Roman"/>
              </w:rPr>
            </w:pPr>
          </w:p>
        </w:tc>
        <w:tc>
          <w:tcPr>
            <w:tcW w:w="3436" w:type="dxa"/>
            <w:gridSpan w:val="3"/>
            <w:tcBorders>
              <w:top w:val="single" w:sz="4" w:space="0" w:color="auto"/>
              <w:left w:val="single" w:sz="4" w:space="0" w:color="auto"/>
              <w:bottom w:val="single" w:sz="4" w:space="0" w:color="auto"/>
              <w:right w:val="single" w:sz="4" w:space="0" w:color="auto"/>
            </w:tcBorders>
          </w:tcPr>
          <w:p w14:paraId="5609EE51" w14:textId="0AB8DE8A" w:rsidR="008E4FE3" w:rsidRPr="0072696C" w:rsidRDefault="008E4FE3" w:rsidP="008E6EFF">
            <w:pPr>
              <w:pStyle w:val="NormalWeb"/>
              <w:spacing w:before="0" w:beforeAutospacing="0" w:after="0" w:afterAutospacing="0"/>
              <w:contextualSpacing/>
            </w:pPr>
            <w:r w:rsidRPr="0072696C">
              <w:t>Dự án không xâm phạm đến di tích lịch sử nào trong vùng do vị trí xây dựng các hạng mục công trình đều cách xa các di tích lịch sử, đền chùa, nhà thờ, không vi phạm đến quyền tự do tín ngưỡng của nhân dân.</w:t>
            </w:r>
          </w:p>
          <w:p w14:paraId="56087909" w14:textId="77777777" w:rsidR="008E4FE3" w:rsidRPr="0072696C" w:rsidRDefault="008E4FE3" w:rsidP="008E6EFF">
            <w:pPr>
              <w:pStyle w:val="NormalWeb"/>
              <w:spacing w:before="0" w:beforeAutospacing="0" w:after="0" w:afterAutospacing="0"/>
              <w:contextualSpacing/>
              <w:rPr>
                <w:lang w:val="en-GB"/>
              </w:rPr>
            </w:pPr>
          </w:p>
        </w:tc>
      </w:tr>
      <w:tr w:rsidR="0072696C" w:rsidRPr="0072696C" w14:paraId="0255E334" w14:textId="77777777" w:rsidTr="00274918">
        <w:trPr>
          <w:trHeight w:val="417"/>
        </w:trPr>
        <w:tc>
          <w:tcPr>
            <w:tcW w:w="4358" w:type="dxa"/>
            <w:tcBorders>
              <w:top w:val="single" w:sz="4" w:space="0" w:color="auto"/>
              <w:left w:val="single" w:sz="4" w:space="0" w:color="auto"/>
              <w:bottom w:val="single" w:sz="4" w:space="0" w:color="auto"/>
              <w:right w:val="single" w:sz="4" w:space="0" w:color="auto"/>
            </w:tcBorders>
          </w:tcPr>
          <w:p w14:paraId="1E7A1AD9" w14:textId="77777777" w:rsidR="0064006D" w:rsidRPr="0072696C" w:rsidRDefault="008E4FE3" w:rsidP="008E6EFF">
            <w:pPr>
              <w:spacing w:before="0" w:line="240" w:lineRule="auto"/>
              <w:rPr>
                <w:rFonts w:ascii="Times New Roman" w:hAnsi="Times New Roman"/>
              </w:rPr>
            </w:pPr>
            <w:r w:rsidRPr="0072696C">
              <w:rPr>
                <w:rFonts w:ascii="Times New Roman" w:hAnsi="Times New Roman"/>
                <w:lang w:val="en-GB"/>
              </w:rPr>
              <w:t xml:space="preserve">- Có thể dẫn tới mâu thuẫn với luật pháp quốc gia, hoặc nghĩa vụ quốc tế theo hiệp </w:t>
            </w:r>
            <w:r w:rsidRPr="0072696C">
              <w:rPr>
                <w:rFonts w:ascii="Times New Roman" w:hAnsi="Times New Roman"/>
                <w:lang w:val="en-GB"/>
              </w:rPr>
              <w:lastRenderedPageBreak/>
              <w:t>ước và hiệp định môi trường quốc tế liên quan, bao gồm Công ước Di sản Thế giới của UNESCO hoặc ảnh hưởng đến những di sản có lợi ích du lịch khoa học nổi tiếng và quan trọng</w:t>
            </w:r>
          </w:p>
        </w:tc>
        <w:tc>
          <w:tcPr>
            <w:tcW w:w="570" w:type="dxa"/>
            <w:tcBorders>
              <w:top w:val="single" w:sz="4" w:space="0" w:color="auto"/>
              <w:left w:val="single" w:sz="4" w:space="0" w:color="auto"/>
              <w:bottom w:val="single" w:sz="4" w:space="0" w:color="auto"/>
              <w:right w:val="single" w:sz="4" w:space="0" w:color="auto"/>
            </w:tcBorders>
          </w:tcPr>
          <w:p w14:paraId="4D64BB8A" w14:textId="77777777" w:rsidR="0064006D" w:rsidRPr="0072696C" w:rsidRDefault="0064006D" w:rsidP="008E6EFF">
            <w:pPr>
              <w:spacing w:before="0" w:line="240" w:lineRule="auto"/>
              <w:rPr>
                <w:rFonts w:ascii="Times New Roman" w:hAnsi="Times New Roman"/>
              </w:rPr>
            </w:pPr>
          </w:p>
        </w:tc>
        <w:tc>
          <w:tcPr>
            <w:tcW w:w="652" w:type="dxa"/>
            <w:tcBorders>
              <w:top w:val="single" w:sz="4" w:space="0" w:color="auto"/>
              <w:left w:val="single" w:sz="4" w:space="0" w:color="auto"/>
              <w:bottom w:val="single" w:sz="4" w:space="0" w:color="auto"/>
              <w:right w:val="single" w:sz="4" w:space="0" w:color="auto"/>
            </w:tcBorders>
          </w:tcPr>
          <w:p w14:paraId="2C7B8CA1" w14:textId="713E1864" w:rsidR="0064006D" w:rsidRPr="0072696C" w:rsidRDefault="00850D22" w:rsidP="008E6EFF">
            <w:pPr>
              <w:spacing w:before="0" w:line="240" w:lineRule="auto"/>
              <w:rPr>
                <w:rFonts w:ascii="Times New Roman" w:hAnsi="Times New Roman"/>
              </w:rPr>
            </w:pPr>
            <w:r w:rsidRPr="0072696C">
              <w:rPr>
                <w:rFonts w:ascii="Times New Roman" w:hAnsi="Times New Roman"/>
              </w:rPr>
              <w:t>Không</w:t>
            </w:r>
          </w:p>
          <w:p w14:paraId="1ACEBAC2" w14:textId="77777777" w:rsidR="0064006D" w:rsidRPr="0072696C" w:rsidRDefault="0064006D" w:rsidP="008E6EFF">
            <w:pPr>
              <w:spacing w:before="0" w:line="240" w:lineRule="auto"/>
              <w:rPr>
                <w:rFonts w:ascii="Times New Roman" w:hAnsi="Times New Roman"/>
              </w:rPr>
            </w:pPr>
          </w:p>
        </w:tc>
        <w:tc>
          <w:tcPr>
            <w:tcW w:w="3436" w:type="dxa"/>
            <w:gridSpan w:val="3"/>
            <w:tcBorders>
              <w:top w:val="single" w:sz="4" w:space="0" w:color="auto"/>
              <w:left w:val="single" w:sz="4" w:space="0" w:color="auto"/>
              <w:bottom w:val="single" w:sz="4" w:space="0" w:color="auto"/>
              <w:right w:val="single" w:sz="4" w:space="0" w:color="auto"/>
            </w:tcBorders>
          </w:tcPr>
          <w:p w14:paraId="1DEAA111" w14:textId="77777777" w:rsidR="00076879" w:rsidRPr="0072696C" w:rsidRDefault="00076879" w:rsidP="008E6EFF">
            <w:pPr>
              <w:pStyle w:val="NormalWeb"/>
              <w:spacing w:before="0" w:beforeAutospacing="0" w:after="0" w:afterAutospacing="0"/>
              <w:rPr>
                <w:lang w:val="en-GB"/>
              </w:rPr>
            </w:pPr>
            <w:r w:rsidRPr="0072696C">
              <w:rPr>
                <w:lang w:val="en-GB"/>
              </w:rPr>
              <w:lastRenderedPageBreak/>
              <w:t xml:space="preserve">Dự án sửa chữa và nâng cấp cụm công trình đầu mối hồ chứa nước </w:t>
            </w:r>
            <w:r w:rsidRPr="0072696C">
              <w:rPr>
                <w:lang w:val="en-GB"/>
              </w:rPr>
              <w:lastRenderedPageBreak/>
              <w:t>Đại Thắng hoàn toàn phù hợp với luật pháp quốc gia .</w:t>
            </w:r>
          </w:p>
          <w:p w14:paraId="4D31C09F" w14:textId="42275A04" w:rsidR="008E4FE3" w:rsidRPr="0072696C" w:rsidRDefault="008C6766" w:rsidP="008E6EFF">
            <w:pPr>
              <w:pStyle w:val="NormalWeb"/>
              <w:spacing w:before="0" w:beforeAutospacing="0" w:after="0" w:afterAutospacing="0"/>
              <w:rPr>
                <w:lang w:val="en-GB"/>
              </w:rPr>
            </w:pPr>
            <w:r w:rsidRPr="0072696C">
              <w:rPr>
                <w:lang w:val="en-GB"/>
              </w:rPr>
              <w:t xml:space="preserve">Không có khu vực nhạy cảm ở </w:t>
            </w:r>
            <w:r w:rsidR="00076879" w:rsidRPr="0072696C">
              <w:rPr>
                <w:lang w:val="en-GB"/>
              </w:rPr>
              <w:t>địa bàn xã An Bình – huyện Lạc Thủy là vùng chịu nhiều ảnh hưởng từ hồ chứa Đại Thắng</w:t>
            </w:r>
            <w:r w:rsidRPr="0072696C">
              <w:rPr>
                <w:lang w:val="en-GB"/>
              </w:rPr>
              <w:t xml:space="preserve">. Do đó, </w:t>
            </w:r>
            <w:r w:rsidR="00076879" w:rsidRPr="0072696C">
              <w:rPr>
                <w:lang w:val="en-GB"/>
              </w:rPr>
              <w:t>không bị ảnh hưởng bởi việc sửa chữa và nâng cao an toàn đập hồ Đại Thắng.</w:t>
            </w:r>
          </w:p>
          <w:p w14:paraId="08B77D7D" w14:textId="77777777" w:rsidR="008E4FE3" w:rsidRPr="0072696C" w:rsidRDefault="008E4FE3" w:rsidP="008E6EFF">
            <w:pPr>
              <w:pStyle w:val="NormalWeb"/>
              <w:spacing w:before="0" w:beforeAutospacing="0" w:after="0" w:afterAutospacing="0"/>
              <w:contextualSpacing/>
              <w:rPr>
                <w:lang w:val="en-GB"/>
              </w:rPr>
            </w:pPr>
          </w:p>
        </w:tc>
      </w:tr>
      <w:tr w:rsidR="0072696C" w:rsidRPr="0072696C" w14:paraId="18831A99" w14:textId="77777777" w:rsidTr="00177891">
        <w:trPr>
          <w:trHeight w:val="55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14:paraId="33F9FD9C" w14:textId="77777777" w:rsidR="0064006D" w:rsidRPr="0072696C" w:rsidRDefault="00076879" w:rsidP="00870EFB">
            <w:pPr>
              <w:spacing w:before="0" w:line="240" w:lineRule="auto"/>
              <w:rPr>
                <w:rFonts w:ascii="Times New Roman" w:hAnsi="Times New Roman"/>
                <w:b/>
                <w:bCs/>
              </w:rPr>
            </w:pPr>
            <w:r w:rsidRPr="0072696C">
              <w:rPr>
                <w:rFonts w:ascii="Times New Roman" w:hAnsi="Times New Roman"/>
                <w:b/>
                <w:bCs/>
                <w:lang w:val="en-GB"/>
              </w:rPr>
              <w:t>Liệu tiểu dự án có tiềm năng gây ra tác động bất lợi đáng kể đối với đất đai và tài nguyên thiên nhiên liên quan do các dân tộc thiểu số sử dụng?</w:t>
            </w:r>
          </w:p>
        </w:tc>
      </w:tr>
      <w:tr w:rsidR="0072696C" w:rsidRPr="0072696C" w14:paraId="4D61693D" w14:textId="77777777" w:rsidTr="00274918">
        <w:trPr>
          <w:trHeight w:val="268"/>
        </w:trPr>
        <w:tc>
          <w:tcPr>
            <w:tcW w:w="4358" w:type="dxa"/>
            <w:tcBorders>
              <w:top w:val="single" w:sz="4" w:space="0" w:color="auto"/>
              <w:left w:val="single" w:sz="4" w:space="0" w:color="auto"/>
              <w:bottom w:val="single" w:sz="4" w:space="0" w:color="auto"/>
              <w:right w:val="single" w:sz="4" w:space="0" w:color="auto"/>
            </w:tcBorders>
          </w:tcPr>
          <w:p w14:paraId="78A030A7" w14:textId="77777777" w:rsidR="0064006D" w:rsidRPr="0072696C" w:rsidRDefault="00076879" w:rsidP="008E6EFF">
            <w:pPr>
              <w:spacing w:before="0" w:line="240" w:lineRule="auto"/>
              <w:rPr>
                <w:rFonts w:ascii="Times New Roman" w:hAnsi="Times New Roman"/>
              </w:rPr>
            </w:pPr>
            <w:r w:rsidRPr="0072696C">
              <w:rPr>
                <w:rFonts w:ascii="Times New Roman" w:hAnsi="Times New Roman"/>
                <w:lang w:val="en-GB"/>
              </w:rPr>
              <w:t>Có khả năng dẫn tới tác động đối với đất đai hoặc lãnh thổ thuộc sở hữu về truyền thống, hoặc được sử dụng hoặc chiếm hữu theo phong tục, và nơi khả năng tiếp cận với tài nguyên thiên nhiên là hết sức quan trọng đối với sự bền vững của văn hóa và sinh kế của người dân tộc thiểu số. Có khả năng tác động đối với giá trị văn hóa và tinh thần tượng trưng cho vùng đất và tài nguyên đó hoặc tác động đối với việcquản lý tài nguyên thiên nhiên và sự bền vững dài hạn của tài nguyên bị ảnh hưởng.</w:t>
            </w:r>
          </w:p>
        </w:tc>
        <w:tc>
          <w:tcPr>
            <w:tcW w:w="570" w:type="dxa"/>
            <w:tcBorders>
              <w:top w:val="single" w:sz="4" w:space="0" w:color="auto"/>
              <w:left w:val="single" w:sz="4" w:space="0" w:color="auto"/>
              <w:bottom w:val="single" w:sz="4" w:space="0" w:color="auto"/>
              <w:right w:val="single" w:sz="4" w:space="0" w:color="auto"/>
            </w:tcBorders>
          </w:tcPr>
          <w:p w14:paraId="3477650A" w14:textId="7AB52EE1" w:rsidR="0064006D" w:rsidRPr="0072696C" w:rsidRDefault="001732EB" w:rsidP="008E6EFF">
            <w:pPr>
              <w:spacing w:before="0" w:line="240" w:lineRule="auto"/>
              <w:rPr>
                <w:rFonts w:ascii="Times New Roman" w:hAnsi="Times New Roman"/>
              </w:rPr>
            </w:pPr>
            <w:r w:rsidRPr="0072696C">
              <w:rPr>
                <w:rFonts w:ascii="Times New Roman" w:hAnsi="Times New Roman"/>
              </w:rPr>
              <w:t>Có</w:t>
            </w:r>
          </w:p>
          <w:p w14:paraId="636BF989" w14:textId="77777777" w:rsidR="0064006D" w:rsidRPr="0072696C" w:rsidRDefault="0064006D" w:rsidP="008E6EFF">
            <w:pPr>
              <w:spacing w:before="0" w:line="240" w:lineRule="auto"/>
              <w:rPr>
                <w:rFonts w:ascii="Times New Roman" w:hAnsi="Times New Roman"/>
              </w:rPr>
            </w:pPr>
          </w:p>
        </w:tc>
        <w:tc>
          <w:tcPr>
            <w:tcW w:w="652" w:type="dxa"/>
            <w:tcBorders>
              <w:top w:val="single" w:sz="4" w:space="0" w:color="auto"/>
              <w:left w:val="single" w:sz="4" w:space="0" w:color="auto"/>
              <w:bottom w:val="single" w:sz="4" w:space="0" w:color="auto"/>
              <w:right w:val="single" w:sz="4" w:space="0" w:color="auto"/>
            </w:tcBorders>
          </w:tcPr>
          <w:p w14:paraId="4050F2DB" w14:textId="77777777" w:rsidR="0064006D" w:rsidRPr="0072696C" w:rsidRDefault="0064006D" w:rsidP="008E6EFF">
            <w:pPr>
              <w:spacing w:before="0" w:line="240" w:lineRule="auto"/>
              <w:rPr>
                <w:rFonts w:ascii="Times New Roman" w:hAnsi="Times New Roman"/>
              </w:rPr>
            </w:pPr>
          </w:p>
        </w:tc>
        <w:tc>
          <w:tcPr>
            <w:tcW w:w="3436" w:type="dxa"/>
            <w:gridSpan w:val="3"/>
            <w:tcBorders>
              <w:top w:val="single" w:sz="4" w:space="0" w:color="auto"/>
              <w:left w:val="single" w:sz="4" w:space="0" w:color="auto"/>
              <w:bottom w:val="single" w:sz="4" w:space="0" w:color="auto"/>
              <w:right w:val="single" w:sz="4" w:space="0" w:color="auto"/>
            </w:tcBorders>
          </w:tcPr>
          <w:p w14:paraId="7C819F96" w14:textId="77777777" w:rsidR="00076879" w:rsidRPr="0072696C" w:rsidRDefault="00076879" w:rsidP="008E6EFF">
            <w:pPr>
              <w:pStyle w:val="NormalWeb"/>
              <w:spacing w:before="0" w:beforeAutospacing="0" w:after="0" w:afterAutospacing="0"/>
              <w:rPr>
                <w:lang w:val="en-GB"/>
              </w:rPr>
            </w:pPr>
            <w:r w:rsidRPr="0072696C">
              <w:rPr>
                <w:lang w:val="en-GB"/>
              </w:rPr>
              <w:t xml:space="preserve">Do trong khu vực vùng thực hiện tiểu dự án có nhiều người dân tộc thiểu số, chiếm tới 50,2% dân số toàn xã.  Và 70,1% toàn vùng dự án. </w:t>
            </w:r>
          </w:p>
          <w:p w14:paraId="13D42A24" w14:textId="13D46F5E" w:rsidR="0064006D" w:rsidRPr="0072696C" w:rsidRDefault="00076879" w:rsidP="00870EFB">
            <w:pPr>
              <w:pStyle w:val="NormalWeb"/>
              <w:spacing w:before="0" w:beforeAutospacing="0" w:after="0" w:afterAutospacing="0"/>
              <w:rPr>
                <w:lang w:val="en-GB"/>
              </w:rPr>
            </w:pPr>
            <w:r w:rsidRPr="0072696C">
              <w:rPr>
                <w:lang w:val="en-GB"/>
              </w:rPr>
              <w:t xml:space="preserve">Việc thực hiện TDA có tác động tới việc cắt nước thi công, mất nước để sản xuất 01 vụ mùa của 223 hộ gia đình người </w:t>
            </w:r>
            <w:r w:rsidR="005B309B" w:rsidRPr="0072696C">
              <w:rPr>
                <w:lang w:val="en-GB"/>
              </w:rPr>
              <w:t>d</w:t>
            </w:r>
            <w:r w:rsidRPr="0072696C">
              <w:rPr>
                <w:lang w:val="en-GB"/>
              </w:rPr>
              <w:t>ân tộc Mường của 03 thôn: Đại Đồng, Thắng Lợi, Đại Thắng.</w:t>
            </w:r>
          </w:p>
        </w:tc>
      </w:tr>
      <w:tr w:rsidR="0072696C" w:rsidRPr="0072696C" w14:paraId="3AFA8EF0" w14:textId="77777777" w:rsidTr="00177891">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14:paraId="2D0F31E9" w14:textId="77777777" w:rsidR="0064006D" w:rsidRPr="0072696C" w:rsidRDefault="00076879" w:rsidP="00870EFB">
            <w:pPr>
              <w:spacing w:before="0" w:line="240" w:lineRule="auto"/>
              <w:rPr>
                <w:rFonts w:ascii="Times New Roman" w:hAnsi="Times New Roman"/>
                <w:b/>
                <w:bCs/>
              </w:rPr>
            </w:pPr>
            <w:r w:rsidRPr="0072696C">
              <w:rPr>
                <w:rFonts w:ascii="Times New Roman" w:hAnsi="Times New Roman"/>
                <w:b/>
                <w:bCs/>
                <w:lang w:val="en-GB"/>
              </w:rPr>
              <w:t>Liệu tiểu dự án có khả năng gây ra tác động bất lợi đáng kể đối với dân số phải di dời?</w:t>
            </w:r>
          </w:p>
        </w:tc>
      </w:tr>
      <w:tr w:rsidR="0072696C" w:rsidRPr="0072696C" w14:paraId="59680D05"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394A581E" w14:textId="27D867C3" w:rsidR="00076879" w:rsidRPr="0072696C" w:rsidRDefault="00076879" w:rsidP="00870EFB">
            <w:pPr>
              <w:pStyle w:val="NormalWeb"/>
              <w:spacing w:before="0" w:beforeAutospacing="0" w:after="0" w:afterAutospacing="0"/>
              <w:rPr>
                <w:lang w:val="en-GB"/>
              </w:rPr>
            </w:pPr>
            <w:r w:rsidRPr="0072696C">
              <w:rPr>
                <w:lang w:val="en-GB"/>
              </w:rPr>
              <w:t>Dẫn đến việc di dời của người dân</w:t>
            </w:r>
            <w:r w:rsidR="00ED03B8" w:rsidRPr="0072696C">
              <w:rPr>
                <w:lang w:val="en-GB"/>
              </w:rPr>
              <w:t xml:space="preserve"> sống</w:t>
            </w:r>
            <w:r w:rsidRPr="0072696C">
              <w:rPr>
                <w:lang w:val="en-GB"/>
              </w:rPr>
              <w:t xml:space="preserve"> </w:t>
            </w:r>
            <w:r w:rsidR="0088528E" w:rsidRPr="0072696C">
              <w:rPr>
                <w:lang w:val="en-GB"/>
              </w:rPr>
              <w:t xml:space="preserve">phụ thuộc vào đất hoặc sử dụng các nguồn tài nguyên đặc biệt khó thay thế hoặc khôi phục? Nếu không, dẫn tới những vấn đề khó khăn về khả năng tiểu dự án khôi phục lại sinh kế? </w:t>
            </w:r>
          </w:p>
          <w:p w14:paraId="742342F3" w14:textId="77777777" w:rsidR="0064006D" w:rsidRPr="0072696C" w:rsidRDefault="0064006D" w:rsidP="008E6EFF">
            <w:pPr>
              <w:spacing w:before="0" w:line="240" w:lineRule="auto"/>
              <w:rPr>
                <w:rFonts w:ascii="Times New Roman" w:hAnsi="Times New Roman"/>
                <w:lang w:val="en-GB"/>
              </w:rPr>
            </w:pPr>
          </w:p>
        </w:tc>
        <w:tc>
          <w:tcPr>
            <w:tcW w:w="570" w:type="dxa"/>
            <w:tcBorders>
              <w:top w:val="single" w:sz="4" w:space="0" w:color="auto"/>
              <w:left w:val="single" w:sz="4" w:space="0" w:color="auto"/>
              <w:bottom w:val="single" w:sz="4" w:space="0" w:color="auto"/>
              <w:right w:val="single" w:sz="4" w:space="0" w:color="auto"/>
            </w:tcBorders>
          </w:tcPr>
          <w:p w14:paraId="07CC4C22" w14:textId="341170F1" w:rsidR="0064006D" w:rsidRPr="0072696C" w:rsidRDefault="00A939C1" w:rsidP="008E6EFF">
            <w:pPr>
              <w:spacing w:before="0" w:line="240" w:lineRule="auto"/>
              <w:rPr>
                <w:rFonts w:ascii="Times New Roman" w:hAnsi="Times New Roman"/>
              </w:rPr>
            </w:pPr>
            <w:r w:rsidRPr="0072696C">
              <w:rPr>
                <w:rFonts w:ascii="Times New Roman" w:hAnsi="Times New Roman"/>
              </w:rPr>
              <w:t>có</w:t>
            </w:r>
          </w:p>
        </w:tc>
        <w:tc>
          <w:tcPr>
            <w:tcW w:w="652" w:type="dxa"/>
            <w:tcBorders>
              <w:top w:val="single" w:sz="4" w:space="0" w:color="auto"/>
              <w:left w:val="single" w:sz="4" w:space="0" w:color="auto"/>
              <w:bottom w:val="single" w:sz="4" w:space="0" w:color="auto"/>
              <w:right w:val="single" w:sz="4" w:space="0" w:color="auto"/>
            </w:tcBorders>
          </w:tcPr>
          <w:p w14:paraId="43915E89" w14:textId="77777777" w:rsidR="0064006D" w:rsidRPr="0072696C" w:rsidRDefault="0064006D" w:rsidP="008E6EFF">
            <w:pPr>
              <w:spacing w:before="0" w:line="240" w:lineRule="auto"/>
              <w:rPr>
                <w:rFonts w:ascii="Times New Roman" w:hAnsi="Times New Roman"/>
              </w:rPr>
            </w:pPr>
          </w:p>
        </w:tc>
        <w:tc>
          <w:tcPr>
            <w:tcW w:w="3436" w:type="dxa"/>
            <w:gridSpan w:val="3"/>
            <w:tcBorders>
              <w:top w:val="single" w:sz="4" w:space="0" w:color="auto"/>
              <w:left w:val="single" w:sz="4" w:space="0" w:color="auto"/>
              <w:bottom w:val="single" w:sz="4" w:space="0" w:color="auto"/>
              <w:right w:val="single" w:sz="4" w:space="0" w:color="auto"/>
            </w:tcBorders>
          </w:tcPr>
          <w:p w14:paraId="3AE491B9" w14:textId="77777777" w:rsidR="00076879" w:rsidRPr="0072696C" w:rsidRDefault="00076879" w:rsidP="008E6EFF">
            <w:pPr>
              <w:pStyle w:val="NormalWeb"/>
              <w:spacing w:before="0" w:beforeAutospacing="0" w:after="0" w:afterAutospacing="0"/>
              <w:rPr>
                <w:lang w:val="en-GB"/>
              </w:rPr>
            </w:pPr>
            <w:r w:rsidRPr="0072696C">
              <w:rPr>
                <w:lang w:val="en-GB"/>
              </w:rPr>
              <w:t xml:space="preserve">Tại thời điểm xây dựng công trình, dân cư thưa thớt. Tuy nhiên, trong thời điểm hiện tại, nhiều người dân đã chuyển đến sinh sống ở khu vực hạ du. </w:t>
            </w:r>
          </w:p>
          <w:p w14:paraId="6DB74BE2" w14:textId="1C26A3DF" w:rsidR="00076879" w:rsidRPr="0072696C" w:rsidRDefault="00076879" w:rsidP="008E6EFF">
            <w:pPr>
              <w:pStyle w:val="NormalWeb"/>
              <w:spacing w:before="0" w:beforeAutospacing="0" w:after="0" w:afterAutospacing="0"/>
              <w:rPr>
                <w:lang w:val="de-DE"/>
              </w:rPr>
            </w:pPr>
            <w:r w:rsidRPr="0072696C">
              <w:rPr>
                <w:spacing w:val="-4"/>
                <w:lang w:val="de-DE"/>
              </w:rPr>
              <w:t>Việc tiến hành xây dựng dự án sẽ ảnh hưởng lâu dài 15.935 m</w:t>
            </w:r>
            <w:r w:rsidRPr="0072696C">
              <w:rPr>
                <w:spacing w:val="-4"/>
                <w:vertAlign w:val="superscript"/>
                <w:lang w:val="de-DE"/>
              </w:rPr>
              <w:t>2</w:t>
            </w:r>
            <w:r w:rsidRPr="0072696C">
              <w:rPr>
                <w:spacing w:val="-4"/>
                <w:lang w:val="de-DE"/>
              </w:rPr>
              <w:t xml:space="preserve"> đất thổ cư, đất nông nghiệp và đất lâm nghiệp của 1</w:t>
            </w:r>
            <w:r w:rsidRPr="0072696C">
              <w:rPr>
                <w:spacing w:val="-4"/>
                <w:lang w:val="vi-VN"/>
              </w:rPr>
              <w:t>2</w:t>
            </w:r>
            <w:r w:rsidRPr="0072696C">
              <w:rPr>
                <w:spacing w:val="-4"/>
                <w:lang w:val="de-DE"/>
              </w:rPr>
              <w:t xml:space="preserve"> hộ dân trên địa bàn thôn Đức Bình, trong đó có hộ bị ảnh hưởng về diện tích đất thổ cư, nhà cửa và vật kiến trúc trên đất thổ cư. Tuy nhiên hộ này thuộc diện </w:t>
            </w:r>
            <w:r w:rsidRPr="0072696C">
              <w:rPr>
                <w:lang w:val="de-DE"/>
              </w:rPr>
              <w:t>Di dời tại chỗ trên đất thổ cư còn lại</w:t>
            </w:r>
          </w:p>
          <w:p w14:paraId="2BE70999" w14:textId="77777777" w:rsidR="0064006D" w:rsidRPr="0072696C" w:rsidRDefault="00076879" w:rsidP="008E6EFF">
            <w:pPr>
              <w:pStyle w:val="NormalWeb"/>
              <w:spacing w:before="0" w:beforeAutospacing="0" w:after="0" w:afterAutospacing="0"/>
              <w:contextualSpacing/>
              <w:rPr>
                <w:lang w:val="de-DE"/>
              </w:rPr>
            </w:pPr>
            <w:r w:rsidRPr="0072696C">
              <w:rPr>
                <w:lang w:val="de-DE"/>
              </w:rPr>
              <w:t>Do đó, tiểu dự án sẽ phải chuẩn bị một kế hoạch hành động tái định cư theo OP 4.12 của Ngân hàng Thế giới.</w:t>
            </w:r>
          </w:p>
        </w:tc>
      </w:tr>
      <w:tr w:rsidR="0072696C" w:rsidRPr="0072696C" w14:paraId="2C7958CC" w14:textId="77777777" w:rsidTr="00177891">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14:paraId="07C85BE0" w14:textId="77777777" w:rsidR="0064006D" w:rsidRPr="0072696C" w:rsidRDefault="00076879" w:rsidP="00870EFB">
            <w:pPr>
              <w:spacing w:before="0" w:line="240" w:lineRule="auto"/>
              <w:rPr>
                <w:rFonts w:ascii="Times New Roman" w:hAnsi="Times New Roman"/>
                <w:b/>
                <w:bCs/>
                <w:lang w:val="de-DE"/>
              </w:rPr>
            </w:pPr>
            <w:r w:rsidRPr="0072696C">
              <w:rPr>
                <w:rFonts w:ascii="Times New Roman" w:hAnsi="Times New Roman"/>
                <w:b/>
                <w:bCs/>
                <w:lang w:val="de-DE"/>
              </w:rPr>
              <w:t>Tiểu dự án có đòi hỏi phải thi công một đập lớn?</w:t>
            </w:r>
          </w:p>
        </w:tc>
      </w:tr>
      <w:tr w:rsidR="0072696C" w:rsidRPr="0072696C" w14:paraId="19D5AF2F"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46505B55" w14:textId="77777777" w:rsidR="00076879" w:rsidRPr="0072696C" w:rsidRDefault="00076879" w:rsidP="008E6EFF">
            <w:pPr>
              <w:pStyle w:val="NormalWeb"/>
              <w:spacing w:before="0" w:beforeAutospacing="0" w:after="0" w:afterAutospacing="0"/>
              <w:rPr>
                <w:lang w:val="de-DE"/>
              </w:rPr>
            </w:pPr>
            <w:r w:rsidRPr="0072696C">
              <w:rPr>
                <w:lang w:val="de-DE"/>
              </w:rPr>
              <w:t xml:space="preserve">Liệu tiểu dự án đòi hỏi phải thi công một </w:t>
            </w:r>
            <w:r w:rsidRPr="0072696C">
              <w:rPr>
                <w:lang w:val="de-DE"/>
              </w:rPr>
              <w:lastRenderedPageBreak/>
              <w:t>đập lớn :</w:t>
            </w:r>
          </w:p>
          <w:p w14:paraId="13CCA1D3" w14:textId="77777777" w:rsidR="0064006D" w:rsidRPr="0072696C" w:rsidRDefault="00076879" w:rsidP="003F38F8">
            <w:pPr>
              <w:pStyle w:val="ListParagraph"/>
              <w:numPr>
                <w:ilvl w:val="0"/>
                <w:numId w:val="60"/>
              </w:numPr>
              <w:spacing w:before="0" w:line="240" w:lineRule="auto"/>
              <w:contextualSpacing w:val="0"/>
              <w:rPr>
                <w:rFonts w:ascii="Times New Roman" w:hAnsi="Times New Roman"/>
              </w:rPr>
            </w:pPr>
            <w:r w:rsidRPr="0072696C">
              <w:rPr>
                <w:rFonts w:ascii="Times New Roman" w:hAnsi="Times New Roman"/>
              </w:rPr>
              <w:t>Cao từ 15m trở lên</w:t>
            </w:r>
          </w:p>
          <w:p w14:paraId="2C68DC3E" w14:textId="77777777" w:rsidR="00076879" w:rsidRPr="0072696C" w:rsidRDefault="00076879" w:rsidP="003F38F8">
            <w:pPr>
              <w:pStyle w:val="ListParagraph"/>
              <w:numPr>
                <w:ilvl w:val="0"/>
                <w:numId w:val="60"/>
              </w:numPr>
              <w:spacing w:before="0" w:line="240" w:lineRule="auto"/>
              <w:contextualSpacing w:val="0"/>
              <w:rPr>
                <w:rFonts w:ascii="Times New Roman" w:hAnsi="Times New Roman"/>
              </w:rPr>
            </w:pPr>
            <w:r w:rsidRPr="0072696C">
              <w:rPr>
                <w:rFonts w:ascii="Times New Roman" w:hAnsi="Times New Roman"/>
              </w:rPr>
              <w:t>Cao từ 10-15m với thiết kế phức tạp ví dụ, yêu cầu xử lý trong trường hợp lũ lớn bất thường, vị trí đập ở nguy cơ động đất cao, cơ sở hạ tầng phức tạp, khó khăn trong quá trình chuẩn bị, hoặc nơi lưu trữ các vật liệu độc hại.</w:t>
            </w:r>
          </w:p>
          <w:p w14:paraId="4DD60007" w14:textId="77777777" w:rsidR="0064006D" w:rsidRPr="0072696C" w:rsidRDefault="00076879" w:rsidP="003F38F8">
            <w:pPr>
              <w:pStyle w:val="ListParagraph"/>
              <w:numPr>
                <w:ilvl w:val="0"/>
                <w:numId w:val="60"/>
              </w:numPr>
              <w:spacing w:before="0" w:line="240" w:lineRule="auto"/>
              <w:contextualSpacing w:val="0"/>
              <w:rPr>
                <w:rFonts w:ascii="Times New Roman" w:hAnsi="Times New Roman"/>
              </w:rPr>
            </w:pPr>
            <w:r w:rsidRPr="0072696C">
              <w:rPr>
                <w:rFonts w:ascii="Times New Roman" w:hAnsi="Times New Roman"/>
                <w:lang w:val="de-DE"/>
              </w:rPr>
              <w:t>Cao dưới 10 mét nhưng dự kiến sẽ trở thành đập lớn trong giai đoạn vận hành của tiểu dự án?</w:t>
            </w:r>
          </w:p>
        </w:tc>
        <w:tc>
          <w:tcPr>
            <w:tcW w:w="570" w:type="dxa"/>
            <w:tcBorders>
              <w:top w:val="single" w:sz="4" w:space="0" w:color="auto"/>
              <w:left w:val="single" w:sz="4" w:space="0" w:color="auto"/>
              <w:bottom w:val="single" w:sz="4" w:space="0" w:color="auto"/>
              <w:right w:val="single" w:sz="4" w:space="0" w:color="auto"/>
            </w:tcBorders>
          </w:tcPr>
          <w:p w14:paraId="25CBEDA7" w14:textId="77931FE8" w:rsidR="0064006D" w:rsidRPr="0072696C" w:rsidRDefault="00D04725" w:rsidP="00870EFB">
            <w:pPr>
              <w:pStyle w:val="ListParagraph"/>
              <w:spacing w:before="0" w:line="240" w:lineRule="auto"/>
              <w:ind w:left="0"/>
              <w:jc w:val="left"/>
              <w:rPr>
                <w:rFonts w:ascii="Times New Roman" w:hAnsi="Times New Roman"/>
                <w:bCs/>
              </w:rPr>
            </w:pPr>
            <w:r w:rsidRPr="0072696C">
              <w:rPr>
                <w:rFonts w:ascii="Times New Roman" w:hAnsi="Times New Roman"/>
                <w:bCs/>
              </w:rPr>
              <w:lastRenderedPageBreak/>
              <w:t>Có</w:t>
            </w:r>
          </w:p>
        </w:tc>
        <w:tc>
          <w:tcPr>
            <w:tcW w:w="652" w:type="dxa"/>
            <w:tcBorders>
              <w:top w:val="single" w:sz="4" w:space="0" w:color="auto"/>
              <w:left w:val="single" w:sz="4" w:space="0" w:color="auto"/>
              <w:bottom w:val="single" w:sz="4" w:space="0" w:color="auto"/>
              <w:right w:val="single" w:sz="4" w:space="0" w:color="auto"/>
            </w:tcBorders>
          </w:tcPr>
          <w:p w14:paraId="1B68E2BB" w14:textId="11695F15" w:rsidR="0064006D" w:rsidRPr="0072696C" w:rsidRDefault="0064006D" w:rsidP="008E6EFF">
            <w:pPr>
              <w:pStyle w:val="ListParagraph"/>
              <w:keepNext/>
              <w:keepLines/>
              <w:spacing w:before="0" w:line="240" w:lineRule="auto"/>
              <w:ind w:left="0"/>
              <w:outlineLvl w:val="7"/>
              <w:rPr>
                <w:rFonts w:ascii="Times New Roman" w:hAnsi="Times New Roman"/>
                <w:bCs/>
              </w:rPr>
            </w:pPr>
          </w:p>
        </w:tc>
        <w:tc>
          <w:tcPr>
            <w:tcW w:w="3436" w:type="dxa"/>
            <w:gridSpan w:val="3"/>
            <w:tcBorders>
              <w:top w:val="single" w:sz="4" w:space="0" w:color="auto"/>
              <w:left w:val="single" w:sz="4" w:space="0" w:color="auto"/>
              <w:bottom w:val="single" w:sz="4" w:space="0" w:color="auto"/>
              <w:right w:val="single" w:sz="4" w:space="0" w:color="auto"/>
            </w:tcBorders>
          </w:tcPr>
          <w:p w14:paraId="21CEE937" w14:textId="6BEE867A" w:rsidR="0064006D" w:rsidRPr="0072696C" w:rsidRDefault="00076879" w:rsidP="00870EFB">
            <w:pPr>
              <w:spacing w:before="0" w:line="240" w:lineRule="auto"/>
              <w:rPr>
                <w:rFonts w:ascii="Times New Roman" w:eastAsia="Times New Roman" w:hAnsi="Times New Roman"/>
              </w:rPr>
            </w:pPr>
            <w:r w:rsidRPr="0072696C">
              <w:rPr>
                <w:rFonts w:ascii="Times New Roman" w:hAnsi="Times New Roman"/>
              </w:rPr>
              <w:t xml:space="preserve">Đây là tiểu dự án có nhiệm vụ </w:t>
            </w:r>
            <w:r w:rsidRPr="0072696C">
              <w:rPr>
                <w:rFonts w:ascii="Times New Roman" w:hAnsi="Times New Roman"/>
              </w:rPr>
              <w:lastRenderedPageBreak/>
              <w:t>chính là nâng cấp các hạng mục công trình (tràn xả lũ, cống lấy nước) và xây mới nhà quản lý. Với công trình này, tràn xả lũ có kết cấu đơn giản, hồ Đại Thắng chứa nước với dung tích nhỏ</w:t>
            </w:r>
            <w:r w:rsidR="00651D64" w:rsidRPr="0072696C">
              <w:rPr>
                <w:rFonts w:ascii="Times New Roman" w:hAnsi="Times New Roman"/>
              </w:rPr>
              <w:t xml:space="preserve"> (</w:t>
            </w:r>
            <w:r w:rsidR="001B16BB" w:rsidRPr="0072696C">
              <w:rPr>
                <w:lang w:val="en-GB"/>
              </w:rPr>
              <w:t xml:space="preserve">526650 m3, </w:t>
            </w:r>
            <w:r w:rsidRPr="0072696C">
              <w:rPr>
                <w:rFonts w:ascii="Times New Roman" w:hAnsi="Times New Roman"/>
              </w:rPr>
              <w:t>chỉ phục vụ nước tưới tiêu nông nghiệp trong phạm vi nhỏ</w:t>
            </w:r>
            <w:r w:rsidR="001B16BB" w:rsidRPr="0072696C">
              <w:rPr>
                <w:rFonts w:ascii="Times New Roman" w:hAnsi="Times New Roman"/>
              </w:rPr>
              <w:t xml:space="preserve">) </w:t>
            </w:r>
          </w:p>
        </w:tc>
      </w:tr>
      <w:tr w:rsidR="0072696C" w:rsidRPr="0072696C" w14:paraId="25D509A8"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35AE6D80" w14:textId="77777777" w:rsidR="00076879" w:rsidRPr="0072696C" w:rsidRDefault="00076879" w:rsidP="008E6EFF">
            <w:pPr>
              <w:pStyle w:val="NormalWeb"/>
              <w:spacing w:before="0" w:beforeAutospacing="0" w:after="0" w:afterAutospacing="0"/>
            </w:pPr>
            <w:r w:rsidRPr="0072696C">
              <w:t>Hoạt động của các tiểu dự án có phụ thuộc vào hiệu quả của:</w:t>
            </w:r>
          </w:p>
          <w:p w14:paraId="7FAB8FA7" w14:textId="77777777" w:rsidR="00076879" w:rsidRPr="0072696C" w:rsidRDefault="00076879" w:rsidP="008E6EFF">
            <w:pPr>
              <w:pStyle w:val="NormalWeb"/>
              <w:spacing w:before="0" w:beforeAutospacing="0" w:after="0" w:afterAutospacing="0"/>
              <w:ind w:left="46"/>
              <w:textAlignment w:val="baseline"/>
            </w:pPr>
            <w:r w:rsidRPr="0072696C">
              <w:t xml:space="preserve">- Đập hiện tại hoặc đang được thi công </w:t>
            </w:r>
          </w:p>
          <w:p w14:paraId="73B2F6CC" w14:textId="77777777" w:rsidR="00076879" w:rsidRPr="0072696C" w:rsidRDefault="00076879" w:rsidP="008E6EFF">
            <w:pPr>
              <w:pStyle w:val="NormalWeb"/>
              <w:spacing w:before="0" w:beforeAutospacing="0" w:after="0" w:afterAutospacing="0"/>
              <w:ind w:left="46"/>
              <w:textAlignment w:val="baseline"/>
            </w:pPr>
            <w:r w:rsidRPr="0072696C">
              <w:t>- Trạm điện hoặc hệ thống cấp nước lấy nước thẳng từ hồ chứa do một đập lớn hoặc một đập đang thi công kiểm soát .</w:t>
            </w:r>
          </w:p>
          <w:p w14:paraId="33B2D723" w14:textId="77777777" w:rsidR="00076879" w:rsidRPr="0072696C" w:rsidRDefault="00076879" w:rsidP="008E6EFF">
            <w:pPr>
              <w:pStyle w:val="NormalWeb"/>
              <w:spacing w:before="0" w:beforeAutospacing="0" w:after="0" w:afterAutospacing="0"/>
              <w:ind w:left="46"/>
              <w:textAlignment w:val="baseline"/>
            </w:pPr>
            <w:r w:rsidRPr="0072696C">
              <w:t>- Đập dẫn dòng hoặc kết cấu thủy lực xuôi dòng từ một đập hiện có hoặc đập đang thi công, nơi mà mọi sự cố của đập ở đầu nguồn có thể gây tổn hại vô cùng lớn hoặc tổn hại đến dự án kiến trúc và thủy lợi hoặc công trình cấp nước do Ngân hàng Thế giới tài trợ, là những dự án phụ thuộc vào công suất và hoạt động của một đập lớn hiện có hoặc đập đang thi công để cung cấp nước và không thể hoạt động nếu đập bị hỏng.</w:t>
            </w:r>
          </w:p>
        </w:tc>
        <w:tc>
          <w:tcPr>
            <w:tcW w:w="570" w:type="dxa"/>
            <w:tcBorders>
              <w:top w:val="single" w:sz="4" w:space="0" w:color="auto"/>
              <w:left w:val="single" w:sz="4" w:space="0" w:color="auto"/>
              <w:bottom w:val="single" w:sz="4" w:space="0" w:color="auto"/>
              <w:right w:val="single" w:sz="4" w:space="0" w:color="auto"/>
            </w:tcBorders>
          </w:tcPr>
          <w:p w14:paraId="6EF42A43" w14:textId="38A9E6A3" w:rsidR="00076879" w:rsidRPr="0072696C" w:rsidRDefault="006E52C7" w:rsidP="008E6EFF">
            <w:pPr>
              <w:pStyle w:val="ListParagraph"/>
              <w:keepNext/>
              <w:keepLines/>
              <w:spacing w:before="0" w:line="240" w:lineRule="auto"/>
              <w:ind w:left="0"/>
              <w:outlineLvl w:val="7"/>
              <w:rPr>
                <w:rFonts w:ascii="Times New Roman" w:hAnsi="Times New Roman"/>
                <w:bCs/>
              </w:rPr>
            </w:pPr>
            <w:r w:rsidRPr="0072696C">
              <w:rPr>
                <w:rFonts w:ascii="Times New Roman" w:hAnsi="Times New Roman"/>
                <w:bCs/>
              </w:rPr>
              <w:t>có</w:t>
            </w:r>
          </w:p>
        </w:tc>
        <w:tc>
          <w:tcPr>
            <w:tcW w:w="652" w:type="dxa"/>
            <w:tcBorders>
              <w:top w:val="single" w:sz="4" w:space="0" w:color="auto"/>
              <w:left w:val="single" w:sz="4" w:space="0" w:color="auto"/>
              <w:bottom w:val="single" w:sz="4" w:space="0" w:color="auto"/>
              <w:right w:val="single" w:sz="4" w:space="0" w:color="auto"/>
            </w:tcBorders>
          </w:tcPr>
          <w:p w14:paraId="2806304C" w14:textId="77777777" w:rsidR="00076879" w:rsidRPr="0072696C" w:rsidRDefault="00076879" w:rsidP="008E6EFF">
            <w:pPr>
              <w:pStyle w:val="ListParagraph"/>
              <w:spacing w:before="0" w:line="240" w:lineRule="auto"/>
              <w:ind w:left="0"/>
              <w:rPr>
                <w:rFonts w:ascii="Times New Roman" w:hAnsi="Times New Roman"/>
                <w:b/>
                <w:bCs/>
              </w:rPr>
            </w:pPr>
          </w:p>
        </w:tc>
        <w:tc>
          <w:tcPr>
            <w:tcW w:w="3436" w:type="dxa"/>
            <w:gridSpan w:val="3"/>
            <w:tcBorders>
              <w:top w:val="single" w:sz="4" w:space="0" w:color="auto"/>
              <w:left w:val="single" w:sz="4" w:space="0" w:color="auto"/>
              <w:bottom w:val="single" w:sz="4" w:space="0" w:color="auto"/>
              <w:right w:val="single" w:sz="4" w:space="0" w:color="auto"/>
            </w:tcBorders>
          </w:tcPr>
          <w:p w14:paraId="291632AE" w14:textId="77777777" w:rsidR="0007464F" w:rsidRPr="0072696C" w:rsidRDefault="0007464F" w:rsidP="008E6EFF">
            <w:pPr>
              <w:pStyle w:val="NormalWeb"/>
              <w:spacing w:before="0" w:beforeAutospacing="0" w:after="0" w:afterAutospacing="0"/>
              <w:rPr>
                <w:lang w:val="de-DE"/>
              </w:rPr>
            </w:pPr>
            <w:r w:rsidRPr="0072696C">
              <w:rPr>
                <w:lang w:val="de-DE"/>
              </w:rPr>
              <w:t xml:space="preserve">- </w:t>
            </w:r>
            <w:r w:rsidR="00076879" w:rsidRPr="0072696C">
              <w:rPr>
                <w:lang w:val="de-DE"/>
              </w:rPr>
              <w:t>Hoạt động của tiểu dự án chỉ phụ thuộc vào hiệu quả của đập hiện tại (cung cấp nước tưới tiêu cho nông nghiệp và hiện tại đang có hoạt động du lịch sinh thái tại hồ).</w:t>
            </w:r>
          </w:p>
          <w:p w14:paraId="056BB91B" w14:textId="255ACD0C" w:rsidR="00220DB9" w:rsidRPr="0072696C" w:rsidRDefault="0007464F" w:rsidP="008E6EFF">
            <w:pPr>
              <w:pStyle w:val="NormalWeb"/>
              <w:spacing w:before="0" w:beforeAutospacing="0" w:after="0" w:afterAutospacing="0"/>
              <w:rPr>
                <w:lang w:val="de-DE"/>
              </w:rPr>
            </w:pPr>
            <w:r w:rsidRPr="0072696C">
              <w:rPr>
                <w:lang w:val="de-DE"/>
              </w:rPr>
              <w:t xml:space="preserve">- </w:t>
            </w:r>
            <w:r w:rsidR="00220DB9" w:rsidRPr="0072696C">
              <w:rPr>
                <w:lang w:val="de-DE"/>
              </w:rPr>
              <w:t xml:space="preserve">Đập Đại Thắng được vận hành riêng. Chứa và xả nước không liên quan tới đập khác. </w:t>
            </w:r>
          </w:p>
          <w:p w14:paraId="10779314" w14:textId="07F53923" w:rsidR="00076879" w:rsidRPr="0072696C" w:rsidRDefault="00220DB9" w:rsidP="008E6EFF">
            <w:pPr>
              <w:pStyle w:val="NormalWeb"/>
              <w:spacing w:before="0" w:beforeAutospacing="0" w:after="0" w:afterAutospacing="0"/>
              <w:rPr>
                <w:lang w:val="de-DE"/>
              </w:rPr>
            </w:pPr>
            <w:r w:rsidRPr="0072696C">
              <w:rPr>
                <w:lang w:val="de-DE"/>
              </w:rPr>
              <w:t xml:space="preserve">- Không </w:t>
            </w:r>
            <w:r w:rsidR="00076879" w:rsidRPr="0072696C">
              <w:rPr>
                <w:lang w:val="de-DE"/>
              </w:rPr>
              <w:t xml:space="preserve">có trạm điện và hệ thống cấp nước lấy nước từ hồ và đập cũng không được dẫn dòng hay có </w:t>
            </w:r>
            <w:r w:rsidR="00C90EA0" w:rsidRPr="0072696C">
              <w:rPr>
                <w:lang w:val="de-DE"/>
              </w:rPr>
              <w:t xml:space="preserve">công trình hạ du của đập có sẵn. </w:t>
            </w:r>
            <w:r w:rsidR="00076879" w:rsidRPr="0072696C">
              <w:rPr>
                <w:lang w:val="de-DE"/>
              </w:rPr>
              <w:t xml:space="preserve"> </w:t>
            </w:r>
          </w:p>
          <w:p w14:paraId="565213F9" w14:textId="277C3671" w:rsidR="00076879" w:rsidRPr="0072696C" w:rsidRDefault="00076879" w:rsidP="008E6EFF">
            <w:pPr>
              <w:spacing w:before="0" w:line="240" w:lineRule="auto"/>
              <w:rPr>
                <w:rFonts w:ascii="Times New Roman" w:hAnsi="Times New Roman"/>
                <w:lang w:val="de-DE"/>
              </w:rPr>
            </w:pPr>
            <w:r w:rsidRPr="0072696C">
              <w:rPr>
                <w:rFonts w:ascii="Times New Roman" w:hAnsi="Times New Roman"/>
                <w:lang w:val="de-DE"/>
              </w:rPr>
              <w:t xml:space="preserve">Tuy nhiên, cụm công trình hồ chứa nước Đại Thắng không cần yêu cầu có ĐTM nhóm A, nhưng cần hết sức thận trọng, vì Ngân hàng có những yêu cầu cụ thể để đảm bảo rằng sự an toàn trong hiệu quả hoạt động của đập hiện có hoặc đập </w:t>
            </w:r>
            <w:r w:rsidR="00751D21" w:rsidRPr="0072696C">
              <w:rPr>
                <w:rFonts w:ascii="Times New Roman" w:hAnsi="Times New Roman"/>
                <w:lang w:val="de-DE"/>
              </w:rPr>
              <w:t xml:space="preserve">sẽ </w:t>
            </w:r>
            <w:r w:rsidRPr="0072696C">
              <w:rPr>
                <w:rFonts w:ascii="Times New Roman" w:hAnsi="Times New Roman"/>
                <w:lang w:val="de-DE"/>
              </w:rPr>
              <w:t>thi công. Ngân hàng yêu cầu kiểm tra đối với đập hoặc đập mới xây dựng, hiệu quả hoạt động và thủ tục vận hành và bảo dưỡng; và khuyến nghị cho bất kỳ công việc sửa chữa hoặc biện pháp liên quan đến an toàn; những đánh giá trước đây cũng được đánh giá lại.</w:t>
            </w:r>
          </w:p>
        </w:tc>
      </w:tr>
      <w:tr w:rsidR="0072696C" w:rsidRPr="0072696C" w14:paraId="4B8A0CB3" w14:textId="77777777" w:rsidTr="00177891">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14:paraId="78E02F78" w14:textId="1345E02F" w:rsidR="00076879" w:rsidRPr="0072696C" w:rsidRDefault="00076879" w:rsidP="00870EFB">
            <w:pPr>
              <w:spacing w:before="0" w:line="240" w:lineRule="auto"/>
              <w:rPr>
                <w:rFonts w:ascii="Times New Roman" w:hAnsi="Times New Roman"/>
                <w:b/>
                <w:bCs/>
                <w:lang w:val="de-DE"/>
              </w:rPr>
            </w:pPr>
            <w:r w:rsidRPr="0072696C">
              <w:rPr>
                <w:rFonts w:ascii="Times New Roman" w:hAnsi="Times New Roman"/>
                <w:b/>
                <w:bCs/>
                <w:lang w:val="de-DE"/>
              </w:rPr>
              <w:t xml:space="preserve">Liệu tiểu dự án dẫn đến </w:t>
            </w:r>
            <w:r w:rsidR="00FC3891" w:rsidRPr="0072696C">
              <w:rPr>
                <w:rFonts w:ascii="Times New Roman" w:hAnsi="Times New Roman"/>
                <w:b/>
                <w:bCs/>
                <w:lang w:val="de-DE"/>
              </w:rPr>
              <w:t xml:space="preserve">việc </w:t>
            </w:r>
            <w:r w:rsidRPr="0072696C">
              <w:rPr>
                <w:rFonts w:ascii="Times New Roman" w:hAnsi="Times New Roman"/>
                <w:b/>
                <w:bCs/>
                <w:lang w:val="de-DE"/>
              </w:rPr>
              <w:t xml:space="preserve">sử dụng </w:t>
            </w:r>
            <w:r w:rsidR="00FC3891" w:rsidRPr="0072696C">
              <w:rPr>
                <w:rFonts w:ascii="Times New Roman" w:hAnsi="Times New Roman"/>
                <w:b/>
                <w:bCs/>
                <w:lang w:val="de-DE"/>
              </w:rPr>
              <w:t>hóa chất để xử lý đất?</w:t>
            </w:r>
          </w:p>
        </w:tc>
      </w:tr>
      <w:tr w:rsidR="0072696C" w:rsidRPr="0072696C" w14:paraId="2522FDDB"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0A15FD7B" w14:textId="77777777" w:rsidR="00076879" w:rsidRPr="0072696C" w:rsidRDefault="00076879" w:rsidP="008E6EFF">
            <w:pPr>
              <w:pStyle w:val="NormalWeb"/>
              <w:spacing w:before="0" w:beforeAutospacing="0" w:after="0" w:afterAutospacing="0"/>
              <w:rPr>
                <w:lang w:val="de-DE"/>
              </w:rPr>
            </w:pPr>
            <w:r w:rsidRPr="0072696C">
              <w:rPr>
                <w:lang w:val="de-DE"/>
              </w:rPr>
              <w:t>Công thức của sản phẩm có rơi vào phân loại IA và IB Tổ của tổ chức Y tế Thế giới, hoặc có công thứcsản phẩm nào thuộc loại II ?</w:t>
            </w:r>
          </w:p>
        </w:tc>
        <w:tc>
          <w:tcPr>
            <w:tcW w:w="570" w:type="dxa"/>
            <w:tcBorders>
              <w:top w:val="single" w:sz="4" w:space="0" w:color="auto"/>
              <w:left w:val="single" w:sz="4" w:space="0" w:color="auto"/>
              <w:bottom w:val="single" w:sz="4" w:space="0" w:color="auto"/>
              <w:right w:val="single" w:sz="4" w:space="0" w:color="auto"/>
            </w:tcBorders>
          </w:tcPr>
          <w:p w14:paraId="08AA11FB" w14:textId="77777777" w:rsidR="00076879" w:rsidRPr="0072696C" w:rsidRDefault="00076879" w:rsidP="008E6EFF">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14:paraId="7F8089CB" w14:textId="7AB61AF3" w:rsidR="00076879" w:rsidRPr="0072696C" w:rsidRDefault="00FC3891" w:rsidP="008E6EFF">
            <w:pPr>
              <w:spacing w:before="0" w:line="240" w:lineRule="auto"/>
              <w:rPr>
                <w:rFonts w:ascii="Times New Roman" w:hAnsi="Times New Roman"/>
                <w:lang w:val="de-DE"/>
              </w:rPr>
            </w:pPr>
            <w:r w:rsidRPr="0072696C">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14:paraId="0133391F" w14:textId="77777777" w:rsidR="00076879" w:rsidRPr="0072696C" w:rsidRDefault="00076879" w:rsidP="008E6EFF">
            <w:pPr>
              <w:pStyle w:val="NormalWeb"/>
              <w:spacing w:before="0" w:beforeAutospacing="0" w:after="0" w:afterAutospacing="0"/>
              <w:rPr>
                <w:lang w:val="de-DE"/>
              </w:rPr>
            </w:pPr>
            <w:r w:rsidRPr="0072696C">
              <w:rPr>
                <w:lang w:val="de-DE"/>
              </w:rPr>
              <w:t>Tiểu dự án không dẫn đến việc mua hoặc sử dụng thuốc trừ sâu.</w:t>
            </w:r>
          </w:p>
        </w:tc>
      </w:tr>
      <w:tr w:rsidR="0072696C" w:rsidRPr="0072696C" w14:paraId="7E3239F2" w14:textId="77777777" w:rsidTr="00177891">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14:paraId="4A7178C0" w14:textId="77777777" w:rsidR="00076879" w:rsidRPr="0072696C" w:rsidRDefault="00076879" w:rsidP="00870EFB">
            <w:pPr>
              <w:spacing w:before="0" w:line="240" w:lineRule="auto"/>
              <w:rPr>
                <w:rFonts w:ascii="Times New Roman" w:hAnsi="Times New Roman"/>
                <w:b/>
                <w:bCs/>
                <w:lang w:val="de-DE"/>
              </w:rPr>
            </w:pPr>
            <w:r w:rsidRPr="0072696C">
              <w:rPr>
                <w:rFonts w:ascii="Times New Roman" w:hAnsi="Times New Roman"/>
                <w:b/>
                <w:bCs/>
                <w:lang w:val="de-DE"/>
              </w:rPr>
              <w:t>Liệu tiểu dự án có khả năng gây ra tác động không thể đảo ngược hoặc tác động không dễ dàng giảm nhẹ?</w:t>
            </w:r>
          </w:p>
        </w:tc>
      </w:tr>
      <w:tr w:rsidR="0072696C" w:rsidRPr="0072696C" w14:paraId="1E39B6C7"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67E5F97D" w14:textId="77777777" w:rsidR="00076879" w:rsidRPr="0072696C" w:rsidRDefault="00076879" w:rsidP="008E6EFF">
            <w:pPr>
              <w:pStyle w:val="NormalWeb"/>
              <w:spacing w:before="0" w:beforeAutospacing="0" w:after="0" w:afterAutospacing="0"/>
              <w:rPr>
                <w:lang w:val="de-DE"/>
              </w:rPr>
            </w:pPr>
            <w:r w:rsidRPr="0072696C">
              <w:rPr>
                <w:lang w:val="de-DE"/>
              </w:rPr>
              <w:t>Dẫn tới mất khu vực tái nạp tầng ngậm nước, ảnh hưởng đến chất lượng của nơi lưu trữ nước và khu vực trữ nước chịu trách nhiệm cung cấp nước uống cho các trung tâm dân số lớn.</w:t>
            </w:r>
          </w:p>
        </w:tc>
        <w:tc>
          <w:tcPr>
            <w:tcW w:w="570" w:type="dxa"/>
            <w:tcBorders>
              <w:top w:val="single" w:sz="4" w:space="0" w:color="auto"/>
              <w:left w:val="single" w:sz="4" w:space="0" w:color="auto"/>
              <w:bottom w:val="single" w:sz="4" w:space="0" w:color="auto"/>
              <w:right w:val="single" w:sz="4" w:space="0" w:color="auto"/>
            </w:tcBorders>
          </w:tcPr>
          <w:p w14:paraId="7CA124EC" w14:textId="77777777" w:rsidR="00076879" w:rsidRPr="0072696C" w:rsidRDefault="00076879" w:rsidP="008E6EFF">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14:paraId="4D125CE2" w14:textId="3734DF1A" w:rsidR="00076879" w:rsidRPr="0072696C" w:rsidRDefault="007426F8" w:rsidP="008E6EFF">
            <w:pPr>
              <w:spacing w:before="0" w:line="240" w:lineRule="auto"/>
              <w:rPr>
                <w:rFonts w:ascii="Times New Roman" w:hAnsi="Times New Roman"/>
                <w:lang w:val="de-DE"/>
              </w:rPr>
            </w:pPr>
            <w:r w:rsidRPr="0072696C">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14:paraId="54821A59" w14:textId="77777777" w:rsidR="00076879" w:rsidRPr="0072696C" w:rsidRDefault="00076879" w:rsidP="008E6EFF">
            <w:pPr>
              <w:pStyle w:val="NormalWeb"/>
              <w:spacing w:before="0" w:beforeAutospacing="0" w:after="0" w:afterAutospacing="0"/>
              <w:rPr>
                <w:lang w:val="de-DE"/>
              </w:rPr>
            </w:pPr>
            <w:r w:rsidRPr="0072696C">
              <w:rPr>
                <w:lang w:val="de-DE"/>
              </w:rPr>
              <w:t xml:space="preserve">Tiểu dự án không ảnh hưởng đến khu vực lưu trữ nước chịu trách nhiệm cung cấp nước uống cho các trung tâm dân số lớn. </w:t>
            </w:r>
          </w:p>
        </w:tc>
      </w:tr>
      <w:tr w:rsidR="0072696C" w:rsidRPr="0072696C" w14:paraId="579426E1"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2725C018" w14:textId="77777777" w:rsidR="00076879" w:rsidRPr="0072696C" w:rsidRDefault="00076879" w:rsidP="008E6EFF">
            <w:pPr>
              <w:pStyle w:val="NormalWeb"/>
              <w:spacing w:before="0" w:beforeAutospacing="0" w:after="0" w:afterAutospacing="0"/>
              <w:rPr>
                <w:lang w:val="de-DE"/>
              </w:rPr>
            </w:pPr>
            <w:r w:rsidRPr="0072696C">
              <w:rPr>
                <w:lang w:val="de-DE"/>
              </w:rPr>
              <w:t>Dẫn tới bất kỳ tác động nào mà khoảng thời gian chịu tác động là tương đối lâu dài, ảnh hưởng đến một khu vực địa lý rất rộng lớn hoặc tác động có cường độ lớn.</w:t>
            </w:r>
          </w:p>
        </w:tc>
        <w:tc>
          <w:tcPr>
            <w:tcW w:w="570" w:type="dxa"/>
            <w:tcBorders>
              <w:top w:val="single" w:sz="4" w:space="0" w:color="auto"/>
              <w:left w:val="single" w:sz="4" w:space="0" w:color="auto"/>
              <w:bottom w:val="single" w:sz="4" w:space="0" w:color="auto"/>
              <w:right w:val="single" w:sz="4" w:space="0" w:color="auto"/>
            </w:tcBorders>
          </w:tcPr>
          <w:p w14:paraId="6E471D5A" w14:textId="77777777" w:rsidR="00076879" w:rsidRPr="0072696C" w:rsidRDefault="00076879" w:rsidP="008E6EFF">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14:paraId="393DEE39" w14:textId="025FC7FC" w:rsidR="00076879" w:rsidRPr="0072696C" w:rsidRDefault="007426F8" w:rsidP="008E6EFF">
            <w:pPr>
              <w:spacing w:before="0" w:line="240" w:lineRule="auto"/>
              <w:rPr>
                <w:rFonts w:ascii="Times New Roman" w:hAnsi="Times New Roman"/>
                <w:lang w:val="de-DE"/>
              </w:rPr>
            </w:pPr>
            <w:r w:rsidRPr="0072696C">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14:paraId="17E8C32C" w14:textId="77777777" w:rsidR="00076879" w:rsidRPr="0072696C" w:rsidRDefault="00076879" w:rsidP="008E6EFF">
            <w:pPr>
              <w:pStyle w:val="NormalWeb"/>
              <w:spacing w:before="0" w:beforeAutospacing="0" w:after="0" w:afterAutospacing="0"/>
              <w:rPr>
                <w:strike/>
                <w:lang w:val="de-DE"/>
              </w:rPr>
            </w:pPr>
            <w:r w:rsidRPr="0072696C">
              <w:rPr>
                <w:lang w:val="de-DE"/>
              </w:rPr>
              <w:t>Việc nâng cấp tràn không gây bất kỳ tác động nào được coi là lâu dài, ảnh hưởng đến diện tích địa lý rộng lớn và tác động có cường độ cao cho khu vực 4 thôn xã An Bình.</w:t>
            </w:r>
          </w:p>
        </w:tc>
      </w:tr>
      <w:tr w:rsidR="0072696C" w:rsidRPr="0072696C" w14:paraId="64D92112" w14:textId="77777777" w:rsidTr="00177891">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14:paraId="69A472E8" w14:textId="2F87B25D" w:rsidR="00076879" w:rsidRPr="0072696C" w:rsidRDefault="00076879" w:rsidP="00870EFB">
            <w:pPr>
              <w:spacing w:before="0" w:line="240" w:lineRule="auto"/>
              <w:rPr>
                <w:rFonts w:ascii="Times New Roman" w:hAnsi="Times New Roman"/>
                <w:b/>
                <w:bCs/>
                <w:lang w:val="de-DE"/>
              </w:rPr>
            </w:pPr>
            <w:r w:rsidRPr="0072696C">
              <w:rPr>
                <w:rFonts w:ascii="Times New Roman" w:hAnsi="Times New Roman"/>
                <w:b/>
                <w:bCs/>
                <w:lang w:val="de-DE"/>
              </w:rPr>
              <w:t>Liệu tiểu dự án có tiềm năng dẫn đến một sự đa dạng rộng của các tác động bất lợi đáng kể?</w:t>
            </w:r>
          </w:p>
        </w:tc>
      </w:tr>
      <w:tr w:rsidR="0072696C" w:rsidRPr="0072696C" w14:paraId="09E31955"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78D693DD" w14:textId="77777777" w:rsidR="00076879" w:rsidRPr="0072696C" w:rsidRDefault="00076879" w:rsidP="008E6EFF">
            <w:pPr>
              <w:pStyle w:val="NormalWeb"/>
              <w:spacing w:before="0" w:beforeAutospacing="0" w:after="0" w:afterAutospacing="0"/>
              <w:rPr>
                <w:lang w:val="de-DE"/>
              </w:rPr>
            </w:pPr>
            <w:r w:rsidRPr="0072696C">
              <w:rPr>
                <w:lang w:val="de-DE"/>
              </w:rPr>
              <w:t>Nhiều công trường ở nhiều địa điểm khác nhau bị ảnh hưởng, mỗi ảnh hưởng lại gây mất môi trường sống, tài nguyên, đất hoặc suy giảm chất lượng tài nguyên ở mức đáng kể.</w:t>
            </w:r>
          </w:p>
        </w:tc>
        <w:tc>
          <w:tcPr>
            <w:tcW w:w="570" w:type="dxa"/>
            <w:tcBorders>
              <w:top w:val="single" w:sz="4" w:space="0" w:color="auto"/>
              <w:left w:val="single" w:sz="4" w:space="0" w:color="auto"/>
              <w:bottom w:val="single" w:sz="4" w:space="0" w:color="auto"/>
              <w:right w:val="single" w:sz="4" w:space="0" w:color="auto"/>
            </w:tcBorders>
          </w:tcPr>
          <w:p w14:paraId="5AF38DCE" w14:textId="77777777" w:rsidR="00076879" w:rsidRPr="0072696C" w:rsidRDefault="00076879" w:rsidP="008E6EFF">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14:paraId="4C93EFE0" w14:textId="03D26CE3" w:rsidR="00076879" w:rsidRPr="0072696C" w:rsidRDefault="00881156" w:rsidP="008E6EFF">
            <w:pPr>
              <w:spacing w:before="0" w:line="240" w:lineRule="auto"/>
              <w:rPr>
                <w:rFonts w:ascii="Times New Roman" w:hAnsi="Times New Roman"/>
                <w:lang w:val="de-DE"/>
              </w:rPr>
            </w:pPr>
            <w:r w:rsidRPr="0072696C">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14:paraId="62664E9F" w14:textId="77777777" w:rsidR="00076879" w:rsidRPr="0072696C" w:rsidRDefault="00076879" w:rsidP="008E6EFF">
            <w:pPr>
              <w:pStyle w:val="NormalWeb"/>
              <w:spacing w:before="0" w:beforeAutospacing="0" w:after="0" w:afterAutospacing="0"/>
              <w:rPr>
                <w:lang w:val="de-DE"/>
              </w:rPr>
            </w:pPr>
            <w:r w:rsidRPr="0072696C">
              <w:rPr>
                <w:lang w:val="de-DE"/>
              </w:rPr>
              <w:t xml:space="preserve">Việc nâng cấp tràn được thực hiện bằng cách </w:t>
            </w:r>
            <w:r w:rsidRPr="0072696C">
              <w:rPr>
                <w:rFonts w:eastAsia="Calibri"/>
                <w:lang w:val="pl-PL"/>
              </w:rPr>
              <w:t xml:space="preserve">kiên cố hóa tràn xả lũ với kết cấu đáy cửa vào, ngưỡng tràn, đáy dốc nước, đáy bể tiêu năng, sân tiêu năng sau bể bằng bê tông cốt thép M200, tường dốc nước; tường bể tiêu năng; tường sân tiêu năng bằng đá xây M100 với các nguyên vật liệu lấy từ trung tâm huyện lỵ Lạc Thủy (cách công trường 20km) nên việc thi công công tình này không làm </w:t>
            </w:r>
            <w:r w:rsidRPr="0072696C">
              <w:rPr>
                <w:lang w:val="de-DE"/>
              </w:rPr>
              <w:t xml:space="preserve">suy giảm chất lượng tài nguyên đất cũng như môi trường sống xung quanh ở mức độ đáng kể. </w:t>
            </w:r>
          </w:p>
        </w:tc>
      </w:tr>
      <w:tr w:rsidR="0072696C" w:rsidRPr="0072696C" w14:paraId="4BAF2D71"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684F971C" w14:textId="77777777" w:rsidR="00076879" w:rsidRPr="0072696C" w:rsidRDefault="00076879" w:rsidP="008E6EFF">
            <w:pPr>
              <w:pStyle w:val="NormalWeb"/>
              <w:spacing w:before="0" w:beforeAutospacing="0" w:after="0" w:afterAutospacing="0"/>
              <w:rPr>
                <w:lang w:val="de-DE"/>
              </w:rPr>
            </w:pPr>
            <w:r w:rsidRPr="0072696C">
              <w:rPr>
                <w:lang w:val="de-DE"/>
              </w:rPr>
              <w:t>Những tác động bất lợi đáng kể, tiềm tàng có khả năng mở rộng ra ngoài công trường hoặc công trình xây dựng.</w:t>
            </w:r>
          </w:p>
        </w:tc>
        <w:tc>
          <w:tcPr>
            <w:tcW w:w="570" w:type="dxa"/>
            <w:tcBorders>
              <w:top w:val="single" w:sz="4" w:space="0" w:color="auto"/>
              <w:left w:val="single" w:sz="4" w:space="0" w:color="auto"/>
              <w:bottom w:val="single" w:sz="4" w:space="0" w:color="auto"/>
              <w:right w:val="single" w:sz="4" w:space="0" w:color="auto"/>
            </w:tcBorders>
          </w:tcPr>
          <w:p w14:paraId="50650714" w14:textId="77777777" w:rsidR="00076879" w:rsidRPr="0072696C" w:rsidRDefault="00076879" w:rsidP="008E6EFF">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14:paraId="4ECD7869" w14:textId="3AA7F571" w:rsidR="00076879" w:rsidRPr="0072696C" w:rsidRDefault="008E58D2" w:rsidP="008E6EFF">
            <w:pPr>
              <w:spacing w:before="0" w:line="240" w:lineRule="auto"/>
              <w:rPr>
                <w:rFonts w:ascii="Times New Roman" w:hAnsi="Times New Roman"/>
                <w:lang w:val="de-DE"/>
              </w:rPr>
            </w:pPr>
            <w:r w:rsidRPr="0072696C">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14:paraId="3B912E6F" w14:textId="77777777" w:rsidR="00076879" w:rsidRPr="0072696C" w:rsidRDefault="00076879" w:rsidP="008E6EFF">
            <w:pPr>
              <w:pStyle w:val="NormalWeb"/>
              <w:spacing w:before="0" w:beforeAutospacing="0" w:after="0" w:afterAutospacing="0"/>
              <w:rPr>
                <w:lang w:val="de-DE"/>
              </w:rPr>
            </w:pPr>
            <w:r w:rsidRPr="0072696C">
              <w:rPr>
                <w:lang w:val="de-DE"/>
              </w:rPr>
              <w:t xml:space="preserve">Tiểu dự án không gây những tác động bất lợi đáng kể, tiềm tàng có khả năng mở rộng ra ngoài công trường hoặc công trình xây dựng. </w:t>
            </w:r>
          </w:p>
        </w:tc>
      </w:tr>
      <w:tr w:rsidR="0072696C" w:rsidRPr="0072696C" w14:paraId="08C5C6C9"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1A6F2F14" w14:textId="77777777" w:rsidR="00076879" w:rsidRPr="0072696C" w:rsidRDefault="00076879" w:rsidP="008E6EFF">
            <w:pPr>
              <w:pStyle w:val="NormalWeb"/>
              <w:spacing w:before="0" w:beforeAutospacing="0" w:after="0" w:afterAutospacing="0"/>
              <w:rPr>
                <w:lang w:val="de-DE"/>
              </w:rPr>
            </w:pPr>
            <w:r w:rsidRPr="0072696C">
              <w:rPr>
                <w:lang w:val="de-DE"/>
              </w:rPr>
              <w:t>Tác động qua biên giới (ngoài thay đổi nhỏ đối với một hoạt động trên đường thủy đang diễn ra).</w:t>
            </w:r>
          </w:p>
        </w:tc>
        <w:tc>
          <w:tcPr>
            <w:tcW w:w="570" w:type="dxa"/>
            <w:tcBorders>
              <w:top w:val="single" w:sz="4" w:space="0" w:color="auto"/>
              <w:left w:val="single" w:sz="4" w:space="0" w:color="auto"/>
              <w:bottom w:val="single" w:sz="4" w:space="0" w:color="auto"/>
              <w:right w:val="single" w:sz="4" w:space="0" w:color="auto"/>
            </w:tcBorders>
          </w:tcPr>
          <w:p w14:paraId="366DE2BD" w14:textId="77777777" w:rsidR="00076879" w:rsidRPr="0072696C" w:rsidRDefault="00076879" w:rsidP="008E6EFF">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14:paraId="30A049A6" w14:textId="587FB3A3" w:rsidR="00076879" w:rsidRPr="0072696C" w:rsidRDefault="008E58D2" w:rsidP="008E6EFF">
            <w:pPr>
              <w:spacing w:before="0" w:line="240" w:lineRule="auto"/>
              <w:rPr>
                <w:rFonts w:ascii="Times New Roman" w:hAnsi="Times New Roman"/>
                <w:lang w:val="de-DE"/>
              </w:rPr>
            </w:pPr>
            <w:r w:rsidRPr="0072696C">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14:paraId="103628BE" w14:textId="77777777" w:rsidR="00076879" w:rsidRPr="0072696C" w:rsidRDefault="00076879" w:rsidP="008E6EFF">
            <w:pPr>
              <w:pStyle w:val="NormalWeb"/>
              <w:spacing w:before="0" w:beforeAutospacing="0" w:after="0" w:afterAutospacing="0"/>
              <w:rPr>
                <w:lang w:val="de-DE"/>
              </w:rPr>
            </w:pPr>
            <w:r w:rsidRPr="0072696C">
              <w:rPr>
                <w:lang w:val="de-DE"/>
              </w:rPr>
              <w:t>Thi công gia cố kết cấu tràn và nâng cấp các hạng mục công trình khác hay xây mới nhà quản lý, xử lý mối không gây tác động qua biên giới mà chỉ làm thay đỏi không đáng kể hoạt động đường thủy đang diễn ra trên hồ (hoạt động nuôi trồng thủy sản và du lịch sinh thái).</w:t>
            </w:r>
          </w:p>
        </w:tc>
      </w:tr>
      <w:tr w:rsidR="0072696C" w:rsidRPr="0072696C" w14:paraId="5D69D4AD"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2667C49E" w14:textId="361B47E9" w:rsidR="00076879" w:rsidRPr="0072696C" w:rsidRDefault="00076879" w:rsidP="00870EFB">
            <w:pPr>
              <w:pStyle w:val="NormalWeb"/>
              <w:spacing w:before="0" w:beforeAutospacing="0" w:after="0" w:afterAutospacing="0"/>
              <w:rPr>
                <w:lang w:val="de-DE"/>
              </w:rPr>
            </w:pPr>
            <w:r w:rsidRPr="0072696C">
              <w:rPr>
                <w:lang w:val="de-DE"/>
              </w:rPr>
              <w:t xml:space="preserve">Sự cần thiết có đường công vụ, hầm, rạch, hành lang truyền tải điện, đường ống mới, </w:t>
            </w:r>
            <w:r w:rsidRPr="0072696C">
              <w:rPr>
                <w:lang w:val="de-DE"/>
              </w:rPr>
              <w:lastRenderedPageBreak/>
              <w:t xml:space="preserve">hoặc khu vực </w:t>
            </w:r>
            <w:r w:rsidR="009C0B24" w:rsidRPr="0072696C">
              <w:rPr>
                <w:lang w:val="de-DE"/>
              </w:rPr>
              <w:t xml:space="preserve">bãi vật liệu </w:t>
            </w:r>
            <w:r w:rsidRPr="0072696C">
              <w:rPr>
                <w:lang w:val="de-DE"/>
              </w:rPr>
              <w:t>và thải bỏ trong những khu vực hiện chưa phát triển.</w:t>
            </w:r>
          </w:p>
        </w:tc>
        <w:tc>
          <w:tcPr>
            <w:tcW w:w="570" w:type="dxa"/>
            <w:tcBorders>
              <w:top w:val="single" w:sz="4" w:space="0" w:color="auto"/>
              <w:left w:val="single" w:sz="4" w:space="0" w:color="auto"/>
              <w:bottom w:val="single" w:sz="4" w:space="0" w:color="auto"/>
              <w:right w:val="single" w:sz="4" w:space="0" w:color="auto"/>
            </w:tcBorders>
          </w:tcPr>
          <w:p w14:paraId="75EEB2B1" w14:textId="4FA28B5D" w:rsidR="00076879" w:rsidRPr="0072696C" w:rsidRDefault="00DC1373" w:rsidP="008E6EFF">
            <w:pPr>
              <w:spacing w:before="0" w:line="240" w:lineRule="auto"/>
              <w:rPr>
                <w:rFonts w:ascii="Times New Roman" w:hAnsi="Times New Roman"/>
                <w:lang w:val="de-DE"/>
              </w:rPr>
            </w:pPr>
            <w:r w:rsidRPr="0072696C">
              <w:rPr>
                <w:rFonts w:ascii="Times New Roman" w:hAnsi="Times New Roman"/>
                <w:lang w:val="de-DE"/>
              </w:rPr>
              <w:lastRenderedPageBreak/>
              <w:t>có</w:t>
            </w:r>
          </w:p>
        </w:tc>
        <w:tc>
          <w:tcPr>
            <w:tcW w:w="652" w:type="dxa"/>
            <w:tcBorders>
              <w:top w:val="single" w:sz="4" w:space="0" w:color="auto"/>
              <w:left w:val="single" w:sz="4" w:space="0" w:color="auto"/>
              <w:bottom w:val="single" w:sz="4" w:space="0" w:color="auto"/>
              <w:right w:val="single" w:sz="4" w:space="0" w:color="auto"/>
            </w:tcBorders>
          </w:tcPr>
          <w:p w14:paraId="614A3393" w14:textId="77777777" w:rsidR="00076879" w:rsidRPr="0072696C" w:rsidRDefault="00076879" w:rsidP="008E6EFF">
            <w:pPr>
              <w:spacing w:before="0" w:line="240" w:lineRule="auto"/>
              <w:rPr>
                <w:rFonts w:ascii="Times New Roman" w:hAnsi="Times New Roman"/>
                <w:lang w:val="de-DE"/>
              </w:rPr>
            </w:pPr>
          </w:p>
        </w:tc>
        <w:tc>
          <w:tcPr>
            <w:tcW w:w="3436" w:type="dxa"/>
            <w:gridSpan w:val="3"/>
            <w:tcBorders>
              <w:top w:val="single" w:sz="4" w:space="0" w:color="auto"/>
              <w:left w:val="single" w:sz="4" w:space="0" w:color="auto"/>
              <w:bottom w:val="single" w:sz="4" w:space="0" w:color="auto"/>
              <w:right w:val="single" w:sz="4" w:space="0" w:color="auto"/>
            </w:tcBorders>
          </w:tcPr>
          <w:p w14:paraId="76A9713B" w14:textId="77777777" w:rsidR="00076879" w:rsidRPr="0072696C" w:rsidRDefault="00076879" w:rsidP="008E6EFF">
            <w:pPr>
              <w:pStyle w:val="NormalWeb"/>
              <w:spacing w:before="0" w:beforeAutospacing="0" w:after="0" w:afterAutospacing="0"/>
              <w:rPr>
                <w:lang w:val="de-DE"/>
              </w:rPr>
            </w:pPr>
            <w:r w:rsidRPr="0072696C">
              <w:rPr>
                <w:lang w:val="de-DE"/>
              </w:rPr>
              <w:t xml:space="preserve">Hiện nay công trình đã có đường quản lý của đập nối từ đỉnh đập </w:t>
            </w:r>
            <w:r w:rsidRPr="0072696C">
              <w:rPr>
                <w:lang w:val="de-DE"/>
              </w:rPr>
              <w:lastRenderedPageBreak/>
              <w:t>cũ vào đường liên thôn của xã An Bình vào các thôn Đức Bình, Đại Đồng với chiều dài 100m về phía hạ lưu với kết cấu đường. Nhà quản lý được xây mới nên cần thiết có hành lang truyền tải điện, đường ống mới, các công trình liên quan đến hoạt động quản lý và sinh hoạt của công nhân quản lý vận hành đập hồ Đại Thắng.</w:t>
            </w:r>
          </w:p>
        </w:tc>
      </w:tr>
      <w:tr w:rsidR="0072696C" w:rsidRPr="0072696C" w14:paraId="36425793"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4010CE95" w14:textId="77777777" w:rsidR="00076879" w:rsidRPr="0072696C" w:rsidRDefault="00076879" w:rsidP="008E6EFF">
            <w:pPr>
              <w:pStyle w:val="NormalWeb"/>
              <w:spacing w:before="0" w:beforeAutospacing="0" w:after="0" w:afterAutospacing="0"/>
              <w:rPr>
                <w:lang w:val="de-DE"/>
              </w:rPr>
            </w:pPr>
            <w:r w:rsidRPr="0072696C">
              <w:rPr>
                <w:lang w:val="de-DE"/>
              </w:rPr>
              <w:t>Ngắt quãng chu kỳ dị trú của sinh vật hoang dã, đàn động vật hoặc người chăn thả,dân du cư hoặc bán du cư</w:t>
            </w:r>
          </w:p>
        </w:tc>
        <w:tc>
          <w:tcPr>
            <w:tcW w:w="570" w:type="dxa"/>
            <w:tcBorders>
              <w:top w:val="single" w:sz="4" w:space="0" w:color="auto"/>
              <w:left w:val="single" w:sz="4" w:space="0" w:color="auto"/>
              <w:bottom w:val="single" w:sz="4" w:space="0" w:color="auto"/>
              <w:right w:val="single" w:sz="4" w:space="0" w:color="auto"/>
            </w:tcBorders>
          </w:tcPr>
          <w:p w14:paraId="5FD20CE2" w14:textId="77777777" w:rsidR="00076879" w:rsidRPr="0072696C" w:rsidRDefault="00076879" w:rsidP="008E6EFF">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14:paraId="18452361" w14:textId="29C940D5" w:rsidR="00076879" w:rsidRPr="0072696C" w:rsidRDefault="0071431D">
            <w:pPr>
              <w:spacing w:before="0" w:line="240" w:lineRule="auto"/>
              <w:rPr>
                <w:rFonts w:ascii="Times New Roman" w:hAnsi="Times New Roman"/>
                <w:lang w:val="de-DE"/>
              </w:rPr>
            </w:pPr>
            <w:r w:rsidRPr="0072696C">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14:paraId="2F6AFB95" w14:textId="77777777" w:rsidR="00076879" w:rsidRPr="0072696C" w:rsidRDefault="00076879" w:rsidP="008E6EFF">
            <w:pPr>
              <w:pStyle w:val="NormalWeb"/>
              <w:spacing w:before="0" w:beforeAutospacing="0" w:after="0" w:afterAutospacing="0"/>
              <w:rPr>
                <w:lang w:val="de-DE"/>
              </w:rPr>
            </w:pPr>
            <w:r w:rsidRPr="0072696C">
              <w:rPr>
                <w:lang w:val="de-DE"/>
              </w:rPr>
              <w:t>Thực hiện tiểu dự án không làm ảnh hưởng hay ngắt quãng chu kỳ dị trú của sinh vật hoang dã, đàn động vật hoặc người chăn tha, du dân hoặc dân bán cư.</w:t>
            </w:r>
          </w:p>
        </w:tc>
      </w:tr>
      <w:tr w:rsidR="0072696C" w:rsidRPr="0072696C" w14:paraId="1FCCDB78" w14:textId="77777777" w:rsidTr="00177891">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14:paraId="2A267114" w14:textId="77777777" w:rsidR="00076879" w:rsidRPr="0072696C" w:rsidRDefault="00076879" w:rsidP="00870EFB">
            <w:pPr>
              <w:spacing w:before="0" w:line="240" w:lineRule="auto"/>
              <w:rPr>
                <w:rFonts w:ascii="Times New Roman" w:hAnsi="Times New Roman"/>
                <w:b/>
                <w:bCs/>
                <w:lang w:val="de-DE"/>
              </w:rPr>
            </w:pPr>
            <w:r w:rsidRPr="0072696C">
              <w:rPr>
                <w:rFonts w:ascii="Times New Roman" w:hAnsi="Times New Roman"/>
                <w:b/>
                <w:bCs/>
                <w:lang w:val="de-DE"/>
              </w:rPr>
              <w:t>Có phải tiểu dự án chưa từng có tiền lệ?</w:t>
            </w:r>
          </w:p>
        </w:tc>
      </w:tr>
      <w:tr w:rsidR="0072696C" w:rsidRPr="0072696C" w14:paraId="5FA9B349"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110C3DD9" w14:textId="77777777" w:rsidR="00076879" w:rsidRPr="0072696C" w:rsidRDefault="00076879" w:rsidP="008E6EFF">
            <w:pPr>
              <w:pStyle w:val="NormalWeb"/>
              <w:spacing w:before="0" w:beforeAutospacing="0" w:after="0" w:afterAutospacing="0"/>
              <w:rPr>
                <w:lang w:val="de-DE"/>
              </w:rPr>
            </w:pPr>
            <w:r w:rsidRPr="0072696C">
              <w:rPr>
                <w:lang w:val="de-DE"/>
              </w:rPr>
              <w:t>Chưa có tiền lệ ở cấp quốc gia?</w:t>
            </w:r>
          </w:p>
        </w:tc>
        <w:tc>
          <w:tcPr>
            <w:tcW w:w="570" w:type="dxa"/>
            <w:tcBorders>
              <w:top w:val="single" w:sz="4" w:space="0" w:color="auto"/>
              <w:left w:val="single" w:sz="4" w:space="0" w:color="auto"/>
              <w:bottom w:val="single" w:sz="4" w:space="0" w:color="auto"/>
              <w:right w:val="single" w:sz="4" w:space="0" w:color="auto"/>
            </w:tcBorders>
          </w:tcPr>
          <w:p w14:paraId="1DAD6A9A" w14:textId="77777777" w:rsidR="00076879" w:rsidRPr="0072696C" w:rsidRDefault="00076879" w:rsidP="008E6EFF">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14:paraId="20DF5556" w14:textId="28C90140" w:rsidR="00076879" w:rsidRPr="0072696C" w:rsidRDefault="00022B05" w:rsidP="008E6EFF">
            <w:pPr>
              <w:spacing w:before="0" w:line="240" w:lineRule="auto"/>
              <w:rPr>
                <w:rFonts w:ascii="Times New Roman" w:hAnsi="Times New Roman"/>
                <w:lang w:val="de-DE"/>
              </w:rPr>
            </w:pPr>
            <w:r w:rsidRPr="0072696C">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14:paraId="32D99158" w14:textId="77777777" w:rsidR="00076879" w:rsidRPr="0072696C" w:rsidRDefault="00076879" w:rsidP="008E6EFF">
            <w:pPr>
              <w:pStyle w:val="NormalWeb"/>
              <w:spacing w:before="0" w:beforeAutospacing="0" w:after="0" w:afterAutospacing="0"/>
              <w:rPr>
                <w:lang w:val="de-DE"/>
              </w:rPr>
            </w:pPr>
            <w:r w:rsidRPr="0072696C">
              <w:rPr>
                <w:lang w:val="de-DE"/>
              </w:rPr>
              <w:t xml:space="preserve">Đã có nhiều tiểu dự án tương tự được tiến hành ở cấp quốc gia </w:t>
            </w:r>
          </w:p>
        </w:tc>
      </w:tr>
      <w:tr w:rsidR="0072696C" w:rsidRPr="0072696C" w14:paraId="14A8CDEA"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0C4FDAF4" w14:textId="77777777" w:rsidR="00076879" w:rsidRPr="0072696C" w:rsidRDefault="00076879" w:rsidP="008E6EFF">
            <w:pPr>
              <w:pStyle w:val="NormalWeb"/>
              <w:spacing w:before="0" w:beforeAutospacing="0" w:after="0" w:afterAutospacing="0"/>
              <w:rPr>
                <w:lang w:val="de-DE"/>
              </w:rPr>
            </w:pPr>
            <w:r w:rsidRPr="0072696C">
              <w:rPr>
                <w:lang w:val="de-DE"/>
              </w:rPr>
              <w:t>Chưa có tiền lệ ở cấp tỉnh?</w:t>
            </w:r>
          </w:p>
        </w:tc>
        <w:tc>
          <w:tcPr>
            <w:tcW w:w="570" w:type="dxa"/>
            <w:tcBorders>
              <w:top w:val="single" w:sz="4" w:space="0" w:color="auto"/>
              <w:left w:val="single" w:sz="4" w:space="0" w:color="auto"/>
              <w:bottom w:val="single" w:sz="4" w:space="0" w:color="auto"/>
              <w:right w:val="single" w:sz="4" w:space="0" w:color="auto"/>
            </w:tcBorders>
          </w:tcPr>
          <w:p w14:paraId="6E8F778A" w14:textId="31717791" w:rsidR="00076879" w:rsidRPr="0072696C" w:rsidRDefault="00022B05" w:rsidP="00870EFB">
            <w:pPr>
              <w:pStyle w:val="ListParagraph"/>
              <w:spacing w:before="0" w:line="240" w:lineRule="auto"/>
              <w:ind w:left="0"/>
              <w:contextualSpacing w:val="0"/>
              <w:rPr>
                <w:rFonts w:ascii="Times New Roman" w:hAnsi="Times New Roman"/>
                <w:lang w:val="de-DE"/>
              </w:rPr>
            </w:pPr>
            <w:r w:rsidRPr="0072696C">
              <w:rPr>
                <w:rFonts w:ascii="Times New Roman" w:hAnsi="Times New Roman"/>
                <w:lang w:val="de-DE"/>
              </w:rPr>
              <w:t>có</w:t>
            </w:r>
          </w:p>
        </w:tc>
        <w:tc>
          <w:tcPr>
            <w:tcW w:w="652" w:type="dxa"/>
            <w:tcBorders>
              <w:top w:val="single" w:sz="4" w:space="0" w:color="auto"/>
              <w:left w:val="single" w:sz="4" w:space="0" w:color="auto"/>
              <w:bottom w:val="single" w:sz="4" w:space="0" w:color="auto"/>
              <w:right w:val="single" w:sz="4" w:space="0" w:color="auto"/>
            </w:tcBorders>
          </w:tcPr>
          <w:p w14:paraId="10E9CC1E" w14:textId="4241ADDF" w:rsidR="00076879" w:rsidRPr="0072696C" w:rsidRDefault="00076879" w:rsidP="008E6EFF">
            <w:pPr>
              <w:spacing w:before="0" w:line="240" w:lineRule="auto"/>
              <w:rPr>
                <w:rFonts w:ascii="Times New Roman" w:hAnsi="Times New Roman"/>
                <w:lang w:val="de-DE"/>
              </w:rPr>
            </w:pPr>
          </w:p>
        </w:tc>
        <w:tc>
          <w:tcPr>
            <w:tcW w:w="3436" w:type="dxa"/>
            <w:gridSpan w:val="3"/>
            <w:tcBorders>
              <w:top w:val="single" w:sz="4" w:space="0" w:color="auto"/>
              <w:left w:val="single" w:sz="4" w:space="0" w:color="auto"/>
              <w:bottom w:val="single" w:sz="4" w:space="0" w:color="auto"/>
              <w:right w:val="single" w:sz="4" w:space="0" w:color="auto"/>
            </w:tcBorders>
          </w:tcPr>
          <w:p w14:paraId="74484C6C" w14:textId="77777777" w:rsidR="00076879" w:rsidRPr="0072696C" w:rsidRDefault="00076879" w:rsidP="008E6EFF">
            <w:pPr>
              <w:pStyle w:val="NormalWeb"/>
              <w:spacing w:before="0" w:beforeAutospacing="0" w:after="0" w:afterAutospacing="0"/>
              <w:rPr>
                <w:lang w:val="de-DE"/>
              </w:rPr>
            </w:pPr>
            <w:r w:rsidRPr="0072696C">
              <w:rPr>
                <w:lang w:val="de-DE"/>
              </w:rPr>
              <w:t>Tại tỉnh Hòa Bình chưa có tiệu dự án nào nâng cấp và sửa chữa hồ đập chứa nước.</w:t>
            </w:r>
          </w:p>
        </w:tc>
      </w:tr>
      <w:tr w:rsidR="0072696C" w:rsidRPr="0072696C" w14:paraId="5C319E34" w14:textId="77777777" w:rsidTr="00177891">
        <w:trPr>
          <w:trHeight w:val="144"/>
        </w:trPr>
        <w:tc>
          <w:tcPr>
            <w:tcW w:w="9016" w:type="dxa"/>
            <w:gridSpan w:val="6"/>
            <w:tcBorders>
              <w:top w:val="single" w:sz="4" w:space="0" w:color="auto"/>
              <w:left w:val="single" w:sz="4" w:space="0" w:color="auto"/>
              <w:bottom w:val="single" w:sz="4" w:space="0" w:color="auto"/>
              <w:right w:val="single" w:sz="4" w:space="0" w:color="auto"/>
            </w:tcBorders>
            <w:shd w:val="clear" w:color="auto" w:fill="D9D9D9"/>
          </w:tcPr>
          <w:p w14:paraId="2AF03518" w14:textId="77777777" w:rsidR="00076879" w:rsidRPr="0072696C" w:rsidRDefault="002259F8" w:rsidP="00870EFB">
            <w:pPr>
              <w:spacing w:before="0" w:line="240" w:lineRule="auto"/>
              <w:rPr>
                <w:rFonts w:ascii="Times New Roman" w:hAnsi="Times New Roman"/>
                <w:b/>
                <w:bCs/>
                <w:lang w:val="de-DE"/>
              </w:rPr>
            </w:pPr>
            <w:r w:rsidRPr="0072696C">
              <w:rPr>
                <w:rFonts w:ascii="Times New Roman" w:hAnsi="Times New Roman"/>
                <w:b/>
                <w:bCs/>
                <w:lang w:val="de-DE"/>
              </w:rPr>
              <w:t>Là TDA gây tranh cãi và có khả năng thu hút sự chú ý của các NGO và các tổ chức xã hội quốc gia hoặc quốc tế?</w:t>
            </w:r>
          </w:p>
        </w:tc>
      </w:tr>
      <w:tr w:rsidR="0072696C" w:rsidRPr="0072696C" w14:paraId="7795B834" w14:textId="77777777" w:rsidTr="00274918">
        <w:trPr>
          <w:trHeight w:val="144"/>
        </w:trPr>
        <w:tc>
          <w:tcPr>
            <w:tcW w:w="4358" w:type="dxa"/>
            <w:tcBorders>
              <w:top w:val="single" w:sz="4" w:space="0" w:color="auto"/>
              <w:left w:val="single" w:sz="4" w:space="0" w:color="auto"/>
              <w:bottom w:val="single" w:sz="4" w:space="0" w:color="auto"/>
              <w:right w:val="single" w:sz="4" w:space="0" w:color="auto"/>
            </w:tcBorders>
          </w:tcPr>
          <w:p w14:paraId="768F0B7A" w14:textId="77777777" w:rsidR="00981824" w:rsidRPr="0072696C" w:rsidRDefault="00981824" w:rsidP="00981824">
            <w:pPr>
              <w:pStyle w:val="NormalWeb"/>
              <w:spacing w:before="0" w:beforeAutospacing="0" w:after="0" w:afterAutospacing="0"/>
              <w:rPr>
                <w:lang w:val="de-DE"/>
              </w:rPr>
            </w:pPr>
            <w:r w:rsidRPr="0072696C">
              <w:rPr>
                <w:lang w:val="de-DE"/>
              </w:rPr>
              <w:t>Bị coi là rủi ro hoặc có khả năng có các khía cạnh đặc biệt gây tranh cãi.</w:t>
            </w:r>
          </w:p>
        </w:tc>
        <w:tc>
          <w:tcPr>
            <w:tcW w:w="570" w:type="dxa"/>
            <w:tcBorders>
              <w:top w:val="single" w:sz="4" w:space="0" w:color="auto"/>
              <w:left w:val="single" w:sz="4" w:space="0" w:color="auto"/>
              <w:bottom w:val="single" w:sz="4" w:space="0" w:color="auto"/>
              <w:right w:val="single" w:sz="4" w:space="0" w:color="auto"/>
            </w:tcBorders>
          </w:tcPr>
          <w:p w14:paraId="68B8384F" w14:textId="77777777" w:rsidR="00981824" w:rsidRPr="0072696C" w:rsidRDefault="00981824" w:rsidP="00981824">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14:paraId="7E552B9A" w14:textId="6CB811A3" w:rsidR="00981824" w:rsidRPr="0072696C" w:rsidRDefault="00981824" w:rsidP="00981824">
            <w:pPr>
              <w:spacing w:before="0" w:line="240" w:lineRule="auto"/>
              <w:rPr>
                <w:rFonts w:ascii="Times New Roman" w:hAnsi="Times New Roman"/>
                <w:lang w:val="de-DE"/>
              </w:rPr>
            </w:pPr>
            <w:r w:rsidRPr="0072696C">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14:paraId="2476AB48" w14:textId="77777777" w:rsidR="00981824" w:rsidRPr="0072696C" w:rsidRDefault="00981824" w:rsidP="00981824">
            <w:pPr>
              <w:pStyle w:val="NormalWeb"/>
              <w:spacing w:before="0" w:beforeAutospacing="0" w:after="0" w:afterAutospacing="0"/>
              <w:rPr>
                <w:lang w:val="de-DE"/>
              </w:rPr>
            </w:pPr>
            <w:r w:rsidRPr="0072696C">
              <w:rPr>
                <w:lang w:val="de-DE"/>
              </w:rPr>
              <w:t>Việc thực hiện tiểu dự án không bị coi là rủi ro hoặc có khả năng có các vấn đề đặc biệt gây tranh cãi.</w:t>
            </w:r>
          </w:p>
        </w:tc>
      </w:tr>
      <w:tr w:rsidR="00981824" w:rsidRPr="0072696C" w14:paraId="2399BD09" w14:textId="77777777" w:rsidTr="00274918">
        <w:trPr>
          <w:trHeight w:val="531"/>
        </w:trPr>
        <w:tc>
          <w:tcPr>
            <w:tcW w:w="4358" w:type="dxa"/>
            <w:tcBorders>
              <w:top w:val="single" w:sz="4" w:space="0" w:color="auto"/>
              <w:left w:val="single" w:sz="4" w:space="0" w:color="auto"/>
              <w:bottom w:val="single" w:sz="4" w:space="0" w:color="auto"/>
              <w:right w:val="single" w:sz="4" w:space="0" w:color="auto"/>
            </w:tcBorders>
          </w:tcPr>
          <w:p w14:paraId="45C894EE" w14:textId="713E82EF" w:rsidR="00981824" w:rsidRPr="0072696C" w:rsidRDefault="00981824" w:rsidP="00870EFB">
            <w:pPr>
              <w:pStyle w:val="NormalWeb"/>
              <w:spacing w:before="0" w:beforeAutospacing="0" w:after="0" w:afterAutospacing="0"/>
              <w:rPr>
                <w:lang w:val="de-DE"/>
              </w:rPr>
            </w:pPr>
            <w:r w:rsidRPr="0072696C">
              <w:rPr>
                <w:lang w:val="de-DE"/>
              </w:rPr>
              <w:t xml:space="preserve">Có khả năng dẫn tới phản đối của những người </w:t>
            </w:r>
            <w:r w:rsidR="00B0653A" w:rsidRPr="0072696C">
              <w:rPr>
                <w:lang w:val="de-DE"/>
              </w:rPr>
              <w:t>m</w:t>
            </w:r>
            <w:r w:rsidRPr="0072696C">
              <w:rPr>
                <w:lang w:val="de-DE"/>
              </w:rPr>
              <w:t xml:space="preserve">uốn </w:t>
            </w:r>
            <w:r w:rsidR="00B0653A" w:rsidRPr="0072696C">
              <w:rPr>
                <w:lang w:val="de-DE"/>
              </w:rPr>
              <w:t xml:space="preserve">biểu tình </w:t>
            </w:r>
            <w:r w:rsidRPr="0072696C">
              <w:rPr>
                <w:lang w:val="de-DE"/>
              </w:rPr>
              <w:t>hoặc ngăn chặn thi công.</w:t>
            </w:r>
          </w:p>
        </w:tc>
        <w:tc>
          <w:tcPr>
            <w:tcW w:w="570" w:type="dxa"/>
            <w:tcBorders>
              <w:top w:val="single" w:sz="4" w:space="0" w:color="auto"/>
              <w:left w:val="single" w:sz="4" w:space="0" w:color="auto"/>
              <w:bottom w:val="single" w:sz="4" w:space="0" w:color="auto"/>
              <w:right w:val="single" w:sz="4" w:space="0" w:color="auto"/>
            </w:tcBorders>
          </w:tcPr>
          <w:p w14:paraId="3B0659FC" w14:textId="77777777" w:rsidR="00981824" w:rsidRPr="0072696C" w:rsidRDefault="00981824" w:rsidP="00981824">
            <w:pPr>
              <w:spacing w:before="0" w:line="240" w:lineRule="auto"/>
              <w:rPr>
                <w:rFonts w:ascii="Times New Roman" w:hAnsi="Times New Roman"/>
                <w:lang w:val="de-DE"/>
              </w:rPr>
            </w:pPr>
          </w:p>
        </w:tc>
        <w:tc>
          <w:tcPr>
            <w:tcW w:w="652" w:type="dxa"/>
            <w:tcBorders>
              <w:top w:val="single" w:sz="4" w:space="0" w:color="auto"/>
              <w:left w:val="single" w:sz="4" w:space="0" w:color="auto"/>
              <w:bottom w:val="single" w:sz="4" w:space="0" w:color="auto"/>
              <w:right w:val="single" w:sz="4" w:space="0" w:color="auto"/>
            </w:tcBorders>
          </w:tcPr>
          <w:p w14:paraId="7DB6E51F" w14:textId="0631EFC2" w:rsidR="00981824" w:rsidRPr="0072696C" w:rsidRDefault="00981824" w:rsidP="00981824">
            <w:pPr>
              <w:spacing w:before="0" w:line="240" w:lineRule="auto"/>
              <w:rPr>
                <w:rFonts w:ascii="Times New Roman" w:hAnsi="Times New Roman"/>
                <w:lang w:val="de-DE"/>
              </w:rPr>
            </w:pPr>
            <w:r w:rsidRPr="0072696C">
              <w:rPr>
                <w:rFonts w:ascii="Times New Roman" w:hAnsi="Times New Roman"/>
                <w:lang w:val="de-DE"/>
              </w:rPr>
              <w:t>không</w:t>
            </w:r>
          </w:p>
        </w:tc>
        <w:tc>
          <w:tcPr>
            <w:tcW w:w="3436" w:type="dxa"/>
            <w:gridSpan w:val="3"/>
            <w:tcBorders>
              <w:top w:val="single" w:sz="4" w:space="0" w:color="auto"/>
              <w:left w:val="single" w:sz="4" w:space="0" w:color="auto"/>
              <w:bottom w:val="single" w:sz="4" w:space="0" w:color="auto"/>
              <w:right w:val="single" w:sz="4" w:space="0" w:color="auto"/>
            </w:tcBorders>
          </w:tcPr>
          <w:p w14:paraId="36E5247B" w14:textId="3660B00A" w:rsidR="00981824" w:rsidRPr="0072696C" w:rsidRDefault="00981824" w:rsidP="00870EFB">
            <w:pPr>
              <w:pStyle w:val="NormalWeb"/>
              <w:spacing w:before="0" w:beforeAutospacing="0" w:after="0" w:afterAutospacing="0"/>
              <w:rPr>
                <w:lang w:val="de-DE"/>
              </w:rPr>
            </w:pPr>
            <w:r w:rsidRPr="0072696C">
              <w:rPr>
                <w:lang w:val="de-DE"/>
              </w:rPr>
              <w:t>Tiểu dự án không dẫn tới phản đối giữa những người đồng ý và không đồng ý thi công xây dựng.</w:t>
            </w:r>
          </w:p>
          <w:p w14:paraId="6C80C886" w14:textId="364E4AD2" w:rsidR="00981824" w:rsidRPr="0072696C" w:rsidRDefault="00981824">
            <w:pPr>
              <w:pStyle w:val="NormalWeb"/>
              <w:spacing w:before="0" w:beforeAutospacing="0" w:after="0" w:afterAutospacing="0"/>
              <w:rPr>
                <w:lang w:val="de-DE"/>
              </w:rPr>
            </w:pPr>
            <w:r w:rsidRPr="0072696C">
              <w:rPr>
                <w:lang w:val="de-DE"/>
              </w:rPr>
              <w:t xml:space="preserve">Thực hiện tiểu dự án đã nhận được sự ủng hộ đông đảo của người dân địa phương ở 4 thôn vùng dự án. </w:t>
            </w:r>
          </w:p>
        </w:tc>
      </w:tr>
    </w:tbl>
    <w:p w14:paraId="5BF5BB97" w14:textId="0FB5485F" w:rsidR="008E6EFF" w:rsidRPr="0072696C" w:rsidRDefault="008E6EFF" w:rsidP="002C4854">
      <w:pPr>
        <w:spacing w:line="240" w:lineRule="auto"/>
        <w:jc w:val="center"/>
        <w:rPr>
          <w:rFonts w:ascii="Times New Roman" w:hAnsi="Times New Roman"/>
          <w:b/>
          <w:bCs/>
          <w:lang w:val="de-DE"/>
        </w:rPr>
      </w:pPr>
    </w:p>
    <w:p w14:paraId="7D2A67F8" w14:textId="7499364C" w:rsidR="00500B30" w:rsidRPr="0072696C" w:rsidRDefault="00CA2731" w:rsidP="002C4854">
      <w:pPr>
        <w:spacing w:line="240" w:lineRule="auto"/>
        <w:jc w:val="center"/>
        <w:rPr>
          <w:rFonts w:ascii="Times New Roman" w:hAnsi="Times New Roman"/>
          <w:b/>
          <w:bCs/>
          <w:lang w:val="de-DE"/>
        </w:rPr>
      </w:pPr>
      <w:r w:rsidRPr="0072696C">
        <w:rPr>
          <w:rFonts w:ascii="Times New Roman" w:hAnsi="Times New Roman"/>
          <w:b/>
          <w:bCs/>
          <w:lang w:val="de-DE"/>
        </w:rPr>
        <w:t>Bảng</w:t>
      </w:r>
      <w:r w:rsidR="00500B30" w:rsidRPr="0072696C">
        <w:rPr>
          <w:rFonts w:ascii="Times New Roman" w:hAnsi="Times New Roman"/>
          <w:b/>
          <w:bCs/>
          <w:lang w:val="de-DE"/>
        </w:rPr>
        <w:t xml:space="preserve"> – </w:t>
      </w:r>
      <w:r w:rsidR="00FC4B52" w:rsidRPr="0072696C">
        <w:rPr>
          <w:rFonts w:ascii="Times New Roman" w:hAnsi="Times New Roman"/>
          <w:b/>
          <w:bCs/>
          <w:lang w:val="de-DE"/>
        </w:rPr>
        <w:t>A4</w:t>
      </w:r>
      <w:r w:rsidR="0064006D" w:rsidRPr="0072696C">
        <w:rPr>
          <w:rFonts w:ascii="Times New Roman" w:hAnsi="Times New Roman"/>
          <w:b/>
          <w:bCs/>
          <w:lang w:val="de-DE"/>
        </w:rPr>
        <w:t xml:space="preserve">.3: </w:t>
      </w:r>
      <w:r w:rsidR="00274918" w:rsidRPr="0072696C">
        <w:rPr>
          <w:rFonts w:ascii="Times New Roman" w:hAnsi="Times New Roman"/>
          <w:b/>
          <w:bCs/>
          <w:lang w:val="de-DE"/>
        </w:rPr>
        <w:t>Yêu cầu bổ sung và Công cụ đề xuất</w:t>
      </w:r>
    </w:p>
    <w:tbl>
      <w:tblPr>
        <w:tblW w:w="8820" w:type="dxa"/>
        <w:tblInd w:w="108" w:type="dxa"/>
        <w:tblLayout w:type="fixed"/>
        <w:tblLook w:val="00A0" w:firstRow="1" w:lastRow="0" w:firstColumn="1" w:lastColumn="0" w:noHBand="0" w:noVBand="0"/>
      </w:tblPr>
      <w:tblGrid>
        <w:gridCol w:w="4395"/>
        <w:gridCol w:w="567"/>
        <w:gridCol w:w="992"/>
        <w:gridCol w:w="2866"/>
      </w:tblGrid>
      <w:tr w:rsidR="0072696C" w:rsidRPr="0072696C" w14:paraId="6E56D425" w14:textId="77777777" w:rsidTr="008E6EFF">
        <w:trPr>
          <w:trHeight w:val="269"/>
        </w:trPr>
        <w:tc>
          <w:tcPr>
            <w:tcW w:w="4395" w:type="dxa"/>
            <w:tcBorders>
              <w:top w:val="single" w:sz="4" w:space="0" w:color="000000"/>
              <w:left w:val="single" w:sz="4" w:space="0" w:color="000000"/>
              <w:bottom w:val="single" w:sz="4" w:space="0" w:color="000000"/>
              <w:right w:val="nil"/>
            </w:tcBorders>
            <w:shd w:val="clear" w:color="auto" w:fill="FFFFFF"/>
          </w:tcPr>
          <w:p w14:paraId="5EE3864F" w14:textId="77777777" w:rsidR="0064006D" w:rsidRPr="0072696C" w:rsidRDefault="00CA2731" w:rsidP="008E6EFF">
            <w:pPr>
              <w:widowControl w:val="0"/>
              <w:suppressAutoHyphens/>
              <w:spacing w:before="0" w:line="240" w:lineRule="auto"/>
              <w:rPr>
                <w:rFonts w:ascii="Times New Roman" w:hAnsi="Times New Roman"/>
                <w:b/>
                <w:bCs/>
                <w:kern w:val="2"/>
                <w:lang w:val="de-DE" w:eastAsia="zh-CN"/>
              </w:rPr>
            </w:pPr>
            <w:r w:rsidRPr="0072696C">
              <w:rPr>
                <w:rFonts w:ascii="Times New Roman" w:hAnsi="Times New Roman"/>
                <w:b/>
                <w:bCs/>
                <w:lang w:val="de-DE"/>
              </w:rPr>
              <w:t>Tiểu dự án được thực hiện liệu có kéo theo các tác động môi trường?</w:t>
            </w:r>
          </w:p>
        </w:tc>
        <w:tc>
          <w:tcPr>
            <w:tcW w:w="567" w:type="dxa"/>
            <w:tcBorders>
              <w:top w:val="single" w:sz="4" w:space="0" w:color="000000"/>
              <w:left w:val="single" w:sz="4" w:space="0" w:color="000000"/>
              <w:bottom w:val="single" w:sz="4" w:space="0" w:color="000000"/>
              <w:right w:val="nil"/>
            </w:tcBorders>
            <w:shd w:val="clear" w:color="auto" w:fill="FFFFFF"/>
          </w:tcPr>
          <w:p w14:paraId="59A47038" w14:textId="77777777" w:rsidR="0064006D" w:rsidRPr="0072696C" w:rsidRDefault="00274918" w:rsidP="008E6EFF">
            <w:pPr>
              <w:widowControl w:val="0"/>
              <w:suppressAutoHyphens/>
              <w:spacing w:before="0" w:line="240" w:lineRule="auto"/>
              <w:rPr>
                <w:rFonts w:ascii="Times New Roman" w:hAnsi="Times New Roman"/>
                <w:b/>
                <w:bCs/>
                <w:kern w:val="2"/>
                <w:lang w:val="en-GB" w:eastAsia="zh-CN"/>
              </w:rPr>
            </w:pPr>
            <w:r w:rsidRPr="0072696C">
              <w:rPr>
                <w:rFonts w:ascii="Times New Roman" w:hAnsi="Times New Roman"/>
                <w:b/>
                <w:bCs/>
                <w:lang w:val="en-GB"/>
              </w:rPr>
              <w:t xml:space="preserve">Có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4720749" w14:textId="77777777" w:rsidR="0064006D" w:rsidRPr="0072696C" w:rsidRDefault="00274918" w:rsidP="008E6EFF">
            <w:pPr>
              <w:widowControl w:val="0"/>
              <w:suppressAutoHyphens/>
              <w:spacing w:before="0" w:line="240" w:lineRule="auto"/>
              <w:rPr>
                <w:rFonts w:ascii="Times New Roman" w:hAnsi="Times New Roman"/>
                <w:b/>
                <w:bCs/>
                <w:lang w:val="en-GB"/>
              </w:rPr>
            </w:pPr>
            <w:r w:rsidRPr="0072696C">
              <w:rPr>
                <w:rFonts w:ascii="Times New Roman" w:hAnsi="Times New Roman"/>
                <w:b/>
                <w:bCs/>
                <w:lang w:val="en-GB"/>
              </w:rPr>
              <w:t>Không</w:t>
            </w:r>
          </w:p>
        </w:tc>
        <w:tc>
          <w:tcPr>
            <w:tcW w:w="2866" w:type="dxa"/>
            <w:tcBorders>
              <w:top w:val="single" w:sz="4" w:space="0" w:color="000000"/>
              <w:left w:val="single" w:sz="4" w:space="0" w:color="000000"/>
              <w:bottom w:val="single" w:sz="4" w:space="0" w:color="000000"/>
              <w:right w:val="single" w:sz="4" w:space="0" w:color="000000"/>
            </w:tcBorders>
            <w:shd w:val="clear" w:color="auto" w:fill="FFFFFF"/>
          </w:tcPr>
          <w:p w14:paraId="758E476B" w14:textId="34C503E9" w:rsidR="0064006D" w:rsidRPr="0072696C" w:rsidRDefault="00CA2731" w:rsidP="00870EFB">
            <w:pPr>
              <w:widowControl w:val="0"/>
              <w:suppressAutoHyphens/>
              <w:spacing w:before="0" w:line="240" w:lineRule="auto"/>
              <w:rPr>
                <w:rFonts w:ascii="Times New Roman" w:eastAsia="Times New Roman" w:hAnsi="Times New Roman"/>
                <w:kern w:val="2"/>
                <w:lang w:eastAsia="zh-CN"/>
              </w:rPr>
            </w:pPr>
            <w:r w:rsidRPr="0072696C">
              <w:rPr>
                <w:rFonts w:ascii="Times New Roman" w:hAnsi="Times New Roman"/>
                <w:b/>
                <w:bCs/>
                <w:lang w:val="en-GB"/>
              </w:rPr>
              <w:t xml:space="preserve">Nếu có, </w:t>
            </w:r>
            <w:r w:rsidR="00993BB1" w:rsidRPr="0072696C">
              <w:rPr>
                <w:rFonts w:ascii="Times New Roman" w:hAnsi="Times New Roman"/>
                <w:b/>
                <w:bCs/>
                <w:lang w:val="en-GB"/>
              </w:rPr>
              <w:t xml:space="preserve">nêu </w:t>
            </w:r>
            <w:r w:rsidRPr="0072696C">
              <w:rPr>
                <w:rFonts w:ascii="Times New Roman" w:hAnsi="Times New Roman"/>
                <w:b/>
                <w:bCs/>
                <w:lang w:val="en-GB"/>
              </w:rPr>
              <w:t>yêu cầu</w:t>
            </w:r>
          </w:p>
        </w:tc>
      </w:tr>
      <w:tr w:rsidR="0072696C" w:rsidRPr="0072696C" w14:paraId="0B18D1B5" w14:textId="77777777" w:rsidTr="008E6EFF">
        <w:trPr>
          <w:trHeight w:val="277"/>
        </w:trPr>
        <w:tc>
          <w:tcPr>
            <w:tcW w:w="4395" w:type="dxa"/>
            <w:tcBorders>
              <w:top w:val="single" w:sz="4" w:space="0" w:color="000000"/>
              <w:left w:val="single" w:sz="4" w:space="0" w:color="000000"/>
              <w:bottom w:val="single" w:sz="4" w:space="0" w:color="000000"/>
              <w:right w:val="nil"/>
            </w:tcBorders>
          </w:tcPr>
          <w:p w14:paraId="14158E73" w14:textId="77777777" w:rsidR="0064006D" w:rsidRPr="0072696C" w:rsidRDefault="00CA2731" w:rsidP="008E6EFF">
            <w:pPr>
              <w:widowControl w:val="0"/>
              <w:suppressAutoHyphens/>
              <w:spacing w:before="0" w:line="240" w:lineRule="auto"/>
              <w:rPr>
                <w:rFonts w:ascii="Times New Roman" w:hAnsi="Times New Roman"/>
                <w:kern w:val="2"/>
                <w:lang w:val="en-GB" w:eastAsia="zh-CN"/>
              </w:rPr>
            </w:pPr>
            <w:r w:rsidRPr="0072696C">
              <w:rPr>
                <w:rFonts w:ascii="Times New Roman" w:hAnsi="Times New Roman"/>
                <w:lang w:val="en-GB"/>
              </w:rPr>
              <w:t>Lấn chiếm khu vực lịch sử/văn hóa</w:t>
            </w:r>
          </w:p>
        </w:tc>
        <w:tc>
          <w:tcPr>
            <w:tcW w:w="567" w:type="dxa"/>
            <w:tcBorders>
              <w:top w:val="single" w:sz="4" w:space="0" w:color="000000"/>
              <w:left w:val="single" w:sz="4" w:space="0" w:color="000000"/>
              <w:bottom w:val="single" w:sz="4" w:space="0" w:color="000000"/>
              <w:right w:val="nil"/>
            </w:tcBorders>
          </w:tcPr>
          <w:p w14:paraId="1A0680C3"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14:paraId="0686680C" w14:textId="77777777" w:rsidR="0064006D" w:rsidRPr="0072696C" w:rsidRDefault="0064006D" w:rsidP="008E6EFF">
            <w:pPr>
              <w:widowControl w:val="0"/>
              <w:suppressAutoHyphens/>
              <w:snapToGrid w:val="0"/>
              <w:spacing w:before="0" w:line="240" w:lineRule="auto"/>
              <w:rPr>
                <w:rFonts w:ascii="Times New Roman" w:hAnsi="Times New Roman"/>
                <w:lang w:val="en-GB"/>
              </w:rPr>
            </w:pPr>
            <w:r w:rsidRPr="0072696C">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14:paraId="6D525877" w14:textId="77777777" w:rsidR="0064006D" w:rsidRPr="0072696C" w:rsidRDefault="0064006D" w:rsidP="008E6EFF">
            <w:pPr>
              <w:widowControl w:val="0"/>
              <w:suppressAutoHyphens/>
              <w:snapToGrid w:val="0"/>
              <w:spacing w:before="0" w:line="240" w:lineRule="auto"/>
              <w:rPr>
                <w:rFonts w:ascii="Times New Roman" w:hAnsi="Times New Roman"/>
                <w:kern w:val="2"/>
                <w:lang w:eastAsia="zh-CN"/>
              </w:rPr>
            </w:pPr>
          </w:p>
        </w:tc>
      </w:tr>
      <w:tr w:rsidR="0072696C" w:rsidRPr="0072696C" w14:paraId="49668E6F" w14:textId="77777777" w:rsidTr="008E6EFF">
        <w:trPr>
          <w:trHeight w:val="269"/>
        </w:trPr>
        <w:tc>
          <w:tcPr>
            <w:tcW w:w="4395" w:type="dxa"/>
            <w:tcBorders>
              <w:top w:val="single" w:sz="4" w:space="0" w:color="000000"/>
              <w:left w:val="single" w:sz="4" w:space="0" w:color="000000"/>
              <w:bottom w:val="single" w:sz="4" w:space="0" w:color="000000"/>
              <w:right w:val="nil"/>
            </w:tcBorders>
          </w:tcPr>
          <w:p w14:paraId="5231C5A0" w14:textId="77777777" w:rsidR="0064006D" w:rsidRPr="0072696C" w:rsidRDefault="00CA2731" w:rsidP="008E6EFF">
            <w:pPr>
              <w:widowControl w:val="0"/>
              <w:suppressAutoHyphens/>
              <w:spacing w:before="0" w:line="240" w:lineRule="auto"/>
              <w:rPr>
                <w:rFonts w:ascii="Times New Roman" w:hAnsi="Times New Roman"/>
                <w:kern w:val="2"/>
                <w:lang w:val="en-GB" w:eastAsia="zh-CN"/>
              </w:rPr>
            </w:pPr>
            <w:r w:rsidRPr="0072696C">
              <w:rPr>
                <w:rFonts w:ascii="Times New Roman" w:hAnsi="Times New Roman"/>
                <w:lang w:val="en-GB"/>
              </w:rPr>
              <w:t>Sử dụng hóa chất gây nổ, độc hại</w:t>
            </w:r>
          </w:p>
        </w:tc>
        <w:tc>
          <w:tcPr>
            <w:tcW w:w="567" w:type="dxa"/>
            <w:tcBorders>
              <w:top w:val="single" w:sz="4" w:space="0" w:color="000000"/>
              <w:left w:val="single" w:sz="4" w:space="0" w:color="000000"/>
              <w:bottom w:val="single" w:sz="4" w:space="0" w:color="000000"/>
              <w:right w:val="nil"/>
            </w:tcBorders>
          </w:tcPr>
          <w:p w14:paraId="5A775FCB"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14:paraId="30A2D254"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r w:rsidRPr="0072696C">
              <w:rPr>
                <w:rFonts w:ascii="Times New Roman" w:hAnsi="Times New Roman"/>
                <w:kern w:val="2"/>
                <w:lang w:val="en-GB" w:eastAsia="zh-CN"/>
              </w:rPr>
              <w:t>x</w:t>
            </w:r>
          </w:p>
        </w:tc>
        <w:tc>
          <w:tcPr>
            <w:tcW w:w="2866" w:type="dxa"/>
            <w:tcBorders>
              <w:top w:val="single" w:sz="4" w:space="0" w:color="000000"/>
              <w:left w:val="single" w:sz="4" w:space="0" w:color="000000"/>
              <w:bottom w:val="single" w:sz="4" w:space="0" w:color="000000"/>
              <w:right w:val="single" w:sz="4" w:space="0" w:color="000000"/>
            </w:tcBorders>
          </w:tcPr>
          <w:p w14:paraId="716BA359"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r>
      <w:tr w:rsidR="0072696C" w:rsidRPr="0072696C" w14:paraId="655466DD" w14:textId="77777777" w:rsidTr="008E6EFF">
        <w:trPr>
          <w:trHeight w:val="554"/>
        </w:trPr>
        <w:tc>
          <w:tcPr>
            <w:tcW w:w="4395" w:type="dxa"/>
            <w:tcBorders>
              <w:top w:val="single" w:sz="4" w:space="0" w:color="000000"/>
              <w:left w:val="single" w:sz="4" w:space="0" w:color="000000"/>
              <w:bottom w:val="single" w:sz="4" w:space="0" w:color="000000"/>
              <w:right w:val="nil"/>
            </w:tcBorders>
          </w:tcPr>
          <w:p w14:paraId="7E7310F6" w14:textId="77777777" w:rsidR="0064006D" w:rsidRPr="0072696C" w:rsidRDefault="00CA2731" w:rsidP="008E6EFF">
            <w:pPr>
              <w:widowControl w:val="0"/>
              <w:suppressAutoHyphens/>
              <w:spacing w:before="0" w:line="240" w:lineRule="auto"/>
              <w:rPr>
                <w:rFonts w:ascii="Times New Roman" w:hAnsi="Times New Roman"/>
                <w:kern w:val="2"/>
                <w:lang w:val="en-GB" w:eastAsia="zh-CN"/>
              </w:rPr>
            </w:pPr>
            <w:r w:rsidRPr="0072696C">
              <w:rPr>
                <w:rFonts w:ascii="Times New Roman" w:hAnsi="Times New Roman"/>
                <w:lang w:val="en-GB"/>
              </w:rPr>
              <w:t>Sử dụng vị trí công trường, nơi mà trong quá khứ đã có tai nạn xảy ra do mìn, hoặc các vật liệu nổ còn lại sau chiến tranh</w:t>
            </w:r>
          </w:p>
        </w:tc>
        <w:tc>
          <w:tcPr>
            <w:tcW w:w="567" w:type="dxa"/>
            <w:tcBorders>
              <w:top w:val="single" w:sz="4" w:space="0" w:color="000000"/>
              <w:left w:val="single" w:sz="4" w:space="0" w:color="000000"/>
              <w:bottom w:val="single" w:sz="4" w:space="0" w:color="000000"/>
              <w:right w:val="nil"/>
            </w:tcBorders>
          </w:tcPr>
          <w:p w14:paraId="1F5EA900"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14:paraId="0D8633C1" w14:textId="77777777" w:rsidR="0064006D" w:rsidRPr="0072696C" w:rsidRDefault="0064006D" w:rsidP="008E6EFF">
            <w:pPr>
              <w:widowControl w:val="0"/>
              <w:suppressAutoHyphens/>
              <w:snapToGrid w:val="0"/>
              <w:spacing w:before="0" w:line="240" w:lineRule="auto"/>
              <w:rPr>
                <w:rFonts w:ascii="Times New Roman" w:hAnsi="Times New Roman"/>
                <w:lang w:val="en-GB"/>
              </w:rPr>
            </w:pPr>
            <w:r w:rsidRPr="0072696C">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14:paraId="707C22EA" w14:textId="77777777" w:rsidR="0064006D" w:rsidRPr="0072696C" w:rsidRDefault="0064006D" w:rsidP="008E6EFF">
            <w:pPr>
              <w:widowControl w:val="0"/>
              <w:suppressAutoHyphens/>
              <w:snapToGrid w:val="0"/>
              <w:spacing w:before="0" w:line="240" w:lineRule="auto"/>
              <w:rPr>
                <w:rFonts w:ascii="Times New Roman" w:hAnsi="Times New Roman"/>
                <w:kern w:val="2"/>
                <w:lang w:eastAsia="zh-CN"/>
              </w:rPr>
            </w:pPr>
          </w:p>
        </w:tc>
      </w:tr>
      <w:tr w:rsidR="0072696C" w:rsidRPr="0072696C" w14:paraId="5F688CCA" w14:textId="77777777" w:rsidTr="008E6EFF">
        <w:trPr>
          <w:trHeight w:val="546"/>
        </w:trPr>
        <w:tc>
          <w:tcPr>
            <w:tcW w:w="4395" w:type="dxa"/>
            <w:tcBorders>
              <w:top w:val="single" w:sz="4" w:space="0" w:color="000000"/>
              <w:left w:val="single" w:sz="4" w:space="0" w:color="000000"/>
              <w:bottom w:val="single" w:sz="4" w:space="0" w:color="000000"/>
              <w:right w:val="nil"/>
            </w:tcBorders>
          </w:tcPr>
          <w:p w14:paraId="71FB0FDD" w14:textId="77777777" w:rsidR="0064006D" w:rsidRPr="0072696C" w:rsidRDefault="00CA2731" w:rsidP="008E6EFF">
            <w:pPr>
              <w:widowControl w:val="0"/>
              <w:suppressAutoHyphens/>
              <w:spacing w:before="0" w:line="240" w:lineRule="auto"/>
              <w:rPr>
                <w:rFonts w:ascii="Times New Roman" w:hAnsi="Times New Roman"/>
                <w:lang w:val="en-GB"/>
              </w:rPr>
            </w:pPr>
            <w:r w:rsidRPr="0072696C">
              <w:rPr>
                <w:rFonts w:ascii="Times New Roman" w:hAnsi="Times New Roman"/>
                <w:lang w:val="en-GB"/>
              </w:rPr>
              <w:t xml:space="preserve">Việc xây dựng có thể gây ra sự xáo trộn đáng kể cho giao thông vận tải, các tuyến </w:t>
            </w:r>
            <w:r w:rsidRPr="0072696C">
              <w:rPr>
                <w:rFonts w:ascii="Times New Roman" w:hAnsi="Times New Roman"/>
                <w:lang w:val="en-GB"/>
              </w:rPr>
              <w:lastRenderedPageBreak/>
              <w:t>đường giao thông, tuyến đường thủy.</w:t>
            </w:r>
          </w:p>
        </w:tc>
        <w:tc>
          <w:tcPr>
            <w:tcW w:w="567" w:type="dxa"/>
            <w:tcBorders>
              <w:top w:val="single" w:sz="4" w:space="0" w:color="000000"/>
              <w:left w:val="single" w:sz="4" w:space="0" w:color="000000"/>
              <w:bottom w:val="single" w:sz="4" w:space="0" w:color="000000"/>
              <w:right w:val="nil"/>
            </w:tcBorders>
          </w:tcPr>
          <w:p w14:paraId="479C7A7C"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14:paraId="5913C1C9"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r w:rsidRPr="0072696C">
              <w:rPr>
                <w:rFonts w:ascii="Times New Roman" w:hAnsi="Times New Roman"/>
                <w:kern w:val="2"/>
                <w:lang w:val="en-GB" w:eastAsia="zh-CN"/>
              </w:rPr>
              <w:t>x</w:t>
            </w:r>
          </w:p>
        </w:tc>
        <w:tc>
          <w:tcPr>
            <w:tcW w:w="2866" w:type="dxa"/>
            <w:tcBorders>
              <w:top w:val="single" w:sz="4" w:space="0" w:color="000000"/>
              <w:left w:val="single" w:sz="4" w:space="0" w:color="000000"/>
              <w:bottom w:val="single" w:sz="4" w:space="0" w:color="000000"/>
              <w:right w:val="single" w:sz="4" w:space="0" w:color="000000"/>
            </w:tcBorders>
          </w:tcPr>
          <w:p w14:paraId="65FE1495"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r>
      <w:tr w:rsidR="0072696C" w:rsidRPr="0072696C" w14:paraId="1256E7EC" w14:textId="77777777" w:rsidTr="008E6EFF">
        <w:trPr>
          <w:trHeight w:val="277"/>
        </w:trPr>
        <w:tc>
          <w:tcPr>
            <w:tcW w:w="4395" w:type="dxa"/>
            <w:tcBorders>
              <w:top w:val="single" w:sz="4" w:space="0" w:color="000000"/>
              <w:left w:val="single" w:sz="4" w:space="0" w:color="000000"/>
              <w:bottom w:val="single" w:sz="4" w:space="0" w:color="000000"/>
              <w:right w:val="nil"/>
            </w:tcBorders>
          </w:tcPr>
          <w:p w14:paraId="48EE1A77" w14:textId="77777777" w:rsidR="0064006D" w:rsidRPr="0072696C" w:rsidRDefault="00CA2731" w:rsidP="008E6EFF">
            <w:pPr>
              <w:widowControl w:val="0"/>
              <w:suppressAutoHyphens/>
              <w:spacing w:before="0" w:line="240" w:lineRule="auto"/>
              <w:rPr>
                <w:rFonts w:ascii="Times New Roman" w:hAnsi="Times New Roman"/>
                <w:kern w:val="2"/>
                <w:lang w:val="en-GB" w:eastAsia="zh-CN"/>
              </w:rPr>
            </w:pPr>
            <w:r w:rsidRPr="0072696C">
              <w:rPr>
                <w:rFonts w:ascii="Times New Roman" w:hAnsi="Times New Roman"/>
                <w:lang w:val="en-GB"/>
              </w:rPr>
              <w:t>Tăng mức lũ hạ lưu hồ và gây bồi lắng</w:t>
            </w:r>
          </w:p>
        </w:tc>
        <w:tc>
          <w:tcPr>
            <w:tcW w:w="567" w:type="dxa"/>
            <w:tcBorders>
              <w:top w:val="single" w:sz="4" w:space="0" w:color="000000"/>
              <w:left w:val="single" w:sz="4" w:space="0" w:color="000000"/>
              <w:bottom w:val="single" w:sz="4" w:space="0" w:color="000000"/>
              <w:right w:val="nil"/>
            </w:tcBorders>
          </w:tcPr>
          <w:p w14:paraId="717A3573"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14:paraId="78615E08"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r w:rsidRPr="0072696C">
              <w:rPr>
                <w:rFonts w:ascii="Times New Roman" w:hAnsi="Times New Roman"/>
                <w:kern w:val="2"/>
                <w:lang w:val="en-GB" w:eastAsia="zh-CN"/>
              </w:rPr>
              <w:t>x</w:t>
            </w:r>
          </w:p>
        </w:tc>
        <w:tc>
          <w:tcPr>
            <w:tcW w:w="2866" w:type="dxa"/>
            <w:tcBorders>
              <w:top w:val="single" w:sz="4" w:space="0" w:color="000000"/>
              <w:left w:val="single" w:sz="4" w:space="0" w:color="000000"/>
              <w:bottom w:val="single" w:sz="4" w:space="0" w:color="000000"/>
              <w:right w:val="single" w:sz="4" w:space="0" w:color="000000"/>
            </w:tcBorders>
          </w:tcPr>
          <w:p w14:paraId="4A61506B"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r>
      <w:tr w:rsidR="0072696C" w:rsidRPr="0072696C" w14:paraId="2646ACF9" w14:textId="77777777" w:rsidTr="008E6EFF">
        <w:trPr>
          <w:trHeight w:val="411"/>
        </w:trPr>
        <w:tc>
          <w:tcPr>
            <w:tcW w:w="4395" w:type="dxa"/>
            <w:tcBorders>
              <w:top w:val="single" w:sz="4" w:space="0" w:color="000000"/>
              <w:left w:val="single" w:sz="4" w:space="0" w:color="000000"/>
              <w:bottom w:val="single" w:sz="4" w:space="0" w:color="000000"/>
              <w:right w:val="nil"/>
            </w:tcBorders>
          </w:tcPr>
          <w:p w14:paraId="2B0C146A" w14:textId="77777777" w:rsidR="0064006D" w:rsidRPr="0072696C" w:rsidRDefault="00CA2731" w:rsidP="008E6EFF">
            <w:pPr>
              <w:widowControl w:val="0"/>
              <w:suppressAutoHyphens/>
              <w:spacing w:before="0" w:line="240" w:lineRule="auto"/>
              <w:rPr>
                <w:rFonts w:ascii="Times New Roman" w:hAnsi="Times New Roman"/>
                <w:kern w:val="2"/>
                <w:lang w:val="en-GB" w:eastAsia="zh-CN"/>
              </w:rPr>
            </w:pPr>
            <w:r w:rsidRPr="0072696C">
              <w:rPr>
                <w:rFonts w:ascii="Times New Roman" w:hAnsi="Times New Roman"/>
                <w:lang w:val="en-GB"/>
              </w:rPr>
              <w:t>Thu hồi</w:t>
            </w:r>
            <w:r w:rsidR="0064006D" w:rsidRPr="0072696C">
              <w:rPr>
                <w:rFonts w:ascii="Times New Roman" w:hAnsi="Times New Roman"/>
                <w:lang w:val="en-GB"/>
              </w:rPr>
              <w:t xml:space="preserve"> (</w:t>
            </w:r>
            <w:r w:rsidRPr="0072696C">
              <w:rPr>
                <w:rFonts w:ascii="Times New Roman" w:hAnsi="Times New Roman"/>
                <w:lang w:val="en-GB"/>
              </w:rPr>
              <w:t>vĩnh viễn hoặc tạm thời</w:t>
            </w:r>
            <w:r w:rsidR="0064006D" w:rsidRPr="0072696C">
              <w:rPr>
                <w:rFonts w:ascii="Times New Roman" w:hAnsi="Times New Roman"/>
                <w:lang w:val="en-GB"/>
              </w:rPr>
              <w:t xml:space="preserve">) </w:t>
            </w:r>
            <w:r w:rsidRPr="0072696C">
              <w:rPr>
                <w:rFonts w:ascii="Times New Roman" w:hAnsi="Times New Roman"/>
                <w:lang w:val="en-GB"/>
              </w:rPr>
              <w:t>đất</w:t>
            </w:r>
            <w:r w:rsidR="0064006D" w:rsidRPr="0072696C">
              <w:rPr>
                <w:rFonts w:ascii="Times New Roman" w:hAnsi="Times New Roman"/>
                <w:lang w:val="en-GB"/>
              </w:rPr>
              <w:t xml:space="preserve"> (</w:t>
            </w:r>
            <w:r w:rsidRPr="0072696C">
              <w:rPr>
                <w:rFonts w:ascii="Times New Roman" w:hAnsi="Times New Roman"/>
                <w:lang w:val="en-GB"/>
              </w:rPr>
              <w:t>của công hoặc tư</w:t>
            </w:r>
            <w:r w:rsidR="0064006D" w:rsidRPr="0072696C">
              <w:rPr>
                <w:rFonts w:ascii="Times New Roman" w:hAnsi="Times New Roman"/>
                <w:lang w:val="en-GB"/>
              </w:rPr>
              <w:t xml:space="preserve">) </w:t>
            </w:r>
            <w:r w:rsidRPr="0072696C">
              <w:rPr>
                <w:rFonts w:ascii="Times New Roman" w:hAnsi="Times New Roman"/>
                <w:lang w:val="en-GB"/>
              </w:rPr>
              <w:t>cho mục đích phát triển của TDA</w:t>
            </w:r>
          </w:p>
        </w:tc>
        <w:tc>
          <w:tcPr>
            <w:tcW w:w="567" w:type="dxa"/>
            <w:tcBorders>
              <w:top w:val="single" w:sz="4" w:space="0" w:color="000000"/>
              <w:left w:val="single" w:sz="4" w:space="0" w:color="000000"/>
              <w:bottom w:val="single" w:sz="4" w:space="0" w:color="000000"/>
              <w:right w:val="nil"/>
            </w:tcBorders>
          </w:tcPr>
          <w:p w14:paraId="0977EB85"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r w:rsidRPr="0072696C">
              <w:rPr>
                <w:rFonts w:ascii="Times New Roman" w:hAnsi="Times New Roman"/>
                <w:kern w:val="2"/>
                <w:lang w:val="en-GB" w:eastAsia="zh-CN"/>
              </w:rPr>
              <w:t>x</w:t>
            </w:r>
          </w:p>
        </w:tc>
        <w:tc>
          <w:tcPr>
            <w:tcW w:w="992" w:type="dxa"/>
            <w:tcBorders>
              <w:top w:val="single" w:sz="4" w:space="0" w:color="000000"/>
              <w:left w:val="single" w:sz="4" w:space="0" w:color="000000"/>
              <w:bottom w:val="single" w:sz="4" w:space="0" w:color="000000"/>
              <w:right w:val="single" w:sz="4" w:space="0" w:color="000000"/>
            </w:tcBorders>
          </w:tcPr>
          <w:p w14:paraId="58930BF5" w14:textId="77777777" w:rsidR="0064006D" w:rsidRPr="0072696C" w:rsidRDefault="0064006D" w:rsidP="008E6EFF">
            <w:pPr>
              <w:widowControl w:val="0"/>
              <w:suppressAutoHyphens/>
              <w:snapToGrid w:val="0"/>
              <w:spacing w:before="0" w:line="240" w:lineRule="auto"/>
              <w:rPr>
                <w:rFonts w:ascii="Times New Roman" w:hAnsi="Times New Roman"/>
                <w:lang w:val="en-GB"/>
              </w:rPr>
            </w:pPr>
          </w:p>
        </w:tc>
        <w:tc>
          <w:tcPr>
            <w:tcW w:w="2866" w:type="dxa"/>
            <w:tcBorders>
              <w:top w:val="single" w:sz="4" w:space="0" w:color="000000"/>
              <w:left w:val="single" w:sz="4" w:space="0" w:color="000000"/>
              <w:bottom w:val="single" w:sz="4" w:space="0" w:color="000000"/>
              <w:right w:val="single" w:sz="4" w:space="0" w:color="000000"/>
            </w:tcBorders>
          </w:tcPr>
          <w:p w14:paraId="1C3E8A27" w14:textId="77777777" w:rsidR="0064006D" w:rsidRPr="0072696C" w:rsidRDefault="00CA2731" w:rsidP="008E6EFF">
            <w:pPr>
              <w:widowControl w:val="0"/>
              <w:suppressAutoHyphens/>
              <w:snapToGrid w:val="0"/>
              <w:spacing w:before="0" w:line="240" w:lineRule="auto"/>
              <w:rPr>
                <w:rFonts w:ascii="Times New Roman" w:hAnsi="Times New Roman"/>
                <w:kern w:val="2"/>
                <w:lang w:eastAsia="zh-CN"/>
              </w:rPr>
            </w:pPr>
            <w:r w:rsidRPr="0072696C">
              <w:rPr>
                <w:rFonts w:ascii="Times New Roman" w:hAnsi="Times New Roman"/>
                <w:lang w:val="en-GB"/>
              </w:rPr>
              <w:t>RAP được yêu cầu</w:t>
            </w:r>
          </w:p>
        </w:tc>
      </w:tr>
      <w:tr w:rsidR="0072696C" w:rsidRPr="0072696C" w14:paraId="16084FA5" w14:textId="77777777" w:rsidTr="008E6EFF">
        <w:trPr>
          <w:trHeight w:val="546"/>
        </w:trPr>
        <w:tc>
          <w:tcPr>
            <w:tcW w:w="4395" w:type="dxa"/>
            <w:tcBorders>
              <w:top w:val="single" w:sz="4" w:space="0" w:color="000000"/>
              <w:left w:val="single" w:sz="4" w:space="0" w:color="000000"/>
              <w:bottom w:val="single" w:sz="4" w:space="0" w:color="000000"/>
              <w:right w:val="nil"/>
            </w:tcBorders>
          </w:tcPr>
          <w:p w14:paraId="006685C8" w14:textId="0533D6B1" w:rsidR="0064006D" w:rsidRPr="0072696C" w:rsidRDefault="00CA2731" w:rsidP="00870EFB">
            <w:pPr>
              <w:widowControl w:val="0"/>
              <w:suppressAutoHyphens/>
              <w:spacing w:before="0" w:line="240" w:lineRule="auto"/>
              <w:rPr>
                <w:rFonts w:ascii="Times New Roman" w:eastAsia="Times New Roman" w:hAnsi="Times New Roman"/>
                <w:lang w:val="en-GB"/>
              </w:rPr>
            </w:pPr>
            <w:r w:rsidRPr="0072696C">
              <w:rPr>
                <w:rFonts w:ascii="Times New Roman" w:hAnsi="Times New Roman"/>
                <w:lang w:val="en-GB"/>
              </w:rPr>
              <w:t>Sử dụng đất mà hiện tại sử dụng cho mục đích sản xuất</w:t>
            </w:r>
            <w:r w:rsidR="001F6BCA" w:rsidRPr="0072696C">
              <w:rPr>
                <w:rFonts w:ascii="Times New Roman" w:hAnsi="Times New Roman"/>
                <w:lang w:val="en-GB"/>
              </w:rPr>
              <w:t xml:space="preserve"> </w:t>
            </w:r>
            <w:r w:rsidRPr="0072696C">
              <w:rPr>
                <w:rFonts w:ascii="Times New Roman" w:hAnsi="Times New Roman"/>
                <w:lang w:val="en-GB"/>
              </w:rPr>
              <w:t>(ví dụ: làm vườn, chăn nuôi, đồng cỏ, địa điểm câu cá, rừng..)</w:t>
            </w:r>
          </w:p>
        </w:tc>
        <w:tc>
          <w:tcPr>
            <w:tcW w:w="567" w:type="dxa"/>
            <w:tcBorders>
              <w:top w:val="single" w:sz="4" w:space="0" w:color="000000"/>
              <w:left w:val="single" w:sz="4" w:space="0" w:color="000000"/>
              <w:bottom w:val="single" w:sz="4" w:space="0" w:color="000000"/>
              <w:right w:val="nil"/>
            </w:tcBorders>
          </w:tcPr>
          <w:p w14:paraId="7826FB68"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r w:rsidRPr="0072696C">
              <w:rPr>
                <w:rFonts w:ascii="Times New Roman" w:hAnsi="Times New Roman"/>
                <w:kern w:val="2"/>
                <w:lang w:val="en-GB" w:eastAsia="zh-CN"/>
              </w:rPr>
              <w:t>x</w:t>
            </w:r>
          </w:p>
        </w:tc>
        <w:tc>
          <w:tcPr>
            <w:tcW w:w="992" w:type="dxa"/>
            <w:tcBorders>
              <w:top w:val="single" w:sz="4" w:space="0" w:color="000000"/>
              <w:left w:val="single" w:sz="4" w:space="0" w:color="000000"/>
              <w:bottom w:val="single" w:sz="4" w:space="0" w:color="000000"/>
              <w:right w:val="single" w:sz="4" w:space="0" w:color="000000"/>
            </w:tcBorders>
          </w:tcPr>
          <w:p w14:paraId="0A87B601" w14:textId="77777777" w:rsidR="0064006D" w:rsidRPr="0072696C" w:rsidRDefault="0064006D" w:rsidP="008E6EFF">
            <w:pPr>
              <w:widowControl w:val="0"/>
              <w:suppressAutoHyphens/>
              <w:snapToGrid w:val="0"/>
              <w:spacing w:before="0" w:line="240" w:lineRule="auto"/>
              <w:rPr>
                <w:rFonts w:ascii="Times New Roman" w:hAnsi="Times New Roman"/>
                <w:lang w:val="en-GB"/>
              </w:rPr>
            </w:pPr>
          </w:p>
        </w:tc>
        <w:tc>
          <w:tcPr>
            <w:tcW w:w="2866" w:type="dxa"/>
            <w:tcBorders>
              <w:top w:val="single" w:sz="4" w:space="0" w:color="000000"/>
              <w:left w:val="single" w:sz="4" w:space="0" w:color="000000"/>
              <w:bottom w:val="single" w:sz="4" w:space="0" w:color="000000"/>
              <w:right w:val="single" w:sz="4" w:space="0" w:color="000000"/>
            </w:tcBorders>
          </w:tcPr>
          <w:p w14:paraId="135DF18C" w14:textId="77777777" w:rsidR="0064006D" w:rsidRPr="0072696C" w:rsidRDefault="00274918" w:rsidP="008E6EFF">
            <w:pPr>
              <w:widowControl w:val="0"/>
              <w:suppressAutoHyphens/>
              <w:snapToGrid w:val="0"/>
              <w:spacing w:before="0" w:line="240" w:lineRule="auto"/>
              <w:rPr>
                <w:rFonts w:ascii="Times New Roman" w:hAnsi="Times New Roman"/>
                <w:kern w:val="2"/>
                <w:lang w:eastAsia="zh-CN"/>
              </w:rPr>
            </w:pPr>
            <w:r w:rsidRPr="0072696C">
              <w:rPr>
                <w:rFonts w:ascii="Times New Roman" w:hAnsi="Times New Roman"/>
                <w:lang w:val="en-GB"/>
              </w:rPr>
              <w:t>RAP được yêu cầu</w:t>
            </w:r>
          </w:p>
        </w:tc>
      </w:tr>
      <w:tr w:rsidR="0072696C" w:rsidRPr="0072696C" w14:paraId="1D42DF45" w14:textId="77777777" w:rsidTr="008E6EFF">
        <w:trPr>
          <w:trHeight w:val="277"/>
        </w:trPr>
        <w:tc>
          <w:tcPr>
            <w:tcW w:w="4395" w:type="dxa"/>
            <w:tcBorders>
              <w:top w:val="single" w:sz="4" w:space="0" w:color="000000"/>
              <w:left w:val="single" w:sz="4" w:space="0" w:color="000000"/>
              <w:bottom w:val="single" w:sz="4" w:space="0" w:color="000000"/>
              <w:right w:val="nil"/>
            </w:tcBorders>
          </w:tcPr>
          <w:p w14:paraId="57E420DE" w14:textId="57C9580B" w:rsidR="0064006D" w:rsidRPr="0072696C" w:rsidRDefault="00CA2731" w:rsidP="00870EFB">
            <w:pPr>
              <w:widowControl w:val="0"/>
              <w:suppressAutoHyphens/>
              <w:spacing w:before="0" w:line="240" w:lineRule="auto"/>
              <w:rPr>
                <w:rFonts w:ascii="Times New Roman" w:eastAsia="Times New Roman" w:hAnsi="Times New Roman"/>
                <w:kern w:val="2"/>
                <w:lang w:val="en-GB" w:eastAsia="zh-CN"/>
              </w:rPr>
            </w:pPr>
            <w:r w:rsidRPr="0072696C">
              <w:rPr>
                <w:rFonts w:ascii="Times New Roman" w:hAnsi="Times New Roman"/>
                <w:lang w:val="en-GB"/>
              </w:rPr>
              <w:t xml:space="preserve">Di </w:t>
            </w:r>
            <w:r w:rsidR="001F6BCA" w:rsidRPr="0072696C">
              <w:rPr>
                <w:rFonts w:ascii="Times New Roman" w:hAnsi="Times New Roman"/>
                <w:lang w:val="en-GB"/>
              </w:rPr>
              <w:t xml:space="preserve">dời </w:t>
            </w:r>
            <w:r w:rsidRPr="0072696C">
              <w:rPr>
                <w:rFonts w:ascii="Times New Roman" w:hAnsi="Times New Roman"/>
                <w:lang w:val="en-GB"/>
              </w:rPr>
              <w:t>cá nhân, gia đình hoặc doanh nghiệp</w:t>
            </w:r>
          </w:p>
        </w:tc>
        <w:tc>
          <w:tcPr>
            <w:tcW w:w="567" w:type="dxa"/>
            <w:tcBorders>
              <w:top w:val="single" w:sz="4" w:space="0" w:color="000000"/>
              <w:left w:val="single" w:sz="4" w:space="0" w:color="000000"/>
              <w:bottom w:val="single" w:sz="4" w:space="0" w:color="000000"/>
              <w:right w:val="nil"/>
            </w:tcBorders>
          </w:tcPr>
          <w:p w14:paraId="65CDB9C4"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14:paraId="205C7B3B" w14:textId="77777777" w:rsidR="0064006D" w:rsidRPr="0072696C" w:rsidRDefault="0064006D" w:rsidP="008E6EFF">
            <w:pPr>
              <w:widowControl w:val="0"/>
              <w:suppressAutoHyphens/>
              <w:snapToGrid w:val="0"/>
              <w:spacing w:before="0" w:line="240" w:lineRule="auto"/>
              <w:rPr>
                <w:rFonts w:ascii="Times New Roman" w:hAnsi="Times New Roman"/>
                <w:lang w:val="en-GB"/>
              </w:rPr>
            </w:pPr>
            <w:r w:rsidRPr="0072696C">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14:paraId="16F056E9" w14:textId="77777777" w:rsidR="0064006D" w:rsidRPr="0072696C" w:rsidRDefault="0064006D" w:rsidP="008E6EFF">
            <w:pPr>
              <w:widowControl w:val="0"/>
              <w:suppressAutoHyphens/>
              <w:snapToGrid w:val="0"/>
              <w:spacing w:before="0" w:line="240" w:lineRule="auto"/>
              <w:rPr>
                <w:rFonts w:ascii="Times New Roman" w:hAnsi="Times New Roman"/>
                <w:kern w:val="2"/>
                <w:lang w:eastAsia="zh-CN"/>
              </w:rPr>
            </w:pPr>
          </w:p>
        </w:tc>
      </w:tr>
      <w:tr w:rsidR="0072696C" w:rsidRPr="0072696C" w14:paraId="6AC17BC6" w14:textId="77777777" w:rsidTr="008E6EFF">
        <w:trPr>
          <w:trHeight w:val="277"/>
        </w:trPr>
        <w:tc>
          <w:tcPr>
            <w:tcW w:w="4395" w:type="dxa"/>
            <w:tcBorders>
              <w:top w:val="single" w:sz="4" w:space="0" w:color="000000"/>
              <w:left w:val="single" w:sz="4" w:space="0" w:color="000000"/>
              <w:bottom w:val="single" w:sz="4" w:space="0" w:color="000000"/>
              <w:right w:val="nil"/>
            </w:tcBorders>
          </w:tcPr>
          <w:p w14:paraId="297C1D81" w14:textId="77777777" w:rsidR="0064006D" w:rsidRPr="0072696C" w:rsidRDefault="00CA2731" w:rsidP="008E6EFF">
            <w:pPr>
              <w:widowControl w:val="0"/>
              <w:suppressAutoHyphens/>
              <w:spacing w:before="0" w:line="240" w:lineRule="auto"/>
              <w:rPr>
                <w:rFonts w:ascii="Times New Roman" w:hAnsi="Times New Roman"/>
                <w:lang w:val="en-GB"/>
              </w:rPr>
            </w:pPr>
            <w:r w:rsidRPr="0072696C">
              <w:rPr>
                <w:rFonts w:ascii="Times New Roman" w:hAnsi="Times New Roman"/>
                <w:lang w:val="en-GB"/>
              </w:rPr>
              <w:t>Mất vĩnh viễn hoặc tạm thời các loại cây trồng, cây ăn quả hoặc cơ sở hạ tầng hộ gia đình</w:t>
            </w:r>
          </w:p>
        </w:tc>
        <w:tc>
          <w:tcPr>
            <w:tcW w:w="567" w:type="dxa"/>
            <w:tcBorders>
              <w:top w:val="single" w:sz="4" w:space="0" w:color="000000"/>
              <w:left w:val="single" w:sz="4" w:space="0" w:color="000000"/>
              <w:bottom w:val="single" w:sz="4" w:space="0" w:color="000000"/>
              <w:right w:val="nil"/>
            </w:tcBorders>
          </w:tcPr>
          <w:p w14:paraId="1984A3A0"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r w:rsidRPr="0072696C">
              <w:rPr>
                <w:rFonts w:ascii="Times New Roman" w:hAnsi="Times New Roman"/>
                <w:kern w:val="2"/>
                <w:lang w:val="en-GB" w:eastAsia="zh-CN"/>
              </w:rPr>
              <w:t>x</w:t>
            </w:r>
          </w:p>
        </w:tc>
        <w:tc>
          <w:tcPr>
            <w:tcW w:w="992" w:type="dxa"/>
            <w:tcBorders>
              <w:top w:val="single" w:sz="4" w:space="0" w:color="000000"/>
              <w:left w:val="single" w:sz="4" w:space="0" w:color="000000"/>
              <w:bottom w:val="single" w:sz="4" w:space="0" w:color="000000"/>
              <w:right w:val="single" w:sz="4" w:space="0" w:color="000000"/>
            </w:tcBorders>
          </w:tcPr>
          <w:p w14:paraId="1085E8BA" w14:textId="77777777" w:rsidR="0064006D" w:rsidRPr="0072696C" w:rsidRDefault="0064006D" w:rsidP="008E6EFF">
            <w:pPr>
              <w:widowControl w:val="0"/>
              <w:suppressAutoHyphens/>
              <w:snapToGrid w:val="0"/>
              <w:spacing w:before="0" w:line="240" w:lineRule="auto"/>
              <w:rPr>
                <w:rFonts w:ascii="Times New Roman" w:hAnsi="Times New Roman"/>
                <w:lang w:val="en-GB"/>
              </w:rPr>
            </w:pPr>
          </w:p>
        </w:tc>
        <w:tc>
          <w:tcPr>
            <w:tcW w:w="2866" w:type="dxa"/>
            <w:tcBorders>
              <w:top w:val="single" w:sz="4" w:space="0" w:color="000000"/>
              <w:left w:val="single" w:sz="4" w:space="0" w:color="000000"/>
              <w:bottom w:val="single" w:sz="4" w:space="0" w:color="000000"/>
              <w:right w:val="single" w:sz="4" w:space="0" w:color="000000"/>
            </w:tcBorders>
          </w:tcPr>
          <w:p w14:paraId="7C3DD280" w14:textId="77777777" w:rsidR="0064006D" w:rsidRPr="0072696C" w:rsidRDefault="00274918" w:rsidP="008E6EFF">
            <w:pPr>
              <w:widowControl w:val="0"/>
              <w:suppressAutoHyphens/>
              <w:snapToGrid w:val="0"/>
              <w:spacing w:before="0" w:line="240" w:lineRule="auto"/>
              <w:rPr>
                <w:rFonts w:ascii="Times New Roman" w:hAnsi="Times New Roman"/>
                <w:kern w:val="2"/>
                <w:lang w:eastAsia="zh-CN"/>
              </w:rPr>
            </w:pPr>
            <w:r w:rsidRPr="0072696C">
              <w:rPr>
                <w:rFonts w:ascii="Times New Roman" w:hAnsi="Times New Roman"/>
                <w:lang w:val="en-GB"/>
              </w:rPr>
              <w:t>RAP được yêu cầu</w:t>
            </w:r>
          </w:p>
        </w:tc>
      </w:tr>
      <w:tr w:rsidR="0072696C" w:rsidRPr="0072696C" w14:paraId="1DD59AD0" w14:textId="77777777" w:rsidTr="008E6EFF">
        <w:trPr>
          <w:trHeight w:val="134"/>
        </w:trPr>
        <w:tc>
          <w:tcPr>
            <w:tcW w:w="4395" w:type="dxa"/>
            <w:tcBorders>
              <w:top w:val="single" w:sz="4" w:space="0" w:color="000000"/>
              <w:left w:val="single" w:sz="4" w:space="0" w:color="000000"/>
              <w:bottom w:val="single" w:sz="4" w:space="0" w:color="000000"/>
              <w:right w:val="nil"/>
            </w:tcBorders>
          </w:tcPr>
          <w:p w14:paraId="1BB63DC3" w14:textId="77777777" w:rsidR="0064006D" w:rsidRPr="0072696C" w:rsidRDefault="00274918" w:rsidP="008E6EFF">
            <w:pPr>
              <w:widowControl w:val="0"/>
              <w:suppressAutoHyphens/>
              <w:spacing w:before="0" w:line="240" w:lineRule="auto"/>
              <w:rPr>
                <w:rFonts w:ascii="Times New Roman" w:hAnsi="Times New Roman"/>
                <w:kern w:val="2"/>
                <w:lang w:val="en-GB" w:eastAsia="zh-CN"/>
              </w:rPr>
            </w:pPr>
            <w:r w:rsidRPr="0072696C">
              <w:rPr>
                <w:rFonts w:ascii="Times New Roman" w:hAnsi="Times New Roman"/>
                <w:lang w:val="en-GB"/>
              </w:rPr>
              <w:t>Hạn chế tiếp cận không tự nguyện đối với khu vực nhất định và khu vực được bảo vệ về mặt pháp lý.</w:t>
            </w:r>
          </w:p>
        </w:tc>
        <w:tc>
          <w:tcPr>
            <w:tcW w:w="567" w:type="dxa"/>
            <w:tcBorders>
              <w:top w:val="single" w:sz="4" w:space="0" w:color="000000"/>
              <w:left w:val="single" w:sz="4" w:space="0" w:color="000000"/>
              <w:bottom w:val="single" w:sz="4" w:space="0" w:color="000000"/>
              <w:right w:val="nil"/>
            </w:tcBorders>
          </w:tcPr>
          <w:p w14:paraId="396C2BB8"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14:paraId="05D60F6F" w14:textId="77777777" w:rsidR="0064006D" w:rsidRPr="0072696C" w:rsidRDefault="0064006D" w:rsidP="008E6EFF">
            <w:pPr>
              <w:widowControl w:val="0"/>
              <w:suppressAutoHyphens/>
              <w:snapToGrid w:val="0"/>
              <w:spacing w:before="0" w:line="240" w:lineRule="auto"/>
              <w:rPr>
                <w:rFonts w:ascii="Times New Roman" w:hAnsi="Times New Roman"/>
                <w:lang w:val="en-GB"/>
              </w:rPr>
            </w:pPr>
            <w:r w:rsidRPr="0072696C">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14:paraId="001AC3C9" w14:textId="77777777" w:rsidR="0064006D" w:rsidRPr="0072696C" w:rsidRDefault="0064006D" w:rsidP="008E6EFF">
            <w:pPr>
              <w:widowControl w:val="0"/>
              <w:suppressAutoHyphens/>
              <w:snapToGrid w:val="0"/>
              <w:spacing w:before="0" w:line="240" w:lineRule="auto"/>
              <w:rPr>
                <w:rFonts w:ascii="Times New Roman" w:hAnsi="Times New Roman"/>
                <w:kern w:val="2"/>
                <w:lang w:eastAsia="zh-CN"/>
              </w:rPr>
            </w:pPr>
          </w:p>
        </w:tc>
      </w:tr>
      <w:tr w:rsidR="0072696C" w:rsidRPr="0072696C" w14:paraId="62E610EC" w14:textId="77777777" w:rsidTr="008E6EFF">
        <w:trPr>
          <w:trHeight w:val="411"/>
        </w:trPr>
        <w:tc>
          <w:tcPr>
            <w:tcW w:w="4395" w:type="dxa"/>
            <w:tcBorders>
              <w:top w:val="single" w:sz="4" w:space="0" w:color="000000"/>
              <w:left w:val="single" w:sz="4" w:space="0" w:color="000000"/>
              <w:bottom w:val="single" w:sz="4" w:space="0" w:color="000000"/>
              <w:right w:val="nil"/>
            </w:tcBorders>
          </w:tcPr>
          <w:p w14:paraId="26A0D829" w14:textId="77777777" w:rsidR="0064006D" w:rsidRPr="0072696C" w:rsidRDefault="007A69E4" w:rsidP="008E6EFF">
            <w:pPr>
              <w:widowControl w:val="0"/>
              <w:suppressAutoHyphens/>
              <w:spacing w:before="0" w:line="240" w:lineRule="auto"/>
              <w:rPr>
                <w:rFonts w:ascii="Times New Roman" w:hAnsi="Times New Roman"/>
                <w:lang w:val="en-GB"/>
              </w:rPr>
            </w:pPr>
            <w:r w:rsidRPr="0072696C">
              <w:rPr>
                <w:rFonts w:ascii="Times New Roman" w:hAnsi="Times New Roman"/>
                <w:lang w:val="en-GB"/>
              </w:rPr>
              <w:t>Nhóm người DTTS đang sinh sống trong ranh giới, hoặc gần khu vực TDA</w:t>
            </w:r>
          </w:p>
        </w:tc>
        <w:tc>
          <w:tcPr>
            <w:tcW w:w="567" w:type="dxa"/>
            <w:tcBorders>
              <w:top w:val="single" w:sz="4" w:space="0" w:color="000000"/>
              <w:left w:val="single" w:sz="4" w:space="0" w:color="000000"/>
              <w:bottom w:val="single" w:sz="4" w:space="0" w:color="000000"/>
              <w:right w:val="nil"/>
            </w:tcBorders>
          </w:tcPr>
          <w:p w14:paraId="03916069"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r w:rsidRPr="0072696C">
              <w:rPr>
                <w:rFonts w:ascii="Times New Roman" w:hAnsi="Times New Roman"/>
                <w:kern w:val="2"/>
                <w:lang w:val="en-GB" w:eastAsia="zh-CN"/>
              </w:rPr>
              <w:t>x</w:t>
            </w:r>
          </w:p>
        </w:tc>
        <w:tc>
          <w:tcPr>
            <w:tcW w:w="992" w:type="dxa"/>
            <w:tcBorders>
              <w:top w:val="single" w:sz="4" w:space="0" w:color="000000"/>
              <w:left w:val="single" w:sz="4" w:space="0" w:color="000000"/>
              <w:bottom w:val="single" w:sz="4" w:space="0" w:color="000000"/>
              <w:right w:val="single" w:sz="4" w:space="0" w:color="000000"/>
            </w:tcBorders>
          </w:tcPr>
          <w:p w14:paraId="7B2C4281" w14:textId="77777777" w:rsidR="0064006D" w:rsidRPr="0072696C" w:rsidRDefault="0064006D" w:rsidP="008E6EFF">
            <w:pPr>
              <w:widowControl w:val="0"/>
              <w:suppressAutoHyphens/>
              <w:snapToGrid w:val="0"/>
              <w:spacing w:before="0" w:line="240" w:lineRule="auto"/>
              <w:rPr>
                <w:rFonts w:ascii="Times New Roman" w:hAnsi="Times New Roman"/>
                <w:lang w:val="en-GB"/>
              </w:rPr>
            </w:pPr>
          </w:p>
        </w:tc>
        <w:tc>
          <w:tcPr>
            <w:tcW w:w="2866" w:type="dxa"/>
            <w:tcBorders>
              <w:top w:val="single" w:sz="4" w:space="0" w:color="000000"/>
              <w:left w:val="single" w:sz="4" w:space="0" w:color="000000"/>
              <w:bottom w:val="single" w:sz="4" w:space="0" w:color="000000"/>
              <w:right w:val="single" w:sz="4" w:space="0" w:color="000000"/>
            </w:tcBorders>
          </w:tcPr>
          <w:p w14:paraId="6C004F10" w14:textId="77777777" w:rsidR="0064006D" w:rsidRPr="0072696C" w:rsidRDefault="0064006D" w:rsidP="008E6EFF">
            <w:pPr>
              <w:widowControl w:val="0"/>
              <w:suppressAutoHyphens/>
              <w:snapToGrid w:val="0"/>
              <w:spacing w:before="0" w:line="240" w:lineRule="auto"/>
              <w:rPr>
                <w:rFonts w:ascii="Times New Roman" w:hAnsi="Times New Roman"/>
                <w:kern w:val="2"/>
                <w:lang w:eastAsia="zh-CN"/>
              </w:rPr>
            </w:pPr>
            <w:r w:rsidRPr="0072696C">
              <w:rPr>
                <w:rFonts w:ascii="Times New Roman" w:hAnsi="Times New Roman"/>
                <w:lang w:val="en-GB"/>
              </w:rPr>
              <w:t xml:space="preserve">EMDP </w:t>
            </w:r>
            <w:r w:rsidR="007A69E4" w:rsidRPr="0072696C">
              <w:rPr>
                <w:rFonts w:ascii="Times New Roman" w:hAnsi="Times New Roman"/>
                <w:lang w:val="en-GB"/>
              </w:rPr>
              <w:t>được yêu cầu</w:t>
            </w:r>
          </w:p>
        </w:tc>
      </w:tr>
      <w:tr w:rsidR="0072696C" w:rsidRPr="0072696C" w14:paraId="66F4AB2E" w14:textId="77777777" w:rsidTr="008E6EFF">
        <w:trPr>
          <w:trHeight w:val="411"/>
        </w:trPr>
        <w:tc>
          <w:tcPr>
            <w:tcW w:w="4395" w:type="dxa"/>
            <w:tcBorders>
              <w:top w:val="single" w:sz="4" w:space="0" w:color="000000"/>
              <w:left w:val="single" w:sz="4" w:space="0" w:color="000000"/>
              <w:bottom w:val="single" w:sz="4" w:space="0" w:color="000000"/>
              <w:right w:val="nil"/>
            </w:tcBorders>
          </w:tcPr>
          <w:p w14:paraId="2F240E2B" w14:textId="77777777" w:rsidR="0064006D" w:rsidRPr="0072696C" w:rsidRDefault="007A69E4" w:rsidP="008E6EFF">
            <w:pPr>
              <w:widowControl w:val="0"/>
              <w:suppressAutoHyphens/>
              <w:spacing w:before="0" w:line="240" w:lineRule="auto"/>
              <w:rPr>
                <w:rFonts w:ascii="Times New Roman" w:hAnsi="Times New Roman"/>
                <w:lang w:val="en-GB"/>
              </w:rPr>
            </w:pPr>
            <w:r w:rsidRPr="0072696C">
              <w:rPr>
                <w:rFonts w:ascii="Times New Roman" w:hAnsi="Times New Roman"/>
                <w:lang w:val="en-GB"/>
              </w:rPr>
              <w:t>Các thành viên của nhóm người DTTS trong vùng TDA có khả năng được hưởng lợi hoặc bị ảnh hưởng từ TDA</w:t>
            </w:r>
          </w:p>
        </w:tc>
        <w:tc>
          <w:tcPr>
            <w:tcW w:w="567" w:type="dxa"/>
            <w:tcBorders>
              <w:top w:val="single" w:sz="4" w:space="0" w:color="000000"/>
              <w:left w:val="single" w:sz="4" w:space="0" w:color="000000"/>
              <w:bottom w:val="single" w:sz="4" w:space="0" w:color="000000"/>
              <w:right w:val="nil"/>
            </w:tcBorders>
          </w:tcPr>
          <w:p w14:paraId="154058B2"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r w:rsidRPr="0072696C">
              <w:rPr>
                <w:rFonts w:ascii="Times New Roman" w:hAnsi="Times New Roman"/>
                <w:kern w:val="2"/>
                <w:lang w:val="en-GB" w:eastAsia="zh-CN"/>
              </w:rPr>
              <w:t>x</w:t>
            </w:r>
          </w:p>
        </w:tc>
        <w:tc>
          <w:tcPr>
            <w:tcW w:w="992" w:type="dxa"/>
            <w:tcBorders>
              <w:top w:val="single" w:sz="4" w:space="0" w:color="000000"/>
              <w:left w:val="single" w:sz="4" w:space="0" w:color="000000"/>
              <w:bottom w:val="single" w:sz="4" w:space="0" w:color="000000"/>
              <w:right w:val="single" w:sz="4" w:space="0" w:color="000000"/>
            </w:tcBorders>
          </w:tcPr>
          <w:p w14:paraId="60976CAB" w14:textId="77777777" w:rsidR="0064006D" w:rsidRPr="0072696C" w:rsidRDefault="0064006D" w:rsidP="008E6EFF">
            <w:pPr>
              <w:widowControl w:val="0"/>
              <w:suppressAutoHyphens/>
              <w:snapToGrid w:val="0"/>
              <w:spacing w:before="0" w:line="240" w:lineRule="auto"/>
              <w:rPr>
                <w:rFonts w:ascii="Times New Roman" w:hAnsi="Times New Roman"/>
                <w:lang w:val="en-GB"/>
              </w:rPr>
            </w:pPr>
          </w:p>
        </w:tc>
        <w:tc>
          <w:tcPr>
            <w:tcW w:w="2866" w:type="dxa"/>
            <w:tcBorders>
              <w:top w:val="single" w:sz="4" w:space="0" w:color="000000"/>
              <w:left w:val="single" w:sz="4" w:space="0" w:color="000000"/>
              <w:bottom w:val="single" w:sz="4" w:space="0" w:color="000000"/>
              <w:right w:val="single" w:sz="4" w:space="0" w:color="000000"/>
            </w:tcBorders>
          </w:tcPr>
          <w:p w14:paraId="2C30CB51" w14:textId="77777777" w:rsidR="0064006D" w:rsidRPr="0072696C" w:rsidRDefault="0064006D" w:rsidP="008E6EFF">
            <w:pPr>
              <w:widowControl w:val="0"/>
              <w:suppressAutoHyphens/>
              <w:snapToGrid w:val="0"/>
              <w:spacing w:before="0" w:line="240" w:lineRule="auto"/>
              <w:rPr>
                <w:rFonts w:ascii="Times New Roman" w:hAnsi="Times New Roman"/>
                <w:kern w:val="2"/>
                <w:lang w:eastAsia="zh-CN"/>
              </w:rPr>
            </w:pPr>
            <w:r w:rsidRPr="0072696C">
              <w:rPr>
                <w:rFonts w:ascii="Times New Roman" w:hAnsi="Times New Roman"/>
                <w:lang w:val="en-GB"/>
              </w:rPr>
              <w:t xml:space="preserve">EMDP </w:t>
            </w:r>
            <w:r w:rsidR="00274918" w:rsidRPr="0072696C">
              <w:rPr>
                <w:rFonts w:ascii="Times New Roman" w:hAnsi="Times New Roman"/>
                <w:lang w:val="en-GB"/>
              </w:rPr>
              <w:t xml:space="preserve"> được yêu cầu</w:t>
            </w:r>
          </w:p>
        </w:tc>
      </w:tr>
      <w:tr w:rsidR="0072696C" w:rsidRPr="0072696C" w14:paraId="6C6D0268" w14:textId="77777777" w:rsidTr="008E6EFF">
        <w:trPr>
          <w:trHeight w:val="411"/>
        </w:trPr>
        <w:tc>
          <w:tcPr>
            <w:tcW w:w="4395" w:type="dxa"/>
            <w:tcBorders>
              <w:top w:val="single" w:sz="4" w:space="0" w:color="000000"/>
              <w:left w:val="single" w:sz="4" w:space="0" w:color="000000"/>
              <w:bottom w:val="single" w:sz="4" w:space="0" w:color="000000"/>
              <w:right w:val="nil"/>
            </w:tcBorders>
          </w:tcPr>
          <w:p w14:paraId="5357EBDC" w14:textId="77777777" w:rsidR="0064006D" w:rsidRPr="0072696C" w:rsidRDefault="007A69E4" w:rsidP="008E6EFF">
            <w:pPr>
              <w:widowControl w:val="0"/>
              <w:suppressAutoHyphens/>
              <w:spacing w:before="0" w:line="240" w:lineRule="auto"/>
              <w:rPr>
                <w:rFonts w:ascii="Times New Roman" w:hAnsi="Times New Roman"/>
                <w:kern w:val="2"/>
                <w:lang w:val="en-GB" w:eastAsia="zh-CN"/>
              </w:rPr>
            </w:pPr>
            <w:r w:rsidRPr="0072696C">
              <w:rPr>
                <w:rFonts w:ascii="Times New Roman" w:hAnsi="Times New Roman"/>
                <w:lang w:val="en-GB"/>
              </w:rPr>
              <w:t xml:space="preserve">Liên quan đến việc xây dựng một đập lớn (Ví dụ như đập cao trên 15m hoặc </w:t>
            </w:r>
            <w:r w:rsidR="00274918" w:rsidRPr="0072696C">
              <w:rPr>
                <w:rFonts w:ascii="Times New Roman" w:hAnsi="Times New Roman"/>
                <w:lang w:val="en-GB"/>
              </w:rPr>
              <w:t>có sức chứa trên 3 triệu m</w:t>
            </w:r>
            <w:r w:rsidR="00274918" w:rsidRPr="0072696C">
              <w:rPr>
                <w:rFonts w:ascii="Times New Roman" w:hAnsi="Times New Roman"/>
                <w:vertAlign w:val="superscript"/>
                <w:lang w:val="en-GB"/>
              </w:rPr>
              <w:t>3)</w:t>
            </w:r>
          </w:p>
        </w:tc>
        <w:tc>
          <w:tcPr>
            <w:tcW w:w="567" w:type="dxa"/>
            <w:tcBorders>
              <w:top w:val="single" w:sz="4" w:space="0" w:color="000000"/>
              <w:left w:val="single" w:sz="4" w:space="0" w:color="000000"/>
              <w:bottom w:val="single" w:sz="4" w:space="0" w:color="000000"/>
              <w:right w:val="nil"/>
            </w:tcBorders>
          </w:tcPr>
          <w:p w14:paraId="6F004331"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14:paraId="781E9AB2" w14:textId="79FA8770" w:rsidR="0064006D" w:rsidRPr="0072696C" w:rsidRDefault="001F6BCA" w:rsidP="008E6EFF">
            <w:pPr>
              <w:widowControl w:val="0"/>
              <w:suppressAutoHyphens/>
              <w:snapToGrid w:val="0"/>
              <w:spacing w:before="0" w:line="240" w:lineRule="auto"/>
              <w:rPr>
                <w:rFonts w:ascii="Times New Roman" w:hAnsi="Times New Roman"/>
                <w:lang w:val="en-GB"/>
              </w:rPr>
            </w:pPr>
            <w:r w:rsidRPr="0072696C">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14:paraId="49218E15" w14:textId="4440AB29" w:rsidR="007A69E4" w:rsidRPr="0072696C" w:rsidRDefault="007A69E4" w:rsidP="008E6EFF">
            <w:pPr>
              <w:widowControl w:val="0"/>
              <w:suppressAutoHyphens/>
              <w:snapToGrid w:val="0"/>
              <w:spacing w:before="0" w:line="240" w:lineRule="auto"/>
              <w:rPr>
                <w:rFonts w:ascii="Times New Roman" w:hAnsi="Times New Roman"/>
                <w:lang w:val="en-GB"/>
              </w:rPr>
            </w:pPr>
            <w:r w:rsidRPr="0072696C">
              <w:rPr>
                <w:rFonts w:ascii="Times New Roman" w:hAnsi="Times New Roman"/>
                <w:lang w:val="en-GB"/>
              </w:rPr>
              <w:t>Nhiệm vụ chính của TDA là nâng cấp các hạng mục công trình (như: đập, tràn xả lũ</w:t>
            </w:r>
            <w:r w:rsidR="00274918" w:rsidRPr="0072696C">
              <w:rPr>
                <w:rFonts w:ascii="Times New Roman" w:hAnsi="Times New Roman"/>
                <w:lang w:val="en-GB"/>
              </w:rPr>
              <w:t xml:space="preserve">..) và xây mới nhà vận hành. Với công trình này, đập tràn lũ có cấu trúc đơn giản, hồ Đại Thắng với dung tích nhỏ, </w:t>
            </w:r>
            <w:r w:rsidR="001F6BCA" w:rsidRPr="0072696C">
              <w:rPr>
                <w:rFonts w:ascii="Times New Roman" w:hAnsi="Times New Roman"/>
                <w:lang w:val="en-GB"/>
              </w:rPr>
              <w:t>(</w:t>
            </w:r>
            <w:r w:rsidR="001F6BCA" w:rsidRPr="0072696C">
              <w:rPr>
                <w:lang w:val="en-GB"/>
              </w:rPr>
              <w:t>526650 m</w:t>
            </w:r>
            <w:r w:rsidR="001F6BCA" w:rsidRPr="0072696C">
              <w:rPr>
                <w:vertAlign w:val="superscript"/>
                <w:lang w:val="en-GB"/>
              </w:rPr>
              <w:t>3</w:t>
            </w:r>
            <w:r w:rsidR="001F6BCA" w:rsidRPr="0072696C">
              <w:rPr>
                <w:lang w:val="en-GB"/>
              </w:rPr>
              <w:t xml:space="preserve">) </w:t>
            </w:r>
            <w:r w:rsidR="00274918" w:rsidRPr="0072696C">
              <w:rPr>
                <w:rFonts w:ascii="Times New Roman" w:hAnsi="Times New Roman"/>
                <w:lang w:val="en-GB"/>
              </w:rPr>
              <w:t>chỉ phục  vụ cho nông nghiệp tưới trong một khu vực tương đối nhỏ, do đó tiểu dự án không yêu cầu xây dựng một đập lớn</w:t>
            </w:r>
          </w:p>
          <w:p w14:paraId="2754995E" w14:textId="77777777" w:rsidR="0064006D" w:rsidRPr="0072696C" w:rsidRDefault="00274918" w:rsidP="008E6EFF">
            <w:pPr>
              <w:widowControl w:val="0"/>
              <w:suppressAutoHyphens/>
              <w:snapToGrid w:val="0"/>
              <w:spacing w:before="0" w:line="240" w:lineRule="auto"/>
              <w:rPr>
                <w:rFonts w:ascii="Times New Roman" w:hAnsi="Times New Roman"/>
                <w:lang w:val="en-GB"/>
              </w:rPr>
            </w:pPr>
            <w:r w:rsidRPr="0072696C">
              <w:rPr>
                <w:rFonts w:ascii="Times New Roman" w:hAnsi="Times New Roman"/>
              </w:rPr>
              <w:t>Sửa chữa đập với chiều cao</w:t>
            </w:r>
            <w:r w:rsidR="0064006D" w:rsidRPr="0072696C">
              <w:rPr>
                <w:rFonts w:ascii="Times New Roman" w:hAnsi="Times New Roman"/>
              </w:rPr>
              <w:t xml:space="preserve"> +17.9 m</w:t>
            </w:r>
          </w:p>
          <w:p w14:paraId="738C678A" w14:textId="2FBAFA59" w:rsidR="0064006D" w:rsidRPr="0072696C" w:rsidRDefault="005D41D7">
            <w:pPr>
              <w:widowControl w:val="0"/>
              <w:suppressAutoHyphens/>
              <w:snapToGrid w:val="0"/>
              <w:spacing w:before="0" w:line="240" w:lineRule="auto"/>
              <w:rPr>
                <w:rFonts w:ascii="Times New Roman" w:hAnsi="Times New Roman"/>
                <w:kern w:val="2"/>
                <w:lang w:eastAsia="zh-CN"/>
              </w:rPr>
            </w:pPr>
            <w:r w:rsidRPr="0072696C">
              <w:rPr>
                <w:rFonts w:ascii="Times New Roman" w:hAnsi="Times New Roman"/>
                <w:lang w:val="en-GB"/>
              </w:rPr>
              <w:t xml:space="preserve">Yêu cầu bắt buộc có </w:t>
            </w:r>
            <w:r w:rsidR="00274918" w:rsidRPr="0072696C">
              <w:rPr>
                <w:rFonts w:ascii="Times New Roman" w:hAnsi="Times New Roman"/>
                <w:lang w:val="en-GB"/>
              </w:rPr>
              <w:t xml:space="preserve">Báo cáo an toàn đập </w:t>
            </w:r>
          </w:p>
        </w:tc>
      </w:tr>
      <w:tr w:rsidR="0072696C" w:rsidRPr="0072696C" w14:paraId="48F7CCCE" w14:textId="77777777" w:rsidTr="008E6EFF">
        <w:trPr>
          <w:trHeight w:val="411"/>
        </w:trPr>
        <w:tc>
          <w:tcPr>
            <w:tcW w:w="4395" w:type="dxa"/>
            <w:tcBorders>
              <w:top w:val="single" w:sz="4" w:space="0" w:color="000000"/>
              <w:left w:val="single" w:sz="4" w:space="0" w:color="000000"/>
              <w:bottom w:val="single" w:sz="4" w:space="0" w:color="000000"/>
              <w:right w:val="nil"/>
            </w:tcBorders>
          </w:tcPr>
          <w:p w14:paraId="2D023190" w14:textId="77777777" w:rsidR="007A69E4" w:rsidRPr="0072696C" w:rsidRDefault="007A69E4" w:rsidP="008E6EFF">
            <w:pPr>
              <w:widowControl w:val="0"/>
              <w:suppressAutoHyphens/>
              <w:spacing w:before="0" w:line="240" w:lineRule="auto"/>
              <w:rPr>
                <w:rFonts w:ascii="Times New Roman" w:hAnsi="Times New Roman"/>
                <w:lang w:val="en-GB"/>
              </w:rPr>
            </w:pPr>
            <w:r w:rsidRPr="0072696C">
              <w:rPr>
                <w:rFonts w:ascii="Times New Roman" w:hAnsi="Times New Roman"/>
                <w:lang w:val="en-GB"/>
              </w:rPr>
              <w:t>Phụ thuộc nguồn nước cấp từ một con đập hiện có hoặc một đập lớn hơn được xây dựng</w:t>
            </w:r>
          </w:p>
          <w:p w14:paraId="48343CCD" w14:textId="77777777" w:rsidR="0064006D" w:rsidRPr="0072696C" w:rsidRDefault="0064006D" w:rsidP="008E6EFF">
            <w:pPr>
              <w:widowControl w:val="0"/>
              <w:suppressAutoHyphens/>
              <w:spacing w:before="0" w:line="240" w:lineRule="auto"/>
              <w:rPr>
                <w:rFonts w:ascii="Times New Roman" w:hAnsi="Times New Roman"/>
                <w:kern w:val="2"/>
                <w:lang w:val="en-GB" w:eastAsia="zh-CN"/>
              </w:rPr>
            </w:pPr>
          </w:p>
        </w:tc>
        <w:tc>
          <w:tcPr>
            <w:tcW w:w="567" w:type="dxa"/>
            <w:tcBorders>
              <w:top w:val="single" w:sz="4" w:space="0" w:color="000000"/>
              <w:left w:val="single" w:sz="4" w:space="0" w:color="000000"/>
              <w:bottom w:val="single" w:sz="4" w:space="0" w:color="000000"/>
              <w:right w:val="nil"/>
            </w:tcBorders>
          </w:tcPr>
          <w:p w14:paraId="170D55FF" w14:textId="77777777" w:rsidR="0064006D" w:rsidRPr="0072696C" w:rsidRDefault="0064006D" w:rsidP="008E6EFF">
            <w:pPr>
              <w:widowControl w:val="0"/>
              <w:suppressAutoHyphens/>
              <w:snapToGrid w:val="0"/>
              <w:spacing w:before="0" w:line="240" w:lineRule="auto"/>
              <w:rPr>
                <w:rFonts w:ascii="Times New Roman" w:hAnsi="Times New Roman"/>
                <w:kern w:val="2"/>
                <w:lang w:val="en-GB" w:eastAsia="zh-CN"/>
              </w:rPr>
            </w:pPr>
          </w:p>
        </w:tc>
        <w:tc>
          <w:tcPr>
            <w:tcW w:w="992" w:type="dxa"/>
            <w:tcBorders>
              <w:top w:val="single" w:sz="4" w:space="0" w:color="000000"/>
              <w:left w:val="single" w:sz="4" w:space="0" w:color="000000"/>
              <w:bottom w:val="single" w:sz="4" w:space="0" w:color="000000"/>
              <w:right w:val="single" w:sz="4" w:space="0" w:color="000000"/>
            </w:tcBorders>
          </w:tcPr>
          <w:p w14:paraId="75A8E316" w14:textId="77777777" w:rsidR="0064006D" w:rsidRPr="0072696C" w:rsidRDefault="0064006D" w:rsidP="008E6EFF">
            <w:pPr>
              <w:widowControl w:val="0"/>
              <w:suppressAutoHyphens/>
              <w:snapToGrid w:val="0"/>
              <w:spacing w:before="0" w:line="240" w:lineRule="auto"/>
              <w:rPr>
                <w:rFonts w:ascii="Times New Roman" w:hAnsi="Times New Roman"/>
                <w:lang w:val="en-GB"/>
              </w:rPr>
            </w:pPr>
            <w:r w:rsidRPr="0072696C">
              <w:rPr>
                <w:rFonts w:ascii="Times New Roman" w:hAnsi="Times New Roman"/>
                <w:lang w:val="en-GB"/>
              </w:rPr>
              <w:t>X</w:t>
            </w:r>
          </w:p>
        </w:tc>
        <w:tc>
          <w:tcPr>
            <w:tcW w:w="2866" w:type="dxa"/>
            <w:tcBorders>
              <w:top w:val="single" w:sz="4" w:space="0" w:color="000000"/>
              <w:left w:val="single" w:sz="4" w:space="0" w:color="000000"/>
              <w:bottom w:val="single" w:sz="4" w:space="0" w:color="000000"/>
              <w:right w:val="single" w:sz="4" w:space="0" w:color="000000"/>
            </w:tcBorders>
          </w:tcPr>
          <w:p w14:paraId="6B1CBFD2" w14:textId="77777777" w:rsidR="0064006D" w:rsidRPr="0072696C" w:rsidRDefault="007A69E4" w:rsidP="008E6EFF">
            <w:pPr>
              <w:widowControl w:val="0"/>
              <w:suppressAutoHyphens/>
              <w:snapToGrid w:val="0"/>
              <w:spacing w:before="0" w:line="240" w:lineRule="auto"/>
              <w:rPr>
                <w:rFonts w:ascii="Times New Roman" w:hAnsi="Times New Roman"/>
                <w:lang w:val="en-GB"/>
              </w:rPr>
            </w:pPr>
            <w:r w:rsidRPr="0072696C">
              <w:rPr>
                <w:rFonts w:ascii="Times New Roman" w:hAnsi="Times New Roman"/>
                <w:iCs/>
                <w:lang w:val="en-GB"/>
              </w:rPr>
              <w:t>Nước của hồ chứa nước Đại Thắng không phụ thuộc vào lượng nước được cung cấp từ đập nào khác</w:t>
            </w:r>
          </w:p>
        </w:tc>
      </w:tr>
    </w:tbl>
    <w:p w14:paraId="26122A7E" w14:textId="482C8F46" w:rsidR="00543B36" w:rsidRPr="0072696C" w:rsidRDefault="00543B36" w:rsidP="00543B36">
      <w:pPr>
        <w:rPr>
          <w:rFonts w:ascii="Times New Roman" w:hAnsi="Times New Roman"/>
        </w:rPr>
      </w:pPr>
      <w:r w:rsidRPr="0072696C">
        <w:rPr>
          <w:rFonts w:ascii="Times New Roman" w:hAnsi="Times New Roman"/>
        </w:rPr>
        <w:t>Tóm tắt sàng lọc (</w:t>
      </w:r>
      <w:r w:rsidR="004D6802" w:rsidRPr="0072696C">
        <w:rPr>
          <w:rFonts w:ascii="Times New Roman" w:hAnsi="Times New Roman"/>
        </w:rPr>
        <w:t>Sẽ được điền sau khi Tư vấn E&amp;S do PMU thuê tuyển đi thẩm định thực địa</w:t>
      </w:r>
      <w:r w:rsidRPr="0072696C">
        <w:rPr>
          <w:rFonts w:ascii="Times New Roman" w:hAnsi="Times New Roman"/>
        </w:rPr>
        <w:t>)</w:t>
      </w:r>
      <w:r w:rsidR="004D6802" w:rsidRPr="0072696C">
        <w:rPr>
          <w:rFonts w:ascii="Times New Roman" w:hAnsi="Times New Roman"/>
        </w:rPr>
        <w:t>:</w:t>
      </w:r>
    </w:p>
    <w:p w14:paraId="4E36A744" w14:textId="3B436726" w:rsidR="00543B36" w:rsidRPr="0072696C" w:rsidRDefault="00400BBB" w:rsidP="00543B36">
      <w:pPr>
        <w:rPr>
          <w:rFonts w:ascii="Times New Roman" w:hAnsi="Times New Roman"/>
        </w:rPr>
      </w:pPr>
      <w:r w:rsidRPr="0072696C">
        <w:rPr>
          <w:rFonts w:ascii="Times New Roman" w:hAnsi="Times New Roman"/>
        </w:rPr>
        <w:t>Tiểu dự án được phê duyệt với các điều kiện sau</w:t>
      </w:r>
      <w:r w:rsidR="00543B36" w:rsidRPr="0072696C">
        <w:rPr>
          <w:rFonts w:ascii="Times New Roman" w:hAnsi="Times New Roman"/>
        </w:rPr>
        <w:t>:</w:t>
      </w:r>
    </w:p>
    <w:p w14:paraId="21BBCCD9" w14:textId="77777777" w:rsidR="00543B36" w:rsidRPr="0072696C" w:rsidRDefault="00543B36" w:rsidP="00543B36">
      <w:pPr>
        <w:rPr>
          <w:rFonts w:ascii="Times New Roman" w:hAnsi="Times New Roman"/>
        </w:rPr>
      </w:pPr>
      <w:r w:rsidRPr="0072696C">
        <w:rPr>
          <w:rFonts w:ascii="Times New Roman" w:hAnsi="Times New Roman"/>
        </w:rPr>
        <w:lastRenderedPageBreak/>
        <w:t>__________________________________________________________________</w:t>
      </w:r>
    </w:p>
    <w:p w14:paraId="3CAE5EF3" w14:textId="77777777" w:rsidR="00543B36" w:rsidRPr="0072696C" w:rsidRDefault="00543B36" w:rsidP="00543B36">
      <w:pPr>
        <w:rPr>
          <w:rFonts w:ascii="Times New Roman" w:hAnsi="Times New Roman"/>
        </w:rPr>
      </w:pPr>
      <w:r w:rsidRPr="0072696C">
        <w:rPr>
          <w:rFonts w:ascii="Times New Roman" w:hAnsi="Times New Roman"/>
        </w:rPr>
        <w:t>__________________________________________________________________</w:t>
      </w:r>
    </w:p>
    <w:p w14:paraId="087D5A03" w14:textId="77777777" w:rsidR="00543B36" w:rsidRPr="0072696C" w:rsidRDefault="00543B36" w:rsidP="00543B36">
      <w:pPr>
        <w:rPr>
          <w:rFonts w:ascii="Times New Roman" w:hAnsi="Times New Roman"/>
        </w:rPr>
      </w:pPr>
    </w:p>
    <w:p w14:paraId="23D90063" w14:textId="3CDAAF2F" w:rsidR="00400BBB" w:rsidRPr="0072696C" w:rsidRDefault="00400BBB" w:rsidP="00543B36">
      <w:pPr>
        <w:rPr>
          <w:rFonts w:ascii="Times New Roman" w:hAnsi="Times New Roman"/>
        </w:rPr>
      </w:pPr>
      <w:r w:rsidRPr="0072696C">
        <w:rPr>
          <w:rFonts w:ascii="Times New Roman" w:hAnsi="Times New Roman"/>
        </w:rPr>
        <w:t>Tiểu dự án hợp lệ để được tài trợ và yêu cầu phải thực hiện/lập các hoạt động/tài liệu về chính sách an toàn như sau (kiểm tra để áp dụng những tài liệu nào):</w:t>
      </w:r>
    </w:p>
    <w:p w14:paraId="3CE415F0" w14:textId="2F6D7199" w:rsidR="00543B36" w:rsidRPr="0072696C" w:rsidRDefault="00543B36" w:rsidP="00543B36">
      <w:pPr>
        <w:rPr>
          <w:rFonts w:ascii="Times New Roman" w:hAnsi="Times New Roman"/>
        </w:rPr>
      </w:pPr>
      <w:r w:rsidRPr="0072696C">
        <w:rPr>
          <w:rFonts w:ascii="Times New Roman" w:hAnsi="Times New Roman"/>
        </w:rPr>
        <w:tab/>
        <w:t>___ ESIA</w:t>
      </w:r>
      <w:r w:rsidR="00400BBB" w:rsidRPr="0072696C">
        <w:rPr>
          <w:rFonts w:ascii="Times New Roman" w:hAnsi="Times New Roman"/>
        </w:rPr>
        <w:t xml:space="preserve"> đầy đủ</w:t>
      </w:r>
    </w:p>
    <w:p w14:paraId="152A6298" w14:textId="4FCA464F" w:rsidR="00543B36" w:rsidRPr="0072696C" w:rsidRDefault="00543B36" w:rsidP="00543B36">
      <w:pPr>
        <w:rPr>
          <w:rFonts w:ascii="Times New Roman" w:hAnsi="Times New Roman"/>
        </w:rPr>
      </w:pPr>
      <w:r w:rsidRPr="0072696C">
        <w:rPr>
          <w:rFonts w:ascii="Times New Roman" w:hAnsi="Times New Roman"/>
        </w:rPr>
        <w:tab/>
        <w:t>___</w:t>
      </w:r>
      <w:r w:rsidR="00400BBB" w:rsidRPr="0072696C">
        <w:rPr>
          <w:rFonts w:ascii="Times New Roman" w:hAnsi="Times New Roman"/>
        </w:rPr>
        <w:t xml:space="preserve"> Kế hoạch hành động tái định cư</w:t>
      </w:r>
      <w:r w:rsidRPr="0072696C">
        <w:rPr>
          <w:rFonts w:ascii="Times New Roman" w:hAnsi="Times New Roman"/>
        </w:rPr>
        <w:t xml:space="preserve"> (RAP)</w:t>
      </w:r>
    </w:p>
    <w:p w14:paraId="161522DC" w14:textId="6FFACAEB" w:rsidR="00543B36" w:rsidRPr="0072696C" w:rsidRDefault="00543B36" w:rsidP="00543B36">
      <w:pPr>
        <w:rPr>
          <w:rFonts w:ascii="Times New Roman" w:hAnsi="Times New Roman"/>
        </w:rPr>
      </w:pPr>
      <w:r w:rsidRPr="0072696C">
        <w:rPr>
          <w:rFonts w:ascii="Times New Roman" w:hAnsi="Times New Roman"/>
        </w:rPr>
        <w:tab/>
        <w:t>___</w:t>
      </w:r>
      <w:r w:rsidR="008E0070" w:rsidRPr="0072696C">
        <w:rPr>
          <w:rFonts w:ascii="Times New Roman" w:hAnsi="Times New Roman"/>
        </w:rPr>
        <w:t xml:space="preserve"> Kế hoạch phát triển dân tộc thiểu số</w:t>
      </w:r>
      <w:r w:rsidRPr="0072696C">
        <w:rPr>
          <w:rFonts w:ascii="Times New Roman" w:hAnsi="Times New Roman"/>
        </w:rPr>
        <w:t xml:space="preserve"> (EMDP)</w:t>
      </w:r>
    </w:p>
    <w:p w14:paraId="43E709E5" w14:textId="5EF4DC44" w:rsidR="00543B36" w:rsidRPr="0072696C" w:rsidRDefault="00543B36" w:rsidP="00543B36">
      <w:pPr>
        <w:rPr>
          <w:rFonts w:ascii="Times New Roman" w:hAnsi="Times New Roman"/>
        </w:rPr>
      </w:pPr>
      <w:r w:rsidRPr="0072696C">
        <w:rPr>
          <w:rFonts w:ascii="Times New Roman" w:hAnsi="Times New Roman"/>
        </w:rPr>
        <w:tab/>
        <w:t>___</w:t>
      </w:r>
      <w:r w:rsidR="008E0070" w:rsidRPr="0072696C">
        <w:rPr>
          <w:rFonts w:ascii="Times New Roman" w:hAnsi="Times New Roman"/>
        </w:rPr>
        <w:t xml:space="preserve"> Kế hoạch an toàn đập</w:t>
      </w:r>
      <w:r w:rsidRPr="0072696C">
        <w:rPr>
          <w:rFonts w:ascii="Times New Roman" w:hAnsi="Times New Roman"/>
        </w:rPr>
        <w:t xml:space="preserve"> (DSP)</w:t>
      </w:r>
    </w:p>
    <w:p w14:paraId="117363F8" w14:textId="6A157544" w:rsidR="00543B36" w:rsidRPr="0072696C" w:rsidRDefault="00543B36" w:rsidP="00543B36">
      <w:pPr>
        <w:rPr>
          <w:rFonts w:ascii="Times New Roman" w:hAnsi="Times New Roman"/>
        </w:rPr>
      </w:pPr>
      <w:r w:rsidRPr="0072696C">
        <w:rPr>
          <w:rFonts w:ascii="Times New Roman" w:hAnsi="Times New Roman"/>
        </w:rPr>
        <w:tab/>
        <w:t>___</w:t>
      </w:r>
      <w:r w:rsidR="00D65CFB" w:rsidRPr="0072696C">
        <w:rPr>
          <w:rFonts w:ascii="Times New Roman" w:hAnsi="Times New Roman"/>
        </w:rPr>
        <w:t xml:space="preserve"> Bằng chứng về tham vấn tự do, trước và đầy đủ thông tin</w:t>
      </w:r>
      <w:r w:rsidRPr="0072696C">
        <w:rPr>
          <w:rFonts w:ascii="Times New Roman" w:hAnsi="Times New Roman"/>
        </w:rPr>
        <w:t xml:space="preserve"> </w:t>
      </w:r>
    </w:p>
    <w:p w14:paraId="12CEE967" w14:textId="70060C01" w:rsidR="00543B36" w:rsidRPr="0072696C" w:rsidRDefault="00D65CFB" w:rsidP="00543B36">
      <w:pPr>
        <w:rPr>
          <w:rFonts w:ascii="Times New Roman" w:hAnsi="Times New Roman"/>
        </w:rPr>
      </w:pPr>
      <w:r w:rsidRPr="0072696C">
        <w:rPr>
          <w:rFonts w:ascii="Times New Roman" w:hAnsi="Times New Roman"/>
        </w:rPr>
        <w:tab/>
        <w:t xml:space="preserve">___Bằng chứng về sự ủng hộ rộng rãi của cộng đồng dân tộc </w:t>
      </w:r>
    </w:p>
    <w:p w14:paraId="26DCD2C3" w14:textId="17B6BDF1" w:rsidR="00543B36" w:rsidRPr="0072696C" w:rsidRDefault="00543B36" w:rsidP="00543B36">
      <w:pPr>
        <w:rPr>
          <w:rFonts w:ascii="Times New Roman" w:hAnsi="Times New Roman"/>
        </w:rPr>
      </w:pPr>
      <w:r w:rsidRPr="0072696C">
        <w:rPr>
          <w:rFonts w:ascii="Times New Roman" w:hAnsi="Times New Roman"/>
        </w:rPr>
        <w:tab/>
        <w:t>___</w:t>
      </w:r>
      <w:r w:rsidR="00D65CFB" w:rsidRPr="0072696C">
        <w:rPr>
          <w:rFonts w:ascii="Times New Roman" w:hAnsi="Times New Roman"/>
        </w:rPr>
        <w:t xml:space="preserve"> Thông qua thủ tục</w:t>
      </w:r>
      <w:r w:rsidR="00C2049D" w:rsidRPr="0072696C">
        <w:rPr>
          <w:rFonts w:ascii="Times New Roman" w:hAnsi="Times New Roman"/>
        </w:rPr>
        <w:t xml:space="preserve"> về tìm kiếm</w:t>
      </w:r>
      <w:r w:rsidR="00D65CFB" w:rsidRPr="0072696C">
        <w:rPr>
          <w:rFonts w:ascii="Times New Roman" w:hAnsi="Times New Roman"/>
        </w:rPr>
        <w:t xml:space="preserve"> phát lộ </w:t>
      </w:r>
    </w:p>
    <w:p w14:paraId="008E3B1D" w14:textId="77777777" w:rsidR="00543B36" w:rsidRPr="0072696C" w:rsidRDefault="00543B36" w:rsidP="00543B36">
      <w:pPr>
        <w:rPr>
          <w:rFonts w:ascii="Times New Roman" w:hAnsi="Times New Roman"/>
        </w:rPr>
      </w:pPr>
      <w:r w:rsidRPr="0072696C">
        <w:rPr>
          <w:rFonts w:ascii="Times New Roman" w:hAnsi="Times New Roman"/>
        </w:rPr>
        <w:tab/>
        <w:t>___Adoption of Grievance Redress Procedure</w:t>
      </w:r>
    </w:p>
    <w:p w14:paraId="6B7E8AD2" w14:textId="77777777" w:rsidR="00543B36" w:rsidRPr="0072696C" w:rsidRDefault="00543B36" w:rsidP="00543B36">
      <w:pPr>
        <w:rPr>
          <w:rFonts w:ascii="Times New Roman" w:hAnsi="Times New Roman"/>
        </w:rPr>
      </w:pPr>
    </w:p>
    <w:p w14:paraId="70A07879" w14:textId="5604C4B1" w:rsidR="00543B36" w:rsidRPr="0072696C" w:rsidRDefault="00AC37FD" w:rsidP="00543B36">
      <w:pPr>
        <w:rPr>
          <w:rFonts w:ascii="Times New Roman" w:hAnsi="Times New Roman"/>
        </w:rPr>
      </w:pPr>
      <w:r w:rsidRPr="0072696C">
        <w:rPr>
          <w:rFonts w:ascii="Times New Roman" w:hAnsi="Times New Roman"/>
        </w:rPr>
        <w:t>Kiểm định bời: ______________________</w:t>
      </w:r>
      <w:r w:rsidR="00543B36" w:rsidRPr="0072696C">
        <w:rPr>
          <w:rFonts w:ascii="Times New Roman" w:hAnsi="Times New Roman"/>
        </w:rPr>
        <w:t>______</w:t>
      </w:r>
      <w:r w:rsidRPr="0072696C">
        <w:rPr>
          <w:rFonts w:ascii="Times New Roman" w:hAnsi="Times New Roman"/>
        </w:rPr>
        <w:t>Ngày/tháng/ năm :_________</w:t>
      </w:r>
      <w:r w:rsidR="00543B36" w:rsidRPr="0072696C">
        <w:rPr>
          <w:rFonts w:ascii="Times New Roman" w:hAnsi="Times New Roman"/>
        </w:rPr>
        <w:t>________</w:t>
      </w:r>
    </w:p>
    <w:p w14:paraId="573AABC6" w14:textId="77777777" w:rsidR="00543B36" w:rsidRPr="0072696C" w:rsidRDefault="00543B36" w:rsidP="00543B36">
      <w:pPr>
        <w:rPr>
          <w:rFonts w:ascii="Times New Roman" w:hAnsi="Times New Roman"/>
        </w:rPr>
      </w:pPr>
    </w:p>
    <w:p w14:paraId="6578DBDE" w14:textId="77777777" w:rsidR="002C4854" w:rsidRPr="0072696C" w:rsidRDefault="002C4854" w:rsidP="008E6EFF">
      <w:pPr>
        <w:spacing w:line="240" w:lineRule="auto"/>
        <w:rPr>
          <w:rFonts w:ascii="Times New Roman" w:hAnsi="Times New Roman"/>
          <w:b/>
          <w:bCs/>
        </w:rPr>
      </w:pPr>
    </w:p>
    <w:p w14:paraId="6AA524D5" w14:textId="77777777" w:rsidR="000356C6" w:rsidRPr="0072696C" w:rsidRDefault="000356C6">
      <w:pPr>
        <w:rPr>
          <w:rFonts w:ascii="Times New Roman" w:hAnsi="Times New Roman"/>
          <w:b/>
          <w:bCs/>
        </w:rPr>
      </w:pPr>
      <w:r w:rsidRPr="0072696C">
        <w:rPr>
          <w:rFonts w:ascii="Times New Roman" w:hAnsi="Times New Roman"/>
          <w:b/>
          <w:bCs/>
        </w:rPr>
        <w:br w:type="page"/>
      </w:r>
    </w:p>
    <w:p w14:paraId="6897B61A" w14:textId="6108C44D" w:rsidR="0064006D" w:rsidRPr="0072696C" w:rsidRDefault="00274918" w:rsidP="002C4854">
      <w:pPr>
        <w:spacing w:line="240" w:lineRule="auto"/>
        <w:jc w:val="center"/>
        <w:rPr>
          <w:rFonts w:ascii="Times New Roman" w:hAnsi="Times New Roman"/>
          <w:b/>
        </w:rPr>
      </w:pPr>
      <w:r w:rsidRPr="0072696C">
        <w:rPr>
          <w:rFonts w:ascii="Times New Roman" w:hAnsi="Times New Roman"/>
          <w:b/>
          <w:bCs/>
        </w:rPr>
        <w:lastRenderedPageBreak/>
        <w:t>Bảng</w:t>
      </w:r>
      <w:r w:rsidR="00500B30" w:rsidRPr="0072696C">
        <w:rPr>
          <w:rFonts w:ascii="Times New Roman" w:hAnsi="Times New Roman"/>
          <w:b/>
          <w:bCs/>
        </w:rPr>
        <w:t xml:space="preserve"> – A</w:t>
      </w:r>
      <w:r w:rsidR="0064006D" w:rsidRPr="0072696C">
        <w:rPr>
          <w:rFonts w:ascii="Times New Roman" w:hAnsi="Times New Roman"/>
          <w:b/>
          <w:bCs/>
        </w:rPr>
        <w:t xml:space="preserve">4: </w:t>
      </w:r>
      <w:r w:rsidRPr="0072696C">
        <w:rPr>
          <w:rFonts w:ascii="Times New Roman" w:hAnsi="Times New Roman"/>
          <w:b/>
          <w:lang w:val="vi-VN"/>
        </w:rPr>
        <w:t>Tác động Môi trường và Xã hội Tiềm tàng cần được Giải quyết</w:t>
      </w:r>
    </w:p>
    <w:p w14:paraId="1F31F736" w14:textId="77777777" w:rsidR="008E6EFF" w:rsidRPr="0072696C" w:rsidRDefault="008E6EFF" w:rsidP="002C4854">
      <w:pPr>
        <w:spacing w:line="240" w:lineRule="auto"/>
        <w:jc w:val="center"/>
        <w:rPr>
          <w:rFonts w:ascii="Times New Roman" w:hAnsi="Times New Roman"/>
          <w:b/>
          <w:bCs/>
        </w:rPr>
      </w:pPr>
    </w:p>
    <w:tbl>
      <w:tblPr>
        <w:tblW w:w="9913" w:type="dxa"/>
        <w:jc w:val="center"/>
        <w:tblLayout w:type="fixed"/>
        <w:tblLook w:val="01E0" w:firstRow="1" w:lastRow="1" w:firstColumn="1" w:lastColumn="1" w:noHBand="0" w:noVBand="0"/>
      </w:tblPr>
      <w:tblGrid>
        <w:gridCol w:w="563"/>
        <w:gridCol w:w="3119"/>
        <w:gridCol w:w="1134"/>
        <w:gridCol w:w="5097"/>
      </w:tblGrid>
      <w:tr w:rsidR="0072696C" w:rsidRPr="0072696C" w14:paraId="27DBDB38" w14:textId="77777777" w:rsidTr="008E6EFF">
        <w:trPr>
          <w:cantSplit/>
          <w:trHeight w:val="620"/>
          <w:jc w:val="center"/>
        </w:trPr>
        <w:tc>
          <w:tcPr>
            <w:tcW w:w="563" w:type="dxa"/>
            <w:tcBorders>
              <w:top w:val="single" w:sz="4" w:space="0" w:color="auto"/>
              <w:left w:val="single" w:sz="4" w:space="0" w:color="auto"/>
              <w:bottom w:val="single" w:sz="4" w:space="0" w:color="auto"/>
              <w:right w:val="single" w:sz="4" w:space="0" w:color="auto"/>
            </w:tcBorders>
            <w:shd w:val="clear" w:color="auto" w:fill="D9D9D9"/>
          </w:tcPr>
          <w:p w14:paraId="5AE59E71" w14:textId="77777777" w:rsidR="0064006D" w:rsidRPr="0072696C" w:rsidRDefault="0064006D" w:rsidP="008E6EFF">
            <w:pPr>
              <w:keepNext/>
              <w:keepLines/>
              <w:spacing w:before="0" w:line="240" w:lineRule="auto"/>
              <w:outlineLvl w:val="2"/>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14:paraId="35FC4E5C" w14:textId="77777777" w:rsidR="0064006D" w:rsidRPr="0072696C" w:rsidRDefault="00274918" w:rsidP="008E6EFF">
            <w:pPr>
              <w:spacing w:before="0" w:line="240" w:lineRule="auto"/>
              <w:jc w:val="center"/>
              <w:rPr>
                <w:rFonts w:ascii="Times New Roman" w:hAnsi="Times New Roman"/>
                <w:b/>
                <w:bCs/>
              </w:rPr>
            </w:pPr>
            <w:r w:rsidRPr="0072696C">
              <w:rPr>
                <w:rFonts w:ascii="Times New Roman" w:hAnsi="Times New Roman"/>
                <w:b/>
                <w:lang w:val="vi-VN"/>
              </w:rPr>
              <w:t>Tiểu dự án có gây ra những tác động môi trường này?</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B56FC2F" w14:textId="77777777" w:rsidR="0064006D" w:rsidRPr="0072696C" w:rsidRDefault="00274918" w:rsidP="008E6EFF">
            <w:pPr>
              <w:spacing w:before="0" w:line="240" w:lineRule="auto"/>
              <w:jc w:val="center"/>
              <w:rPr>
                <w:rFonts w:ascii="Times New Roman" w:hAnsi="Times New Roman"/>
                <w:b/>
                <w:bCs/>
              </w:rPr>
            </w:pPr>
            <w:r w:rsidRPr="0072696C">
              <w:rPr>
                <w:rFonts w:ascii="Times New Roman" w:hAnsi="Times New Roman"/>
                <w:b/>
                <w:bCs/>
              </w:rPr>
              <w:t>Đánh giá</w:t>
            </w:r>
          </w:p>
        </w:tc>
        <w:tc>
          <w:tcPr>
            <w:tcW w:w="5097" w:type="dxa"/>
            <w:tcBorders>
              <w:top w:val="single" w:sz="4" w:space="0" w:color="auto"/>
              <w:left w:val="single" w:sz="4" w:space="0" w:color="auto"/>
              <w:bottom w:val="single" w:sz="4" w:space="0" w:color="auto"/>
              <w:right w:val="single" w:sz="4" w:space="0" w:color="auto"/>
            </w:tcBorders>
            <w:shd w:val="clear" w:color="auto" w:fill="D9D9D9"/>
          </w:tcPr>
          <w:p w14:paraId="43156BF8" w14:textId="77777777" w:rsidR="0064006D" w:rsidRPr="0072696C" w:rsidRDefault="008E6EFF" w:rsidP="008E6EFF">
            <w:pPr>
              <w:spacing w:before="0" w:line="240" w:lineRule="auto"/>
              <w:jc w:val="center"/>
              <w:rPr>
                <w:rFonts w:ascii="Times New Roman" w:hAnsi="Times New Roman"/>
                <w:b/>
                <w:bCs/>
                <w:iCs/>
              </w:rPr>
            </w:pPr>
            <w:r w:rsidRPr="0072696C">
              <w:rPr>
                <w:rFonts w:ascii="Times New Roman" w:hAnsi="Times New Roman"/>
                <w:b/>
                <w:bCs/>
                <w:iCs/>
              </w:rPr>
              <w:t>Nhận xét</w:t>
            </w:r>
          </w:p>
        </w:tc>
      </w:tr>
      <w:tr w:rsidR="0072696C" w:rsidRPr="0072696C" w14:paraId="0AE1A4E8"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3875A9D1" w14:textId="77777777" w:rsidR="0064006D" w:rsidRPr="0072696C" w:rsidRDefault="0064006D" w:rsidP="008E6EFF">
            <w:pPr>
              <w:spacing w:before="0" w:line="240" w:lineRule="auto"/>
              <w:rPr>
                <w:rFonts w:ascii="Times New Roman" w:hAnsi="Times New Roman"/>
              </w:rPr>
            </w:pPr>
            <w:r w:rsidRPr="0072696C">
              <w:rPr>
                <w:rFonts w:ascii="Times New Roman" w:hAnsi="Times New Roman"/>
              </w:rPr>
              <w:t>1.</w:t>
            </w:r>
          </w:p>
        </w:tc>
        <w:tc>
          <w:tcPr>
            <w:tcW w:w="3119" w:type="dxa"/>
            <w:tcBorders>
              <w:top w:val="single" w:sz="4" w:space="0" w:color="auto"/>
              <w:left w:val="single" w:sz="4" w:space="0" w:color="auto"/>
              <w:bottom w:val="single" w:sz="4" w:space="0" w:color="auto"/>
              <w:right w:val="single" w:sz="4" w:space="0" w:color="auto"/>
            </w:tcBorders>
          </w:tcPr>
          <w:p w14:paraId="150092CA" w14:textId="77777777" w:rsidR="0064006D" w:rsidRPr="0072696C" w:rsidRDefault="00274918" w:rsidP="008E6EFF">
            <w:pPr>
              <w:spacing w:before="0" w:line="240" w:lineRule="auto"/>
              <w:ind w:left="162"/>
              <w:rPr>
                <w:rFonts w:ascii="Times New Roman" w:hAnsi="Times New Roman"/>
              </w:rPr>
            </w:pPr>
            <w:r w:rsidRPr="0072696C">
              <w:rPr>
                <w:rFonts w:ascii="Times New Roman" w:hAnsi="Times New Roman"/>
              </w:rPr>
              <w:t>Xâm phạm khu vực lịch sử/văn hóa</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520C1D62" w14:textId="77777777" w:rsidR="0064006D" w:rsidRPr="0072696C" w:rsidRDefault="00274918" w:rsidP="008E6EFF">
            <w:pPr>
              <w:spacing w:before="0" w:line="240" w:lineRule="auto"/>
              <w:rPr>
                <w:rFonts w:ascii="Times New Roman" w:hAnsi="Times New Roman"/>
              </w:rPr>
            </w:pPr>
            <w:r w:rsidRPr="0072696C">
              <w:rPr>
                <w:rFonts w:ascii="Times New Roman" w:hAnsi="Times New Roman"/>
              </w:rPr>
              <w:t xml:space="preserve">Không </w:t>
            </w:r>
          </w:p>
        </w:tc>
        <w:tc>
          <w:tcPr>
            <w:tcW w:w="5097" w:type="dxa"/>
            <w:tcBorders>
              <w:top w:val="single" w:sz="4" w:space="0" w:color="auto"/>
              <w:left w:val="single" w:sz="4" w:space="0" w:color="auto"/>
              <w:bottom w:val="single" w:sz="4" w:space="0" w:color="auto"/>
              <w:right w:val="single" w:sz="4" w:space="0" w:color="auto"/>
            </w:tcBorders>
          </w:tcPr>
          <w:p w14:paraId="35D015D0" w14:textId="77777777" w:rsidR="0064006D" w:rsidRPr="0072696C" w:rsidRDefault="00274918" w:rsidP="008E6EFF">
            <w:pPr>
              <w:spacing w:before="0" w:line="240" w:lineRule="auto"/>
              <w:rPr>
                <w:rFonts w:ascii="Times New Roman" w:hAnsi="Times New Roman"/>
                <w:i/>
                <w:iCs/>
              </w:rPr>
            </w:pPr>
            <w:r w:rsidRPr="0072696C">
              <w:rPr>
                <w:rFonts w:ascii="Times New Roman" w:hAnsi="Times New Roman"/>
                <w:iCs/>
              </w:rPr>
              <w:t>Mặc dù ở phía dưới hạ lưu có đông đúc dân cư (dân cư thuộc 3 thôn Đại Đồng, Thắng Lợi và Đại Thắng), các khu tín ngưỡng tôn giáo nhưng vẫn nằm trong vùng an toàn khi tiến hành nâng cấp và sửa chữa cụm công trình đầu mối hồ chứa nước Đại Thắng.</w:t>
            </w:r>
          </w:p>
        </w:tc>
      </w:tr>
      <w:tr w:rsidR="0072696C" w:rsidRPr="0072696C" w14:paraId="7CF3F55D"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0D8011AE" w14:textId="77777777" w:rsidR="0064006D" w:rsidRPr="0072696C" w:rsidRDefault="0064006D" w:rsidP="008E6EFF">
            <w:pPr>
              <w:spacing w:before="0" w:line="240" w:lineRule="auto"/>
              <w:rPr>
                <w:rFonts w:ascii="Times New Roman" w:hAnsi="Times New Roman"/>
              </w:rPr>
            </w:pPr>
            <w:r w:rsidRPr="0072696C">
              <w:rPr>
                <w:rFonts w:ascii="Times New Roman" w:hAnsi="Times New Roman"/>
              </w:rPr>
              <w:t>2.</w:t>
            </w:r>
          </w:p>
        </w:tc>
        <w:tc>
          <w:tcPr>
            <w:tcW w:w="3119" w:type="dxa"/>
            <w:tcBorders>
              <w:top w:val="single" w:sz="4" w:space="0" w:color="auto"/>
              <w:left w:val="single" w:sz="4" w:space="0" w:color="auto"/>
              <w:bottom w:val="single" w:sz="4" w:space="0" w:color="auto"/>
              <w:right w:val="single" w:sz="4" w:space="0" w:color="auto"/>
            </w:tcBorders>
          </w:tcPr>
          <w:p w14:paraId="0532F8F0" w14:textId="16B15EB7" w:rsidR="0064006D" w:rsidRPr="0072696C" w:rsidRDefault="00274918" w:rsidP="008E6EFF">
            <w:pPr>
              <w:spacing w:before="0" w:line="240" w:lineRule="auto"/>
              <w:ind w:left="162"/>
              <w:rPr>
                <w:rFonts w:ascii="Times New Roman" w:hAnsi="Times New Roman"/>
              </w:rPr>
            </w:pPr>
            <w:r w:rsidRPr="0072696C">
              <w:rPr>
                <w:rFonts w:ascii="Times New Roman" w:hAnsi="Times New Roman"/>
              </w:rPr>
              <w:t>Xâm phạm hệ sinh thái</w:t>
            </w:r>
            <w:r w:rsidR="00192C59" w:rsidRPr="0072696C">
              <w:rPr>
                <w:rFonts w:ascii="Times New Roman" w:hAnsi="Times New Roman"/>
              </w:rPr>
              <w:t xml:space="preserve"> </w:t>
            </w:r>
            <w:r w:rsidRPr="0072696C">
              <w:rPr>
                <w:rFonts w:ascii="Times New Roman" w:hAnsi="Times New Roman"/>
              </w:rPr>
              <w:t>(vd: môi trường sống tự nhiên nhạy cảm hoặc khu bảo tồn, vườn quốc gia, khu bảo tồn thiên nhiên…)</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0F84AF8F" w14:textId="77777777" w:rsidR="0064006D" w:rsidRPr="0072696C" w:rsidRDefault="00274918" w:rsidP="008E6EFF">
            <w:pPr>
              <w:spacing w:before="0" w:line="240" w:lineRule="auto"/>
              <w:rPr>
                <w:rFonts w:ascii="Times New Roman" w:hAnsi="Times New Roman"/>
              </w:rPr>
            </w:pPr>
            <w:r w:rsidRPr="0072696C">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14:paraId="704FC668" w14:textId="77777777" w:rsidR="0064006D" w:rsidRPr="0072696C" w:rsidRDefault="00274918" w:rsidP="008E6EFF">
            <w:pPr>
              <w:spacing w:before="0" w:line="240" w:lineRule="auto"/>
              <w:rPr>
                <w:rFonts w:ascii="Times New Roman" w:hAnsi="Times New Roman"/>
                <w:i/>
                <w:iCs/>
              </w:rPr>
            </w:pPr>
            <w:r w:rsidRPr="0072696C">
              <w:rPr>
                <w:rFonts w:ascii="Times New Roman" w:hAnsi="Times New Roman"/>
                <w:iCs/>
              </w:rPr>
              <w:t xml:space="preserve">Tại huyện Lạc Thủy không có môi trường sống tự nhiên nhạy cảm, không có khu bảo tồn, vườn quốc gia, khu bảo tồn thiên nhiên nên tiểu dự án không gây tác động đến hệ sinh thái. </w:t>
            </w:r>
          </w:p>
          <w:p w14:paraId="3F7B6C3B" w14:textId="77777777" w:rsidR="0064006D" w:rsidRPr="0072696C" w:rsidRDefault="0064006D" w:rsidP="008E6EFF">
            <w:pPr>
              <w:spacing w:before="0" w:line="240" w:lineRule="auto"/>
              <w:rPr>
                <w:rFonts w:ascii="Times New Roman" w:hAnsi="Times New Roman"/>
                <w:i/>
                <w:iCs/>
              </w:rPr>
            </w:pPr>
          </w:p>
        </w:tc>
      </w:tr>
      <w:tr w:rsidR="0072696C" w:rsidRPr="0072696C" w14:paraId="4AC4A0DA"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3618DA23"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3.</w:t>
            </w:r>
          </w:p>
        </w:tc>
        <w:tc>
          <w:tcPr>
            <w:tcW w:w="3119" w:type="dxa"/>
            <w:tcBorders>
              <w:top w:val="single" w:sz="4" w:space="0" w:color="auto"/>
              <w:left w:val="single" w:sz="4" w:space="0" w:color="auto"/>
              <w:bottom w:val="single" w:sz="4" w:space="0" w:color="auto"/>
              <w:right w:val="single" w:sz="4" w:space="0" w:color="auto"/>
            </w:tcBorders>
          </w:tcPr>
          <w:p w14:paraId="7275332C" w14:textId="77777777" w:rsidR="00274918" w:rsidRPr="0072696C" w:rsidRDefault="00274918" w:rsidP="008E6EFF">
            <w:pPr>
              <w:spacing w:before="0" w:line="240" w:lineRule="auto"/>
              <w:rPr>
                <w:rFonts w:ascii="Times New Roman" w:hAnsi="Times New Roman"/>
                <w:lang w:val="vi-VN"/>
              </w:rPr>
            </w:pPr>
            <w:r w:rsidRPr="0072696C">
              <w:rPr>
                <w:rFonts w:ascii="Times New Roman" w:hAnsi="Times New Roman"/>
              </w:rPr>
              <w:t>Làm biến dạng cảnh quan và làm tăng lượng chất thải</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1539239C" w14:textId="77777777" w:rsidR="00274918" w:rsidRPr="0072696C" w:rsidRDefault="00274918" w:rsidP="008E6EFF">
            <w:pPr>
              <w:spacing w:before="0" w:line="240" w:lineRule="auto"/>
              <w:rPr>
                <w:rFonts w:ascii="Times New Roman" w:hAnsi="Times New Roman"/>
              </w:rPr>
            </w:pPr>
            <w:r w:rsidRPr="0072696C">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14:paraId="4C17DEA1" w14:textId="60B9622E" w:rsidR="00274918" w:rsidRPr="0072696C" w:rsidRDefault="00274918" w:rsidP="00870EFB">
            <w:pPr>
              <w:spacing w:before="0" w:line="240" w:lineRule="auto"/>
              <w:rPr>
                <w:rFonts w:ascii="Times New Roman" w:eastAsia="Times New Roman" w:hAnsi="Times New Roman"/>
                <w:i/>
                <w:iCs/>
              </w:rPr>
            </w:pPr>
            <w:r w:rsidRPr="0072696C">
              <w:rPr>
                <w:rFonts w:ascii="Times New Roman" w:hAnsi="Times New Roman"/>
                <w:iCs/>
              </w:rPr>
              <w:t xml:space="preserve">Trong giai đoạn thi công, thực hiện dự án, mỗi ngày tập trung </w:t>
            </w:r>
            <w:r w:rsidR="00192C59" w:rsidRPr="0072696C">
              <w:rPr>
                <w:rFonts w:ascii="Times New Roman" w:hAnsi="Times New Roman"/>
                <w:iCs/>
              </w:rPr>
              <w:t>52</w:t>
            </w:r>
            <w:r w:rsidRPr="0072696C">
              <w:rPr>
                <w:rFonts w:ascii="Times New Roman" w:hAnsi="Times New Roman"/>
                <w:iCs/>
              </w:rPr>
              <w:t xml:space="preserve"> công nhân, đa số là vận dụng lao động địa phương</w:t>
            </w:r>
            <w:r w:rsidR="006740DD" w:rsidRPr="0072696C">
              <w:rPr>
                <w:rFonts w:ascii="Times New Roman" w:hAnsi="Times New Roman"/>
                <w:iCs/>
              </w:rPr>
              <w:t>, thường xuyên tới đập tràn hàng này</w:t>
            </w:r>
            <w:r w:rsidRPr="0072696C">
              <w:rPr>
                <w:rFonts w:ascii="Times New Roman" w:hAnsi="Times New Roman"/>
                <w:iCs/>
              </w:rPr>
              <w:t xml:space="preserve"> nên sẽ phát thải (chất thải rắn sinh hoạt (khoảng </w:t>
            </w:r>
            <w:r w:rsidR="006740DD" w:rsidRPr="0072696C">
              <w:rPr>
                <w:rFonts w:ascii="Times New Roman" w:hAnsi="Times New Roman"/>
                <w:iCs/>
              </w:rPr>
              <w:t>26</w:t>
            </w:r>
            <w:r w:rsidRPr="0072696C">
              <w:rPr>
                <w:rFonts w:ascii="Times New Roman" w:hAnsi="Times New Roman"/>
                <w:iCs/>
              </w:rPr>
              <w:t>kg/ngày), nước thải (khoảng 1.66m</w:t>
            </w:r>
            <w:r w:rsidRPr="0072696C">
              <w:rPr>
                <w:rFonts w:ascii="Times New Roman" w:hAnsi="Times New Roman"/>
                <w:iCs/>
                <w:vertAlign w:val="superscript"/>
              </w:rPr>
              <w:t>3</w:t>
            </w:r>
            <w:r w:rsidRPr="0072696C">
              <w:rPr>
                <w:rFonts w:ascii="Times New Roman" w:hAnsi="Times New Roman"/>
                <w:iCs/>
              </w:rPr>
              <w:t xml:space="preserve">/ngày) tại công trường. Ngoài ra, các máy móc (máy ủi, máy đào, máy trộn BT) được sử dụng trong quá trình thi công cũng gây phát thải (dầu nhớt và khí thải). Tuy nhiên mức độ phát thải của công nhân và máy móc phục vụ cho công trình dự báo ở mức độ thấp và chỉ mang tính cục bộ (thời gian khoảng </w:t>
            </w:r>
            <w:r w:rsidR="006740DD" w:rsidRPr="0072696C">
              <w:rPr>
                <w:rFonts w:ascii="Times New Roman" w:hAnsi="Times New Roman"/>
                <w:iCs/>
              </w:rPr>
              <w:t>7</w:t>
            </w:r>
            <w:r w:rsidRPr="0072696C">
              <w:rPr>
                <w:rFonts w:ascii="Times New Roman" w:hAnsi="Times New Roman"/>
                <w:iCs/>
              </w:rPr>
              <w:t xml:space="preserve"> tháng).</w:t>
            </w:r>
          </w:p>
        </w:tc>
      </w:tr>
      <w:tr w:rsidR="0072696C" w:rsidRPr="0072696C" w14:paraId="42C69B6C"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745BA748"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4.</w:t>
            </w:r>
          </w:p>
        </w:tc>
        <w:tc>
          <w:tcPr>
            <w:tcW w:w="3119" w:type="dxa"/>
            <w:tcBorders>
              <w:top w:val="single" w:sz="4" w:space="0" w:color="auto"/>
              <w:left w:val="single" w:sz="4" w:space="0" w:color="auto"/>
              <w:bottom w:val="single" w:sz="4" w:space="0" w:color="auto"/>
              <w:right w:val="single" w:sz="4" w:space="0" w:color="auto"/>
            </w:tcBorders>
          </w:tcPr>
          <w:p w14:paraId="7B2D580F" w14:textId="77777777" w:rsidR="00274918" w:rsidRPr="0072696C" w:rsidRDefault="00274918" w:rsidP="008E6EFF">
            <w:pPr>
              <w:spacing w:before="0" w:line="240" w:lineRule="auto"/>
              <w:ind w:left="162"/>
              <w:rPr>
                <w:rFonts w:ascii="Times New Roman" w:hAnsi="Times New Roman"/>
              </w:rPr>
            </w:pPr>
            <w:r w:rsidRPr="0072696C">
              <w:rPr>
                <w:rFonts w:ascii="Times New Roman" w:hAnsi="Times New Roman"/>
              </w:rPr>
              <w:t>Phá bỏ lớp thực bì hoặc đốn cây</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15982EAA" w14:textId="77777777" w:rsidR="00274918" w:rsidRPr="0072696C" w:rsidRDefault="00274918" w:rsidP="008E6EFF">
            <w:pPr>
              <w:spacing w:before="0" w:line="240" w:lineRule="auto"/>
              <w:rPr>
                <w:rFonts w:ascii="Times New Roman" w:hAnsi="Times New Roman"/>
              </w:rPr>
            </w:pPr>
            <w:r w:rsidRPr="0072696C">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14:paraId="0A42E2F0" w14:textId="4E5B3485" w:rsidR="00274918" w:rsidRPr="0072696C" w:rsidRDefault="00274918" w:rsidP="008E6EFF">
            <w:pPr>
              <w:keepNext/>
              <w:spacing w:before="0" w:line="240" w:lineRule="auto"/>
              <w:rPr>
                <w:rFonts w:ascii="Times New Roman" w:hAnsi="Times New Roman"/>
              </w:rPr>
            </w:pPr>
            <w:r w:rsidRPr="0072696C">
              <w:rPr>
                <w:rFonts w:ascii="Times New Roman" w:hAnsi="Times New Roman"/>
              </w:rPr>
              <w:t>TDA yêu cầu diện tích đất sử dụng lâu dài và tạm thời từ đất nông nghiệp (đất trồng cây hàng năm, diện tích chiếm dụng khoảng 53.000m</w:t>
            </w:r>
            <w:r w:rsidRPr="0072696C">
              <w:rPr>
                <w:rFonts w:ascii="Times New Roman" w:hAnsi="Times New Roman"/>
                <w:vertAlign w:val="superscript"/>
              </w:rPr>
              <w:t>2</w:t>
            </w:r>
            <w:r w:rsidRPr="0072696C">
              <w:rPr>
                <w:rFonts w:ascii="Times New Roman" w:hAnsi="Times New Roman"/>
              </w:rPr>
              <w:t>), lâm nghiệp (đất rừng giao cho dân, diện tích chiếm dụng khoảng 29.000m</w:t>
            </w:r>
            <w:r w:rsidRPr="0072696C">
              <w:rPr>
                <w:rFonts w:ascii="Times New Roman" w:hAnsi="Times New Roman"/>
                <w:vertAlign w:val="superscript"/>
              </w:rPr>
              <w:t>2</w:t>
            </w:r>
            <w:r w:rsidRPr="0072696C">
              <w:rPr>
                <w:rFonts w:ascii="Times New Roman" w:hAnsi="Times New Roman"/>
              </w:rPr>
              <w:t>) nên trong giai đoạn chuẩn bị yêu cầu việc phát quang, chặt đốn cây rừng.</w:t>
            </w:r>
          </w:p>
          <w:p w14:paraId="4308C6FC" w14:textId="77777777" w:rsidR="00274918" w:rsidRPr="0072696C" w:rsidRDefault="00274918" w:rsidP="008E6EFF">
            <w:pPr>
              <w:spacing w:before="0" w:line="240" w:lineRule="auto"/>
              <w:rPr>
                <w:rFonts w:ascii="Times New Roman" w:hAnsi="Times New Roman"/>
                <w:i/>
                <w:iCs/>
              </w:rPr>
            </w:pPr>
            <w:r w:rsidRPr="0072696C">
              <w:rPr>
                <w:rFonts w:ascii="Times New Roman" w:hAnsi="Times New Roman"/>
              </w:rPr>
              <w:t xml:space="preserve">Diện tích đất sử dụng lâu dài là phần diện tích do công trình chiếm chỗ chủ yếu là đất lâm nghiệp, đất trồng cây hàng năm, đất công cộng. Phần diện tích này bao gồm phần diện tích chiếm đất của bản thân công trình và hành lang bảo vệ công trình (theo Pháp lệnh bảo vệ công trình thuỷ lợi). </w:t>
            </w:r>
          </w:p>
        </w:tc>
      </w:tr>
      <w:tr w:rsidR="0072696C" w:rsidRPr="0072696C" w14:paraId="6B761737"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58454AF6"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5.</w:t>
            </w:r>
          </w:p>
        </w:tc>
        <w:tc>
          <w:tcPr>
            <w:tcW w:w="3119" w:type="dxa"/>
            <w:tcBorders>
              <w:top w:val="single" w:sz="4" w:space="0" w:color="auto"/>
              <w:left w:val="single" w:sz="4" w:space="0" w:color="auto"/>
              <w:bottom w:val="single" w:sz="4" w:space="0" w:color="auto"/>
              <w:right w:val="single" w:sz="4" w:space="0" w:color="auto"/>
            </w:tcBorders>
          </w:tcPr>
          <w:p w14:paraId="75599934" w14:textId="77777777" w:rsidR="00274918" w:rsidRPr="0072696C" w:rsidRDefault="00274918" w:rsidP="008E6EFF">
            <w:pPr>
              <w:spacing w:before="0" w:line="240" w:lineRule="auto"/>
              <w:ind w:left="162"/>
              <w:rPr>
                <w:rFonts w:ascii="Times New Roman" w:hAnsi="Times New Roman"/>
              </w:rPr>
            </w:pPr>
            <w:r w:rsidRPr="0072696C">
              <w:rPr>
                <w:rFonts w:ascii="Times New Roman" w:hAnsi="Times New Roman"/>
              </w:rPr>
              <w:t xml:space="preserve">Thay đổi chất lượng nước mặt hoặc dòng chảy (ví dụ: </w:t>
            </w:r>
            <w:r w:rsidRPr="0072696C">
              <w:rPr>
                <w:rFonts w:ascii="Times New Roman" w:hAnsi="Times New Roman"/>
                <w:lang w:val="vi-VN"/>
              </w:rPr>
              <w:t>t</w:t>
            </w:r>
            <w:r w:rsidRPr="0072696C">
              <w:rPr>
                <w:rFonts w:ascii="Times New Roman" w:hAnsi="Times New Roman"/>
              </w:rPr>
              <w:t xml:space="preserve">ăng độ đục của nước do dòng nước xảy ra, nước thải từ khu lán trại và xói mòn, và chất thải thi công).. </w:t>
            </w:r>
          </w:p>
        </w:tc>
        <w:tc>
          <w:tcPr>
            <w:tcW w:w="1134" w:type="dxa"/>
            <w:tcBorders>
              <w:top w:val="single" w:sz="4" w:space="0" w:color="auto"/>
              <w:left w:val="single" w:sz="4" w:space="0" w:color="auto"/>
              <w:bottom w:val="single" w:sz="4" w:space="0" w:color="auto"/>
              <w:right w:val="single" w:sz="4" w:space="0" w:color="auto"/>
            </w:tcBorders>
          </w:tcPr>
          <w:p w14:paraId="095757EE" w14:textId="77777777" w:rsidR="00274918" w:rsidRPr="0072696C" w:rsidRDefault="00274918" w:rsidP="008E6EFF">
            <w:pPr>
              <w:spacing w:before="0" w:line="240" w:lineRule="auto"/>
              <w:rPr>
                <w:rFonts w:ascii="Times New Roman" w:hAnsi="Times New Roman"/>
              </w:rPr>
            </w:pPr>
            <w:r w:rsidRPr="0072696C">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14:paraId="76D4F8A2" w14:textId="1BFABBAB" w:rsidR="00274918" w:rsidRPr="0072696C" w:rsidRDefault="00274918" w:rsidP="008E6EFF">
            <w:pPr>
              <w:spacing w:before="0" w:line="240" w:lineRule="auto"/>
              <w:rPr>
                <w:rFonts w:ascii="Times New Roman" w:hAnsi="Times New Roman"/>
                <w:iCs/>
              </w:rPr>
            </w:pPr>
            <w:r w:rsidRPr="0072696C">
              <w:rPr>
                <w:rFonts w:ascii="Times New Roman" w:hAnsi="Times New Roman"/>
                <w:iCs/>
              </w:rPr>
              <w:t>Tiểu dự án được thi công trong thời gian ngắn (</w:t>
            </w:r>
            <w:r w:rsidR="00A342C3" w:rsidRPr="0072696C">
              <w:rPr>
                <w:rFonts w:ascii="Times New Roman" w:hAnsi="Times New Roman"/>
                <w:iCs/>
              </w:rPr>
              <w:t xml:space="preserve">7 </w:t>
            </w:r>
            <w:r w:rsidRPr="0072696C">
              <w:rPr>
                <w:rFonts w:ascii="Times New Roman" w:hAnsi="Times New Roman"/>
                <w:iCs/>
              </w:rPr>
              <w:t>tháng), nên ảnh hưởng tới dỏng chảy là không lớ</w:t>
            </w:r>
            <w:r w:rsidR="00651D64" w:rsidRPr="0072696C">
              <w:rPr>
                <w:rFonts w:ascii="Times New Roman" w:hAnsi="Times New Roman"/>
                <w:iCs/>
              </w:rPr>
              <w:t>n.</w:t>
            </w:r>
          </w:p>
          <w:p w14:paraId="63536160" w14:textId="77777777" w:rsidR="00274918" w:rsidRPr="0072696C" w:rsidRDefault="00274918" w:rsidP="008E6EFF">
            <w:pPr>
              <w:spacing w:before="0" w:line="240" w:lineRule="auto"/>
              <w:rPr>
                <w:rFonts w:ascii="Times New Roman" w:hAnsi="Times New Roman"/>
                <w:iCs/>
              </w:rPr>
            </w:pPr>
            <w:r w:rsidRPr="0072696C">
              <w:rPr>
                <w:rFonts w:ascii="Times New Roman" w:hAnsi="Times New Roman"/>
                <w:iCs/>
              </w:rPr>
              <w:t>Nước thải, chất thải rắn từ khu vực lán trại (hoạt động sinh hoạt của công nhân) có thể gây ảnh hưởng đến chất lượng nguồn nước mặt .</w:t>
            </w:r>
          </w:p>
          <w:p w14:paraId="10CB89E7" w14:textId="77777777" w:rsidR="00274918" w:rsidRPr="0072696C" w:rsidRDefault="00274918" w:rsidP="008E6EFF">
            <w:pPr>
              <w:spacing w:before="0" w:line="240" w:lineRule="auto"/>
              <w:rPr>
                <w:rFonts w:ascii="Times New Roman" w:hAnsi="Times New Roman"/>
                <w:i/>
                <w:iCs/>
              </w:rPr>
            </w:pPr>
            <w:r w:rsidRPr="0072696C">
              <w:rPr>
                <w:rFonts w:ascii="Times New Roman" w:hAnsi="Times New Roman"/>
                <w:iCs/>
              </w:rPr>
              <w:t>Chất thải thi công chủ yếu là vật liệu xây dựng, dầu nhớt và có thể gây tác động nhỏ đến chất lượng nước mặt và dòng chảy.</w:t>
            </w:r>
          </w:p>
        </w:tc>
      </w:tr>
      <w:tr w:rsidR="0072696C" w:rsidRPr="0072696C" w14:paraId="7D1BDFC0"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2C6590F1"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6.</w:t>
            </w:r>
          </w:p>
        </w:tc>
        <w:tc>
          <w:tcPr>
            <w:tcW w:w="3119" w:type="dxa"/>
            <w:tcBorders>
              <w:top w:val="single" w:sz="4" w:space="0" w:color="auto"/>
              <w:left w:val="single" w:sz="4" w:space="0" w:color="auto"/>
              <w:bottom w:val="single" w:sz="4" w:space="0" w:color="auto"/>
              <w:right w:val="single" w:sz="4" w:space="0" w:color="auto"/>
            </w:tcBorders>
          </w:tcPr>
          <w:p w14:paraId="4F76400C" w14:textId="77777777" w:rsidR="00274918" w:rsidRPr="0072696C" w:rsidRDefault="00274918" w:rsidP="008E6EFF">
            <w:pPr>
              <w:spacing w:before="0" w:line="240" w:lineRule="auto"/>
              <w:ind w:left="162"/>
              <w:rPr>
                <w:rFonts w:ascii="Times New Roman" w:hAnsi="Times New Roman"/>
              </w:rPr>
            </w:pPr>
            <w:r w:rsidRPr="0072696C">
              <w:rPr>
                <w:rFonts w:ascii="Times New Roman" w:hAnsi="Times New Roman"/>
              </w:rPr>
              <w:t>Làm tăng mức độ bụi bẩn hoặc chất gây ô nhiễm vào không khí trong quá trình thi công</w:t>
            </w:r>
          </w:p>
        </w:tc>
        <w:tc>
          <w:tcPr>
            <w:tcW w:w="1134" w:type="dxa"/>
            <w:tcBorders>
              <w:top w:val="single" w:sz="4" w:space="0" w:color="auto"/>
              <w:left w:val="single" w:sz="4" w:space="0" w:color="auto"/>
              <w:bottom w:val="single" w:sz="4" w:space="0" w:color="auto"/>
              <w:right w:val="single" w:sz="4" w:space="0" w:color="auto"/>
            </w:tcBorders>
          </w:tcPr>
          <w:p w14:paraId="0683E5AD" w14:textId="5E942D65" w:rsidR="00274918" w:rsidRPr="0072696C" w:rsidRDefault="00274918" w:rsidP="008E6EFF">
            <w:pPr>
              <w:spacing w:before="0" w:line="240" w:lineRule="auto"/>
              <w:rPr>
                <w:rFonts w:ascii="Times New Roman" w:hAnsi="Times New Roman"/>
              </w:rPr>
            </w:pPr>
            <w:r w:rsidRPr="0072696C">
              <w:rPr>
                <w:rFonts w:ascii="Times New Roman" w:hAnsi="Times New Roman"/>
              </w:rPr>
              <w:t>Cao</w:t>
            </w:r>
            <w:r w:rsidR="00074527" w:rsidRPr="0072696C">
              <w:rPr>
                <w:rFonts w:ascii="Times New Roman" w:hAnsi="Times New Roman"/>
              </w:rPr>
              <w:t xml:space="preserve"> và tạm thời</w:t>
            </w:r>
          </w:p>
        </w:tc>
        <w:tc>
          <w:tcPr>
            <w:tcW w:w="5097" w:type="dxa"/>
            <w:tcBorders>
              <w:top w:val="single" w:sz="4" w:space="0" w:color="auto"/>
              <w:left w:val="single" w:sz="4" w:space="0" w:color="auto"/>
              <w:bottom w:val="single" w:sz="4" w:space="0" w:color="auto"/>
              <w:right w:val="single" w:sz="4" w:space="0" w:color="auto"/>
            </w:tcBorders>
          </w:tcPr>
          <w:p w14:paraId="0D0EE51C" w14:textId="77777777" w:rsidR="00274918" w:rsidRPr="0072696C" w:rsidRDefault="00274918" w:rsidP="008E6EFF">
            <w:pPr>
              <w:spacing w:before="0" w:line="240" w:lineRule="auto"/>
              <w:rPr>
                <w:rFonts w:ascii="Times New Roman" w:hAnsi="Times New Roman"/>
                <w:iCs/>
              </w:rPr>
            </w:pPr>
            <w:r w:rsidRPr="0072696C">
              <w:rPr>
                <w:rFonts w:ascii="Times New Roman" w:hAnsi="Times New Roman"/>
                <w:iCs/>
              </w:rPr>
              <w:t>Máy móc phát thải ra khí thải sẽ làm tăng mức độ bụi bẩn vào không khí trong quá trình thi công. Do các máy móc được sử dụng đều là máy cũ nên mức độ phát thải khí có thể gây ảnh hưởng đáng kể đến môi trường không khí chưa bị ô nhiễm hiện tại .</w:t>
            </w:r>
          </w:p>
          <w:p w14:paraId="0F780CAF" w14:textId="77777777" w:rsidR="00274918" w:rsidRPr="0072696C" w:rsidRDefault="00274918" w:rsidP="008E6EFF">
            <w:pPr>
              <w:spacing w:before="0" w:line="240" w:lineRule="auto"/>
              <w:rPr>
                <w:rFonts w:ascii="Times New Roman" w:hAnsi="Times New Roman"/>
                <w:iCs/>
              </w:rPr>
            </w:pPr>
            <w:r w:rsidRPr="0072696C">
              <w:rPr>
                <w:rFonts w:ascii="Times New Roman" w:hAnsi="Times New Roman"/>
                <w:iCs/>
              </w:rPr>
              <w:t>Việc gia cố tràn xả lũ với kết cấu bê tông sẽ àm tăng lượng bụi bẩn cục bộ trong phạm vi ảnh hưởng .</w:t>
            </w:r>
          </w:p>
          <w:p w14:paraId="0B8B612E" w14:textId="7CFE516E" w:rsidR="00274918" w:rsidRPr="0072696C" w:rsidRDefault="00274918" w:rsidP="00870EFB">
            <w:pPr>
              <w:spacing w:before="0" w:line="240" w:lineRule="auto"/>
              <w:contextualSpacing/>
              <w:rPr>
                <w:rFonts w:ascii="Times New Roman" w:eastAsia="Times New Roman" w:hAnsi="Times New Roman"/>
                <w:iCs/>
                <w:lang w:val="en-GB"/>
              </w:rPr>
            </w:pPr>
            <w:r w:rsidRPr="0072696C">
              <w:rPr>
                <w:rFonts w:ascii="Times New Roman" w:hAnsi="Times New Roman"/>
                <w:iCs/>
              </w:rPr>
              <w:t xml:space="preserve">Việc xây mới nhà quản lý cũng làm tăng </w:t>
            </w:r>
            <w:r w:rsidR="00241ECD" w:rsidRPr="0072696C">
              <w:rPr>
                <w:rFonts w:ascii="Times New Roman" w:hAnsi="Times New Roman"/>
                <w:iCs/>
              </w:rPr>
              <w:t xml:space="preserve">mức </w:t>
            </w:r>
            <w:r w:rsidRPr="0072696C">
              <w:rPr>
                <w:rFonts w:ascii="Times New Roman" w:hAnsi="Times New Roman"/>
                <w:iCs/>
              </w:rPr>
              <w:t>độ ô nhiễm không khí trong quá trình thi công</w:t>
            </w:r>
          </w:p>
        </w:tc>
      </w:tr>
      <w:tr w:rsidR="0072696C" w:rsidRPr="0072696C" w14:paraId="1AEEBC75"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3163B1E0"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7.</w:t>
            </w:r>
          </w:p>
        </w:tc>
        <w:tc>
          <w:tcPr>
            <w:tcW w:w="3119" w:type="dxa"/>
            <w:tcBorders>
              <w:top w:val="single" w:sz="4" w:space="0" w:color="auto"/>
              <w:left w:val="single" w:sz="4" w:space="0" w:color="auto"/>
              <w:bottom w:val="single" w:sz="4" w:space="0" w:color="auto"/>
              <w:right w:val="single" w:sz="4" w:space="0" w:color="auto"/>
            </w:tcBorders>
          </w:tcPr>
          <w:p w14:paraId="58ABB238" w14:textId="77777777" w:rsidR="00274918" w:rsidRPr="0072696C" w:rsidRDefault="00274918" w:rsidP="008E6EFF">
            <w:pPr>
              <w:spacing w:before="0" w:line="240" w:lineRule="auto"/>
              <w:ind w:left="162"/>
              <w:rPr>
                <w:rFonts w:ascii="Times New Roman" w:hAnsi="Times New Roman"/>
              </w:rPr>
            </w:pPr>
            <w:r w:rsidRPr="0072696C">
              <w:rPr>
                <w:rFonts w:ascii="Times New Roman" w:hAnsi="Times New Roman"/>
              </w:rPr>
              <w:t>Tiếng ồn/độrung tăng lên</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4DE0F1FF" w14:textId="262DADB7" w:rsidR="00274918" w:rsidRPr="0072696C" w:rsidRDefault="00274918" w:rsidP="008E6EFF">
            <w:pPr>
              <w:spacing w:before="0" w:line="240" w:lineRule="auto"/>
              <w:rPr>
                <w:rFonts w:ascii="Times New Roman" w:hAnsi="Times New Roman"/>
              </w:rPr>
            </w:pPr>
            <w:r w:rsidRPr="0072696C">
              <w:rPr>
                <w:rFonts w:ascii="Times New Roman" w:hAnsi="Times New Roman"/>
              </w:rPr>
              <w:t>Trung bình</w:t>
            </w:r>
            <w:r w:rsidR="0033493B" w:rsidRPr="0072696C">
              <w:rPr>
                <w:rFonts w:ascii="Times New Roman" w:hAnsi="Times New Roman"/>
              </w:rPr>
              <w:t xml:space="preserve"> và tạm thời</w:t>
            </w:r>
          </w:p>
        </w:tc>
        <w:tc>
          <w:tcPr>
            <w:tcW w:w="5097" w:type="dxa"/>
            <w:tcBorders>
              <w:top w:val="single" w:sz="4" w:space="0" w:color="auto"/>
              <w:left w:val="single" w:sz="4" w:space="0" w:color="auto"/>
              <w:bottom w:val="single" w:sz="4" w:space="0" w:color="auto"/>
              <w:right w:val="single" w:sz="4" w:space="0" w:color="auto"/>
            </w:tcBorders>
          </w:tcPr>
          <w:p w14:paraId="49B0B3CE" w14:textId="77777777" w:rsidR="00274918" w:rsidRPr="0072696C" w:rsidRDefault="00BF2670" w:rsidP="008E6EFF">
            <w:pPr>
              <w:spacing w:before="0" w:line="240" w:lineRule="auto"/>
              <w:rPr>
                <w:rFonts w:ascii="Times New Roman" w:hAnsi="Times New Roman"/>
                <w:i/>
                <w:iCs/>
              </w:rPr>
            </w:pPr>
            <w:r w:rsidRPr="0072696C">
              <w:rPr>
                <w:rFonts w:ascii="Times New Roman" w:hAnsi="Times New Roman"/>
                <w:iCs/>
              </w:rPr>
              <w:t xml:space="preserve">Thời điểm gây tiếng ồn và độ rung tăng lên là vào ban ngày, khi các máy móc hoạt động, đào đất, đá, vận chuyển, đắp đất vào dưới chân đạp hay các máy thăm dò và xử lý mối. </w:t>
            </w:r>
          </w:p>
        </w:tc>
      </w:tr>
      <w:tr w:rsidR="0072696C" w:rsidRPr="0072696C" w14:paraId="2C8F3730"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53C08714"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8.</w:t>
            </w:r>
          </w:p>
        </w:tc>
        <w:tc>
          <w:tcPr>
            <w:tcW w:w="3119" w:type="dxa"/>
            <w:tcBorders>
              <w:top w:val="single" w:sz="4" w:space="0" w:color="auto"/>
              <w:left w:val="single" w:sz="4" w:space="0" w:color="auto"/>
              <w:bottom w:val="single" w:sz="4" w:space="0" w:color="auto"/>
              <w:right w:val="single" w:sz="4" w:space="0" w:color="auto"/>
            </w:tcBorders>
          </w:tcPr>
          <w:p w14:paraId="1C0AFB69"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Tái định cư các hộ gia đình? Nếu có, bao nhiêu hộ?</w:t>
            </w:r>
          </w:p>
        </w:tc>
        <w:tc>
          <w:tcPr>
            <w:tcW w:w="1134" w:type="dxa"/>
            <w:tcBorders>
              <w:top w:val="single" w:sz="4" w:space="0" w:color="auto"/>
              <w:left w:val="single" w:sz="4" w:space="0" w:color="auto"/>
              <w:bottom w:val="single" w:sz="4" w:space="0" w:color="auto"/>
              <w:right w:val="single" w:sz="4" w:space="0" w:color="auto"/>
            </w:tcBorders>
          </w:tcPr>
          <w:p w14:paraId="6C5BA942" w14:textId="77777777" w:rsidR="00274918" w:rsidRPr="0072696C" w:rsidRDefault="00BF2670" w:rsidP="008E6EFF">
            <w:pPr>
              <w:spacing w:before="0" w:line="240" w:lineRule="auto"/>
              <w:rPr>
                <w:rFonts w:ascii="Times New Roman" w:hAnsi="Times New Roman"/>
              </w:rPr>
            </w:pPr>
            <w:r w:rsidRPr="0072696C">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14:paraId="13793913" w14:textId="77777777" w:rsidR="00274918" w:rsidRPr="0072696C" w:rsidRDefault="00BF2670" w:rsidP="008E6EFF">
            <w:pPr>
              <w:spacing w:before="0" w:line="240" w:lineRule="auto"/>
              <w:rPr>
                <w:rFonts w:ascii="Times New Roman" w:hAnsi="Times New Roman"/>
                <w:i/>
                <w:iCs/>
              </w:rPr>
            </w:pPr>
            <w:r w:rsidRPr="0072696C">
              <w:rPr>
                <w:rFonts w:ascii="Times New Roman" w:hAnsi="Times New Roman"/>
                <w:iCs/>
              </w:rPr>
              <w:t>Trong quá trình thi công TDA, chỉ có 01 hộ bị ảnh hưởng đến đất thổ cư tuy nhiên hộ này thuộc diện Di dời tại chỗ trên đất thổ cư còn lại</w:t>
            </w:r>
          </w:p>
        </w:tc>
      </w:tr>
      <w:tr w:rsidR="0072696C" w:rsidRPr="0072696C" w14:paraId="6C992C87" w14:textId="77777777" w:rsidTr="008E6EFF">
        <w:trPr>
          <w:cantSplit/>
          <w:trHeight w:val="917"/>
          <w:jc w:val="center"/>
        </w:trPr>
        <w:tc>
          <w:tcPr>
            <w:tcW w:w="563" w:type="dxa"/>
            <w:tcBorders>
              <w:top w:val="single" w:sz="4" w:space="0" w:color="auto"/>
              <w:left w:val="single" w:sz="4" w:space="0" w:color="auto"/>
              <w:bottom w:val="single" w:sz="4" w:space="0" w:color="auto"/>
              <w:right w:val="single" w:sz="4" w:space="0" w:color="auto"/>
            </w:tcBorders>
          </w:tcPr>
          <w:p w14:paraId="0D450980"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9.</w:t>
            </w:r>
          </w:p>
        </w:tc>
        <w:tc>
          <w:tcPr>
            <w:tcW w:w="3119" w:type="dxa"/>
            <w:tcBorders>
              <w:top w:val="single" w:sz="4" w:space="0" w:color="auto"/>
              <w:left w:val="single" w:sz="4" w:space="0" w:color="auto"/>
              <w:bottom w:val="single" w:sz="4" w:space="0" w:color="auto"/>
              <w:right w:val="single" w:sz="4" w:space="0" w:color="auto"/>
            </w:tcBorders>
          </w:tcPr>
          <w:p w14:paraId="2C8A3DE8"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Sử dụng địa bàn tái định cư nhạy cảm về môi trường và/hoặc văn hóa</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4E75AEEB" w14:textId="77777777" w:rsidR="00274918" w:rsidRPr="0072696C" w:rsidRDefault="00BF2670" w:rsidP="008E6EFF">
            <w:pPr>
              <w:spacing w:before="0" w:line="240" w:lineRule="auto"/>
              <w:rPr>
                <w:rFonts w:ascii="Times New Roman" w:hAnsi="Times New Roman"/>
              </w:rPr>
            </w:pPr>
            <w:r w:rsidRPr="0072696C">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14:paraId="13C44BB5" w14:textId="77777777" w:rsidR="00274918" w:rsidRPr="0072696C" w:rsidRDefault="00BF2670" w:rsidP="008E6EFF">
            <w:pPr>
              <w:spacing w:before="0" w:line="240" w:lineRule="auto"/>
              <w:rPr>
                <w:rFonts w:ascii="Times New Roman" w:hAnsi="Times New Roman"/>
                <w:i/>
                <w:iCs/>
              </w:rPr>
            </w:pPr>
            <w:r w:rsidRPr="0072696C">
              <w:rPr>
                <w:rFonts w:ascii="Times New Roman" w:hAnsi="Times New Roman"/>
                <w:iCs/>
              </w:rPr>
              <w:t xml:space="preserve">TDA không có tái định cư nên không sử dụng </w:t>
            </w:r>
            <w:r w:rsidRPr="0072696C">
              <w:rPr>
                <w:rFonts w:ascii="Times New Roman" w:hAnsi="Times New Roman"/>
              </w:rPr>
              <w:t>địa bàn tái định cư nhạy cảm về môi trường và/hoặc văn hóa</w:t>
            </w:r>
            <w:r w:rsidRPr="0072696C">
              <w:rPr>
                <w:rFonts w:ascii="Times New Roman" w:hAnsi="Times New Roman"/>
                <w:lang w:val="vi-VN"/>
              </w:rPr>
              <w:t>.</w:t>
            </w:r>
          </w:p>
        </w:tc>
      </w:tr>
      <w:tr w:rsidR="0072696C" w:rsidRPr="0072696C" w14:paraId="771135FC" w14:textId="77777777" w:rsidTr="008E6EFF">
        <w:trPr>
          <w:cantSplit/>
          <w:trHeight w:val="1320"/>
          <w:jc w:val="center"/>
        </w:trPr>
        <w:tc>
          <w:tcPr>
            <w:tcW w:w="563" w:type="dxa"/>
            <w:tcBorders>
              <w:top w:val="single" w:sz="4" w:space="0" w:color="auto"/>
              <w:left w:val="single" w:sz="4" w:space="0" w:color="auto"/>
              <w:bottom w:val="single" w:sz="4" w:space="0" w:color="auto"/>
              <w:right w:val="single" w:sz="4" w:space="0" w:color="auto"/>
            </w:tcBorders>
          </w:tcPr>
          <w:p w14:paraId="4B4E25B6"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10.</w:t>
            </w:r>
          </w:p>
        </w:tc>
        <w:tc>
          <w:tcPr>
            <w:tcW w:w="3119" w:type="dxa"/>
            <w:tcBorders>
              <w:top w:val="single" w:sz="4" w:space="0" w:color="auto"/>
              <w:left w:val="single" w:sz="4" w:space="0" w:color="auto"/>
              <w:bottom w:val="single" w:sz="4" w:space="0" w:color="auto"/>
              <w:right w:val="single" w:sz="4" w:space="0" w:color="auto"/>
            </w:tcBorders>
          </w:tcPr>
          <w:p w14:paraId="10099BE6"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Rủi ro truyền bệnh từ công nhân cho người dân địa phương (và ngược lại)</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5BAE85CB" w14:textId="77777777" w:rsidR="00274918" w:rsidRPr="0072696C" w:rsidRDefault="00BF2670" w:rsidP="008E6EFF">
            <w:pPr>
              <w:spacing w:before="0" w:line="240" w:lineRule="auto"/>
              <w:rPr>
                <w:rFonts w:ascii="Times New Roman" w:hAnsi="Times New Roman"/>
              </w:rPr>
            </w:pPr>
            <w:r w:rsidRPr="0072696C">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14:paraId="514FA246" w14:textId="4386DFA6" w:rsidR="00274918" w:rsidRPr="0072696C" w:rsidRDefault="00BF2670" w:rsidP="00870EFB">
            <w:pPr>
              <w:spacing w:before="0" w:line="240" w:lineRule="auto"/>
              <w:rPr>
                <w:rFonts w:ascii="Times New Roman" w:eastAsia="Times New Roman" w:hAnsi="Times New Roman"/>
                <w:i/>
                <w:iCs/>
              </w:rPr>
            </w:pPr>
            <w:r w:rsidRPr="0072696C">
              <w:rPr>
                <w:rFonts w:ascii="Times New Roman" w:hAnsi="Times New Roman"/>
                <w:iCs/>
              </w:rPr>
              <w:t xml:space="preserve">Do quá trình thi công sẽ tập trung khoảng </w:t>
            </w:r>
            <w:r w:rsidR="0033493B" w:rsidRPr="0072696C">
              <w:rPr>
                <w:rFonts w:ascii="Times New Roman" w:hAnsi="Times New Roman"/>
                <w:iCs/>
              </w:rPr>
              <w:t xml:space="preserve">52 </w:t>
            </w:r>
            <w:r w:rsidRPr="0072696C">
              <w:rPr>
                <w:rFonts w:ascii="Times New Roman" w:hAnsi="Times New Roman"/>
                <w:iCs/>
              </w:rPr>
              <w:t xml:space="preserve">công nhân/ngày, chia thành 2 ca, trong khi đó trình độ dân trí của người dân trong khu vực còn nhiều hạn chế nên sẽ phát sinh nhiều vấn đè liên quan đến bệnh tật. Do thói quen vệ sinh môi trường của người dân khu vực này chưa tốt nên các bênh lây truyền qua đường nước uống, không khí khá dễ dàng. Tuy nhiên, do chủ trương sử dụng tối đa nhân lực địa phương của chủ đầu tư nên trong giai đoạn thi công, các rủi ro truyền bệnh cho người dân địa phương được xem là không đáng kể. </w:t>
            </w:r>
          </w:p>
        </w:tc>
      </w:tr>
      <w:tr w:rsidR="0072696C" w:rsidRPr="0072696C" w14:paraId="0ED20532"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6A510D97"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11.</w:t>
            </w:r>
          </w:p>
        </w:tc>
        <w:tc>
          <w:tcPr>
            <w:tcW w:w="3119" w:type="dxa"/>
            <w:tcBorders>
              <w:top w:val="single" w:sz="4" w:space="0" w:color="auto"/>
              <w:left w:val="single" w:sz="4" w:space="0" w:color="auto"/>
              <w:bottom w:val="single" w:sz="4" w:space="0" w:color="auto"/>
              <w:right w:val="single" w:sz="4" w:space="0" w:color="auto"/>
            </w:tcBorders>
          </w:tcPr>
          <w:p w14:paraId="42833C3D"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Tiềm năng gây xung đột giữa công nhân thi công và người dân địa phương(và ngược lại)</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3FAAB698" w14:textId="77777777" w:rsidR="00274918" w:rsidRPr="0072696C" w:rsidRDefault="00EB3EF1" w:rsidP="008E6EFF">
            <w:pPr>
              <w:spacing w:before="0" w:line="240" w:lineRule="auto"/>
              <w:rPr>
                <w:rFonts w:ascii="Times New Roman" w:hAnsi="Times New Roman"/>
              </w:rPr>
            </w:pPr>
            <w:r w:rsidRPr="0072696C">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14:paraId="132BB52C" w14:textId="77777777" w:rsidR="00274918" w:rsidRPr="0072696C" w:rsidRDefault="00BF2670" w:rsidP="008E6EFF">
            <w:pPr>
              <w:spacing w:before="0" w:line="240" w:lineRule="auto"/>
              <w:rPr>
                <w:rFonts w:ascii="Times New Roman" w:hAnsi="Times New Roman"/>
                <w:i/>
                <w:iCs/>
              </w:rPr>
            </w:pPr>
            <w:r w:rsidRPr="0072696C">
              <w:rPr>
                <w:rFonts w:ascii="Times New Roman" w:hAnsi="Times New Roman"/>
                <w:iCs/>
              </w:rPr>
              <w:t>Công nhân thi công được tân dụng tối đa từ lao động địa phương nên khả năng xung đột với người dân địa phương được xem là thấp.</w:t>
            </w:r>
          </w:p>
        </w:tc>
      </w:tr>
      <w:tr w:rsidR="0072696C" w:rsidRPr="0072696C" w14:paraId="566CCC52" w14:textId="77777777" w:rsidTr="00870EFB">
        <w:trPr>
          <w:cantSplit/>
          <w:trHeight w:val="798"/>
          <w:jc w:val="center"/>
        </w:trPr>
        <w:tc>
          <w:tcPr>
            <w:tcW w:w="563" w:type="dxa"/>
            <w:tcBorders>
              <w:top w:val="single" w:sz="4" w:space="0" w:color="auto"/>
              <w:left w:val="single" w:sz="4" w:space="0" w:color="auto"/>
              <w:bottom w:val="single" w:sz="4" w:space="0" w:color="auto"/>
              <w:right w:val="single" w:sz="4" w:space="0" w:color="auto"/>
            </w:tcBorders>
          </w:tcPr>
          <w:p w14:paraId="2A1E0916"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12.</w:t>
            </w:r>
          </w:p>
        </w:tc>
        <w:tc>
          <w:tcPr>
            <w:tcW w:w="3119" w:type="dxa"/>
            <w:tcBorders>
              <w:top w:val="single" w:sz="4" w:space="0" w:color="auto"/>
              <w:left w:val="single" w:sz="4" w:space="0" w:color="auto"/>
              <w:bottom w:val="single" w:sz="4" w:space="0" w:color="auto"/>
              <w:right w:val="single" w:sz="4" w:space="0" w:color="auto"/>
            </w:tcBorders>
          </w:tcPr>
          <w:p w14:paraId="5D4F5420"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Sử dụng chất nổ và chất hóa học độc hại</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475B463D" w14:textId="77777777" w:rsidR="00274918" w:rsidRPr="0072696C" w:rsidRDefault="00BF2670" w:rsidP="008E6EFF">
            <w:pPr>
              <w:spacing w:before="0" w:line="240" w:lineRule="auto"/>
              <w:rPr>
                <w:rFonts w:ascii="Times New Roman" w:hAnsi="Times New Roman"/>
              </w:rPr>
            </w:pPr>
            <w:r w:rsidRPr="0072696C">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14:paraId="13A25A3F" w14:textId="18989C26" w:rsidR="00274918" w:rsidRPr="0072696C" w:rsidRDefault="00BF2670" w:rsidP="008E6EFF">
            <w:pPr>
              <w:spacing w:before="0" w:line="240" w:lineRule="auto"/>
              <w:rPr>
                <w:rFonts w:ascii="Times New Roman" w:hAnsi="Times New Roman"/>
                <w:i/>
                <w:iCs/>
              </w:rPr>
            </w:pPr>
            <w:r w:rsidRPr="0072696C">
              <w:rPr>
                <w:rFonts w:ascii="Times New Roman" w:hAnsi="Times New Roman"/>
                <w:iCs/>
              </w:rPr>
              <w:t>Không có nổ mìn trong quá tình thi công và sử dụng các hóa chất độc hại trong quá t</w:t>
            </w:r>
            <w:r w:rsidR="00CD3929" w:rsidRPr="0072696C">
              <w:rPr>
                <w:rFonts w:ascii="Times New Roman" w:hAnsi="Times New Roman"/>
                <w:iCs/>
              </w:rPr>
              <w:t>r</w:t>
            </w:r>
            <w:r w:rsidRPr="0072696C">
              <w:rPr>
                <w:rFonts w:ascii="Times New Roman" w:hAnsi="Times New Roman"/>
                <w:iCs/>
              </w:rPr>
              <w:t>ình xử lý mối.</w:t>
            </w:r>
          </w:p>
        </w:tc>
      </w:tr>
      <w:tr w:rsidR="0072696C" w:rsidRPr="0072696C" w14:paraId="3839AFA4"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26E750CA"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13.</w:t>
            </w:r>
          </w:p>
        </w:tc>
        <w:tc>
          <w:tcPr>
            <w:tcW w:w="3119" w:type="dxa"/>
            <w:tcBorders>
              <w:top w:val="single" w:sz="4" w:space="0" w:color="auto"/>
              <w:left w:val="single" w:sz="4" w:space="0" w:color="auto"/>
              <w:bottom w:val="single" w:sz="4" w:space="0" w:color="auto"/>
              <w:right w:val="single" w:sz="4" w:space="0" w:color="auto"/>
            </w:tcBorders>
          </w:tcPr>
          <w:p w14:paraId="1313178C"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Sử dụng công trường nơi đã từng xảy ra tai nạn do nổ mìn hoặc vật liệu nổ sót lại từ thời chiến tranh</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5E7B183F" w14:textId="77777777" w:rsidR="00274918" w:rsidRPr="0072696C" w:rsidRDefault="00BF2670" w:rsidP="008E6EFF">
            <w:pPr>
              <w:spacing w:before="0" w:line="240" w:lineRule="auto"/>
              <w:rPr>
                <w:rFonts w:ascii="Times New Roman" w:hAnsi="Times New Roman"/>
              </w:rPr>
            </w:pPr>
            <w:r w:rsidRPr="0072696C">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14:paraId="335E002E" w14:textId="283EB25B" w:rsidR="00274918" w:rsidRPr="0072696C" w:rsidRDefault="00BF2670" w:rsidP="00870EFB">
            <w:pPr>
              <w:spacing w:before="0" w:line="240" w:lineRule="auto"/>
              <w:rPr>
                <w:rFonts w:ascii="Times New Roman" w:eastAsia="Times New Roman" w:hAnsi="Times New Roman"/>
                <w:i/>
                <w:iCs/>
              </w:rPr>
            </w:pPr>
            <w:r w:rsidRPr="0072696C">
              <w:rPr>
                <w:rFonts w:ascii="Times New Roman" w:hAnsi="Times New Roman"/>
                <w:iCs/>
              </w:rPr>
              <w:t xml:space="preserve">Theo tài liệu điều tra, khu vực chịu ảnh hưởng của tiểu dự án (địa bàn 4 thôn: Đại Đồng, Thắng Lợi và Đại Thắng, Đức Bình) không có vật liệu nổ còn </w:t>
            </w:r>
            <w:r w:rsidR="00CD3929" w:rsidRPr="0072696C">
              <w:rPr>
                <w:rFonts w:ascii="Times New Roman" w:hAnsi="Times New Roman"/>
                <w:iCs/>
              </w:rPr>
              <w:t xml:space="preserve">sót </w:t>
            </w:r>
            <w:r w:rsidRPr="0072696C">
              <w:rPr>
                <w:rFonts w:ascii="Times New Roman" w:hAnsi="Times New Roman"/>
                <w:iCs/>
              </w:rPr>
              <w:t>lại từ thời chiến tranh.</w:t>
            </w:r>
          </w:p>
        </w:tc>
      </w:tr>
      <w:tr w:rsidR="0072696C" w:rsidRPr="0072696C" w14:paraId="4268D55A"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1813F2A2" w14:textId="77777777" w:rsidR="00EB3EF1" w:rsidRPr="0072696C" w:rsidRDefault="00EB3EF1" w:rsidP="008E6EFF">
            <w:pPr>
              <w:spacing w:before="0" w:line="240" w:lineRule="auto"/>
              <w:ind w:left="576" w:hanging="576"/>
              <w:rPr>
                <w:rFonts w:ascii="Times New Roman" w:hAnsi="Times New Roman"/>
              </w:rPr>
            </w:pPr>
            <w:r w:rsidRPr="0072696C">
              <w:rPr>
                <w:rFonts w:ascii="Times New Roman" w:hAnsi="Times New Roman"/>
              </w:rPr>
              <w:t>14.</w:t>
            </w:r>
          </w:p>
        </w:tc>
        <w:tc>
          <w:tcPr>
            <w:tcW w:w="3119" w:type="dxa"/>
            <w:tcBorders>
              <w:top w:val="single" w:sz="4" w:space="0" w:color="auto"/>
              <w:left w:val="single" w:sz="4" w:space="0" w:color="auto"/>
              <w:bottom w:val="single" w:sz="4" w:space="0" w:color="auto"/>
              <w:right w:val="single" w:sz="4" w:space="0" w:color="auto"/>
            </w:tcBorders>
          </w:tcPr>
          <w:p w14:paraId="504FF257" w14:textId="77777777" w:rsidR="00EB3EF1" w:rsidRPr="0072696C" w:rsidRDefault="00EB3EF1" w:rsidP="008E6EFF">
            <w:pPr>
              <w:spacing w:before="0" w:line="240" w:lineRule="auto"/>
              <w:rPr>
                <w:rFonts w:ascii="Times New Roman" w:hAnsi="Times New Roman"/>
              </w:rPr>
            </w:pPr>
            <w:r w:rsidRPr="0072696C">
              <w:rPr>
                <w:rFonts w:ascii="Times New Roman" w:hAnsi="Times New Roman"/>
              </w:rPr>
              <w:t>Hoạt động thi công có thể gây xáo trộn vận tải, đường giao thông, hoặc giao thông đường thủy</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2610C401" w14:textId="77777777" w:rsidR="00EB3EF1" w:rsidRPr="0072696C" w:rsidRDefault="00EB3EF1" w:rsidP="008E6EFF">
            <w:pPr>
              <w:spacing w:before="0" w:line="240" w:lineRule="auto"/>
              <w:rPr>
                <w:rFonts w:ascii="Times New Roman" w:hAnsi="Times New Roman"/>
              </w:rPr>
            </w:pPr>
            <w:r w:rsidRPr="0072696C">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14:paraId="5C18E728" w14:textId="1D96009E" w:rsidR="00EB3EF1" w:rsidRPr="0072696C" w:rsidRDefault="00EB3EF1">
            <w:pPr>
              <w:spacing w:before="0" w:line="240" w:lineRule="auto"/>
              <w:rPr>
                <w:rFonts w:ascii="Times New Roman" w:hAnsi="Times New Roman"/>
                <w:iCs/>
              </w:rPr>
            </w:pPr>
            <w:r w:rsidRPr="0072696C">
              <w:rPr>
                <w:rFonts w:ascii="Times New Roman" w:hAnsi="Times New Roman"/>
                <w:iCs/>
              </w:rPr>
              <w:t>Do công trình nằm cách xa khu cung cấp nguyên vật liệu (khoảng 20km) nên nên trong quá trình thi công sẽ gây xáo trộn vận tải đường giao thông từ lượng lớn xe chuyên chở nguyên vật liệu.</w:t>
            </w:r>
          </w:p>
        </w:tc>
      </w:tr>
      <w:tr w:rsidR="0072696C" w:rsidRPr="0072696C" w14:paraId="11435181"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4ACDC625" w14:textId="77777777" w:rsidR="00EB3EF1" w:rsidRPr="0072696C" w:rsidRDefault="00EB3EF1" w:rsidP="008E6EFF">
            <w:pPr>
              <w:spacing w:before="0" w:line="240" w:lineRule="auto"/>
              <w:ind w:left="576" w:hanging="576"/>
              <w:rPr>
                <w:rFonts w:ascii="Times New Roman" w:hAnsi="Times New Roman"/>
              </w:rPr>
            </w:pPr>
            <w:r w:rsidRPr="0072696C">
              <w:rPr>
                <w:rFonts w:ascii="Times New Roman" w:hAnsi="Times New Roman"/>
              </w:rPr>
              <w:t>15.</w:t>
            </w:r>
          </w:p>
        </w:tc>
        <w:tc>
          <w:tcPr>
            <w:tcW w:w="3119" w:type="dxa"/>
            <w:tcBorders>
              <w:top w:val="single" w:sz="4" w:space="0" w:color="auto"/>
              <w:left w:val="single" w:sz="4" w:space="0" w:color="auto"/>
              <w:bottom w:val="single" w:sz="4" w:space="0" w:color="auto"/>
              <w:right w:val="single" w:sz="4" w:space="0" w:color="auto"/>
            </w:tcBorders>
          </w:tcPr>
          <w:p w14:paraId="53375B39" w14:textId="77777777" w:rsidR="00EB3EF1" w:rsidRPr="0072696C" w:rsidRDefault="00EB3EF1" w:rsidP="008E6EFF">
            <w:pPr>
              <w:spacing w:before="0" w:line="240" w:lineRule="auto"/>
              <w:rPr>
                <w:rFonts w:ascii="Times New Roman" w:hAnsi="Times New Roman"/>
              </w:rPr>
            </w:pPr>
            <w:r w:rsidRPr="0072696C">
              <w:rPr>
                <w:rFonts w:ascii="Times New Roman" w:hAnsi="Times New Roman"/>
              </w:rPr>
              <w:t>Hoạt động thi công có thể gây bất kỳ hư hại nào đối với đường bộ, cầu hoặc hạ tầng nông thôn khác hiện có của địa phương?</w:t>
            </w:r>
          </w:p>
        </w:tc>
        <w:tc>
          <w:tcPr>
            <w:tcW w:w="1134" w:type="dxa"/>
            <w:tcBorders>
              <w:top w:val="single" w:sz="4" w:space="0" w:color="auto"/>
              <w:left w:val="single" w:sz="4" w:space="0" w:color="auto"/>
              <w:bottom w:val="single" w:sz="4" w:space="0" w:color="auto"/>
              <w:right w:val="single" w:sz="4" w:space="0" w:color="auto"/>
            </w:tcBorders>
          </w:tcPr>
          <w:p w14:paraId="0DB3751F" w14:textId="77777777" w:rsidR="00EB3EF1" w:rsidRPr="0072696C" w:rsidRDefault="00EB3EF1" w:rsidP="008E6EFF">
            <w:pPr>
              <w:spacing w:before="0" w:line="240" w:lineRule="auto"/>
              <w:rPr>
                <w:rFonts w:ascii="Times New Roman" w:hAnsi="Times New Roman"/>
              </w:rPr>
            </w:pPr>
            <w:r w:rsidRPr="0072696C">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14:paraId="38A0F0D1" w14:textId="77777777" w:rsidR="00EB3EF1" w:rsidRPr="0072696C" w:rsidRDefault="00EB3EF1" w:rsidP="008E6EFF">
            <w:pPr>
              <w:spacing w:before="0" w:line="240" w:lineRule="auto"/>
              <w:rPr>
                <w:rFonts w:ascii="Times New Roman" w:hAnsi="Times New Roman"/>
                <w:iCs/>
              </w:rPr>
            </w:pPr>
            <w:r w:rsidRPr="0072696C">
              <w:rPr>
                <w:rFonts w:ascii="Times New Roman" w:hAnsi="Times New Roman"/>
                <w:iCs/>
              </w:rPr>
              <w:t>Cơ sở hạ tầng của khu vực trong phạm vi TDA còn thấp, đường liên xã hay liên thôn chịu tải trọng không lớn nên quá trình vận chuyển nguyên vật liệu hay di chuyển máy móc trong giai đoạn thi công có thể gây hư hại đến các đoạn đường này.</w:t>
            </w:r>
          </w:p>
        </w:tc>
      </w:tr>
      <w:tr w:rsidR="0072696C" w:rsidRPr="0072696C" w14:paraId="349A0B47"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5E9A7197" w14:textId="77777777" w:rsidR="00BF2670" w:rsidRPr="0072696C" w:rsidRDefault="00BF2670" w:rsidP="008E6EFF">
            <w:pPr>
              <w:spacing w:before="0" w:line="240" w:lineRule="auto"/>
              <w:ind w:left="576" w:hanging="576"/>
              <w:rPr>
                <w:rFonts w:ascii="Times New Roman" w:hAnsi="Times New Roman"/>
              </w:rPr>
            </w:pPr>
            <w:r w:rsidRPr="0072696C">
              <w:rPr>
                <w:rFonts w:ascii="Times New Roman" w:hAnsi="Times New Roman"/>
              </w:rPr>
              <w:t>16.</w:t>
            </w:r>
          </w:p>
        </w:tc>
        <w:tc>
          <w:tcPr>
            <w:tcW w:w="3119" w:type="dxa"/>
            <w:tcBorders>
              <w:top w:val="single" w:sz="4" w:space="0" w:color="auto"/>
              <w:left w:val="single" w:sz="4" w:space="0" w:color="auto"/>
              <w:bottom w:val="single" w:sz="4" w:space="0" w:color="auto"/>
              <w:right w:val="single" w:sz="4" w:space="0" w:color="auto"/>
            </w:tcBorders>
          </w:tcPr>
          <w:p w14:paraId="6604A2BE" w14:textId="77777777" w:rsidR="00BF2670" w:rsidRPr="0072696C" w:rsidRDefault="00BF2670" w:rsidP="008E6EFF">
            <w:pPr>
              <w:spacing w:before="0" w:line="240" w:lineRule="auto"/>
              <w:rPr>
                <w:rFonts w:ascii="Times New Roman" w:hAnsi="Times New Roman"/>
                <w:lang w:val="vi-VN"/>
              </w:rPr>
            </w:pPr>
            <w:r w:rsidRPr="0072696C">
              <w:rPr>
                <w:rFonts w:ascii="Times New Roman" w:hAnsi="Times New Roman"/>
              </w:rPr>
              <w:t>Đào đất trong quá trình thi công của tiểu dự án có thể gây xói mòn đất.</w:t>
            </w:r>
          </w:p>
        </w:tc>
        <w:tc>
          <w:tcPr>
            <w:tcW w:w="1134" w:type="dxa"/>
            <w:tcBorders>
              <w:top w:val="single" w:sz="4" w:space="0" w:color="auto"/>
              <w:left w:val="single" w:sz="4" w:space="0" w:color="auto"/>
              <w:bottom w:val="single" w:sz="4" w:space="0" w:color="auto"/>
              <w:right w:val="single" w:sz="4" w:space="0" w:color="auto"/>
            </w:tcBorders>
          </w:tcPr>
          <w:p w14:paraId="5AE43AA6"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14:paraId="00AAD42A" w14:textId="4B500662" w:rsidR="00BF2670" w:rsidRPr="0072696C" w:rsidRDefault="00BF2670" w:rsidP="008E6EFF">
            <w:pPr>
              <w:pStyle w:val="BodyText"/>
              <w:keepNext/>
              <w:spacing w:before="0" w:line="240" w:lineRule="auto"/>
              <w:ind w:right="-92"/>
              <w:rPr>
                <w:rFonts w:ascii="Times New Roman" w:eastAsia="Calibri" w:hAnsi="Times New Roman"/>
                <w:sz w:val="24"/>
                <w:lang w:val="pl-PL"/>
              </w:rPr>
            </w:pPr>
            <w:r w:rsidRPr="0072696C">
              <w:rPr>
                <w:rFonts w:ascii="Times New Roman" w:eastAsia="Calibri" w:hAnsi="Times New Roman"/>
                <w:sz w:val="24"/>
                <w:lang w:val="pl-PL"/>
              </w:rPr>
              <w:t>Vật liệu đất đắp đập được lấy tại mỏ nằm phía sườn đồi trái hồ Đại Thắng, cự ly mỏ cách tuyến đập khoảng 400m, trữ lượng</w:t>
            </w:r>
            <w:r w:rsidR="00CD3929" w:rsidRPr="0072696C">
              <w:rPr>
                <w:rFonts w:ascii="Times New Roman" w:eastAsia="Calibri" w:hAnsi="Times New Roman"/>
                <w:sz w:val="24"/>
                <w:lang w:val="pl-PL"/>
              </w:rPr>
              <w:t xml:space="preserve"> </w:t>
            </w:r>
            <w:r w:rsidRPr="0072696C">
              <w:rPr>
                <w:rFonts w:ascii="Times New Roman" w:eastAsia="Calibri" w:hAnsi="Times New Roman"/>
                <w:sz w:val="24"/>
                <w:lang w:val="pl-PL"/>
              </w:rPr>
              <w:t>mỏ là 50.000m</w:t>
            </w:r>
            <w:r w:rsidRPr="0072696C">
              <w:rPr>
                <w:rFonts w:ascii="Times New Roman" w:eastAsia="Calibri" w:hAnsi="Times New Roman"/>
                <w:sz w:val="24"/>
                <w:vertAlign w:val="superscript"/>
                <w:lang w:val="pl-PL"/>
              </w:rPr>
              <w:t>2</w:t>
            </w:r>
            <w:r w:rsidRPr="0072696C">
              <w:rPr>
                <w:rFonts w:ascii="Times New Roman" w:eastAsia="Calibri" w:hAnsi="Times New Roman"/>
                <w:sz w:val="24"/>
                <w:lang w:val="pl-PL"/>
              </w:rPr>
              <w:t>, đáp ứng đủ nhu cầu sử dụng nên có khả năng làm tăng xói mòn đất.</w:t>
            </w:r>
          </w:p>
        </w:tc>
      </w:tr>
      <w:tr w:rsidR="0072696C" w:rsidRPr="0072696C" w14:paraId="38D9BF25"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14AF693B" w14:textId="77777777" w:rsidR="00BF2670" w:rsidRPr="0072696C" w:rsidRDefault="00BF2670" w:rsidP="008E6EFF">
            <w:pPr>
              <w:spacing w:before="0" w:line="240" w:lineRule="auto"/>
              <w:ind w:left="576" w:hanging="576"/>
              <w:rPr>
                <w:rFonts w:ascii="Times New Roman" w:hAnsi="Times New Roman"/>
              </w:rPr>
            </w:pPr>
            <w:r w:rsidRPr="0072696C">
              <w:rPr>
                <w:rFonts w:ascii="Times New Roman" w:hAnsi="Times New Roman"/>
              </w:rPr>
              <w:t>17.</w:t>
            </w:r>
          </w:p>
        </w:tc>
        <w:tc>
          <w:tcPr>
            <w:tcW w:w="3119" w:type="dxa"/>
            <w:tcBorders>
              <w:top w:val="single" w:sz="4" w:space="0" w:color="auto"/>
              <w:left w:val="single" w:sz="4" w:space="0" w:color="auto"/>
              <w:bottom w:val="single" w:sz="4" w:space="0" w:color="auto"/>
              <w:right w:val="single" w:sz="4" w:space="0" w:color="auto"/>
            </w:tcBorders>
          </w:tcPr>
          <w:p w14:paraId="2864B186" w14:textId="77777777" w:rsidR="00BF2670" w:rsidRPr="0072696C" w:rsidRDefault="00BF2670" w:rsidP="008E6EFF">
            <w:pPr>
              <w:spacing w:before="0" w:line="240" w:lineRule="auto"/>
              <w:rPr>
                <w:rFonts w:ascii="Times New Roman" w:hAnsi="Times New Roman"/>
              </w:rPr>
            </w:pPr>
            <w:r w:rsidRPr="0072696C">
              <w:rPr>
                <w:rFonts w:ascii="Times New Roman" w:hAnsi="Times New Roman"/>
              </w:rPr>
              <w:t>Có cần phải mở mới đường công vụ tạm thời và lâu dài?</w:t>
            </w:r>
          </w:p>
        </w:tc>
        <w:tc>
          <w:tcPr>
            <w:tcW w:w="1134" w:type="dxa"/>
            <w:tcBorders>
              <w:top w:val="single" w:sz="4" w:space="0" w:color="auto"/>
              <w:left w:val="single" w:sz="4" w:space="0" w:color="auto"/>
              <w:bottom w:val="single" w:sz="4" w:space="0" w:color="auto"/>
              <w:right w:val="single" w:sz="4" w:space="0" w:color="auto"/>
            </w:tcBorders>
          </w:tcPr>
          <w:p w14:paraId="39FB1C89"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14:paraId="71829476" w14:textId="77777777" w:rsidR="00BF2670" w:rsidRPr="0072696C" w:rsidRDefault="00BF2670" w:rsidP="008E6EFF">
            <w:pPr>
              <w:keepNext/>
              <w:spacing w:before="0" w:line="240" w:lineRule="auto"/>
              <w:rPr>
                <w:rFonts w:ascii="Times New Roman" w:hAnsi="Times New Roman"/>
              </w:rPr>
            </w:pPr>
            <w:r w:rsidRPr="0072696C">
              <w:rPr>
                <w:rFonts w:ascii="Times New Roman" w:hAnsi="Times New Roman"/>
              </w:rPr>
              <w:t xml:space="preserve">Khu vực dự án có điều kiện giao thông tương đối thuận lợi. Từ Quốc lộ 21 qua trung tâm thị Trấn Chi Nê vào tỉnh lộ 438 rẽ tiếp vàotỉnh lộ 479 đến trung tâm xã An Bình là các đường nhựa và bê tông có chiều rộng từ 3÷5m. Từ trungtâm xã An Bình vào đến chân công trình là tuyến đường liên thôn của xã với kết cấu là đường bê tông có bề rộng mặt đường trung bình 3-:-5m. </w:t>
            </w:r>
          </w:p>
          <w:p w14:paraId="39866F8C" w14:textId="77777777" w:rsidR="00BF2670" w:rsidRPr="0072696C" w:rsidRDefault="00BF2670" w:rsidP="008E6EFF">
            <w:pPr>
              <w:keepNext/>
              <w:spacing w:before="0" w:line="240" w:lineRule="auto"/>
              <w:rPr>
                <w:rFonts w:ascii="Times New Roman" w:hAnsi="Times New Roman"/>
              </w:rPr>
            </w:pPr>
            <w:r w:rsidRPr="0072696C">
              <w:rPr>
                <w:rFonts w:ascii="Times New Roman" w:hAnsi="Times New Roman"/>
              </w:rPr>
              <w:t>Hiện nay công trình đã có đường quản lý của đập nối từ đỉnh đập cũ vào đường liên thôn của xã An Bình vào các thôn Đức Bình, Đại Đồng với chiều dài 100m về phía hạ lưu với kết cấu đường .</w:t>
            </w:r>
          </w:p>
          <w:p w14:paraId="75723149" w14:textId="77777777" w:rsidR="00BF2670" w:rsidRPr="0072696C" w:rsidRDefault="00BF2670" w:rsidP="008E6EFF">
            <w:pPr>
              <w:keepNext/>
              <w:spacing w:before="0" w:line="240" w:lineRule="auto"/>
              <w:rPr>
                <w:rFonts w:ascii="Times New Roman" w:hAnsi="Times New Roman"/>
              </w:rPr>
            </w:pPr>
            <w:r w:rsidRPr="0072696C">
              <w:rPr>
                <w:rFonts w:ascii="Times New Roman" w:hAnsi="Times New Roman"/>
              </w:rPr>
              <w:t>Do đó không yêu cầu mởi mới đường công vụ tạm thời cũng như lâu dài.</w:t>
            </w:r>
          </w:p>
        </w:tc>
      </w:tr>
      <w:tr w:rsidR="0072696C" w:rsidRPr="0072696C" w14:paraId="3FDB1B3C"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1486D193" w14:textId="77777777" w:rsidR="00BF2670" w:rsidRPr="0072696C" w:rsidRDefault="00BF2670" w:rsidP="008E6EFF">
            <w:pPr>
              <w:spacing w:before="0" w:line="240" w:lineRule="auto"/>
              <w:ind w:left="576" w:hanging="576"/>
              <w:rPr>
                <w:rFonts w:ascii="Times New Roman" w:hAnsi="Times New Roman"/>
              </w:rPr>
            </w:pPr>
            <w:r w:rsidRPr="0072696C">
              <w:rPr>
                <w:rFonts w:ascii="Times New Roman" w:hAnsi="Times New Roman"/>
              </w:rPr>
              <w:t>18.</w:t>
            </w:r>
          </w:p>
        </w:tc>
        <w:tc>
          <w:tcPr>
            <w:tcW w:w="3119" w:type="dxa"/>
            <w:tcBorders>
              <w:top w:val="single" w:sz="4" w:space="0" w:color="auto"/>
              <w:left w:val="single" w:sz="4" w:space="0" w:color="auto"/>
              <w:bottom w:val="single" w:sz="4" w:space="0" w:color="auto"/>
              <w:right w:val="single" w:sz="4" w:space="0" w:color="auto"/>
            </w:tcBorders>
          </w:tcPr>
          <w:p w14:paraId="1322B3CB" w14:textId="1EA27794" w:rsidR="00BF2670" w:rsidRPr="0072696C" w:rsidRDefault="00BF2670" w:rsidP="00870EFB">
            <w:pPr>
              <w:spacing w:before="0" w:line="240" w:lineRule="auto"/>
              <w:rPr>
                <w:rFonts w:ascii="Times New Roman" w:eastAsia="Times New Roman" w:hAnsi="Times New Roman"/>
              </w:rPr>
            </w:pPr>
            <w:r w:rsidRPr="0072696C">
              <w:rPr>
                <w:rFonts w:ascii="Times New Roman" w:hAnsi="Times New Roman"/>
              </w:rPr>
              <w:t>Chia cắt hoặc làm tan r</w:t>
            </w:r>
            <w:r w:rsidR="00CD3929" w:rsidRPr="0072696C">
              <w:rPr>
                <w:rFonts w:ascii="Times New Roman" w:hAnsi="Times New Roman"/>
              </w:rPr>
              <w:t>ã</w:t>
            </w:r>
            <w:r w:rsidRPr="0072696C">
              <w:rPr>
                <w:rFonts w:ascii="Times New Roman" w:hAnsi="Times New Roman"/>
              </w:rPr>
              <w:t xml:space="preserve"> môi trường sống của các loài động, thực vật? </w:t>
            </w:r>
          </w:p>
        </w:tc>
        <w:tc>
          <w:tcPr>
            <w:tcW w:w="1134" w:type="dxa"/>
            <w:tcBorders>
              <w:top w:val="single" w:sz="4" w:space="0" w:color="auto"/>
              <w:left w:val="single" w:sz="4" w:space="0" w:color="auto"/>
              <w:bottom w:val="single" w:sz="4" w:space="0" w:color="auto"/>
              <w:right w:val="single" w:sz="4" w:space="0" w:color="auto"/>
            </w:tcBorders>
          </w:tcPr>
          <w:p w14:paraId="35583FD9"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14:paraId="15963E27" w14:textId="77777777" w:rsidR="00BF2670" w:rsidRPr="0072696C" w:rsidRDefault="00BF2670" w:rsidP="008E6EFF">
            <w:pPr>
              <w:spacing w:before="0" w:line="240" w:lineRule="auto"/>
              <w:rPr>
                <w:rFonts w:ascii="Times New Roman" w:hAnsi="Times New Roman"/>
                <w:iCs/>
                <w:lang w:val="vi-VN"/>
              </w:rPr>
            </w:pPr>
            <w:r w:rsidRPr="0072696C">
              <w:rPr>
                <w:rFonts w:ascii="Times New Roman" w:hAnsi="Times New Roman"/>
                <w:iCs/>
              </w:rPr>
              <w:t>Tiểu dự án chủ yếu cải tạo, gia cố kết cấu tràn và cống lấy nước, xây dựng nhà quản lý (quy mô nhỏ) nên không gây chia cắt hay tan ra môi trường sống của các loài động vật, thực vật.</w:t>
            </w:r>
          </w:p>
        </w:tc>
      </w:tr>
      <w:tr w:rsidR="0072696C" w:rsidRPr="0072696C" w14:paraId="7267EAC8"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53B0A80F" w14:textId="77777777" w:rsidR="00BF2670" w:rsidRPr="0072696C" w:rsidRDefault="00BF2670" w:rsidP="008E6EFF">
            <w:pPr>
              <w:spacing w:before="0" w:line="240" w:lineRule="auto"/>
              <w:ind w:left="576" w:hanging="576"/>
              <w:rPr>
                <w:rFonts w:ascii="Times New Roman" w:hAnsi="Times New Roman"/>
              </w:rPr>
            </w:pPr>
            <w:r w:rsidRPr="0072696C">
              <w:rPr>
                <w:rFonts w:ascii="Times New Roman" w:hAnsi="Times New Roman"/>
              </w:rPr>
              <w:t>19</w:t>
            </w:r>
          </w:p>
        </w:tc>
        <w:tc>
          <w:tcPr>
            <w:tcW w:w="3119" w:type="dxa"/>
            <w:tcBorders>
              <w:top w:val="single" w:sz="4" w:space="0" w:color="auto"/>
              <w:left w:val="single" w:sz="4" w:space="0" w:color="auto"/>
              <w:bottom w:val="single" w:sz="4" w:space="0" w:color="auto"/>
              <w:right w:val="single" w:sz="4" w:space="0" w:color="auto"/>
            </w:tcBorders>
          </w:tcPr>
          <w:p w14:paraId="3B2C2A6E" w14:textId="77777777" w:rsidR="00BF2670" w:rsidRPr="0072696C" w:rsidRDefault="00BF2670" w:rsidP="008E6EFF">
            <w:pPr>
              <w:spacing w:before="0" w:line="240" w:lineRule="auto"/>
              <w:rPr>
                <w:rFonts w:ascii="Times New Roman" w:hAnsi="Times New Roman"/>
                <w:lang w:val="vi-VN"/>
              </w:rPr>
            </w:pPr>
            <w:r w:rsidRPr="0072696C">
              <w:rPr>
                <w:rFonts w:ascii="Times New Roman" w:hAnsi="Times New Roman"/>
              </w:rPr>
              <w:t>Tác động lâu dài đối với chất lượng không khí</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286495C7"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14:paraId="35D2C8A3" w14:textId="00D0E1EA" w:rsidR="00BF2670" w:rsidRPr="0072696C" w:rsidRDefault="00BF2670" w:rsidP="00870EFB">
            <w:pPr>
              <w:spacing w:before="0" w:line="240" w:lineRule="auto"/>
              <w:rPr>
                <w:rFonts w:ascii="Times New Roman" w:eastAsia="Times New Roman" w:hAnsi="Times New Roman"/>
                <w:iCs/>
              </w:rPr>
            </w:pPr>
            <w:r w:rsidRPr="0072696C">
              <w:rPr>
                <w:rFonts w:ascii="Times New Roman" w:hAnsi="Times New Roman"/>
                <w:iCs/>
              </w:rPr>
              <w:t>Do sử dụng các máy móc cũ để thi công gia cố tràn cống lấy nước</w:t>
            </w:r>
            <w:r w:rsidR="00275A0E" w:rsidRPr="0072696C">
              <w:rPr>
                <w:rFonts w:ascii="Times New Roman" w:hAnsi="Times New Roman"/>
                <w:iCs/>
              </w:rPr>
              <w:t xml:space="preserve"> có thể sinh bụi</w:t>
            </w:r>
            <w:r w:rsidRPr="0072696C">
              <w:rPr>
                <w:rFonts w:ascii="Times New Roman" w:hAnsi="Times New Roman"/>
                <w:iCs/>
              </w:rPr>
              <w:t>. Tuy nhiên, do môi trường không khí tại khu vực này không bị ô nhiễm nên về lâu dài, khả năng tự làm sạch có thể làm giảm ô nhiễm không khí. Do đó, tiểu dự án chỉ có tác động tạm thời đối với môi trường không khí.</w:t>
            </w:r>
          </w:p>
        </w:tc>
      </w:tr>
      <w:tr w:rsidR="0072696C" w:rsidRPr="0072696C" w14:paraId="437CCF2E"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17A6E522" w14:textId="77777777" w:rsidR="00BF2670" w:rsidRPr="0072696C" w:rsidRDefault="00BF2670" w:rsidP="008E6EFF">
            <w:pPr>
              <w:spacing w:before="0" w:line="240" w:lineRule="auto"/>
              <w:ind w:left="576" w:hanging="576"/>
              <w:rPr>
                <w:rFonts w:ascii="Times New Roman" w:hAnsi="Times New Roman"/>
              </w:rPr>
            </w:pPr>
            <w:r w:rsidRPr="0072696C">
              <w:rPr>
                <w:rFonts w:ascii="Times New Roman" w:hAnsi="Times New Roman"/>
              </w:rPr>
              <w:t>20.</w:t>
            </w:r>
          </w:p>
        </w:tc>
        <w:tc>
          <w:tcPr>
            <w:tcW w:w="3119" w:type="dxa"/>
            <w:tcBorders>
              <w:top w:val="single" w:sz="4" w:space="0" w:color="auto"/>
              <w:left w:val="single" w:sz="4" w:space="0" w:color="auto"/>
              <w:bottom w:val="single" w:sz="4" w:space="0" w:color="auto"/>
              <w:right w:val="single" w:sz="4" w:space="0" w:color="auto"/>
            </w:tcBorders>
          </w:tcPr>
          <w:p w14:paraId="78B1012C" w14:textId="77777777" w:rsidR="00BF2670" w:rsidRPr="0072696C" w:rsidRDefault="00BF2670" w:rsidP="008E6EFF">
            <w:pPr>
              <w:spacing w:before="0" w:line="240" w:lineRule="auto"/>
              <w:rPr>
                <w:rFonts w:ascii="Times New Roman" w:hAnsi="Times New Roman"/>
                <w:lang w:val="vi-VN"/>
              </w:rPr>
            </w:pPr>
            <w:r w:rsidRPr="0072696C">
              <w:rPr>
                <w:rFonts w:ascii="Times New Roman" w:hAnsi="Times New Roman"/>
              </w:rPr>
              <w:t>Rủi ro tai nạn cho công nhân và cộng đồng trong giai đoạn thi công</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3986DB30"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14:paraId="059390FD" w14:textId="3EB27EA1" w:rsidR="00BF2670" w:rsidRPr="0072696C" w:rsidRDefault="00BF2670" w:rsidP="008E6EFF">
            <w:pPr>
              <w:spacing w:before="0" w:line="240" w:lineRule="auto"/>
              <w:rPr>
                <w:rFonts w:ascii="Times New Roman" w:hAnsi="Times New Roman"/>
                <w:iCs/>
              </w:rPr>
            </w:pPr>
            <w:r w:rsidRPr="0072696C">
              <w:rPr>
                <w:rFonts w:ascii="Times New Roman" w:hAnsi="Times New Roman"/>
                <w:iCs/>
              </w:rPr>
              <w:t xml:space="preserve">Do đây là công trình sửa chữa và nâng cấp an toàn đập nên rủi ro cho công nhân thường xảy ra là do sử dụng máy móc hoặc tai nạn </w:t>
            </w:r>
            <w:r w:rsidR="007B787A" w:rsidRPr="0072696C">
              <w:rPr>
                <w:rFonts w:ascii="Times New Roman" w:hAnsi="Times New Roman"/>
                <w:iCs/>
              </w:rPr>
              <w:t xml:space="preserve">liên quan tới </w:t>
            </w:r>
            <w:r w:rsidRPr="0072696C">
              <w:rPr>
                <w:rFonts w:ascii="Times New Roman" w:hAnsi="Times New Roman"/>
                <w:iCs/>
              </w:rPr>
              <w:t>nước.</w:t>
            </w:r>
          </w:p>
          <w:p w14:paraId="092DF781" w14:textId="77777777" w:rsidR="00BF2670" w:rsidRPr="0072696C" w:rsidRDefault="00BF2670" w:rsidP="008E6EFF">
            <w:pPr>
              <w:spacing w:before="0" w:line="240" w:lineRule="auto"/>
              <w:rPr>
                <w:rFonts w:ascii="Times New Roman" w:hAnsi="Times New Roman"/>
                <w:iCs/>
              </w:rPr>
            </w:pPr>
            <w:r w:rsidRPr="0072696C">
              <w:rPr>
                <w:rFonts w:ascii="Times New Roman" w:hAnsi="Times New Roman"/>
                <w:iCs/>
              </w:rPr>
              <w:t>Đối với người dân địa phương, rủi ro tai nạn ít có khả năng xảy ra do khu vực tiến hành tiểu dự án ở khá xa khu dân cư (chỉ có 01 hộ gia đình nằm trong phạm vi của tiểu dự án).</w:t>
            </w:r>
          </w:p>
        </w:tc>
      </w:tr>
      <w:tr w:rsidR="0072696C" w:rsidRPr="0072696C" w14:paraId="454737ED"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2624DDD9" w14:textId="77777777" w:rsidR="00BF2670" w:rsidRPr="0072696C" w:rsidRDefault="00BF2670" w:rsidP="008E6EFF">
            <w:pPr>
              <w:spacing w:before="0" w:line="240" w:lineRule="auto"/>
              <w:ind w:left="576" w:hanging="576"/>
              <w:rPr>
                <w:rFonts w:ascii="Times New Roman" w:hAnsi="Times New Roman"/>
              </w:rPr>
            </w:pPr>
            <w:r w:rsidRPr="0072696C">
              <w:rPr>
                <w:rFonts w:ascii="Times New Roman" w:hAnsi="Times New Roman"/>
              </w:rPr>
              <w:t>21.</w:t>
            </w:r>
          </w:p>
        </w:tc>
        <w:tc>
          <w:tcPr>
            <w:tcW w:w="3119" w:type="dxa"/>
            <w:tcBorders>
              <w:top w:val="single" w:sz="4" w:space="0" w:color="auto"/>
              <w:left w:val="single" w:sz="4" w:space="0" w:color="auto"/>
              <w:bottom w:val="single" w:sz="4" w:space="0" w:color="auto"/>
              <w:right w:val="single" w:sz="4" w:space="0" w:color="auto"/>
            </w:tcBorders>
          </w:tcPr>
          <w:p w14:paraId="6F5F81E8" w14:textId="77777777" w:rsidR="00BF2670" w:rsidRPr="0072696C" w:rsidRDefault="00BF2670" w:rsidP="008E6EFF">
            <w:pPr>
              <w:spacing w:before="0" w:line="240" w:lineRule="auto"/>
              <w:rPr>
                <w:rFonts w:ascii="Times New Roman" w:hAnsi="Times New Roman"/>
              </w:rPr>
            </w:pPr>
            <w:r w:rsidRPr="0072696C">
              <w:rPr>
                <w:rFonts w:ascii="Times New Roman" w:hAnsi="Times New Roman"/>
              </w:rPr>
              <w:t>Sử dụng vật liệu độc hại hoặc nguy hiểm và tạo ra chất thải độc hại</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3E078456"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14:paraId="416CB62D" w14:textId="77777777" w:rsidR="00BF2670" w:rsidRPr="0072696C" w:rsidRDefault="00BF2670" w:rsidP="008E6EFF">
            <w:pPr>
              <w:spacing w:before="0" w:line="240" w:lineRule="auto"/>
              <w:rPr>
                <w:rFonts w:ascii="Times New Roman" w:hAnsi="Times New Roman"/>
                <w:iCs/>
              </w:rPr>
            </w:pPr>
            <w:r w:rsidRPr="0072696C">
              <w:rPr>
                <w:rFonts w:ascii="Times New Roman" w:hAnsi="Times New Roman"/>
                <w:iCs/>
              </w:rPr>
              <w:t>Các máy móc hay các nguyên vật liệu phục vụ trong quá trình thi công thường là nguyên vật liệu xây dựng, dầu nhớt nên ít phát thải các chất thải nguy hại .</w:t>
            </w:r>
          </w:p>
          <w:p w14:paraId="0295BB83" w14:textId="77777777" w:rsidR="00BF2670" w:rsidRPr="0072696C" w:rsidRDefault="00BF2670" w:rsidP="008E6EFF">
            <w:pPr>
              <w:spacing w:before="0" w:line="240" w:lineRule="auto"/>
              <w:rPr>
                <w:rFonts w:ascii="Times New Roman" w:hAnsi="Times New Roman"/>
                <w:iCs/>
              </w:rPr>
            </w:pPr>
            <w:r w:rsidRPr="0072696C">
              <w:rPr>
                <w:rFonts w:ascii="Times New Roman" w:hAnsi="Times New Roman"/>
                <w:iCs/>
              </w:rPr>
              <w:t xml:space="preserve">Trong quá trình sinh hoạt cuả công nhân, có thể phát thải ra một số chất thải độc hại như các mầm bệnh trong phân (trong trường hợp công nhân bị ốm, mắc bệnh) hay sử dụng một số hóa chất độc hại (chất tẩy rửa….). </w:t>
            </w:r>
          </w:p>
        </w:tc>
      </w:tr>
      <w:tr w:rsidR="0072696C" w:rsidRPr="0072696C" w14:paraId="094CEF4A"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583966CD" w14:textId="77777777" w:rsidR="00BF2670" w:rsidRPr="0072696C" w:rsidRDefault="00BF2670" w:rsidP="008E6EFF">
            <w:pPr>
              <w:spacing w:before="0" w:line="240" w:lineRule="auto"/>
              <w:ind w:left="576" w:hanging="576"/>
              <w:rPr>
                <w:rFonts w:ascii="Times New Roman" w:hAnsi="Times New Roman"/>
              </w:rPr>
            </w:pPr>
            <w:r w:rsidRPr="0072696C">
              <w:rPr>
                <w:rFonts w:ascii="Times New Roman" w:hAnsi="Times New Roman"/>
              </w:rPr>
              <w:t>22</w:t>
            </w:r>
          </w:p>
        </w:tc>
        <w:tc>
          <w:tcPr>
            <w:tcW w:w="3119" w:type="dxa"/>
            <w:tcBorders>
              <w:top w:val="single" w:sz="4" w:space="0" w:color="auto"/>
              <w:left w:val="single" w:sz="4" w:space="0" w:color="auto"/>
              <w:bottom w:val="single" w:sz="4" w:space="0" w:color="auto"/>
              <w:right w:val="single" w:sz="4" w:space="0" w:color="auto"/>
            </w:tcBorders>
          </w:tcPr>
          <w:p w14:paraId="2D299FF0" w14:textId="77777777" w:rsidR="00BF2670" w:rsidRPr="0072696C" w:rsidRDefault="00BF2670" w:rsidP="008E6EFF">
            <w:pPr>
              <w:spacing w:before="0" w:line="240" w:lineRule="auto"/>
              <w:rPr>
                <w:rFonts w:ascii="Times New Roman" w:hAnsi="Times New Roman"/>
                <w:lang w:val="vi-VN"/>
              </w:rPr>
            </w:pPr>
            <w:r w:rsidRPr="0072696C">
              <w:rPr>
                <w:rFonts w:ascii="Times New Roman" w:hAnsi="Times New Roman"/>
              </w:rPr>
              <w:t>Rủi ro đối với an toàn và sức khỏe con người</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30E98F62"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14:paraId="0B2E6A3D" w14:textId="77777777" w:rsidR="00BF2670" w:rsidRPr="0072696C" w:rsidRDefault="00BF2670" w:rsidP="008E6EFF">
            <w:pPr>
              <w:spacing w:before="0" w:line="240" w:lineRule="auto"/>
              <w:rPr>
                <w:rFonts w:ascii="Times New Roman" w:hAnsi="Times New Roman"/>
                <w:iCs/>
              </w:rPr>
            </w:pPr>
            <w:r w:rsidRPr="0072696C">
              <w:rPr>
                <w:rFonts w:ascii="Times New Roman" w:hAnsi="Times New Roman"/>
                <w:iCs/>
              </w:rPr>
              <w:t>Nhìn chung, việc thực hiện thi công sửa chữa và nâng cấp đập chỉ gây ra các rủi ro thấp đối với an toàn và sức khỏe con người do:</w:t>
            </w:r>
          </w:p>
          <w:p w14:paraId="0EAE4C27" w14:textId="60B0AC18" w:rsidR="00BF2670" w:rsidRPr="0072696C" w:rsidRDefault="00BF2670" w:rsidP="00870EFB">
            <w:pPr>
              <w:spacing w:before="0" w:line="240" w:lineRule="auto"/>
              <w:rPr>
                <w:rFonts w:ascii="Times New Roman" w:eastAsia="Times New Roman" w:hAnsi="Times New Roman"/>
                <w:iCs/>
              </w:rPr>
            </w:pPr>
            <w:r w:rsidRPr="0072696C">
              <w:rPr>
                <w:rFonts w:ascii="Times New Roman" w:hAnsi="Times New Roman"/>
                <w:iCs/>
              </w:rPr>
              <w:t>Phát thải khí, bụi, tiếng ồn trong thời gian thi công.</w:t>
            </w:r>
          </w:p>
          <w:p w14:paraId="4FAC2B2A" w14:textId="74C70B1A" w:rsidR="00BF2670" w:rsidRPr="0072696C" w:rsidRDefault="00BF2670" w:rsidP="00870EFB">
            <w:pPr>
              <w:spacing w:before="0" w:line="240" w:lineRule="auto"/>
              <w:rPr>
                <w:rFonts w:ascii="Times New Roman" w:eastAsia="Times New Roman" w:hAnsi="Times New Roman"/>
                <w:iCs/>
              </w:rPr>
            </w:pPr>
            <w:r w:rsidRPr="0072696C">
              <w:rPr>
                <w:rFonts w:ascii="Times New Roman" w:hAnsi="Times New Roman"/>
                <w:iCs/>
              </w:rPr>
              <w:t>Phát thải dầu nhớt, có thể theo dòng chảy vào trong hồ chứa, qua hệ thống kênh tưới tiêu.</w:t>
            </w:r>
          </w:p>
          <w:p w14:paraId="1B00D08A" w14:textId="77777777" w:rsidR="00BF2670" w:rsidRPr="0072696C" w:rsidRDefault="00BF2670" w:rsidP="00870EFB">
            <w:pPr>
              <w:spacing w:before="0" w:line="240" w:lineRule="auto"/>
              <w:rPr>
                <w:rFonts w:ascii="Times New Roman" w:eastAsia="Times New Roman" w:hAnsi="Times New Roman"/>
                <w:iCs/>
                <w:lang w:val="vi-VN"/>
              </w:rPr>
            </w:pPr>
            <w:r w:rsidRPr="0072696C">
              <w:rPr>
                <w:rFonts w:ascii="Times New Roman" w:hAnsi="Times New Roman"/>
                <w:iCs/>
              </w:rPr>
              <w:t>Phát thải từ công nhân, ảnh hưởng đến nguồn nước (phân, nước thải…)</w:t>
            </w:r>
          </w:p>
        </w:tc>
      </w:tr>
      <w:tr w:rsidR="0072696C" w:rsidRPr="0072696C" w14:paraId="072E1BB2" w14:textId="77777777" w:rsidTr="008E6EFF">
        <w:trPr>
          <w:cantSplit/>
          <w:trHeight w:val="1260"/>
          <w:jc w:val="center"/>
        </w:trPr>
        <w:tc>
          <w:tcPr>
            <w:tcW w:w="563" w:type="dxa"/>
            <w:tcBorders>
              <w:top w:val="single" w:sz="4" w:space="0" w:color="auto"/>
              <w:left w:val="single" w:sz="4" w:space="0" w:color="auto"/>
              <w:bottom w:val="single" w:sz="4" w:space="0" w:color="auto"/>
              <w:right w:val="single" w:sz="4" w:space="0" w:color="auto"/>
            </w:tcBorders>
          </w:tcPr>
          <w:p w14:paraId="6784A35A" w14:textId="77777777" w:rsidR="00274918" w:rsidRPr="0072696C" w:rsidRDefault="00274918" w:rsidP="008E6EFF">
            <w:pPr>
              <w:spacing w:before="0" w:line="240" w:lineRule="auto"/>
              <w:rPr>
                <w:rFonts w:ascii="Times New Roman" w:hAnsi="Times New Roman"/>
              </w:rPr>
            </w:pPr>
            <w:r w:rsidRPr="0072696C">
              <w:rPr>
                <w:rFonts w:ascii="Times New Roman" w:hAnsi="Times New Roman"/>
              </w:rPr>
              <w:t>23.</w:t>
            </w:r>
          </w:p>
        </w:tc>
        <w:tc>
          <w:tcPr>
            <w:tcW w:w="3119" w:type="dxa"/>
            <w:tcBorders>
              <w:top w:val="single" w:sz="4" w:space="0" w:color="auto"/>
              <w:left w:val="single" w:sz="4" w:space="0" w:color="auto"/>
              <w:bottom w:val="single" w:sz="4" w:space="0" w:color="auto"/>
              <w:right w:val="single" w:sz="4" w:space="0" w:color="auto"/>
            </w:tcBorders>
          </w:tcPr>
          <w:p w14:paraId="667B99BF"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Thu hồi (tạm thời hoặc vĩnh viễn) đất công (công hoặc tư) để xây dựng</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2EC61D5D" w14:textId="77777777" w:rsidR="00274918" w:rsidRPr="0072696C" w:rsidRDefault="00EB3EF1" w:rsidP="008E6EFF">
            <w:pPr>
              <w:spacing w:before="0" w:line="240" w:lineRule="auto"/>
              <w:rPr>
                <w:rFonts w:ascii="Times New Roman" w:hAnsi="Times New Roman"/>
              </w:rPr>
            </w:pPr>
            <w:r w:rsidRPr="0072696C">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14:paraId="01613E9F" w14:textId="77777777" w:rsidR="00BF2670" w:rsidRPr="0072696C" w:rsidRDefault="00BF2670" w:rsidP="008E6EFF">
            <w:pPr>
              <w:spacing w:before="0" w:line="240" w:lineRule="auto"/>
              <w:rPr>
                <w:rFonts w:ascii="Times New Roman" w:hAnsi="Times New Roman"/>
                <w:iCs/>
              </w:rPr>
            </w:pPr>
            <w:r w:rsidRPr="0072696C">
              <w:rPr>
                <w:rFonts w:ascii="Times New Roman" w:hAnsi="Times New Roman"/>
                <w:iCs/>
              </w:rPr>
              <w:t xml:space="preserve">Diện tích đất nông nghiệp bị ảnh hưởng vĩnh viễn của 10 hộ là 14.935 m2, diện tích đất lâm nghiệp bị ảnh hưởng của 2 hộ là 500 m2và diện tích bị ảnh hưởng tạm thời của 2 hộ là 4.438 m2.Có 244 hộ bị ảnh hưởng với diện tích 571.297 m2 diện tích đất trồng lúa sẽ không sản xuất được trong thời gian 1 vụ do cắt nước thi công đập </w:t>
            </w:r>
          </w:p>
          <w:p w14:paraId="0AAC1855" w14:textId="77777777" w:rsidR="00274918" w:rsidRPr="0072696C" w:rsidRDefault="00BF2670" w:rsidP="008E6EFF">
            <w:pPr>
              <w:spacing w:before="0" w:line="240" w:lineRule="auto"/>
              <w:rPr>
                <w:rFonts w:ascii="Times New Roman" w:hAnsi="Times New Roman"/>
                <w:i/>
                <w:iCs/>
              </w:rPr>
            </w:pPr>
            <w:r w:rsidRPr="0072696C">
              <w:rPr>
                <w:rFonts w:ascii="Times New Roman" w:hAnsi="Times New Roman"/>
                <w:iCs/>
              </w:rPr>
              <w:t>Tuy nhiên, Chủ đầu tư đã lên phương án đền bù chi tiết trong báo cáo RAP độc lập</w:t>
            </w:r>
          </w:p>
        </w:tc>
      </w:tr>
      <w:tr w:rsidR="0072696C" w:rsidRPr="0072696C" w14:paraId="1F831D35"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0EE93E17"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24.</w:t>
            </w:r>
          </w:p>
        </w:tc>
        <w:tc>
          <w:tcPr>
            <w:tcW w:w="3119" w:type="dxa"/>
            <w:tcBorders>
              <w:top w:val="single" w:sz="4" w:space="0" w:color="auto"/>
              <w:left w:val="single" w:sz="4" w:space="0" w:color="auto"/>
              <w:bottom w:val="single" w:sz="4" w:space="0" w:color="auto"/>
              <w:right w:val="single" w:sz="4" w:space="0" w:color="auto"/>
            </w:tcBorders>
          </w:tcPr>
          <w:p w14:paraId="24FFBFF4"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Sử dụng đất hiện đang được chiếm hữu hoặc sử dụng thường xuyên cho mục đích sản xuất (vd: trồng vườn, trang trại, chăn thả, nơi đánh cá, rừng</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0273A955" w14:textId="77777777" w:rsidR="00274918" w:rsidRPr="0072696C" w:rsidRDefault="00EB3EF1" w:rsidP="008E6EFF">
            <w:pPr>
              <w:spacing w:before="0" w:line="240" w:lineRule="auto"/>
              <w:rPr>
                <w:rFonts w:ascii="Times New Roman" w:hAnsi="Times New Roman"/>
              </w:rPr>
            </w:pPr>
            <w:r w:rsidRPr="0072696C">
              <w:rPr>
                <w:rFonts w:ascii="Times New Roman" w:hAnsi="Times New Roman"/>
              </w:rPr>
              <w:t>Thấp</w:t>
            </w:r>
          </w:p>
        </w:tc>
        <w:tc>
          <w:tcPr>
            <w:tcW w:w="5097" w:type="dxa"/>
            <w:tcBorders>
              <w:top w:val="single" w:sz="4" w:space="0" w:color="auto"/>
              <w:left w:val="single" w:sz="4" w:space="0" w:color="auto"/>
              <w:bottom w:val="single" w:sz="4" w:space="0" w:color="auto"/>
              <w:right w:val="single" w:sz="4" w:space="0" w:color="auto"/>
            </w:tcBorders>
          </w:tcPr>
          <w:p w14:paraId="2A33C7C2" w14:textId="77777777" w:rsidR="00274918" w:rsidRPr="0072696C" w:rsidRDefault="00BF2670" w:rsidP="008E6EFF">
            <w:pPr>
              <w:spacing w:before="0" w:line="240" w:lineRule="auto"/>
              <w:rPr>
                <w:rFonts w:ascii="Times New Roman" w:hAnsi="Times New Roman"/>
                <w:i/>
                <w:iCs/>
              </w:rPr>
            </w:pPr>
            <w:r w:rsidRPr="0072696C">
              <w:rPr>
                <w:rFonts w:ascii="Times New Roman" w:hAnsi="Times New Roman"/>
                <w:iCs/>
              </w:rPr>
              <w:t>Thực hiện tiểu dự án có sử dụng đất hiện tại đang chiếm hữu hoặc sử dụng thường xuyên cho mục đích sản xuất (đất rừng giao cho người dân và đất trồng cây hàng năm).</w:t>
            </w:r>
          </w:p>
        </w:tc>
      </w:tr>
      <w:tr w:rsidR="0072696C" w:rsidRPr="0072696C" w14:paraId="6A8B75AB"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0404442D"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25..</w:t>
            </w:r>
          </w:p>
        </w:tc>
        <w:tc>
          <w:tcPr>
            <w:tcW w:w="3119" w:type="dxa"/>
            <w:tcBorders>
              <w:top w:val="single" w:sz="4" w:space="0" w:color="auto"/>
              <w:left w:val="single" w:sz="4" w:space="0" w:color="auto"/>
              <w:bottom w:val="single" w:sz="4" w:space="0" w:color="auto"/>
              <w:right w:val="single" w:sz="4" w:space="0" w:color="auto"/>
            </w:tcBorders>
          </w:tcPr>
          <w:p w14:paraId="32B819E0"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Di dời của cá nhân, gia đình, hoặc hoạt động kinh doanh</w:t>
            </w:r>
          </w:p>
        </w:tc>
        <w:tc>
          <w:tcPr>
            <w:tcW w:w="1134" w:type="dxa"/>
            <w:tcBorders>
              <w:top w:val="single" w:sz="4" w:space="0" w:color="auto"/>
              <w:left w:val="single" w:sz="4" w:space="0" w:color="auto"/>
              <w:bottom w:val="single" w:sz="4" w:space="0" w:color="auto"/>
              <w:right w:val="single" w:sz="4" w:space="0" w:color="auto"/>
            </w:tcBorders>
          </w:tcPr>
          <w:p w14:paraId="5BC565F3" w14:textId="77777777" w:rsidR="00274918" w:rsidRPr="0072696C" w:rsidRDefault="00EB3EF1" w:rsidP="008E6EFF">
            <w:pPr>
              <w:spacing w:before="0" w:line="240" w:lineRule="auto"/>
              <w:rPr>
                <w:rFonts w:ascii="Times New Roman" w:hAnsi="Times New Roman"/>
              </w:rPr>
            </w:pPr>
            <w:r w:rsidRPr="0072696C">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14:paraId="3EE50CFB" w14:textId="77777777" w:rsidR="00BF2670" w:rsidRPr="0072696C" w:rsidRDefault="00BF2670" w:rsidP="008E6EFF">
            <w:pPr>
              <w:spacing w:before="0" w:line="240" w:lineRule="auto"/>
              <w:rPr>
                <w:rFonts w:ascii="Times New Roman" w:hAnsi="Times New Roman"/>
                <w:iCs/>
              </w:rPr>
            </w:pPr>
            <w:r w:rsidRPr="0072696C">
              <w:rPr>
                <w:rFonts w:ascii="Times New Roman" w:hAnsi="Times New Roman"/>
                <w:iCs/>
              </w:rPr>
              <w:t>Tiểu dự án không yêu cầu di dời hộ dân nào. Tuy nhiên có ảnh hưởng đến đất thổ cư của 01 hộ</w:t>
            </w:r>
          </w:p>
          <w:p w14:paraId="742FD857" w14:textId="77777777" w:rsidR="00274918" w:rsidRPr="0072696C" w:rsidRDefault="00BF2670" w:rsidP="008E6EFF">
            <w:pPr>
              <w:spacing w:before="0" w:line="240" w:lineRule="auto"/>
              <w:rPr>
                <w:rFonts w:ascii="Times New Roman" w:hAnsi="Times New Roman"/>
                <w:i/>
                <w:iCs/>
              </w:rPr>
            </w:pPr>
            <w:r w:rsidRPr="0072696C">
              <w:rPr>
                <w:rFonts w:ascii="Times New Roman" w:hAnsi="Times New Roman"/>
                <w:iCs/>
              </w:rPr>
              <w:t>Tuy nhiên TDA yêu cầu sử dụng nhiều diện tích đất canh tác nông và lâm nghiệp của người dân địa phương.</w:t>
            </w:r>
          </w:p>
        </w:tc>
      </w:tr>
      <w:tr w:rsidR="0072696C" w:rsidRPr="0072696C" w14:paraId="76E61E89"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032E08E7"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26.</w:t>
            </w:r>
          </w:p>
        </w:tc>
        <w:tc>
          <w:tcPr>
            <w:tcW w:w="3119" w:type="dxa"/>
            <w:tcBorders>
              <w:top w:val="single" w:sz="4" w:space="0" w:color="auto"/>
              <w:left w:val="single" w:sz="4" w:space="0" w:color="auto"/>
              <w:bottom w:val="single" w:sz="4" w:space="0" w:color="auto"/>
              <w:right w:val="single" w:sz="4" w:space="0" w:color="auto"/>
            </w:tcBorders>
          </w:tcPr>
          <w:p w14:paraId="181828FD"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Mất tạm thời hoặc vĩnh viễn hoa màu, cây ăn quả, hoặc hạ tầng hà ở</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71E925AF" w14:textId="77777777" w:rsidR="00274918" w:rsidRPr="0072696C" w:rsidRDefault="00EB3EF1" w:rsidP="008E6EFF">
            <w:pPr>
              <w:spacing w:before="0" w:line="240" w:lineRule="auto"/>
              <w:rPr>
                <w:rFonts w:ascii="Times New Roman" w:hAnsi="Times New Roman"/>
              </w:rPr>
            </w:pPr>
            <w:r w:rsidRPr="0072696C">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14:paraId="1857AF20" w14:textId="77777777" w:rsidR="00274918" w:rsidRPr="0072696C" w:rsidRDefault="00BF2670" w:rsidP="008E6EFF">
            <w:pPr>
              <w:spacing w:before="0" w:line="240" w:lineRule="auto"/>
              <w:rPr>
                <w:rFonts w:ascii="Times New Roman" w:hAnsi="Times New Roman"/>
                <w:i/>
                <w:iCs/>
              </w:rPr>
            </w:pPr>
            <w:r w:rsidRPr="0072696C">
              <w:rPr>
                <w:rFonts w:ascii="Times New Roman" w:hAnsi="Times New Roman"/>
                <w:iCs/>
              </w:rPr>
              <w:t>Trong khu vực tiến hành tiểu dự án, có nhiều diện tích trồng lúa, canh tác nông nghiệp.</w:t>
            </w:r>
          </w:p>
        </w:tc>
      </w:tr>
      <w:tr w:rsidR="0072696C" w:rsidRPr="0072696C" w14:paraId="2DE79B70"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752E6BA5"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27.</w:t>
            </w:r>
          </w:p>
        </w:tc>
        <w:tc>
          <w:tcPr>
            <w:tcW w:w="3119" w:type="dxa"/>
            <w:tcBorders>
              <w:top w:val="single" w:sz="4" w:space="0" w:color="auto"/>
              <w:left w:val="single" w:sz="4" w:space="0" w:color="auto"/>
              <w:bottom w:val="single" w:sz="4" w:space="0" w:color="auto"/>
              <w:right w:val="single" w:sz="4" w:space="0" w:color="auto"/>
            </w:tcBorders>
          </w:tcPr>
          <w:p w14:paraId="10E49F24" w14:textId="77777777" w:rsidR="00274918" w:rsidRPr="0072696C" w:rsidRDefault="00BF2670" w:rsidP="008E6EFF">
            <w:pPr>
              <w:spacing w:before="0" w:line="240" w:lineRule="auto"/>
              <w:ind w:left="162"/>
              <w:rPr>
                <w:rFonts w:ascii="Times New Roman" w:hAnsi="Times New Roman"/>
              </w:rPr>
            </w:pPr>
            <w:r w:rsidRPr="0072696C">
              <w:rPr>
                <w:rFonts w:ascii="Times New Roman" w:hAnsi="Times New Roman"/>
              </w:rPr>
              <w:t>Hạn chế bắt buộc khả năng tiếp cận của người dân vào công viên bảo tồn và khu bảo tồn</w:t>
            </w:r>
            <w:r w:rsidRPr="0072696C">
              <w:rPr>
                <w:rFonts w:ascii="Times New Roman" w:hAnsi="Times New Roman"/>
                <w:lang w:val="vi-VN"/>
              </w:rPr>
              <w:t>.</w:t>
            </w:r>
          </w:p>
        </w:tc>
        <w:tc>
          <w:tcPr>
            <w:tcW w:w="1134" w:type="dxa"/>
            <w:tcBorders>
              <w:top w:val="single" w:sz="4" w:space="0" w:color="auto"/>
              <w:left w:val="single" w:sz="4" w:space="0" w:color="auto"/>
              <w:bottom w:val="single" w:sz="4" w:space="0" w:color="auto"/>
              <w:right w:val="single" w:sz="4" w:space="0" w:color="auto"/>
            </w:tcBorders>
          </w:tcPr>
          <w:p w14:paraId="2DB9E7D8" w14:textId="77777777" w:rsidR="00274918" w:rsidRPr="0072696C" w:rsidRDefault="00EB3EF1" w:rsidP="008E6EFF">
            <w:pPr>
              <w:spacing w:before="0" w:line="240" w:lineRule="auto"/>
              <w:rPr>
                <w:rFonts w:ascii="Times New Roman" w:hAnsi="Times New Roman"/>
              </w:rPr>
            </w:pPr>
            <w:r w:rsidRPr="0072696C">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14:paraId="5000130C" w14:textId="77777777" w:rsidR="00274918" w:rsidRPr="0072696C" w:rsidRDefault="00BF2670" w:rsidP="008E6EFF">
            <w:pPr>
              <w:spacing w:before="0" w:line="240" w:lineRule="auto"/>
              <w:rPr>
                <w:rFonts w:ascii="Times New Roman" w:hAnsi="Times New Roman"/>
                <w:i/>
                <w:iCs/>
              </w:rPr>
            </w:pPr>
            <w:r w:rsidRPr="0072696C">
              <w:rPr>
                <w:rFonts w:ascii="Times New Roman" w:hAnsi="Times New Roman"/>
                <w:iCs/>
              </w:rPr>
              <w:t>Khu vực chịu ảnh hưởng của tiểu dự án không có công viên bảo tồn, khu bảo tồn nên không hạn chế bắt buộc khả năng tiếp cận của người dân và các công trình này.</w:t>
            </w:r>
          </w:p>
        </w:tc>
      </w:tr>
      <w:tr w:rsidR="0072696C" w:rsidRPr="0072696C" w14:paraId="0CA3D6FC"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2942D6A1" w14:textId="77777777" w:rsidR="00274918" w:rsidRPr="0072696C" w:rsidRDefault="00274918" w:rsidP="008E6EFF">
            <w:pPr>
              <w:spacing w:before="0" w:line="240" w:lineRule="auto"/>
              <w:ind w:left="576" w:hanging="576"/>
              <w:rPr>
                <w:rFonts w:ascii="Times New Roman" w:hAnsi="Times New Roman"/>
              </w:rPr>
            </w:pPr>
            <w:r w:rsidRPr="0072696C">
              <w:rPr>
                <w:rFonts w:ascii="Times New Roman" w:hAnsi="Times New Roman"/>
              </w:rPr>
              <w:t>28</w:t>
            </w:r>
          </w:p>
        </w:tc>
        <w:tc>
          <w:tcPr>
            <w:tcW w:w="3119" w:type="dxa"/>
            <w:tcBorders>
              <w:top w:val="single" w:sz="4" w:space="0" w:color="auto"/>
              <w:left w:val="single" w:sz="4" w:space="0" w:color="auto"/>
              <w:bottom w:val="single" w:sz="4" w:space="0" w:color="auto"/>
              <w:right w:val="single" w:sz="4" w:space="0" w:color="auto"/>
            </w:tcBorders>
          </w:tcPr>
          <w:p w14:paraId="0430A826" w14:textId="77777777" w:rsidR="00BF2670" w:rsidRPr="0072696C" w:rsidRDefault="00BF2670" w:rsidP="008E6EFF">
            <w:pPr>
              <w:spacing w:before="0" w:line="240" w:lineRule="auto"/>
              <w:rPr>
                <w:rFonts w:ascii="Times New Roman" w:hAnsi="Times New Roman"/>
              </w:rPr>
            </w:pPr>
            <w:r w:rsidRPr="0072696C">
              <w:rPr>
                <w:rFonts w:ascii="Times New Roman" w:hAnsi="Times New Roman"/>
              </w:rPr>
              <w:t>Ảnh hưởng đến việc cấp nước sinh hoạt và sản xuất trong thời gian thi công các hạng mục công trình</w:t>
            </w:r>
          </w:p>
          <w:p w14:paraId="59AF5C1F" w14:textId="4A576A3F" w:rsidR="00274918" w:rsidRPr="0072696C" w:rsidRDefault="00BD00B8" w:rsidP="008E6EFF">
            <w:pPr>
              <w:spacing w:before="0" w:line="240" w:lineRule="auto"/>
              <w:rPr>
                <w:rFonts w:ascii="Times New Roman" w:hAnsi="Times New Roman"/>
              </w:rPr>
            </w:pPr>
            <w:r w:rsidRPr="0072696C">
              <w:rPr>
                <w:rFonts w:ascii="Times New Roman" w:hAnsi="Times New Roman"/>
              </w:rPr>
              <w:t>(tác động tiềm tàng khác dưới hạ du do cắt nước trong thời gian thi công)</w:t>
            </w:r>
          </w:p>
        </w:tc>
        <w:tc>
          <w:tcPr>
            <w:tcW w:w="1134" w:type="dxa"/>
            <w:tcBorders>
              <w:top w:val="single" w:sz="4" w:space="0" w:color="auto"/>
              <w:left w:val="single" w:sz="4" w:space="0" w:color="auto"/>
              <w:bottom w:val="single" w:sz="4" w:space="0" w:color="auto"/>
              <w:right w:val="single" w:sz="4" w:space="0" w:color="auto"/>
            </w:tcBorders>
          </w:tcPr>
          <w:p w14:paraId="376DF272" w14:textId="77777777" w:rsidR="00274918" w:rsidRPr="0072696C" w:rsidRDefault="00BF2670" w:rsidP="008E6EFF">
            <w:pPr>
              <w:spacing w:before="0" w:line="240" w:lineRule="auto"/>
              <w:rPr>
                <w:rFonts w:ascii="Times New Roman" w:hAnsi="Times New Roman"/>
              </w:rPr>
            </w:pPr>
            <w:r w:rsidRPr="0072696C">
              <w:rPr>
                <w:rFonts w:ascii="Times New Roman" w:hAnsi="Times New Roman"/>
              </w:rPr>
              <w:t>Cao</w:t>
            </w:r>
          </w:p>
        </w:tc>
        <w:tc>
          <w:tcPr>
            <w:tcW w:w="5097" w:type="dxa"/>
            <w:tcBorders>
              <w:top w:val="single" w:sz="4" w:space="0" w:color="auto"/>
              <w:left w:val="single" w:sz="4" w:space="0" w:color="auto"/>
              <w:bottom w:val="single" w:sz="4" w:space="0" w:color="auto"/>
              <w:right w:val="single" w:sz="4" w:space="0" w:color="auto"/>
            </w:tcBorders>
          </w:tcPr>
          <w:p w14:paraId="07858661" w14:textId="6DC19366" w:rsidR="005440D4" w:rsidRPr="0072696C" w:rsidRDefault="00BF2670" w:rsidP="008E6EFF">
            <w:pPr>
              <w:spacing w:before="0" w:line="240" w:lineRule="auto"/>
              <w:rPr>
                <w:rFonts w:ascii="Times New Roman" w:hAnsi="Times New Roman"/>
                <w:iCs/>
              </w:rPr>
            </w:pPr>
            <w:r w:rsidRPr="0072696C">
              <w:rPr>
                <w:rFonts w:ascii="Times New Roman" w:hAnsi="Times New Roman"/>
                <w:iCs/>
              </w:rPr>
              <w:t>Do hồ chứa nước Đại Thắng cung cấp nước tưới tiêu cho khoảng 100 ha lúa 2 vụ và 30ha hoa màu cho các thôn Đại Đồng, Thắng Lợi ,Đại Thắng, Đức Bình, hoạt động tưới tiêu trong nông nghiệp</w:t>
            </w:r>
            <w:r w:rsidR="005440D4" w:rsidRPr="0072696C">
              <w:rPr>
                <w:rFonts w:ascii="Times New Roman" w:hAnsi="Times New Roman"/>
                <w:iCs/>
              </w:rPr>
              <w:t xml:space="preserve"> có thể bị ảnh hưởng khi thực hiện công tác gia cố hoặc cắt nước</w:t>
            </w:r>
            <w:r w:rsidRPr="0072696C">
              <w:rPr>
                <w:rFonts w:ascii="Times New Roman" w:hAnsi="Times New Roman"/>
                <w:iCs/>
              </w:rPr>
              <w:t>.</w:t>
            </w:r>
          </w:p>
          <w:p w14:paraId="230EDF93" w14:textId="7B61A701" w:rsidR="00274918" w:rsidRPr="0072696C" w:rsidRDefault="00BF2670" w:rsidP="008E6EFF">
            <w:pPr>
              <w:spacing w:before="0" w:line="240" w:lineRule="auto"/>
              <w:rPr>
                <w:rFonts w:ascii="Times New Roman" w:hAnsi="Times New Roman"/>
                <w:iCs/>
              </w:rPr>
            </w:pPr>
            <w:r w:rsidRPr="0072696C">
              <w:rPr>
                <w:rFonts w:ascii="Times New Roman" w:hAnsi="Times New Roman"/>
                <w:iCs/>
              </w:rPr>
              <w:t>Bên cạnh đó, Chủ đầu tư cũng đã lên phương án hỗ trợ cho 244 hộ dân với Diện tích lúa là 571.297 m2 bị ảnh hưởng trong quá trình thi công. Chi phí này đã được chi tiết trong báo cáo RAP</w:t>
            </w:r>
            <w:r w:rsidR="00926AF8" w:rsidRPr="0072696C">
              <w:rPr>
                <w:rFonts w:ascii="Times New Roman" w:hAnsi="Times New Roman"/>
                <w:iCs/>
              </w:rPr>
              <w:t>.</w:t>
            </w:r>
          </w:p>
        </w:tc>
      </w:tr>
      <w:tr w:rsidR="0072696C" w:rsidRPr="0072696C" w14:paraId="3E2387F7"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047B2717" w14:textId="77777777" w:rsidR="00BF2670" w:rsidRPr="0072696C" w:rsidRDefault="00BF2670" w:rsidP="008E6EFF">
            <w:pPr>
              <w:spacing w:before="0" w:line="240" w:lineRule="auto"/>
              <w:rPr>
                <w:rFonts w:ascii="Times New Roman" w:hAnsi="Times New Roman"/>
              </w:rPr>
            </w:pPr>
            <w:r w:rsidRPr="0072696C">
              <w:rPr>
                <w:rFonts w:ascii="Times New Roman" w:hAnsi="Times New Roman"/>
              </w:rPr>
              <w:t>28.</w:t>
            </w:r>
          </w:p>
        </w:tc>
        <w:tc>
          <w:tcPr>
            <w:tcW w:w="3119" w:type="dxa"/>
            <w:tcBorders>
              <w:top w:val="single" w:sz="4" w:space="0" w:color="auto"/>
              <w:left w:val="single" w:sz="4" w:space="0" w:color="auto"/>
              <w:bottom w:val="single" w:sz="4" w:space="0" w:color="auto"/>
              <w:right w:val="single" w:sz="4" w:space="0" w:color="auto"/>
            </w:tcBorders>
          </w:tcPr>
          <w:p w14:paraId="039750E9" w14:textId="77777777" w:rsidR="00BF2670" w:rsidRPr="0072696C" w:rsidRDefault="00BF2670" w:rsidP="008E6EFF">
            <w:pPr>
              <w:spacing w:before="0" w:line="240" w:lineRule="auto"/>
              <w:rPr>
                <w:rFonts w:ascii="Times New Roman" w:hAnsi="Times New Roman"/>
              </w:rPr>
            </w:pPr>
            <w:r w:rsidRPr="0072696C">
              <w:rPr>
                <w:rFonts w:ascii="Times New Roman" w:hAnsi="Times New Roman"/>
              </w:rPr>
              <w:t>Các nhóm dân tộc thiểu số sống trong phạm vi hoặc gần tiểu dự án.</w:t>
            </w:r>
          </w:p>
        </w:tc>
        <w:tc>
          <w:tcPr>
            <w:tcW w:w="1134" w:type="dxa"/>
            <w:tcBorders>
              <w:top w:val="single" w:sz="4" w:space="0" w:color="auto"/>
              <w:left w:val="single" w:sz="4" w:space="0" w:color="auto"/>
              <w:bottom w:val="single" w:sz="4" w:space="0" w:color="auto"/>
              <w:right w:val="single" w:sz="4" w:space="0" w:color="auto"/>
            </w:tcBorders>
          </w:tcPr>
          <w:p w14:paraId="5F07ACEB"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14:paraId="4481AF01" w14:textId="77777777" w:rsidR="00BF2670" w:rsidRPr="0072696C" w:rsidRDefault="00BF2670" w:rsidP="008E6EFF">
            <w:pPr>
              <w:spacing w:before="0" w:line="240" w:lineRule="auto"/>
              <w:rPr>
                <w:rFonts w:ascii="Times New Roman" w:hAnsi="Times New Roman"/>
                <w:i/>
                <w:iCs/>
              </w:rPr>
            </w:pPr>
            <w:r w:rsidRPr="0072696C">
              <w:rPr>
                <w:rFonts w:ascii="Times New Roman" w:hAnsi="Times New Roman"/>
                <w:iCs/>
              </w:rPr>
              <w:t>Trong khu vực TDA tỷ lệ người Mường chiếm tỷ lệ cao. Chiếm 70%</w:t>
            </w:r>
          </w:p>
        </w:tc>
      </w:tr>
      <w:tr w:rsidR="0072696C" w:rsidRPr="0072696C" w14:paraId="4818A212"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7423D6F5" w14:textId="77777777" w:rsidR="00BF2670" w:rsidRPr="0072696C" w:rsidRDefault="00BF2670" w:rsidP="008E6EFF">
            <w:pPr>
              <w:spacing w:before="0" w:line="240" w:lineRule="auto"/>
              <w:ind w:left="576" w:hanging="576"/>
              <w:rPr>
                <w:rFonts w:ascii="Times New Roman" w:hAnsi="Times New Roman"/>
              </w:rPr>
            </w:pPr>
            <w:r w:rsidRPr="0072696C">
              <w:rPr>
                <w:rFonts w:ascii="Times New Roman" w:hAnsi="Times New Roman"/>
              </w:rPr>
              <w:t>29.</w:t>
            </w:r>
          </w:p>
        </w:tc>
        <w:tc>
          <w:tcPr>
            <w:tcW w:w="3119" w:type="dxa"/>
            <w:tcBorders>
              <w:top w:val="single" w:sz="4" w:space="0" w:color="auto"/>
              <w:left w:val="single" w:sz="4" w:space="0" w:color="auto"/>
              <w:bottom w:val="single" w:sz="4" w:space="0" w:color="auto"/>
              <w:right w:val="single" w:sz="4" w:space="0" w:color="auto"/>
            </w:tcBorders>
          </w:tcPr>
          <w:p w14:paraId="1DFA791B" w14:textId="77777777" w:rsidR="00BF2670" w:rsidRPr="0072696C" w:rsidRDefault="00BF2670" w:rsidP="008E6EFF">
            <w:pPr>
              <w:spacing w:before="0" w:line="240" w:lineRule="auto"/>
              <w:ind w:left="162"/>
              <w:rPr>
                <w:rFonts w:ascii="Times New Roman" w:hAnsi="Times New Roman"/>
              </w:rPr>
            </w:pPr>
            <w:r w:rsidRPr="0072696C">
              <w:rPr>
                <w:rFonts w:ascii="Times New Roman" w:hAnsi="Times New Roman"/>
              </w:rPr>
              <w:t>Thành viên của những nhóm dân tộc thiểu số này trong khu vực có khả năng được hưởng lợi hoặc bị tổn hại bời dự án</w:t>
            </w:r>
          </w:p>
        </w:tc>
        <w:tc>
          <w:tcPr>
            <w:tcW w:w="1134" w:type="dxa"/>
            <w:tcBorders>
              <w:top w:val="single" w:sz="4" w:space="0" w:color="auto"/>
              <w:left w:val="single" w:sz="4" w:space="0" w:color="auto"/>
              <w:bottom w:val="single" w:sz="4" w:space="0" w:color="auto"/>
              <w:right w:val="single" w:sz="4" w:space="0" w:color="auto"/>
            </w:tcBorders>
          </w:tcPr>
          <w:p w14:paraId="2D04BD47"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Trung bình</w:t>
            </w:r>
          </w:p>
        </w:tc>
        <w:tc>
          <w:tcPr>
            <w:tcW w:w="5097" w:type="dxa"/>
            <w:tcBorders>
              <w:top w:val="single" w:sz="4" w:space="0" w:color="auto"/>
              <w:left w:val="single" w:sz="4" w:space="0" w:color="auto"/>
              <w:bottom w:val="single" w:sz="4" w:space="0" w:color="auto"/>
              <w:right w:val="single" w:sz="4" w:space="0" w:color="auto"/>
            </w:tcBorders>
          </w:tcPr>
          <w:p w14:paraId="29DE16AD" w14:textId="77777777" w:rsidR="00BF2670" w:rsidRPr="0072696C" w:rsidRDefault="00EB3EF1" w:rsidP="008E6EFF">
            <w:pPr>
              <w:spacing w:before="0" w:line="240" w:lineRule="auto"/>
              <w:rPr>
                <w:rFonts w:ascii="Times New Roman" w:hAnsi="Times New Roman"/>
                <w:iCs/>
              </w:rPr>
            </w:pPr>
            <w:r w:rsidRPr="0072696C">
              <w:rPr>
                <w:rFonts w:ascii="Times New Roman" w:hAnsi="Times New Roman"/>
                <w:iCs/>
              </w:rPr>
              <w:t>Việc nâng cấp và sửa chữa cụm công trình hồ chứa nước Đại thắng sẽ tác động nhiều đến các nhóm dân tộc thiểu số. Các nhóm này sẽ được hưởng lợi ích từ công trình và cũng chịu nhiều tác động tiềm tàng khi công trình gặp sự cố.</w:t>
            </w:r>
          </w:p>
        </w:tc>
      </w:tr>
      <w:tr w:rsidR="0072696C" w:rsidRPr="0072696C" w14:paraId="7214F70E"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740E615B" w14:textId="77777777" w:rsidR="00BF2670" w:rsidRPr="0072696C" w:rsidRDefault="00BF2670" w:rsidP="008E6EFF">
            <w:pPr>
              <w:spacing w:before="0" w:line="240" w:lineRule="auto"/>
              <w:ind w:left="576" w:hanging="576"/>
              <w:rPr>
                <w:rFonts w:ascii="Times New Roman" w:hAnsi="Times New Roman"/>
              </w:rPr>
            </w:pPr>
            <w:r w:rsidRPr="0072696C">
              <w:rPr>
                <w:rFonts w:ascii="Times New Roman" w:hAnsi="Times New Roman"/>
              </w:rPr>
              <w:t>30</w:t>
            </w:r>
          </w:p>
        </w:tc>
        <w:tc>
          <w:tcPr>
            <w:tcW w:w="3119" w:type="dxa"/>
            <w:tcBorders>
              <w:top w:val="single" w:sz="4" w:space="0" w:color="auto"/>
              <w:left w:val="single" w:sz="4" w:space="0" w:color="auto"/>
              <w:bottom w:val="single" w:sz="4" w:space="0" w:color="auto"/>
              <w:right w:val="single" w:sz="4" w:space="0" w:color="auto"/>
            </w:tcBorders>
          </w:tcPr>
          <w:p w14:paraId="66B9D193" w14:textId="77777777" w:rsidR="00BF2670" w:rsidRPr="0072696C" w:rsidRDefault="00EB3EF1" w:rsidP="008E6EFF">
            <w:pPr>
              <w:spacing w:before="0" w:line="240" w:lineRule="auto"/>
              <w:ind w:left="162"/>
              <w:rPr>
                <w:rFonts w:ascii="Times New Roman" w:hAnsi="Times New Roman"/>
              </w:rPr>
            </w:pPr>
            <w:r w:rsidRPr="0072696C">
              <w:rPr>
                <w:rFonts w:ascii="Times New Roman" w:hAnsi="Times New Roman"/>
              </w:rPr>
              <w:t>Tác động tiềm tàng ở hạ lưu khi cắt nước trong quá trình thi công đến người DTTS</w:t>
            </w:r>
          </w:p>
        </w:tc>
        <w:tc>
          <w:tcPr>
            <w:tcW w:w="1134" w:type="dxa"/>
            <w:tcBorders>
              <w:top w:val="single" w:sz="4" w:space="0" w:color="auto"/>
              <w:left w:val="single" w:sz="4" w:space="0" w:color="auto"/>
              <w:bottom w:val="single" w:sz="4" w:space="0" w:color="auto"/>
              <w:right w:val="single" w:sz="4" w:space="0" w:color="auto"/>
            </w:tcBorders>
          </w:tcPr>
          <w:p w14:paraId="01A9D570"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 xml:space="preserve">Cao </w:t>
            </w:r>
          </w:p>
        </w:tc>
        <w:tc>
          <w:tcPr>
            <w:tcW w:w="5097" w:type="dxa"/>
            <w:tcBorders>
              <w:top w:val="single" w:sz="4" w:space="0" w:color="auto"/>
              <w:left w:val="single" w:sz="4" w:space="0" w:color="auto"/>
              <w:bottom w:val="single" w:sz="4" w:space="0" w:color="auto"/>
              <w:right w:val="single" w:sz="4" w:space="0" w:color="auto"/>
            </w:tcBorders>
          </w:tcPr>
          <w:p w14:paraId="6B6DE5C7" w14:textId="10118AA8" w:rsidR="00BF2670" w:rsidRPr="0072696C" w:rsidRDefault="00BF2670" w:rsidP="008E6EFF">
            <w:pPr>
              <w:pStyle w:val="ListParagraph"/>
              <w:spacing w:before="0" w:line="240" w:lineRule="auto"/>
              <w:ind w:left="0"/>
              <w:rPr>
                <w:rFonts w:ascii="Times New Roman" w:hAnsi="Times New Roman"/>
                <w:lang w:val="en-CA" w:eastAsia="fr-FR"/>
              </w:rPr>
            </w:pPr>
            <w:r w:rsidRPr="0072696C">
              <w:rPr>
                <w:rFonts w:ascii="Times New Roman" w:hAnsi="Times New Roman"/>
                <w:lang w:val="en-CA" w:eastAsia="fr-FR"/>
              </w:rPr>
              <w:t xml:space="preserve">223 </w:t>
            </w:r>
            <w:r w:rsidR="00EB3EF1" w:rsidRPr="0072696C">
              <w:rPr>
                <w:rFonts w:ascii="Times New Roman" w:hAnsi="Times New Roman"/>
                <w:lang w:val="en-CA" w:eastAsia="fr-FR"/>
              </w:rPr>
              <w:t>hộ người DTTS sẽ bị ảnh hưởng khi cắt nước trong quá trình thi công. Với diện tích 535.711 m</w:t>
            </w:r>
            <w:r w:rsidR="00EB3EF1" w:rsidRPr="0072696C">
              <w:rPr>
                <w:rFonts w:ascii="Times New Roman" w:hAnsi="Times New Roman"/>
                <w:vertAlign w:val="superscript"/>
                <w:lang w:val="en-CA" w:eastAsia="fr-FR"/>
              </w:rPr>
              <w:t>2</w:t>
            </w:r>
            <w:r w:rsidR="00EB3EF1" w:rsidRPr="0072696C">
              <w:rPr>
                <w:rFonts w:ascii="Times New Roman" w:hAnsi="Times New Roman"/>
                <w:lang w:val="en-CA" w:eastAsia="fr-FR"/>
              </w:rPr>
              <w:t xml:space="preserve"> </w:t>
            </w:r>
            <w:r w:rsidR="00926AF8" w:rsidRPr="0072696C">
              <w:rPr>
                <w:rFonts w:ascii="Times New Roman" w:hAnsi="Times New Roman"/>
                <w:lang w:val="en-CA" w:eastAsia="fr-FR"/>
              </w:rPr>
              <w:t xml:space="preserve">canh tác lúa </w:t>
            </w:r>
            <w:r w:rsidR="00EB3EF1" w:rsidRPr="0072696C">
              <w:rPr>
                <w:rFonts w:ascii="Times New Roman" w:hAnsi="Times New Roman"/>
                <w:lang w:val="en-CA" w:eastAsia="fr-FR"/>
              </w:rPr>
              <w:t>sẽ bị ảnh hưởng trong thời gian ngắn từ 2 đến 6 tháng</w:t>
            </w:r>
          </w:p>
        </w:tc>
      </w:tr>
      <w:tr w:rsidR="0072696C" w:rsidRPr="0072696C" w14:paraId="1D12E083"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2956D1E4" w14:textId="77777777" w:rsidR="00BF2670" w:rsidRPr="0072696C" w:rsidRDefault="00BF2670" w:rsidP="008E6EFF">
            <w:pPr>
              <w:spacing w:before="0" w:line="240" w:lineRule="auto"/>
              <w:rPr>
                <w:rFonts w:ascii="Times New Roman" w:hAnsi="Times New Roman"/>
              </w:rPr>
            </w:pPr>
            <w:r w:rsidRPr="0072696C">
              <w:rPr>
                <w:rFonts w:ascii="Times New Roman" w:hAnsi="Times New Roman"/>
              </w:rPr>
              <w:t>31.</w:t>
            </w:r>
          </w:p>
        </w:tc>
        <w:tc>
          <w:tcPr>
            <w:tcW w:w="3119" w:type="dxa"/>
            <w:tcBorders>
              <w:top w:val="single" w:sz="4" w:space="0" w:color="auto"/>
              <w:left w:val="single" w:sz="4" w:space="0" w:color="auto"/>
              <w:bottom w:val="single" w:sz="4" w:space="0" w:color="auto"/>
              <w:right w:val="single" w:sz="4" w:space="0" w:color="auto"/>
            </w:tcBorders>
          </w:tcPr>
          <w:p w14:paraId="02BEF0C6" w14:textId="11A705E9" w:rsidR="00BF2670" w:rsidRPr="0072696C" w:rsidRDefault="00EB3EF1" w:rsidP="00870EFB">
            <w:pPr>
              <w:spacing w:before="0" w:line="240" w:lineRule="auto"/>
              <w:ind w:left="162"/>
              <w:rPr>
                <w:rFonts w:ascii="Times New Roman" w:eastAsia="Times New Roman" w:hAnsi="Times New Roman"/>
                <w:lang w:val="es-PR"/>
              </w:rPr>
            </w:pPr>
            <w:r w:rsidRPr="0072696C">
              <w:rPr>
                <w:rFonts w:ascii="Times New Roman" w:hAnsi="Times New Roman"/>
                <w:lang w:val="es-PR"/>
              </w:rPr>
              <w:t xml:space="preserve">Có </w:t>
            </w:r>
            <w:r w:rsidR="00926AF8" w:rsidRPr="0072696C">
              <w:rPr>
                <w:rFonts w:ascii="Times New Roman" w:hAnsi="Times New Roman"/>
                <w:lang w:val="es-PR"/>
              </w:rPr>
              <w:t xml:space="preserve">xây dựng </w:t>
            </w:r>
            <w:r w:rsidRPr="0072696C">
              <w:rPr>
                <w:rFonts w:ascii="Times New Roman" w:hAnsi="Times New Roman"/>
                <w:lang w:val="es-PR"/>
              </w:rPr>
              <w:t>đập lớn</w:t>
            </w:r>
            <w:r w:rsidR="00926AF8" w:rsidRPr="0072696C">
              <w:rPr>
                <w:rFonts w:ascii="Times New Roman" w:hAnsi="Times New Roman"/>
                <w:lang w:val="es-PR"/>
              </w:rPr>
              <w:t xml:space="preserve"> không</w:t>
            </w:r>
            <w:r w:rsidR="00BF2670" w:rsidRPr="0072696C">
              <w:rPr>
                <w:rFonts w:ascii="Times New Roman" w:hAnsi="Times New Roman"/>
                <w:lang w:val="es-PR"/>
              </w:rPr>
              <w:t>?</w:t>
            </w:r>
          </w:p>
        </w:tc>
        <w:tc>
          <w:tcPr>
            <w:tcW w:w="1134" w:type="dxa"/>
            <w:tcBorders>
              <w:top w:val="single" w:sz="4" w:space="0" w:color="auto"/>
              <w:left w:val="single" w:sz="4" w:space="0" w:color="auto"/>
              <w:bottom w:val="single" w:sz="4" w:space="0" w:color="auto"/>
              <w:right w:val="single" w:sz="4" w:space="0" w:color="auto"/>
            </w:tcBorders>
          </w:tcPr>
          <w:p w14:paraId="72278058"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14:paraId="70739473" w14:textId="76601EFF" w:rsidR="00BF2670" w:rsidRPr="0072696C" w:rsidRDefault="00EB3EF1" w:rsidP="00870EFB">
            <w:pPr>
              <w:spacing w:before="0" w:line="240" w:lineRule="auto"/>
              <w:rPr>
                <w:rFonts w:ascii="Times New Roman" w:eastAsia="Times New Roman" w:hAnsi="Times New Roman"/>
                <w:i/>
                <w:iCs/>
              </w:rPr>
            </w:pPr>
            <w:r w:rsidRPr="0072696C">
              <w:rPr>
                <w:rFonts w:ascii="Times New Roman" w:hAnsi="Times New Roman"/>
                <w:iCs/>
                <w:lang w:val="en-GB"/>
              </w:rPr>
              <w:t xml:space="preserve">Đây là hồ chứa nước với mục đích tưới quy mô nhỏ, không </w:t>
            </w:r>
            <w:r w:rsidR="007C74C9" w:rsidRPr="0072696C">
              <w:rPr>
                <w:rFonts w:ascii="Times New Roman" w:hAnsi="Times New Roman"/>
                <w:iCs/>
                <w:lang w:val="en-GB"/>
              </w:rPr>
              <w:t xml:space="preserve">liên </w:t>
            </w:r>
            <w:r w:rsidRPr="0072696C">
              <w:rPr>
                <w:rFonts w:ascii="Times New Roman" w:hAnsi="Times New Roman"/>
                <w:iCs/>
                <w:lang w:val="en-GB"/>
              </w:rPr>
              <w:t xml:space="preserve">quan đến </w:t>
            </w:r>
            <w:r w:rsidR="007C74C9" w:rsidRPr="0072696C">
              <w:rPr>
                <w:rFonts w:ascii="Times New Roman" w:hAnsi="Times New Roman"/>
                <w:iCs/>
                <w:lang w:val="en-GB"/>
              </w:rPr>
              <w:t xml:space="preserve">xây dựng </w:t>
            </w:r>
            <w:r w:rsidRPr="0072696C">
              <w:rPr>
                <w:rFonts w:ascii="Times New Roman" w:hAnsi="Times New Roman"/>
                <w:iCs/>
                <w:lang w:val="en-GB"/>
              </w:rPr>
              <w:t>đập lớn</w:t>
            </w:r>
          </w:p>
        </w:tc>
      </w:tr>
      <w:tr w:rsidR="00BF2670" w:rsidRPr="0072696C" w14:paraId="0EF12AD3" w14:textId="77777777" w:rsidTr="008E6EFF">
        <w:trPr>
          <w:cantSplit/>
          <w:trHeight w:val="1134"/>
          <w:jc w:val="center"/>
        </w:trPr>
        <w:tc>
          <w:tcPr>
            <w:tcW w:w="563" w:type="dxa"/>
            <w:tcBorders>
              <w:top w:val="single" w:sz="4" w:space="0" w:color="auto"/>
              <w:left w:val="single" w:sz="4" w:space="0" w:color="auto"/>
              <w:bottom w:val="single" w:sz="4" w:space="0" w:color="auto"/>
              <w:right w:val="single" w:sz="4" w:space="0" w:color="auto"/>
            </w:tcBorders>
          </w:tcPr>
          <w:p w14:paraId="783BC83E" w14:textId="77777777" w:rsidR="00BF2670" w:rsidRPr="0072696C" w:rsidRDefault="00BF2670" w:rsidP="008E6EFF">
            <w:pPr>
              <w:spacing w:before="0" w:line="240" w:lineRule="auto"/>
              <w:ind w:left="576" w:hanging="576"/>
              <w:rPr>
                <w:rFonts w:ascii="Times New Roman" w:hAnsi="Times New Roman"/>
              </w:rPr>
            </w:pPr>
            <w:r w:rsidRPr="0072696C">
              <w:rPr>
                <w:rFonts w:ascii="Times New Roman" w:hAnsi="Times New Roman"/>
              </w:rPr>
              <w:t>32.</w:t>
            </w:r>
          </w:p>
        </w:tc>
        <w:tc>
          <w:tcPr>
            <w:tcW w:w="3119" w:type="dxa"/>
            <w:tcBorders>
              <w:top w:val="single" w:sz="4" w:space="0" w:color="auto"/>
              <w:left w:val="single" w:sz="4" w:space="0" w:color="auto"/>
              <w:bottom w:val="single" w:sz="4" w:space="0" w:color="auto"/>
              <w:right w:val="single" w:sz="4" w:space="0" w:color="auto"/>
            </w:tcBorders>
          </w:tcPr>
          <w:p w14:paraId="287DFDBE" w14:textId="77777777" w:rsidR="00BF2670" w:rsidRPr="0072696C" w:rsidRDefault="00EB3EF1" w:rsidP="008E6EFF">
            <w:pPr>
              <w:spacing w:before="0" w:line="240" w:lineRule="auto"/>
              <w:ind w:left="162"/>
              <w:rPr>
                <w:rFonts w:ascii="Times New Roman" w:hAnsi="Times New Roman"/>
              </w:rPr>
            </w:pPr>
            <w:r w:rsidRPr="0072696C">
              <w:rPr>
                <w:rFonts w:ascii="Times New Roman" w:hAnsi="Times New Roman"/>
              </w:rPr>
              <w:t>Phụ thuộc vào nguồn nước cấp từ một hồ có sẵn hoặc là đập đang xây</w:t>
            </w:r>
          </w:p>
        </w:tc>
        <w:tc>
          <w:tcPr>
            <w:tcW w:w="1134" w:type="dxa"/>
            <w:tcBorders>
              <w:top w:val="single" w:sz="4" w:space="0" w:color="auto"/>
              <w:left w:val="single" w:sz="4" w:space="0" w:color="auto"/>
              <w:bottom w:val="single" w:sz="4" w:space="0" w:color="auto"/>
              <w:right w:val="single" w:sz="4" w:space="0" w:color="auto"/>
            </w:tcBorders>
          </w:tcPr>
          <w:p w14:paraId="047C2863" w14:textId="77777777" w:rsidR="00BF2670" w:rsidRPr="0072696C" w:rsidRDefault="00EB3EF1" w:rsidP="008E6EFF">
            <w:pPr>
              <w:spacing w:before="0" w:line="240" w:lineRule="auto"/>
              <w:rPr>
                <w:rFonts w:ascii="Times New Roman" w:hAnsi="Times New Roman"/>
              </w:rPr>
            </w:pPr>
            <w:r w:rsidRPr="0072696C">
              <w:rPr>
                <w:rFonts w:ascii="Times New Roman" w:hAnsi="Times New Roman"/>
              </w:rPr>
              <w:t>Không</w:t>
            </w:r>
          </w:p>
        </w:tc>
        <w:tc>
          <w:tcPr>
            <w:tcW w:w="5097" w:type="dxa"/>
            <w:tcBorders>
              <w:top w:val="single" w:sz="4" w:space="0" w:color="auto"/>
              <w:left w:val="single" w:sz="4" w:space="0" w:color="auto"/>
              <w:bottom w:val="single" w:sz="4" w:space="0" w:color="auto"/>
              <w:right w:val="single" w:sz="4" w:space="0" w:color="auto"/>
            </w:tcBorders>
          </w:tcPr>
          <w:p w14:paraId="2A260095" w14:textId="41C68E82" w:rsidR="00BF2670" w:rsidRPr="0072696C" w:rsidRDefault="00EB3EF1" w:rsidP="00870EFB">
            <w:pPr>
              <w:spacing w:before="0" w:line="240" w:lineRule="auto"/>
              <w:rPr>
                <w:rFonts w:ascii="Times New Roman" w:eastAsia="Times New Roman" w:hAnsi="Times New Roman"/>
                <w:i/>
                <w:iCs/>
              </w:rPr>
            </w:pPr>
            <w:r w:rsidRPr="0072696C">
              <w:rPr>
                <w:rFonts w:ascii="Times New Roman" w:hAnsi="Times New Roman"/>
                <w:iCs/>
                <w:lang w:val="en-GB"/>
              </w:rPr>
              <w:t>Nước của hồ chứa nước Đại Thắng không phụ thuộc vào lượng nước được cung cấp từ đập nào khác</w:t>
            </w:r>
            <w:r w:rsidR="007C74C9" w:rsidRPr="0072696C">
              <w:rPr>
                <w:rFonts w:ascii="Times New Roman" w:hAnsi="Times New Roman"/>
                <w:iCs/>
                <w:lang w:val="en-GB"/>
              </w:rPr>
              <w:t xml:space="preserve"> hoặc đập c</w:t>
            </w:r>
            <w:r w:rsidR="004C26B5" w:rsidRPr="0072696C">
              <w:rPr>
                <w:rFonts w:ascii="Times New Roman" w:hAnsi="Times New Roman"/>
                <w:iCs/>
                <w:lang w:val="en-GB"/>
              </w:rPr>
              <w:t>ó</w:t>
            </w:r>
            <w:r w:rsidR="007C74C9" w:rsidRPr="0072696C">
              <w:rPr>
                <w:rFonts w:ascii="Times New Roman" w:hAnsi="Times New Roman"/>
                <w:iCs/>
                <w:lang w:val="en-GB"/>
              </w:rPr>
              <w:t xml:space="preserve"> sẵn hoặc đập đang  xây dựng.</w:t>
            </w:r>
          </w:p>
        </w:tc>
      </w:tr>
    </w:tbl>
    <w:p w14:paraId="55049A32" w14:textId="77777777" w:rsidR="000A68AA" w:rsidRPr="0072696C" w:rsidRDefault="000A68AA" w:rsidP="001008DB">
      <w:pPr>
        <w:pStyle w:val="Heading2"/>
        <w:numPr>
          <w:ilvl w:val="0"/>
          <w:numId w:val="0"/>
        </w:numPr>
        <w:rPr>
          <w:rFonts w:ascii="Times New Roman" w:eastAsia="Calibri" w:hAnsi="Times New Roman"/>
          <w:bCs w:val="0"/>
          <w:color w:val="auto"/>
          <w:sz w:val="24"/>
          <w:szCs w:val="24"/>
        </w:rPr>
      </w:pPr>
    </w:p>
    <w:p w14:paraId="2C9C5D30" w14:textId="77777777" w:rsidR="0064006D" w:rsidRPr="0072696C" w:rsidRDefault="0064006D" w:rsidP="001008DB">
      <w:pPr>
        <w:pStyle w:val="Heading2"/>
        <w:numPr>
          <w:ilvl w:val="0"/>
          <w:numId w:val="0"/>
        </w:numPr>
        <w:rPr>
          <w:rFonts w:ascii="Times New Roman" w:eastAsia="Calibri" w:hAnsi="Times New Roman"/>
          <w:bCs w:val="0"/>
          <w:color w:val="auto"/>
          <w:sz w:val="24"/>
          <w:szCs w:val="24"/>
        </w:rPr>
        <w:sectPr w:rsidR="0064006D" w:rsidRPr="0072696C" w:rsidSect="00AF3DEC">
          <w:pgSz w:w="11907" w:h="16840" w:code="9"/>
          <w:pgMar w:top="1631" w:right="1134" w:bottom="1134" w:left="1701" w:header="720" w:footer="720" w:gutter="0"/>
          <w:cols w:space="720"/>
          <w:titlePg/>
          <w:docGrid w:linePitch="360"/>
        </w:sectPr>
      </w:pPr>
    </w:p>
    <w:p w14:paraId="05AFB8EE" w14:textId="77777777" w:rsidR="000A68AA" w:rsidRPr="0072696C" w:rsidRDefault="0064006D" w:rsidP="001008DB">
      <w:pPr>
        <w:pStyle w:val="Heading2"/>
        <w:numPr>
          <w:ilvl w:val="0"/>
          <w:numId w:val="0"/>
        </w:numPr>
        <w:rPr>
          <w:rFonts w:ascii="Times New Roman" w:eastAsia="Calibri" w:hAnsi="Times New Roman"/>
          <w:bCs w:val="0"/>
          <w:color w:val="auto"/>
          <w:sz w:val="24"/>
          <w:szCs w:val="24"/>
        </w:rPr>
      </w:pPr>
      <w:bookmarkStart w:id="692" w:name="_Toc424907949"/>
      <w:r w:rsidRPr="0072696C">
        <w:rPr>
          <w:rFonts w:ascii="Times New Roman" w:eastAsia="Calibri" w:hAnsi="Times New Roman"/>
          <w:bCs w:val="0"/>
          <w:color w:val="auto"/>
          <w:sz w:val="24"/>
          <w:szCs w:val="24"/>
        </w:rPr>
        <w:lastRenderedPageBreak/>
        <w:t>PHỤ LỤ</w:t>
      </w:r>
      <w:r w:rsidR="00500B30" w:rsidRPr="0072696C">
        <w:rPr>
          <w:rFonts w:ascii="Times New Roman" w:eastAsia="Calibri" w:hAnsi="Times New Roman"/>
          <w:bCs w:val="0"/>
          <w:color w:val="auto"/>
          <w:sz w:val="24"/>
          <w:szCs w:val="24"/>
        </w:rPr>
        <w:t>C A4</w:t>
      </w:r>
      <w:r w:rsidRPr="0072696C">
        <w:rPr>
          <w:rFonts w:ascii="Times New Roman" w:eastAsia="Calibri" w:hAnsi="Times New Roman"/>
          <w:bCs w:val="0"/>
          <w:color w:val="auto"/>
          <w:sz w:val="24"/>
          <w:szCs w:val="24"/>
        </w:rPr>
        <w:t xml:space="preserve">: </w:t>
      </w:r>
      <w:r w:rsidR="002C4854" w:rsidRPr="0072696C">
        <w:rPr>
          <w:rFonts w:ascii="Times New Roman" w:eastAsia="Calibri" w:hAnsi="Times New Roman"/>
          <w:bCs w:val="0"/>
          <w:color w:val="auto"/>
          <w:sz w:val="24"/>
          <w:szCs w:val="24"/>
        </w:rPr>
        <w:t>SƠ ĐỒ LẤY MẪU VÀ GIÁM SÁT MÔI TRƯỜNG</w:t>
      </w:r>
      <w:bookmarkEnd w:id="692"/>
    </w:p>
    <w:p w14:paraId="415648AB" w14:textId="77777777" w:rsidR="0064006D" w:rsidRPr="0072696C" w:rsidRDefault="0064006D" w:rsidP="0064006D">
      <w:pPr>
        <w:jc w:val="center"/>
        <w:rPr>
          <w:rFonts w:ascii="Times New Roman" w:hAnsi="Times New Roman"/>
          <w:b/>
          <w:lang w:val="vi-VN"/>
        </w:rPr>
      </w:pPr>
      <w:r w:rsidRPr="0072696C">
        <w:rPr>
          <w:rFonts w:ascii="Times New Roman" w:hAnsi="Times New Roman"/>
          <w:noProof/>
        </w:rPr>
        <w:drawing>
          <wp:anchor distT="0" distB="0" distL="114300" distR="114300" simplePos="0" relativeHeight="251691008" behindDoc="0" locked="0" layoutInCell="1" allowOverlap="1" wp14:anchorId="0DBCD924" wp14:editId="20E2EFF4">
            <wp:simplePos x="0" y="0"/>
            <wp:positionH relativeFrom="column">
              <wp:posOffset>1652270</wp:posOffset>
            </wp:positionH>
            <wp:positionV relativeFrom="paragraph">
              <wp:posOffset>612140</wp:posOffset>
            </wp:positionV>
            <wp:extent cx="6103620" cy="3978275"/>
            <wp:effectExtent l="0" t="0" r="0" b="0"/>
            <wp:wrapTopAndBottom/>
            <wp:docPr id="3" name="Picture 7" descr="C:\Users\thao\Download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Downloads\1 (1).png"/>
                    <pic:cNvPicPr>
                      <a:picLocks noChangeAspect="1" noChangeArrowheads="1"/>
                    </pic:cNvPicPr>
                  </pic:nvPicPr>
                  <pic:blipFill>
                    <a:blip r:embed="rId59" cstate="email"/>
                    <a:srcRect/>
                    <a:stretch>
                      <a:fillRect/>
                    </a:stretch>
                  </pic:blipFill>
                  <pic:spPr bwMode="auto">
                    <a:xfrm>
                      <a:off x="0" y="0"/>
                      <a:ext cx="6103620" cy="3978275"/>
                    </a:xfrm>
                    <a:prstGeom prst="rect">
                      <a:avLst/>
                    </a:prstGeom>
                    <a:noFill/>
                    <a:ln w="9525">
                      <a:noFill/>
                      <a:miter lim="800000"/>
                      <a:headEnd/>
                      <a:tailEnd/>
                    </a:ln>
                  </pic:spPr>
                </pic:pic>
              </a:graphicData>
            </a:graphic>
          </wp:anchor>
        </w:drawing>
      </w:r>
      <w:r w:rsidR="002C4854" w:rsidRPr="0072696C">
        <w:rPr>
          <w:rFonts w:ascii="Times New Roman" w:hAnsi="Times New Roman"/>
          <w:b/>
          <w:lang w:val="vi-VN"/>
        </w:rPr>
        <w:t xml:space="preserve">Hình </w:t>
      </w:r>
      <w:r w:rsidR="00500B30" w:rsidRPr="0072696C">
        <w:rPr>
          <w:rFonts w:ascii="Times New Roman" w:hAnsi="Times New Roman"/>
          <w:b/>
        </w:rPr>
        <w:t>4</w:t>
      </w:r>
      <w:r w:rsidR="00500B30" w:rsidRPr="0072696C">
        <w:rPr>
          <w:rFonts w:ascii="Times New Roman" w:hAnsi="Times New Roman"/>
          <w:b/>
          <w:lang w:val="vi-VN"/>
        </w:rPr>
        <w:t>-</w:t>
      </w:r>
      <w:r w:rsidR="00500B30" w:rsidRPr="0072696C">
        <w:rPr>
          <w:rFonts w:ascii="Times New Roman" w:hAnsi="Times New Roman"/>
          <w:b/>
        </w:rPr>
        <w:t>1</w:t>
      </w:r>
      <w:r w:rsidRPr="0072696C">
        <w:rPr>
          <w:rFonts w:ascii="Times New Roman" w:hAnsi="Times New Roman"/>
          <w:b/>
          <w:lang w:val="vi-VN"/>
        </w:rPr>
        <w:t>: Vị trí các điểm lấy mẫu quan trắc môi trường nền tại vùng TDA</w:t>
      </w:r>
    </w:p>
    <w:p w14:paraId="262EA988" w14:textId="77777777" w:rsidR="0064006D" w:rsidRPr="0072696C" w:rsidRDefault="0064006D" w:rsidP="0064006D">
      <w:pPr>
        <w:pStyle w:val="Caption"/>
        <w:keepNext/>
        <w:rPr>
          <w:rFonts w:ascii="Times New Roman" w:hAnsi="Times New Roman"/>
          <w:color w:val="auto"/>
          <w:szCs w:val="24"/>
          <w:lang w:val="vi-VN"/>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90"/>
      </w:tblGrid>
      <w:tr w:rsidR="0072696C" w:rsidRPr="0072696C" w14:paraId="567C39E2" w14:textId="77777777" w:rsidTr="00177891">
        <w:trPr>
          <w:trHeight w:val="7640"/>
        </w:trPr>
        <w:tc>
          <w:tcPr>
            <w:tcW w:w="12390" w:type="dxa"/>
          </w:tcPr>
          <w:p w14:paraId="672A7EFA" w14:textId="77777777" w:rsidR="008E7304" w:rsidRPr="0072696C" w:rsidRDefault="008E7304" w:rsidP="008E7304">
            <w:pPr>
              <w:jc w:val="center"/>
              <w:rPr>
                <w:rFonts w:ascii="Times New Roman" w:hAnsi="Times New Roman"/>
                <w:b/>
                <w:noProof/>
                <w:lang w:val="vi-VN" w:eastAsia="vi-VN"/>
              </w:rPr>
            </w:pPr>
            <w:r w:rsidRPr="0072696C">
              <w:rPr>
                <w:rFonts w:ascii="Times New Roman" w:hAnsi="Times New Roman"/>
                <w:b/>
                <w:lang w:val="vi-VN"/>
              </w:rPr>
              <w:t>Hình 4-2: Vị trí quan trắc môi trường trong giai đoạn thi công</w:t>
            </w:r>
          </w:p>
          <w:p w14:paraId="64561BFA" w14:textId="77777777" w:rsidR="0064006D" w:rsidRPr="0072696C" w:rsidRDefault="0064006D" w:rsidP="00177891">
            <w:pPr>
              <w:rPr>
                <w:rFonts w:ascii="Times New Roman" w:hAnsi="Times New Roman"/>
                <w:b/>
                <w:lang w:val="vi-VN"/>
              </w:rPr>
            </w:pPr>
            <w:r w:rsidRPr="0072696C">
              <w:rPr>
                <w:rFonts w:ascii="Times New Roman" w:hAnsi="Times New Roman"/>
                <w:b/>
                <w:noProof/>
              </w:rPr>
              <w:drawing>
                <wp:anchor distT="0" distB="0" distL="114300" distR="114300" simplePos="0" relativeHeight="251689984" behindDoc="0" locked="0" layoutInCell="1" allowOverlap="1" wp14:anchorId="3D1C2E1F" wp14:editId="7D2223DD">
                  <wp:simplePos x="0" y="0"/>
                  <wp:positionH relativeFrom="column">
                    <wp:posOffset>1605280</wp:posOffset>
                  </wp:positionH>
                  <wp:positionV relativeFrom="paragraph">
                    <wp:posOffset>5715</wp:posOffset>
                  </wp:positionV>
                  <wp:extent cx="6172835" cy="3101975"/>
                  <wp:effectExtent l="19050" t="0" r="0" b="0"/>
                  <wp:wrapTopAndBottom/>
                  <wp:docPr id="229" name="Picture 8" descr="C:\Users\thao\Downloads\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Downloads\2 (2).png"/>
                          <pic:cNvPicPr>
                            <a:picLocks noChangeAspect="1" noChangeArrowheads="1"/>
                          </pic:cNvPicPr>
                        </pic:nvPicPr>
                        <pic:blipFill>
                          <a:blip r:embed="rId60"/>
                          <a:srcRect/>
                          <a:stretch>
                            <a:fillRect/>
                          </a:stretch>
                        </pic:blipFill>
                        <pic:spPr bwMode="auto">
                          <a:xfrm>
                            <a:off x="0" y="0"/>
                            <a:ext cx="6172835" cy="3101975"/>
                          </a:xfrm>
                          <a:prstGeom prst="rect">
                            <a:avLst/>
                          </a:prstGeom>
                          <a:noFill/>
                          <a:ln w="9525">
                            <a:noFill/>
                            <a:miter lim="800000"/>
                            <a:headEnd/>
                            <a:tailEnd/>
                          </a:ln>
                        </pic:spPr>
                      </pic:pic>
                    </a:graphicData>
                  </a:graphic>
                </wp:anchor>
              </w:drawing>
            </w:r>
          </w:p>
        </w:tc>
      </w:tr>
      <w:tr w:rsidR="0072696C" w:rsidRPr="0072696C" w14:paraId="1104F34D" w14:textId="77777777" w:rsidTr="00177891">
        <w:trPr>
          <w:trHeight w:val="176"/>
        </w:trPr>
        <w:tc>
          <w:tcPr>
            <w:tcW w:w="12390" w:type="dxa"/>
          </w:tcPr>
          <w:p w14:paraId="76C57ACD" w14:textId="77777777" w:rsidR="0064006D" w:rsidRPr="0072696C" w:rsidRDefault="0064006D" w:rsidP="00177891">
            <w:pPr>
              <w:rPr>
                <w:rFonts w:ascii="Times New Roman" w:hAnsi="Times New Roman"/>
                <w:b/>
                <w:lang w:val="vi-VN"/>
              </w:rPr>
            </w:pPr>
          </w:p>
        </w:tc>
      </w:tr>
    </w:tbl>
    <w:p w14:paraId="05F688F3" w14:textId="77777777" w:rsidR="0064006D" w:rsidRPr="0072696C" w:rsidRDefault="0064006D" w:rsidP="00870EFB">
      <w:pPr>
        <w:spacing w:before="0" w:line="240" w:lineRule="auto"/>
        <w:ind w:left="629" w:hanging="629"/>
        <w:rPr>
          <w:rFonts w:ascii="Times New Roman" w:hAnsi="Times New Roman"/>
          <w:i/>
          <w:lang w:val="vi-VN"/>
        </w:rPr>
      </w:pPr>
      <w:r w:rsidRPr="0072696C">
        <w:rPr>
          <w:rFonts w:ascii="Times New Roman" w:hAnsi="Times New Roman"/>
          <w:i/>
          <w:lang w:val="vi-VN"/>
        </w:rPr>
        <w:t>Ghi chú:</w:t>
      </w:r>
    </w:p>
    <w:p w14:paraId="5DF079B0" w14:textId="77777777" w:rsidR="0064006D" w:rsidRPr="0072696C" w:rsidRDefault="0064006D" w:rsidP="00870EFB">
      <w:pPr>
        <w:spacing w:before="0" w:line="240" w:lineRule="auto"/>
        <w:ind w:left="629" w:hanging="629"/>
        <w:rPr>
          <w:rFonts w:ascii="Times New Roman" w:hAnsi="Times New Roman"/>
          <w:i/>
          <w:lang w:val="vi-VN"/>
        </w:rPr>
      </w:pPr>
      <w:r w:rsidRPr="0072696C">
        <w:rPr>
          <w:rFonts w:ascii="Times New Roman" w:hAnsi="Times New Roman"/>
          <w:i/>
          <w:lang w:val="vi-VN"/>
        </w:rPr>
        <w:t>KK: Không khí</w:t>
      </w:r>
    </w:p>
    <w:p w14:paraId="6D79439B" w14:textId="77777777" w:rsidR="0064006D" w:rsidRPr="0072696C" w:rsidRDefault="0064006D" w:rsidP="00870EFB">
      <w:pPr>
        <w:spacing w:before="0" w:line="240" w:lineRule="auto"/>
        <w:ind w:left="629" w:hanging="629"/>
        <w:rPr>
          <w:rFonts w:ascii="Times New Roman" w:hAnsi="Times New Roman"/>
          <w:i/>
          <w:lang w:val="vi-VN"/>
        </w:rPr>
      </w:pPr>
      <w:r w:rsidRPr="0072696C">
        <w:rPr>
          <w:rFonts w:ascii="Times New Roman" w:hAnsi="Times New Roman"/>
          <w:i/>
          <w:lang w:val="vi-VN"/>
        </w:rPr>
        <w:t xml:space="preserve">NM: Nước mặt, </w:t>
      </w:r>
    </w:p>
    <w:p w14:paraId="60237603" w14:textId="77777777" w:rsidR="0064006D" w:rsidRPr="0072696C" w:rsidRDefault="0064006D" w:rsidP="00870EFB">
      <w:pPr>
        <w:spacing w:before="0" w:line="240" w:lineRule="auto"/>
        <w:ind w:left="629" w:hanging="629"/>
        <w:rPr>
          <w:rFonts w:ascii="Times New Roman" w:hAnsi="Times New Roman"/>
          <w:i/>
          <w:lang w:val="vi-VN"/>
        </w:rPr>
      </w:pPr>
      <w:r w:rsidRPr="0072696C">
        <w:rPr>
          <w:rFonts w:ascii="Times New Roman" w:hAnsi="Times New Roman"/>
          <w:i/>
          <w:lang w:val="vi-VN"/>
        </w:rPr>
        <w:t xml:space="preserve">NN: Nước ngầm, </w:t>
      </w:r>
    </w:p>
    <w:p w14:paraId="4B732FB9" w14:textId="77777777" w:rsidR="0064006D" w:rsidRPr="0072696C" w:rsidRDefault="0064006D" w:rsidP="00870EFB">
      <w:pPr>
        <w:spacing w:before="0" w:line="240" w:lineRule="auto"/>
        <w:ind w:left="629" w:hanging="629"/>
        <w:rPr>
          <w:rFonts w:ascii="Times New Roman" w:hAnsi="Times New Roman"/>
          <w:i/>
          <w:lang w:val="vi-VN"/>
        </w:rPr>
      </w:pPr>
      <w:r w:rsidRPr="0072696C">
        <w:rPr>
          <w:rFonts w:ascii="Times New Roman" w:hAnsi="Times New Roman"/>
          <w:i/>
          <w:lang w:val="vi-VN"/>
        </w:rPr>
        <w:t>Đ: Đất.</w:t>
      </w:r>
    </w:p>
    <w:p w14:paraId="1CFAB5DC" w14:textId="77777777" w:rsidR="0064006D" w:rsidRPr="0072696C" w:rsidRDefault="0064006D" w:rsidP="0064006D">
      <w:pPr>
        <w:ind w:left="630" w:hanging="630"/>
        <w:rPr>
          <w:rFonts w:ascii="Times New Roman" w:hAnsi="Times New Roman"/>
          <w:i/>
          <w:lang w:val="vi-VN"/>
        </w:rPr>
      </w:pPr>
      <w:r w:rsidRPr="0072696C">
        <w:rPr>
          <w:rFonts w:ascii="Times New Roman" w:hAnsi="Times New Roman"/>
          <w:i/>
          <w:lang w:val="vi-VN"/>
        </w:rPr>
        <w:t>Tọa độ các điểm lấy mẫu được trình bày trong Bảng sau:</w:t>
      </w:r>
    </w:p>
    <w:tbl>
      <w:tblPr>
        <w:tblStyle w:val="TableGrid"/>
        <w:tblW w:w="12978" w:type="dxa"/>
        <w:tblInd w:w="-72" w:type="dxa"/>
        <w:tblLayout w:type="fixed"/>
        <w:tblLook w:val="04A0" w:firstRow="1" w:lastRow="0" w:firstColumn="1" w:lastColumn="0" w:noHBand="0" w:noVBand="1"/>
      </w:tblPr>
      <w:tblGrid>
        <w:gridCol w:w="765"/>
        <w:gridCol w:w="1162"/>
        <w:gridCol w:w="1920"/>
        <w:gridCol w:w="2302"/>
        <w:gridCol w:w="834"/>
        <w:gridCol w:w="6"/>
        <w:gridCol w:w="1380"/>
        <w:gridCol w:w="2205"/>
        <w:gridCol w:w="7"/>
        <w:gridCol w:w="2397"/>
      </w:tblGrid>
      <w:tr w:rsidR="0072696C" w:rsidRPr="0072696C" w14:paraId="63ABE709" w14:textId="77777777" w:rsidTr="00177891">
        <w:trPr>
          <w:trHeight w:val="566"/>
        </w:trPr>
        <w:tc>
          <w:tcPr>
            <w:tcW w:w="765" w:type="dxa"/>
            <w:vMerge w:val="restart"/>
          </w:tcPr>
          <w:p w14:paraId="591F70BE"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STT</w:t>
            </w:r>
          </w:p>
        </w:tc>
        <w:tc>
          <w:tcPr>
            <w:tcW w:w="1162" w:type="dxa"/>
            <w:vMerge w:val="restart"/>
          </w:tcPr>
          <w:p w14:paraId="26350F3A"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Ký hiệu</w:t>
            </w:r>
          </w:p>
        </w:tc>
        <w:tc>
          <w:tcPr>
            <w:tcW w:w="4222" w:type="dxa"/>
            <w:gridSpan w:val="2"/>
          </w:tcPr>
          <w:p w14:paraId="5C95F49E"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Tọa độ</w:t>
            </w:r>
          </w:p>
        </w:tc>
        <w:tc>
          <w:tcPr>
            <w:tcW w:w="834" w:type="dxa"/>
          </w:tcPr>
          <w:p w14:paraId="7FD63559"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STT</w:t>
            </w:r>
          </w:p>
        </w:tc>
        <w:tc>
          <w:tcPr>
            <w:tcW w:w="1386" w:type="dxa"/>
            <w:gridSpan w:val="2"/>
            <w:vMerge w:val="restart"/>
          </w:tcPr>
          <w:p w14:paraId="57C9A35F"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Ký hiệu</w:t>
            </w:r>
          </w:p>
        </w:tc>
        <w:tc>
          <w:tcPr>
            <w:tcW w:w="4609" w:type="dxa"/>
            <w:gridSpan w:val="3"/>
          </w:tcPr>
          <w:p w14:paraId="6D8D6015"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Tọa độ</w:t>
            </w:r>
          </w:p>
        </w:tc>
      </w:tr>
      <w:tr w:rsidR="0072696C" w:rsidRPr="0072696C" w14:paraId="77995E48" w14:textId="77777777" w:rsidTr="00177891">
        <w:trPr>
          <w:trHeight w:val="704"/>
        </w:trPr>
        <w:tc>
          <w:tcPr>
            <w:tcW w:w="765" w:type="dxa"/>
            <w:vMerge/>
          </w:tcPr>
          <w:p w14:paraId="54CB2334" w14:textId="77777777" w:rsidR="0064006D" w:rsidRPr="0072696C" w:rsidRDefault="0064006D" w:rsidP="00F16675">
            <w:pPr>
              <w:spacing w:beforeLines="60" w:before="144" w:afterLines="60" w:after="144"/>
              <w:ind w:left="630" w:hanging="630"/>
              <w:contextualSpacing/>
              <w:rPr>
                <w:rFonts w:ascii="Times New Roman" w:hAnsi="Times New Roman"/>
                <w:b/>
              </w:rPr>
            </w:pPr>
          </w:p>
        </w:tc>
        <w:tc>
          <w:tcPr>
            <w:tcW w:w="1162" w:type="dxa"/>
            <w:vMerge/>
          </w:tcPr>
          <w:p w14:paraId="1012610E" w14:textId="77777777" w:rsidR="0064006D" w:rsidRPr="0072696C" w:rsidRDefault="0064006D" w:rsidP="00F16675">
            <w:pPr>
              <w:spacing w:beforeLines="60" w:before="144" w:afterLines="60" w:after="144"/>
              <w:ind w:left="630" w:hanging="630"/>
              <w:contextualSpacing/>
              <w:rPr>
                <w:rFonts w:ascii="Times New Roman" w:hAnsi="Times New Roman"/>
                <w:b/>
              </w:rPr>
            </w:pPr>
          </w:p>
        </w:tc>
        <w:tc>
          <w:tcPr>
            <w:tcW w:w="1920" w:type="dxa"/>
          </w:tcPr>
          <w:p w14:paraId="2C21FD6D"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Vĩ độ</w:t>
            </w:r>
          </w:p>
        </w:tc>
        <w:tc>
          <w:tcPr>
            <w:tcW w:w="2302" w:type="dxa"/>
          </w:tcPr>
          <w:p w14:paraId="2F03FFF0"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Kinh độ</w:t>
            </w:r>
          </w:p>
        </w:tc>
        <w:tc>
          <w:tcPr>
            <w:tcW w:w="834" w:type="dxa"/>
          </w:tcPr>
          <w:p w14:paraId="477E5CA6" w14:textId="77777777" w:rsidR="0064006D" w:rsidRPr="0072696C" w:rsidRDefault="0064006D" w:rsidP="00F16675">
            <w:pPr>
              <w:spacing w:beforeLines="60" w:before="144" w:afterLines="60" w:after="144"/>
              <w:ind w:left="630" w:hanging="630"/>
              <w:contextualSpacing/>
              <w:rPr>
                <w:rFonts w:ascii="Times New Roman" w:hAnsi="Times New Roman"/>
                <w:b/>
              </w:rPr>
            </w:pPr>
          </w:p>
        </w:tc>
        <w:tc>
          <w:tcPr>
            <w:tcW w:w="1386" w:type="dxa"/>
            <w:gridSpan w:val="2"/>
            <w:vMerge/>
          </w:tcPr>
          <w:p w14:paraId="55B52A90" w14:textId="77777777" w:rsidR="0064006D" w:rsidRPr="0072696C" w:rsidRDefault="0064006D" w:rsidP="00F16675">
            <w:pPr>
              <w:spacing w:beforeLines="60" w:before="144" w:afterLines="60" w:after="144"/>
              <w:ind w:left="630" w:hanging="630"/>
              <w:contextualSpacing/>
              <w:rPr>
                <w:rFonts w:ascii="Times New Roman" w:hAnsi="Times New Roman"/>
                <w:b/>
              </w:rPr>
            </w:pPr>
          </w:p>
        </w:tc>
        <w:tc>
          <w:tcPr>
            <w:tcW w:w="2212" w:type="dxa"/>
            <w:gridSpan w:val="2"/>
          </w:tcPr>
          <w:p w14:paraId="222EC37C"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Vĩ độ</w:t>
            </w:r>
          </w:p>
        </w:tc>
        <w:tc>
          <w:tcPr>
            <w:tcW w:w="2397" w:type="dxa"/>
          </w:tcPr>
          <w:p w14:paraId="770E3878"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Kinh độ</w:t>
            </w:r>
          </w:p>
        </w:tc>
      </w:tr>
      <w:tr w:rsidR="0072696C" w:rsidRPr="0072696C" w14:paraId="7C21C48F" w14:textId="77777777" w:rsidTr="00177891">
        <w:trPr>
          <w:trHeight w:val="303"/>
        </w:trPr>
        <w:tc>
          <w:tcPr>
            <w:tcW w:w="765" w:type="dxa"/>
          </w:tcPr>
          <w:p w14:paraId="51C2F8C0"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1</w:t>
            </w:r>
          </w:p>
        </w:tc>
        <w:tc>
          <w:tcPr>
            <w:tcW w:w="1162" w:type="dxa"/>
          </w:tcPr>
          <w:p w14:paraId="3FCDBCAF"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lang w:val="vi-VN"/>
              </w:rPr>
              <w:t>KK0</w:t>
            </w:r>
            <w:r w:rsidRPr="0072696C">
              <w:rPr>
                <w:rFonts w:ascii="Times New Roman" w:hAnsi="Times New Roman"/>
                <w:b/>
              </w:rPr>
              <w:t>1</w:t>
            </w:r>
          </w:p>
        </w:tc>
        <w:tc>
          <w:tcPr>
            <w:tcW w:w="1920" w:type="dxa"/>
          </w:tcPr>
          <w:p w14:paraId="52CC64BB"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25’35,7”N</w:t>
            </w:r>
          </w:p>
        </w:tc>
        <w:tc>
          <w:tcPr>
            <w:tcW w:w="2302" w:type="dxa"/>
          </w:tcPr>
          <w:p w14:paraId="06414E00"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42’55,7”E</w:t>
            </w:r>
          </w:p>
        </w:tc>
        <w:tc>
          <w:tcPr>
            <w:tcW w:w="834" w:type="dxa"/>
          </w:tcPr>
          <w:p w14:paraId="125A1757"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14</w:t>
            </w:r>
          </w:p>
        </w:tc>
        <w:tc>
          <w:tcPr>
            <w:tcW w:w="1386" w:type="dxa"/>
            <w:gridSpan w:val="2"/>
          </w:tcPr>
          <w:p w14:paraId="253E2712"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lang w:val="vi-VN"/>
              </w:rPr>
              <w:t>NN03</w:t>
            </w:r>
          </w:p>
        </w:tc>
        <w:tc>
          <w:tcPr>
            <w:tcW w:w="2212" w:type="dxa"/>
            <w:gridSpan w:val="2"/>
          </w:tcPr>
          <w:p w14:paraId="5C6D956F"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25’27,5”N</w:t>
            </w:r>
          </w:p>
        </w:tc>
        <w:tc>
          <w:tcPr>
            <w:tcW w:w="2397" w:type="dxa"/>
          </w:tcPr>
          <w:p w14:paraId="730AB07E" w14:textId="77777777" w:rsidR="0064006D" w:rsidRPr="0072696C" w:rsidRDefault="0064006D" w:rsidP="00F16675">
            <w:pPr>
              <w:spacing w:beforeLines="60" w:before="144" w:afterLines="60" w:after="144"/>
              <w:ind w:left="630" w:hanging="630"/>
              <w:contextualSpacing/>
              <w:rPr>
                <w:rFonts w:ascii="Times New Roman" w:hAnsi="Times New Roman"/>
                <w:lang w:val="vi-V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42’59,8”E</w:t>
            </w:r>
          </w:p>
        </w:tc>
      </w:tr>
      <w:tr w:rsidR="0072696C" w:rsidRPr="0072696C" w14:paraId="42EBFF92" w14:textId="77777777" w:rsidTr="00177891">
        <w:trPr>
          <w:trHeight w:val="287"/>
        </w:trPr>
        <w:tc>
          <w:tcPr>
            <w:tcW w:w="765" w:type="dxa"/>
          </w:tcPr>
          <w:p w14:paraId="367EACA4"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2</w:t>
            </w:r>
          </w:p>
        </w:tc>
        <w:tc>
          <w:tcPr>
            <w:tcW w:w="1162" w:type="dxa"/>
          </w:tcPr>
          <w:p w14:paraId="34B1F1CF"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lang w:val="vi-VN"/>
              </w:rPr>
              <w:t>KK0</w:t>
            </w:r>
            <w:r w:rsidRPr="0072696C">
              <w:rPr>
                <w:rFonts w:ascii="Times New Roman" w:hAnsi="Times New Roman"/>
                <w:b/>
              </w:rPr>
              <w:t>2</w:t>
            </w:r>
          </w:p>
        </w:tc>
        <w:tc>
          <w:tcPr>
            <w:tcW w:w="1920" w:type="dxa"/>
          </w:tcPr>
          <w:p w14:paraId="2996710F"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25’30,7”N</w:t>
            </w:r>
          </w:p>
        </w:tc>
        <w:tc>
          <w:tcPr>
            <w:tcW w:w="2302" w:type="dxa"/>
          </w:tcPr>
          <w:p w14:paraId="0B7C24A5"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42’58,7”E</w:t>
            </w:r>
          </w:p>
        </w:tc>
        <w:tc>
          <w:tcPr>
            <w:tcW w:w="834" w:type="dxa"/>
          </w:tcPr>
          <w:p w14:paraId="34967967"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15</w:t>
            </w:r>
          </w:p>
        </w:tc>
        <w:tc>
          <w:tcPr>
            <w:tcW w:w="1386" w:type="dxa"/>
            <w:gridSpan w:val="2"/>
          </w:tcPr>
          <w:p w14:paraId="0BBC2562"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rPr>
              <w:t>N</w:t>
            </w:r>
            <w:r w:rsidRPr="0072696C">
              <w:rPr>
                <w:rFonts w:ascii="Times New Roman" w:hAnsi="Times New Roman"/>
                <w:b/>
                <w:lang w:val="vi-VN"/>
              </w:rPr>
              <w:t>N04</w:t>
            </w:r>
          </w:p>
        </w:tc>
        <w:tc>
          <w:tcPr>
            <w:tcW w:w="2212" w:type="dxa"/>
            <w:gridSpan w:val="2"/>
          </w:tcPr>
          <w:p w14:paraId="4BF2E696"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25’13,2”N</w:t>
            </w:r>
          </w:p>
        </w:tc>
        <w:tc>
          <w:tcPr>
            <w:tcW w:w="2397" w:type="dxa"/>
          </w:tcPr>
          <w:p w14:paraId="4084D4FF"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42’20,8”E</w:t>
            </w:r>
          </w:p>
        </w:tc>
      </w:tr>
      <w:tr w:rsidR="0072696C" w:rsidRPr="0072696C" w14:paraId="4FE86BEA" w14:textId="77777777" w:rsidTr="00177891">
        <w:trPr>
          <w:trHeight w:val="303"/>
        </w:trPr>
        <w:tc>
          <w:tcPr>
            <w:tcW w:w="765" w:type="dxa"/>
          </w:tcPr>
          <w:p w14:paraId="72B86212"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3</w:t>
            </w:r>
          </w:p>
        </w:tc>
        <w:tc>
          <w:tcPr>
            <w:tcW w:w="1162" w:type="dxa"/>
          </w:tcPr>
          <w:p w14:paraId="26974B2B"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lang w:val="vi-VN"/>
              </w:rPr>
              <w:t>KK0</w:t>
            </w:r>
            <w:r w:rsidRPr="0072696C">
              <w:rPr>
                <w:rFonts w:ascii="Times New Roman" w:hAnsi="Times New Roman"/>
                <w:b/>
              </w:rPr>
              <w:t>3</w:t>
            </w:r>
          </w:p>
        </w:tc>
        <w:tc>
          <w:tcPr>
            <w:tcW w:w="1920" w:type="dxa"/>
          </w:tcPr>
          <w:p w14:paraId="152B8990"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25’42,6”N</w:t>
            </w:r>
          </w:p>
        </w:tc>
        <w:tc>
          <w:tcPr>
            <w:tcW w:w="2302" w:type="dxa"/>
          </w:tcPr>
          <w:p w14:paraId="42492417"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42’45,3”E</w:t>
            </w:r>
          </w:p>
        </w:tc>
        <w:tc>
          <w:tcPr>
            <w:tcW w:w="834" w:type="dxa"/>
          </w:tcPr>
          <w:p w14:paraId="0AFA6AD6"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16</w:t>
            </w:r>
          </w:p>
        </w:tc>
        <w:tc>
          <w:tcPr>
            <w:tcW w:w="1386" w:type="dxa"/>
            <w:gridSpan w:val="2"/>
          </w:tcPr>
          <w:p w14:paraId="43E15D79"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rPr>
              <w:t>N</w:t>
            </w:r>
            <w:r w:rsidRPr="0072696C">
              <w:rPr>
                <w:rFonts w:ascii="Times New Roman" w:hAnsi="Times New Roman"/>
                <w:b/>
                <w:lang w:val="vi-VN"/>
              </w:rPr>
              <w:t>N05</w:t>
            </w:r>
          </w:p>
        </w:tc>
        <w:tc>
          <w:tcPr>
            <w:tcW w:w="2212" w:type="dxa"/>
            <w:gridSpan w:val="2"/>
          </w:tcPr>
          <w:p w14:paraId="37CBBA9B"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25’46,1”N</w:t>
            </w:r>
          </w:p>
        </w:tc>
        <w:tc>
          <w:tcPr>
            <w:tcW w:w="2397" w:type="dxa"/>
          </w:tcPr>
          <w:p w14:paraId="1DC2A95F" w14:textId="77777777" w:rsidR="0064006D" w:rsidRPr="0072696C" w:rsidRDefault="0064006D" w:rsidP="00F16675">
            <w:pPr>
              <w:spacing w:beforeLines="60" w:before="144" w:afterLines="60" w:after="144"/>
              <w:ind w:left="630" w:hanging="630"/>
              <w:contextualSpacing/>
              <w:rPr>
                <w:rFonts w:ascii="Times New Roman" w:hAnsi="Times New Roman"/>
                <w:lang w:val="vi-V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42’52,6”E</w:t>
            </w:r>
          </w:p>
        </w:tc>
      </w:tr>
      <w:tr w:rsidR="0072696C" w:rsidRPr="0072696C" w14:paraId="3D18B1DF" w14:textId="77777777" w:rsidTr="00177891">
        <w:trPr>
          <w:trHeight w:val="303"/>
        </w:trPr>
        <w:tc>
          <w:tcPr>
            <w:tcW w:w="765" w:type="dxa"/>
          </w:tcPr>
          <w:p w14:paraId="2280D803"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4</w:t>
            </w:r>
          </w:p>
        </w:tc>
        <w:tc>
          <w:tcPr>
            <w:tcW w:w="1162" w:type="dxa"/>
          </w:tcPr>
          <w:p w14:paraId="43EBA310"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lang w:val="vi-VN"/>
              </w:rPr>
              <w:t>KK04</w:t>
            </w:r>
          </w:p>
        </w:tc>
        <w:tc>
          <w:tcPr>
            <w:tcW w:w="1920" w:type="dxa"/>
          </w:tcPr>
          <w:p w14:paraId="41DB6A97"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25’44,7”N</w:t>
            </w:r>
          </w:p>
        </w:tc>
        <w:tc>
          <w:tcPr>
            <w:tcW w:w="2302" w:type="dxa"/>
          </w:tcPr>
          <w:p w14:paraId="1994EB2A"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42’54,8”E</w:t>
            </w:r>
          </w:p>
        </w:tc>
        <w:tc>
          <w:tcPr>
            <w:tcW w:w="834" w:type="dxa"/>
          </w:tcPr>
          <w:p w14:paraId="010E689A"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17</w:t>
            </w:r>
          </w:p>
        </w:tc>
        <w:tc>
          <w:tcPr>
            <w:tcW w:w="1386" w:type="dxa"/>
            <w:gridSpan w:val="2"/>
          </w:tcPr>
          <w:p w14:paraId="20CF9438"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rPr>
              <w:t>N</w:t>
            </w:r>
            <w:r w:rsidRPr="0072696C">
              <w:rPr>
                <w:rFonts w:ascii="Times New Roman" w:hAnsi="Times New Roman"/>
                <w:b/>
                <w:lang w:val="vi-VN"/>
              </w:rPr>
              <w:t>N06</w:t>
            </w:r>
          </w:p>
        </w:tc>
        <w:tc>
          <w:tcPr>
            <w:tcW w:w="2212" w:type="dxa"/>
            <w:gridSpan w:val="2"/>
          </w:tcPr>
          <w:p w14:paraId="5675EBA1"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24’40,1</w:t>
            </w:r>
          </w:p>
        </w:tc>
        <w:tc>
          <w:tcPr>
            <w:tcW w:w="2397" w:type="dxa"/>
          </w:tcPr>
          <w:p w14:paraId="04DD692E"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43’52,5”E</w:t>
            </w:r>
          </w:p>
        </w:tc>
      </w:tr>
      <w:tr w:rsidR="0072696C" w:rsidRPr="0072696C" w14:paraId="381B19A3" w14:textId="77777777" w:rsidTr="00177891">
        <w:trPr>
          <w:trHeight w:val="303"/>
        </w:trPr>
        <w:tc>
          <w:tcPr>
            <w:tcW w:w="765" w:type="dxa"/>
          </w:tcPr>
          <w:p w14:paraId="776C9FA2"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5</w:t>
            </w:r>
          </w:p>
        </w:tc>
        <w:tc>
          <w:tcPr>
            <w:tcW w:w="1162" w:type="dxa"/>
          </w:tcPr>
          <w:p w14:paraId="1D351213"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lang w:val="vi-VN"/>
              </w:rPr>
              <w:t>NM01</w:t>
            </w:r>
          </w:p>
        </w:tc>
        <w:tc>
          <w:tcPr>
            <w:tcW w:w="1920" w:type="dxa"/>
          </w:tcPr>
          <w:p w14:paraId="18031F13"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25’18,6”N</w:t>
            </w:r>
          </w:p>
        </w:tc>
        <w:tc>
          <w:tcPr>
            <w:tcW w:w="2302" w:type="dxa"/>
          </w:tcPr>
          <w:p w14:paraId="4ACBC9E8"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42’38,3”E</w:t>
            </w:r>
          </w:p>
        </w:tc>
        <w:tc>
          <w:tcPr>
            <w:tcW w:w="834" w:type="dxa"/>
          </w:tcPr>
          <w:p w14:paraId="070DB75B"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18</w:t>
            </w:r>
          </w:p>
        </w:tc>
        <w:tc>
          <w:tcPr>
            <w:tcW w:w="1386" w:type="dxa"/>
            <w:gridSpan w:val="2"/>
          </w:tcPr>
          <w:p w14:paraId="343FCB04"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lang w:val="vi-VN"/>
              </w:rPr>
              <w:t>Đ01</w:t>
            </w:r>
          </w:p>
        </w:tc>
        <w:tc>
          <w:tcPr>
            <w:tcW w:w="2212" w:type="dxa"/>
            <w:gridSpan w:val="2"/>
          </w:tcPr>
          <w:p w14:paraId="0E5C31B2"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21°06’19.4”</w:t>
            </w:r>
          </w:p>
        </w:tc>
        <w:tc>
          <w:tcPr>
            <w:tcW w:w="2397" w:type="dxa"/>
          </w:tcPr>
          <w:p w14:paraId="01EB39F5"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106°28’21.8”</w:t>
            </w:r>
          </w:p>
        </w:tc>
      </w:tr>
      <w:tr w:rsidR="0072696C" w:rsidRPr="0072696C" w14:paraId="710D0A52" w14:textId="77777777" w:rsidTr="00177891">
        <w:trPr>
          <w:trHeight w:val="287"/>
        </w:trPr>
        <w:tc>
          <w:tcPr>
            <w:tcW w:w="765" w:type="dxa"/>
          </w:tcPr>
          <w:p w14:paraId="02B34D73"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6</w:t>
            </w:r>
          </w:p>
        </w:tc>
        <w:tc>
          <w:tcPr>
            <w:tcW w:w="1162" w:type="dxa"/>
          </w:tcPr>
          <w:p w14:paraId="33AEE6FB"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lang w:val="vi-VN"/>
              </w:rPr>
              <w:t>NM02</w:t>
            </w:r>
          </w:p>
        </w:tc>
        <w:tc>
          <w:tcPr>
            <w:tcW w:w="1920" w:type="dxa"/>
          </w:tcPr>
          <w:p w14:paraId="57DFF97C"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25’34,9”N</w:t>
            </w:r>
          </w:p>
        </w:tc>
        <w:tc>
          <w:tcPr>
            <w:tcW w:w="2302" w:type="dxa"/>
          </w:tcPr>
          <w:p w14:paraId="4672F3C5"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42’47,8”E</w:t>
            </w:r>
          </w:p>
        </w:tc>
        <w:tc>
          <w:tcPr>
            <w:tcW w:w="834" w:type="dxa"/>
          </w:tcPr>
          <w:p w14:paraId="42FEB1B8"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19</w:t>
            </w:r>
          </w:p>
        </w:tc>
        <w:tc>
          <w:tcPr>
            <w:tcW w:w="1386" w:type="dxa"/>
            <w:gridSpan w:val="2"/>
          </w:tcPr>
          <w:p w14:paraId="3FF4C1ED"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lang w:val="vi-VN"/>
              </w:rPr>
              <w:t>Đ02</w:t>
            </w:r>
          </w:p>
        </w:tc>
        <w:tc>
          <w:tcPr>
            <w:tcW w:w="2212" w:type="dxa"/>
            <w:gridSpan w:val="2"/>
          </w:tcPr>
          <w:p w14:paraId="2BC07206"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21°05’41.6”</w:t>
            </w:r>
          </w:p>
        </w:tc>
        <w:tc>
          <w:tcPr>
            <w:tcW w:w="2397" w:type="dxa"/>
          </w:tcPr>
          <w:p w14:paraId="10E30A41"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106°29’11.3”</w:t>
            </w:r>
          </w:p>
        </w:tc>
      </w:tr>
      <w:tr w:rsidR="0072696C" w:rsidRPr="0072696C" w14:paraId="4EAE8835" w14:textId="77777777" w:rsidTr="00177891">
        <w:trPr>
          <w:trHeight w:val="303"/>
        </w:trPr>
        <w:tc>
          <w:tcPr>
            <w:tcW w:w="765" w:type="dxa"/>
          </w:tcPr>
          <w:p w14:paraId="1C51DA29"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7</w:t>
            </w:r>
          </w:p>
        </w:tc>
        <w:tc>
          <w:tcPr>
            <w:tcW w:w="1162" w:type="dxa"/>
          </w:tcPr>
          <w:p w14:paraId="0B2B1FCE"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rPr>
              <w:t>NM03</w:t>
            </w:r>
          </w:p>
        </w:tc>
        <w:tc>
          <w:tcPr>
            <w:tcW w:w="1920" w:type="dxa"/>
          </w:tcPr>
          <w:p w14:paraId="106FCB33"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25’34,9”N</w:t>
            </w:r>
          </w:p>
        </w:tc>
        <w:tc>
          <w:tcPr>
            <w:tcW w:w="2302" w:type="dxa"/>
          </w:tcPr>
          <w:p w14:paraId="2BD32132"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42’52”E</w:t>
            </w:r>
          </w:p>
        </w:tc>
        <w:tc>
          <w:tcPr>
            <w:tcW w:w="834" w:type="dxa"/>
          </w:tcPr>
          <w:p w14:paraId="5DAD4172"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20</w:t>
            </w:r>
          </w:p>
        </w:tc>
        <w:tc>
          <w:tcPr>
            <w:tcW w:w="1386" w:type="dxa"/>
            <w:gridSpan w:val="2"/>
          </w:tcPr>
          <w:p w14:paraId="5AB49ACA"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lang w:val="vi-VN"/>
              </w:rPr>
              <w:t>Đ03</w:t>
            </w:r>
          </w:p>
        </w:tc>
        <w:tc>
          <w:tcPr>
            <w:tcW w:w="2212" w:type="dxa"/>
            <w:gridSpan w:val="2"/>
          </w:tcPr>
          <w:p w14:paraId="5DA31232"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21°05’17.0”</w:t>
            </w:r>
          </w:p>
        </w:tc>
        <w:tc>
          <w:tcPr>
            <w:tcW w:w="2397" w:type="dxa"/>
          </w:tcPr>
          <w:p w14:paraId="53FDE7B2"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106°29’11.2”</w:t>
            </w:r>
          </w:p>
        </w:tc>
      </w:tr>
      <w:tr w:rsidR="0072696C" w:rsidRPr="0072696C" w14:paraId="5B6EACEA" w14:textId="77777777" w:rsidTr="00177891">
        <w:trPr>
          <w:trHeight w:val="303"/>
        </w:trPr>
        <w:tc>
          <w:tcPr>
            <w:tcW w:w="765" w:type="dxa"/>
          </w:tcPr>
          <w:p w14:paraId="18AC2C5A"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8</w:t>
            </w:r>
          </w:p>
        </w:tc>
        <w:tc>
          <w:tcPr>
            <w:tcW w:w="1162" w:type="dxa"/>
          </w:tcPr>
          <w:p w14:paraId="202E3D08"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lang w:val="vi-VN"/>
              </w:rPr>
              <w:t>NM04</w:t>
            </w:r>
          </w:p>
        </w:tc>
        <w:tc>
          <w:tcPr>
            <w:tcW w:w="1920" w:type="dxa"/>
          </w:tcPr>
          <w:p w14:paraId="28E8288F"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25’39,3”N</w:t>
            </w:r>
          </w:p>
        </w:tc>
        <w:tc>
          <w:tcPr>
            <w:tcW w:w="2302" w:type="dxa"/>
          </w:tcPr>
          <w:p w14:paraId="6D68C8D1" w14:textId="77777777" w:rsidR="0064006D" w:rsidRPr="0072696C" w:rsidRDefault="0064006D" w:rsidP="00F16675">
            <w:pPr>
              <w:spacing w:beforeLines="60" w:before="144" w:afterLines="60" w:after="144"/>
              <w:ind w:left="630" w:hanging="630"/>
              <w:contextualSpacing/>
              <w:rPr>
                <w:rFonts w:ascii="Times New Roman" w:hAnsi="Times New Roman"/>
                <w:lang w:val="vi-V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42’47,1”E</w:t>
            </w:r>
          </w:p>
        </w:tc>
        <w:tc>
          <w:tcPr>
            <w:tcW w:w="840" w:type="dxa"/>
            <w:gridSpan w:val="2"/>
            <w:shd w:val="clear" w:color="auto" w:fill="auto"/>
          </w:tcPr>
          <w:p w14:paraId="67ECF614" w14:textId="77777777" w:rsidR="0064006D" w:rsidRPr="0072696C" w:rsidRDefault="0064006D" w:rsidP="00177891">
            <w:pPr>
              <w:ind w:left="630" w:hanging="630"/>
              <w:rPr>
                <w:rFonts w:ascii="Times New Roman" w:hAnsi="Times New Roman"/>
                <w:lang w:val="vi-VN"/>
              </w:rPr>
            </w:pPr>
            <w:r w:rsidRPr="0072696C">
              <w:rPr>
                <w:rFonts w:ascii="Times New Roman" w:hAnsi="Times New Roman"/>
                <w:lang w:val="vi-VN"/>
              </w:rPr>
              <w:t xml:space="preserve">   21</w:t>
            </w:r>
          </w:p>
        </w:tc>
        <w:tc>
          <w:tcPr>
            <w:tcW w:w="1380" w:type="dxa"/>
            <w:shd w:val="clear" w:color="auto" w:fill="auto"/>
          </w:tcPr>
          <w:p w14:paraId="08A95CB9" w14:textId="77777777" w:rsidR="0064006D" w:rsidRPr="0072696C" w:rsidRDefault="0064006D" w:rsidP="00177891">
            <w:pPr>
              <w:ind w:left="630" w:hanging="630"/>
              <w:rPr>
                <w:rFonts w:ascii="Times New Roman" w:hAnsi="Times New Roman"/>
                <w:lang w:val="vi-VN"/>
              </w:rPr>
            </w:pPr>
            <w:r w:rsidRPr="0072696C">
              <w:rPr>
                <w:rFonts w:ascii="Times New Roman" w:hAnsi="Times New Roman"/>
                <w:lang w:val="vi-VN"/>
              </w:rPr>
              <w:t>Đ</w:t>
            </w:r>
            <w:r w:rsidRPr="0072696C">
              <w:rPr>
                <w:rFonts w:ascii="Times New Roman" w:hAnsi="Times New Roman"/>
              </w:rPr>
              <w:t>0</w:t>
            </w:r>
            <w:r w:rsidRPr="0072696C">
              <w:rPr>
                <w:rFonts w:ascii="Times New Roman" w:hAnsi="Times New Roman"/>
                <w:lang w:val="vi-VN"/>
              </w:rPr>
              <w:t>4</w:t>
            </w:r>
          </w:p>
        </w:tc>
        <w:tc>
          <w:tcPr>
            <w:tcW w:w="2205" w:type="dxa"/>
            <w:shd w:val="clear" w:color="auto" w:fill="auto"/>
          </w:tcPr>
          <w:p w14:paraId="6456D78F" w14:textId="77777777" w:rsidR="0064006D" w:rsidRPr="0072696C" w:rsidRDefault="0064006D" w:rsidP="00177891">
            <w:pPr>
              <w:ind w:left="630" w:hanging="630"/>
              <w:rPr>
                <w:rFonts w:ascii="Times New Roman" w:hAnsi="Times New Roman"/>
                <w:lang w:val="vi-V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25’44,7”</w:t>
            </w:r>
          </w:p>
        </w:tc>
        <w:tc>
          <w:tcPr>
            <w:tcW w:w="2404" w:type="dxa"/>
            <w:gridSpan w:val="2"/>
            <w:shd w:val="clear" w:color="auto" w:fill="auto"/>
          </w:tcPr>
          <w:p w14:paraId="7298652F" w14:textId="77777777" w:rsidR="0064006D" w:rsidRPr="0072696C" w:rsidRDefault="0064006D" w:rsidP="00177891">
            <w:pPr>
              <w:ind w:left="630" w:hanging="630"/>
              <w:rPr>
                <w:rFonts w:ascii="Times New Roman" w:hAnsi="Times New Roman"/>
                <w:lang w:val="vi-V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42’54,8”</w:t>
            </w:r>
          </w:p>
        </w:tc>
      </w:tr>
      <w:tr w:rsidR="0072696C" w:rsidRPr="0072696C" w14:paraId="67C76185" w14:textId="77777777" w:rsidTr="00177891">
        <w:trPr>
          <w:gridAfter w:val="6"/>
          <w:wAfter w:w="6829" w:type="dxa"/>
          <w:trHeight w:val="287"/>
        </w:trPr>
        <w:tc>
          <w:tcPr>
            <w:tcW w:w="765" w:type="dxa"/>
          </w:tcPr>
          <w:p w14:paraId="3FEC7C20"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9</w:t>
            </w:r>
          </w:p>
        </w:tc>
        <w:tc>
          <w:tcPr>
            <w:tcW w:w="1162" w:type="dxa"/>
          </w:tcPr>
          <w:p w14:paraId="6E62BFC6"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lang w:val="vi-VN"/>
              </w:rPr>
              <w:t>NM05</w:t>
            </w:r>
          </w:p>
        </w:tc>
        <w:tc>
          <w:tcPr>
            <w:tcW w:w="1920" w:type="dxa"/>
          </w:tcPr>
          <w:p w14:paraId="5D63FB33"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25’44,7”N</w:t>
            </w:r>
          </w:p>
        </w:tc>
        <w:tc>
          <w:tcPr>
            <w:tcW w:w="2302" w:type="dxa"/>
          </w:tcPr>
          <w:p w14:paraId="5FA8BF7F"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42’46,7”E</w:t>
            </w:r>
          </w:p>
        </w:tc>
      </w:tr>
      <w:tr w:rsidR="0072696C" w:rsidRPr="0072696C" w14:paraId="639BFBCD" w14:textId="77777777" w:rsidTr="00177891">
        <w:trPr>
          <w:gridAfter w:val="6"/>
          <w:wAfter w:w="6829" w:type="dxa"/>
          <w:trHeight w:val="303"/>
        </w:trPr>
        <w:tc>
          <w:tcPr>
            <w:tcW w:w="765" w:type="dxa"/>
          </w:tcPr>
          <w:p w14:paraId="66F52B38"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10</w:t>
            </w:r>
          </w:p>
        </w:tc>
        <w:tc>
          <w:tcPr>
            <w:tcW w:w="1162" w:type="dxa"/>
          </w:tcPr>
          <w:p w14:paraId="6687DF81"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N</w:t>
            </w:r>
            <w:r w:rsidRPr="0072696C">
              <w:rPr>
                <w:rFonts w:ascii="Times New Roman" w:hAnsi="Times New Roman"/>
                <w:b/>
                <w:lang w:val="vi-VN"/>
              </w:rPr>
              <w:t>M06</w:t>
            </w:r>
          </w:p>
        </w:tc>
        <w:tc>
          <w:tcPr>
            <w:tcW w:w="1920" w:type="dxa"/>
          </w:tcPr>
          <w:p w14:paraId="059641BE"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25’32,8”N</w:t>
            </w:r>
          </w:p>
        </w:tc>
        <w:tc>
          <w:tcPr>
            <w:tcW w:w="2302" w:type="dxa"/>
          </w:tcPr>
          <w:p w14:paraId="7064BC62"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42’57,4”E</w:t>
            </w:r>
          </w:p>
        </w:tc>
      </w:tr>
      <w:tr w:rsidR="0072696C" w:rsidRPr="0072696C" w14:paraId="78E105DD" w14:textId="77777777" w:rsidTr="00177891">
        <w:trPr>
          <w:gridAfter w:val="6"/>
          <w:wAfter w:w="6829" w:type="dxa"/>
          <w:trHeight w:val="303"/>
        </w:trPr>
        <w:tc>
          <w:tcPr>
            <w:tcW w:w="765" w:type="dxa"/>
          </w:tcPr>
          <w:p w14:paraId="7217DF94"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11</w:t>
            </w:r>
          </w:p>
        </w:tc>
        <w:tc>
          <w:tcPr>
            <w:tcW w:w="1162" w:type="dxa"/>
          </w:tcPr>
          <w:p w14:paraId="18E9377D"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rPr>
              <w:t>NN01</w:t>
            </w:r>
          </w:p>
        </w:tc>
        <w:tc>
          <w:tcPr>
            <w:tcW w:w="1920" w:type="dxa"/>
          </w:tcPr>
          <w:p w14:paraId="460280AA"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25’43,4”N</w:t>
            </w:r>
          </w:p>
        </w:tc>
        <w:tc>
          <w:tcPr>
            <w:tcW w:w="2302" w:type="dxa"/>
          </w:tcPr>
          <w:p w14:paraId="690ED3D2"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42’44,7”E</w:t>
            </w:r>
          </w:p>
        </w:tc>
      </w:tr>
      <w:tr w:rsidR="0072696C" w:rsidRPr="0072696C" w14:paraId="3433AC8B" w14:textId="77777777" w:rsidTr="00177891">
        <w:trPr>
          <w:gridAfter w:val="6"/>
          <w:wAfter w:w="6829" w:type="dxa"/>
          <w:trHeight w:val="303"/>
        </w:trPr>
        <w:tc>
          <w:tcPr>
            <w:tcW w:w="765" w:type="dxa"/>
          </w:tcPr>
          <w:p w14:paraId="6BAAE2AC" w14:textId="77777777" w:rsidR="0064006D" w:rsidRPr="0072696C" w:rsidRDefault="0064006D" w:rsidP="00F16675">
            <w:pPr>
              <w:spacing w:beforeLines="60" w:before="144" w:afterLines="60" w:after="144"/>
              <w:ind w:left="630" w:hanging="630"/>
              <w:contextualSpacing/>
              <w:rPr>
                <w:rFonts w:ascii="Times New Roman" w:hAnsi="Times New Roman"/>
                <w:b/>
              </w:rPr>
            </w:pPr>
            <w:r w:rsidRPr="0072696C">
              <w:rPr>
                <w:rFonts w:ascii="Times New Roman" w:hAnsi="Times New Roman"/>
                <w:b/>
              </w:rPr>
              <w:t>12</w:t>
            </w:r>
          </w:p>
        </w:tc>
        <w:tc>
          <w:tcPr>
            <w:tcW w:w="1162" w:type="dxa"/>
          </w:tcPr>
          <w:p w14:paraId="15C6D633" w14:textId="77777777" w:rsidR="0064006D" w:rsidRPr="0072696C" w:rsidRDefault="0064006D" w:rsidP="00F16675">
            <w:pPr>
              <w:spacing w:beforeLines="60" w:before="144" w:afterLines="60" w:after="144"/>
              <w:ind w:left="630" w:hanging="630"/>
              <w:contextualSpacing/>
              <w:rPr>
                <w:rFonts w:ascii="Times New Roman" w:hAnsi="Times New Roman"/>
                <w:b/>
                <w:lang w:val="vi-VN"/>
              </w:rPr>
            </w:pPr>
            <w:r w:rsidRPr="0072696C">
              <w:rPr>
                <w:rFonts w:ascii="Times New Roman" w:hAnsi="Times New Roman"/>
                <w:b/>
                <w:lang w:val="vi-VN"/>
              </w:rPr>
              <w:t>NN02</w:t>
            </w:r>
          </w:p>
        </w:tc>
        <w:tc>
          <w:tcPr>
            <w:tcW w:w="1920" w:type="dxa"/>
          </w:tcPr>
          <w:p w14:paraId="081423CB"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20</w:t>
            </w:r>
            <w:r w:rsidRPr="0072696C">
              <w:rPr>
                <w:rFonts w:ascii="Times New Roman" w:hAnsi="Times New Roman"/>
                <w:vertAlign w:val="superscript"/>
              </w:rPr>
              <w:t>o</w:t>
            </w:r>
            <w:r w:rsidRPr="0072696C">
              <w:rPr>
                <w:rFonts w:ascii="Times New Roman" w:hAnsi="Times New Roman"/>
              </w:rPr>
              <w:t>25’32,4”N</w:t>
            </w:r>
          </w:p>
        </w:tc>
        <w:tc>
          <w:tcPr>
            <w:tcW w:w="2302" w:type="dxa"/>
          </w:tcPr>
          <w:p w14:paraId="07ADDE3E" w14:textId="77777777" w:rsidR="0064006D" w:rsidRPr="0072696C" w:rsidRDefault="0064006D" w:rsidP="00F16675">
            <w:pPr>
              <w:spacing w:beforeLines="60" w:before="144" w:afterLines="60" w:after="144"/>
              <w:ind w:left="630" w:hanging="630"/>
              <w:contextualSpacing/>
              <w:rPr>
                <w:rFonts w:ascii="Times New Roman" w:hAnsi="Times New Roman"/>
              </w:rPr>
            </w:pPr>
            <w:r w:rsidRPr="0072696C">
              <w:rPr>
                <w:rFonts w:ascii="Times New Roman" w:hAnsi="Times New Roman"/>
              </w:rPr>
              <w:t>105</w:t>
            </w:r>
            <w:r w:rsidRPr="0072696C">
              <w:rPr>
                <w:rFonts w:ascii="Times New Roman" w:hAnsi="Times New Roman"/>
                <w:vertAlign w:val="superscript"/>
              </w:rPr>
              <w:t>o</w:t>
            </w:r>
            <w:r w:rsidRPr="0072696C">
              <w:rPr>
                <w:rFonts w:ascii="Times New Roman" w:hAnsi="Times New Roman"/>
              </w:rPr>
              <w:t>42’58,4”E</w:t>
            </w:r>
          </w:p>
        </w:tc>
      </w:tr>
    </w:tbl>
    <w:p w14:paraId="3D6F16EE" w14:textId="77777777" w:rsidR="0064006D" w:rsidRPr="0072696C" w:rsidRDefault="0064006D" w:rsidP="001008DB">
      <w:pPr>
        <w:pStyle w:val="Heading2"/>
        <w:numPr>
          <w:ilvl w:val="0"/>
          <w:numId w:val="0"/>
        </w:numPr>
        <w:rPr>
          <w:rFonts w:ascii="Times New Roman" w:eastAsia="Calibri" w:hAnsi="Times New Roman"/>
          <w:bCs w:val="0"/>
          <w:color w:val="auto"/>
          <w:sz w:val="24"/>
          <w:szCs w:val="24"/>
        </w:rPr>
        <w:sectPr w:rsidR="0064006D" w:rsidRPr="0072696C" w:rsidSect="0064006D">
          <w:pgSz w:w="16840" w:h="11907" w:orient="landscape" w:code="9"/>
          <w:pgMar w:top="1701" w:right="1134" w:bottom="1134" w:left="1701" w:header="720" w:footer="720" w:gutter="0"/>
          <w:cols w:space="720"/>
          <w:titlePg/>
          <w:docGrid w:linePitch="360"/>
        </w:sectPr>
      </w:pPr>
    </w:p>
    <w:p w14:paraId="69CF7868" w14:textId="609202EA" w:rsidR="00234B9E" w:rsidRPr="0072696C" w:rsidRDefault="00234B9E" w:rsidP="00234B9E">
      <w:pPr>
        <w:keepNext/>
        <w:keepLines/>
        <w:spacing w:before="200" w:after="120"/>
        <w:ind w:left="680" w:hanging="680"/>
        <w:outlineLvl w:val="1"/>
        <w:rPr>
          <w:rFonts w:ascii="Times New Roman" w:hAnsi="Times New Roman"/>
          <w:b/>
        </w:rPr>
      </w:pPr>
      <w:bookmarkStart w:id="693" w:name="_Toc424907950"/>
      <w:r w:rsidRPr="0072696C">
        <w:rPr>
          <w:rFonts w:ascii="Times New Roman" w:hAnsi="Times New Roman"/>
          <w:b/>
        </w:rPr>
        <w:lastRenderedPageBreak/>
        <w:t xml:space="preserve">PHỤ LỤC </w:t>
      </w:r>
      <w:r w:rsidR="00F6077F" w:rsidRPr="0072696C">
        <w:rPr>
          <w:rFonts w:ascii="Times New Roman" w:hAnsi="Times New Roman"/>
          <w:b/>
        </w:rPr>
        <w:t>A5</w:t>
      </w:r>
      <w:r w:rsidRPr="0072696C">
        <w:rPr>
          <w:rFonts w:ascii="Times New Roman" w:hAnsi="Times New Roman"/>
          <w:b/>
        </w:rPr>
        <w:t>: KẾT QUẢ PHÂN TÍCH MẪU</w:t>
      </w:r>
      <w:bookmarkEnd w:id="693"/>
      <w:r w:rsidR="00494E16" w:rsidRPr="0072696C">
        <w:rPr>
          <w:rFonts w:ascii="Times New Roman" w:hAnsi="Times New Roman"/>
          <w:b/>
        </w:rPr>
        <w:t xml:space="preserve"> MÔI TRƯỜNG</w:t>
      </w:r>
    </w:p>
    <w:tbl>
      <w:tblPr>
        <w:tblW w:w="10800" w:type="dxa"/>
        <w:tblInd w:w="-576" w:type="dxa"/>
        <w:tblLayout w:type="fixed"/>
        <w:tblLook w:val="01E0" w:firstRow="1" w:lastRow="1" w:firstColumn="1" w:lastColumn="1" w:noHBand="0" w:noVBand="0"/>
      </w:tblPr>
      <w:tblGrid>
        <w:gridCol w:w="1260"/>
        <w:gridCol w:w="6120"/>
        <w:gridCol w:w="3420"/>
      </w:tblGrid>
      <w:tr w:rsidR="0072696C" w:rsidRPr="0072696C" w14:paraId="76CEA768" w14:textId="77777777" w:rsidTr="00F16675">
        <w:tc>
          <w:tcPr>
            <w:tcW w:w="1260" w:type="dxa"/>
          </w:tcPr>
          <w:p w14:paraId="574B26B7" w14:textId="77777777" w:rsidR="00234B9E" w:rsidRPr="0072696C" w:rsidRDefault="00234B9E" w:rsidP="00234B9E">
            <w:pPr>
              <w:tabs>
                <w:tab w:val="center" w:pos="4680"/>
                <w:tab w:val="right" w:pos="9360"/>
              </w:tabs>
              <w:spacing w:before="0" w:line="240" w:lineRule="auto"/>
              <w:rPr>
                <w:rFonts w:ascii="Times New Roman" w:hAnsi="Times New Roman"/>
              </w:rPr>
            </w:pPr>
            <w:r w:rsidRPr="0072696C">
              <w:rPr>
                <w:rFonts w:ascii="Times New Roman" w:hAnsi="Times New Roman"/>
                <w:noProof/>
              </w:rPr>
              <w:drawing>
                <wp:anchor distT="0" distB="0" distL="114300" distR="114300" simplePos="0" relativeHeight="251720704" behindDoc="1" locked="0" layoutInCell="1" allowOverlap="1" wp14:anchorId="21C6D5DD" wp14:editId="64074D6F">
                  <wp:simplePos x="0" y="0"/>
                  <wp:positionH relativeFrom="column">
                    <wp:posOffset>-71120</wp:posOffset>
                  </wp:positionH>
                  <wp:positionV relativeFrom="paragraph">
                    <wp:posOffset>-27940</wp:posOffset>
                  </wp:positionV>
                  <wp:extent cx="685800" cy="685800"/>
                  <wp:effectExtent l="0" t="0" r="0" b="0"/>
                  <wp:wrapNone/>
                  <wp:docPr id="246" name="Picture 49"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opy"/>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p>
          <w:p w14:paraId="79191AC3" w14:textId="77777777" w:rsidR="00234B9E" w:rsidRPr="0072696C" w:rsidRDefault="002A03A7" w:rsidP="00234B9E">
            <w:pPr>
              <w:spacing w:before="0"/>
              <w:ind w:right="-108"/>
              <w:rPr>
                <w:rFonts w:ascii="Times New Roman" w:hAnsi="Times New Roman"/>
                <w:sz w:val="12"/>
                <w:szCs w:val="16"/>
              </w:rPr>
            </w:pPr>
            <w:hyperlink r:id="rId62" w:history="1">
              <w:r w:rsidR="00234B9E" w:rsidRPr="0072696C">
                <w:rPr>
                  <w:rFonts w:ascii="Times New Roman" w:hAnsi="Times New Roman"/>
                  <w:sz w:val="12"/>
                  <w:u w:val="single"/>
                  <w:lang w:val="vi-VN"/>
                </w:rPr>
                <w:t>www.humg.edu.vn</w:t>
              </w:r>
              <w:r w:rsidR="00234B9E" w:rsidRPr="0072696C">
                <w:rPr>
                  <w:rFonts w:ascii="Times New Roman" w:hAnsi="Times New Roman"/>
                  <w:sz w:val="12"/>
                  <w:u w:val="single"/>
                </w:rPr>
                <w:t>/vi</w:t>
              </w:r>
            </w:hyperlink>
          </w:p>
        </w:tc>
        <w:tc>
          <w:tcPr>
            <w:tcW w:w="6120" w:type="dxa"/>
            <w:hideMark/>
          </w:tcPr>
          <w:p w14:paraId="53249457"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20"/>
              </w:rPr>
            </w:pPr>
            <w:r w:rsidRPr="0072696C">
              <w:rPr>
                <w:rFonts w:ascii="Times New Roman" w:hAnsi="Times New Roman"/>
                <w:sz w:val="20"/>
              </w:rPr>
              <w:t>Trung tâm nghiên cứu môi trường địa chất</w:t>
            </w:r>
          </w:p>
          <w:p w14:paraId="3D5B9DDB"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16"/>
                <w:szCs w:val="16"/>
              </w:rPr>
            </w:pPr>
            <w:r w:rsidRPr="0072696C">
              <w:rPr>
                <w:rFonts w:ascii="Times New Roman" w:hAnsi="Times New Roman"/>
                <w:sz w:val="18"/>
              </w:rPr>
              <w:t>RESEARCH CENTER FOR ENVIRONMENTal GEOLOGy (ReCengE</w:t>
            </w:r>
            <w:r w:rsidRPr="0072696C">
              <w:rPr>
                <w:rFonts w:ascii="Times New Roman" w:hAnsi="Times New Roman"/>
                <w:sz w:val="16"/>
                <w:szCs w:val="16"/>
              </w:rPr>
              <w:t>)</w:t>
            </w:r>
          </w:p>
          <w:p w14:paraId="7EC3A2A3"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b/>
                <w:sz w:val="18"/>
                <w:szCs w:val="16"/>
              </w:rPr>
            </w:pPr>
            <w:r w:rsidRPr="0072696C">
              <w:rPr>
                <w:rFonts w:ascii="Times New Roman" w:hAnsi="Times New Roman"/>
                <w:b/>
                <w:i/>
                <w:sz w:val="18"/>
                <w:szCs w:val="16"/>
              </w:rPr>
              <w:t>Phòng phân tích môi trường địa chất</w:t>
            </w:r>
            <w:r w:rsidRPr="0072696C">
              <w:rPr>
                <w:rFonts w:ascii="Times New Roman" w:hAnsi="Times New Roman"/>
                <w:b/>
                <w:sz w:val="18"/>
                <w:szCs w:val="16"/>
              </w:rPr>
              <w:t xml:space="preserve"> - VILAS 630</w:t>
            </w:r>
          </w:p>
          <w:p w14:paraId="32433D61"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i/>
                <w:sz w:val="16"/>
                <w:szCs w:val="16"/>
                <w:lang w:val="vi-VN"/>
              </w:rPr>
            </w:pPr>
            <w:r w:rsidRPr="0072696C">
              <w:rPr>
                <w:rFonts w:ascii="Times New Roman" w:hAnsi="Times New Roman"/>
                <w:b/>
                <w:i/>
                <w:sz w:val="16"/>
                <w:szCs w:val="16"/>
              </w:rPr>
              <w:t>Testing and Evaluating Laboratory for Environmental Geology</w:t>
            </w:r>
          </w:p>
        </w:tc>
        <w:tc>
          <w:tcPr>
            <w:tcW w:w="3420" w:type="dxa"/>
            <w:hideMark/>
          </w:tcPr>
          <w:p w14:paraId="589676F2" w14:textId="77777777" w:rsidR="00234B9E" w:rsidRPr="0072696C" w:rsidRDefault="00234B9E" w:rsidP="00234B9E">
            <w:pPr>
              <w:tabs>
                <w:tab w:val="center" w:pos="4680"/>
                <w:tab w:val="right" w:pos="9360"/>
              </w:tabs>
              <w:spacing w:before="0" w:line="240" w:lineRule="auto"/>
              <w:ind w:left="252"/>
              <w:rPr>
                <w:rFonts w:ascii="Times New Roman" w:hAnsi="Times New Roman"/>
                <w:sz w:val="14"/>
                <w:szCs w:val="16"/>
                <w:lang w:val="vi-VN"/>
              </w:rPr>
            </w:pPr>
            <w:r w:rsidRPr="0072696C">
              <w:rPr>
                <w:rFonts w:ascii="Times New Roman" w:hAnsi="Times New Roman"/>
                <w:sz w:val="14"/>
                <w:szCs w:val="16"/>
                <w:lang w:val="vi-VN"/>
              </w:rPr>
              <w:t>Địa chỉ/Address: Đông Ngạc, Từ Liêm, HN</w:t>
            </w:r>
            <w:r w:rsidRPr="0072696C">
              <w:rPr>
                <w:rFonts w:ascii="Times New Roman" w:hAnsi="Times New Roman"/>
                <w:sz w:val="14"/>
                <w:szCs w:val="16"/>
                <w:lang w:val="vi-VN"/>
              </w:rPr>
              <w:br/>
              <w:t>Điện thoại/Tel :   (84-4)3 8389002</w:t>
            </w:r>
            <w:r w:rsidRPr="0072696C">
              <w:rPr>
                <w:rFonts w:ascii="Times New Roman" w:hAnsi="Times New Roman"/>
                <w:sz w:val="14"/>
                <w:szCs w:val="16"/>
                <w:lang w:val="vi-VN"/>
              </w:rPr>
              <w:br/>
              <w:t>Fax                 :   (84-4)3 8389633</w:t>
            </w:r>
            <w:r w:rsidRPr="0072696C">
              <w:rPr>
                <w:rFonts w:ascii="Times New Roman" w:hAnsi="Times New Roman"/>
                <w:sz w:val="14"/>
                <w:szCs w:val="16"/>
                <w:lang w:val="vi-VN"/>
              </w:rPr>
              <w:br/>
              <w:t xml:space="preserve">Email:                 </w:t>
            </w:r>
            <w:hyperlink r:id="rId63" w:history="1">
              <w:r w:rsidRPr="0072696C">
                <w:rPr>
                  <w:rFonts w:ascii="Times New Roman" w:hAnsi="Times New Roman"/>
                  <w:sz w:val="14"/>
                  <w:u w:val="single"/>
                  <w:lang w:val="vi-VN"/>
                </w:rPr>
                <w:t>haidctv@yahoo.com</w:t>
              </w:r>
            </w:hyperlink>
          </w:p>
          <w:p w14:paraId="1F5E1169" w14:textId="77777777" w:rsidR="00234B9E" w:rsidRPr="0072696C" w:rsidRDefault="00234B9E" w:rsidP="00234B9E">
            <w:pPr>
              <w:tabs>
                <w:tab w:val="center" w:pos="4680"/>
                <w:tab w:val="right" w:pos="9360"/>
              </w:tabs>
              <w:spacing w:before="0" w:line="240" w:lineRule="auto"/>
              <w:ind w:left="252"/>
              <w:rPr>
                <w:rFonts w:ascii="Times New Roman" w:hAnsi="Times New Roman"/>
              </w:rPr>
            </w:pPr>
            <w:r w:rsidRPr="0072696C">
              <w:rPr>
                <w:rFonts w:ascii="Times New Roman" w:hAnsi="Times New Roman"/>
                <w:sz w:val="14"/>
                <w:szCs w:val="16"/>
              </w:rPr>
              <w:t>huonghumg@gmail.com</w:t>
            </w:r>
          </w:p>
        </w:tc>
      </w:tr>
    </w:tbl>
    <w:p w14:paraId="70F93ECF" w14:textId="5BF34C69" w:rsidR="00234B9E" w:rsidRPr="0072696C" w:rsidRDefault="00D139DE" w:rsidP="00234B9E">
      <w:pPr>
        <w:jc w:val="center"/>
        <w:rPr>
          <w:rFonts w:ascii="Times New Roman" w:hAnsi="Times New Roman"/>
        </w:rPr>
      </w:pPr>
      <w:r w:rsidRPr="0072696C">
        <w:rPr>
          <w:rFonts w:ascii="Times New Roman" w:hAnsi="Times New Roman"/>
          <w:noProof/>
        </w:rPr>
        <mc:AlternateContent>
          <mc:Choice Requires="wps">
            <w:drawing>
              <wp:anchor distT="4294967294" distB="4294967294" distL="114300" distR="114300" simplePos="0" relativeHeight="251721728" behindDoc="0" locked="0" layoutInCell="1" allowOverlap="1" wp14:anchorId="0732867A" wp14:editId="6B314364">
                <wp:simplePos x="0" y="0"/>
                <wp:positionH relativeFrom="column">
                  <wp:posOffset>-252730</wp:posOffset>
                </wp:positionH>
                <wp:positionV relativeFrom="paragraph">
                  <wp:posOffset>10159</wp:posOffset>
                </wp:positionV>
                <wp:extent cx="6515100" cy="0"/>
                <wp:effectExtent l="0" t="1905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CC4C1FF" id="Straight Connector 48" o:spid="_x0000_s1026" style="position:absolute;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9pt,.8pt" to="49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" strokeweight="3pt">
                <v:stroke linestyle="thinThin"/>
              </v:line>
            </w:pict>
          </mc:Fallback>
        </mc:AlternateContent>
      </w:r>
      <w:r w:rsidR="00234B9E" w:rsidRPr="0072696C">
        <w:rPr>
          <w:rFonts w:ascii="Times New Roman" w:eastAsia="Times New Roman" w:hAnsi="Times New Roman"/>
          <w:b/>
          <w:sz w:val="32"/>
          <w:lang w:val="vi-VN"/>
        </w:rPr>
        <w:t>PHIẾU KẾT QUẢ PHÂN TÍCH</w:t>
      </w:r>
    </w:p>
    <w:p w14:paraId="24EB791F" w14:textId="77777777" w:rsidR="00234B9E" w:rsidRPr="0072696C" w:rsidRDefault="00234B9E" w:rsidP="00234B9E">
      <w:pPr>
        <w:spacing w:before="0" w:line="288" w:lineRule="auto"/>
        <w:jc w:val="center"/>
        <w:rPr>
          <w:rFonts w:ascii="Times New Roman" w:eastAsia="Times New Roman" w:hAnsi="Times New Roman"/>
          <w:b/>
        </w:rPr>
      </w:pPr>
      <w:r w:rsidRPr="0072696C">
        <w:rPr>
          <w:rFonts w:ascii="Times New Roman" w:eastAsia="Times New Roman" w:hAnsi="Times New Roman"/>
          <w:b/>
          <w:lang w:val="vi-VN"/>
        </w:rPr>
        <w:t xml:space="preserve">Số: </w:t>
      </w:r>
      <w:r w:rsidRPr="0072696C">
        <w:rPr>
          <w:rFonts w:ascii="Times New Roman" w:eastAsia="Times New Roman" w:hAnsi="Times New Roman"/>
          <w:b/>
        </w:rPr>
        <w:t>KQ</w:t>
      </w:r>
      <w:r w:rsidRPr="0072696C">
        <w:rPr>
          <w:rFonts w:ascii="Times New Roman" w:eastAsia="Times New Roman" w:hAnsi="Times New Roman"/>
          <w:b/>
          <w:lang w:val="vi-VN"/>
        </w:rPr>
        <w:t>.    .</w:t>
      </w:r>
    </w:p>
    <w:p w14:paraId="78925FB8" w14:textId="77777777" w:rsidR="00234B9E" w:rsidRPr="0072696C" w:rsidRDefault="00234B9E" w:rsidP="00234B9E">
      <w:pPr>
        <w:spacing w:before="0" w:line="288" w:lineRule="auto"/>
        <w:jc w:val="center"/>
        <w:rPr>
          <w:rFonts w:ascii="Times New Roman" w:eastAsia="Times New Roman" w:hAnsi="Times New Roman"/>
          <w:b/>
          <w:sz w:val="12"/>
        </w:rPr>
      </w:pP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351"/>
        <w:gridCol w:w="6450"/>
      </w:tblGrid>
      <w:tr w:rsidR="0072696C" w:rsidRPr="0072696C" w14:paraId="4E838D57" w14:textId="77777777" w:rsidTr="00F16675">
        <w:trPr>
          <w:trHeight w:val="199"/>
        </w:trPr>
        <w:tc>
          <w:tcPr>
            <w:tcW w:w="1378" w:type="pct"/>
            <w:hideMark/>
          </w:tcPr>
          <w:p w14:paraId="226EFE4C" w14:textId="77777777" w:rsidR="00234B9E" w:rsidRPr="0072696C" w:rsidRDefault="00234B9E" w:rsidP="00234B9E">
            <w:pPr>
              <w:spacing w:before="0" w:line="240" w:lineRule="auto"/>
              <w:jc w:val="left"/>
              <w:rPr>
                <w:rFonts w:ascii="Times New Roman" w:eastAsia="Times New Roman" w:hAnsi="Times New Roman"/>
                <w:lang w:val="pt-BR"/>
              </w:rPr>
            </w:pPr>
            <w:r w:rsidRPr="0072696C">
              <w:rPr>
                <w:rFonts w:ascii="Times New Roman" w:eastAsia="Times New Roman" w:hAnsi="Times New Roman"/>
                <w:lang w:val="pt-BR"/>
              </w:rPr>
              <w:t>Loại mẫu</w:t>
            </w:r>
          </w:p>
        </w:tc>
        <w:tc>
          <w:tcPr>
            <w:tcW w:w="187" w:type="pct"/>
            <w:hideMark/>
          </w:tcPr>
          <w:p w14:paraId="171E652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hideMark/>
          </w:tcPr>
          <w:p w14:paraId="041C58B3"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lang w:val="pt-BR"/>
              </w:rPr>
              <w:t>Không khí xung quanh</w:t>
            </w:r>
          </w:p>
        </w:tc>
      </w:tr>
      <w:tr w:rsidR="0072696C" w:rsidRPr="0072696C" w14:paraId="6A9B1013" w14:textId="77777777" w:rsidTr="00F16675">
        <w:trPr>
          <w:trHeight w:val="194"/>
        </w:trPr>
        <w:tc>
          <w:tcPr>
            <w:tcW w:w="1378" w:type="pct"/>
            <w:hideMark/>
          </w:tcPr>
          <w:p w14:paraId="27D212EE"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Số lượng mẫu</w:t>
            </w:r>
          </w:p>
        </w:tc>
        <w:tc>
          <w:tcPr>
            <w:tcW w:w="187" w:type="pct"/>
            <w:hideMark/>
          </w:tcPr>
          <w:p w14:paraId="412D038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hideMark/>
          </w:tcPr>
          <w:p w14:paraId="76EC8444" w14:textId="77777777" w:rsidR="00234B9E" w:rsidRPr="0072696C" w:rsidRDefault="00234B9E" w:rsidP="00234B9E">
            <w:pPr>
              <w:tabs>
                <w:tab w:val="left" w:pos="0"/>
                <w:tab w:val="left" w:pos="167"/>
              </w:tabs>
              <w:spacing w:before="0" w:line="240" w:lineRule="auto"/>
              <w:jc w:val="left"/>
              <w:rPr>
                <w:rFonts w:ascii="Times New Roman" w:eastAsia="Times New Roman" w:hAnsi="Times New Roman"/>
              </w:rPr>
            </w:pPr>
            <w:r w:rsidRPr="0072696C">
              <w:rPr>
                <w:rFonts w:ascii="Times New Roman" w:eastAsia="Times New Roman" w:hAnsi="Times New Roman"/>
              </w:rPr>
              <w:t>4 mẫu</w:t>
            </w:r>
          </w:p>
        </w:tc>
      </w:tr>
      <w:tr w:rsidR="0072696C" w:rsidRPr="0072696C" w14:paraId="367937BA" w14:textId="77777777" w:rsidTr="00F16675">
        <w:trPr>
          <w:trHeight w:val="199"/>
        </w:trPr>
        <w:tc>
          <w:tcPr>
            <w:tcW w:w="1378" w:type="pct"/>
            <w:hideMark/>
          </w:tcPr>
          <w:p w14:paraId="59C48DFB"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Vị trí lấy mẫu</w:t>
            </w:r>
          </w:p>
        </w:tc>
        <w:tc>
          <w:tcPr>
            <w:tcW w:w="187" w:type="pct"/>
            <w:hideMark/>
          </w:tcPr>
          <w:p w14:paraId="6487B14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hideMark/>
          </w:tcPr>
          <w:p w14:paraId="44A985A7" w14:textId="77777777" w:rsidR="00234B9E" w:rsidRPr="0072696C" w:rsidRDefault="00234B9E" w:rsidP="00234B9E">
            <w:pPr>
              <w:widowControl w:val="0"/>
              <w:spacing w:before="0" w:after="60" w:line="240" w:lineRule="auto"/>
              <w:rPr>
                <w:rFonts w:ascii="Times New Roman" w:eastAsia="Times New Roman" w:hAnsi="Times New Roman"/>
                <w:lang w:val="vi-VN"/>
              </w:rPr>
            </w:pPr>
            <w:r w:rsidRPr="0072696C">
              <w:rPr>
                <w:rFonts w:ascii="Times New Roman" w:eastAsia="Times New Roman" w:hAnsi="Times New Roman"/>
                <w:lang w:val="vi-VN"/>
              </w:rPr>
              <w:t xml:space="preserve">KK01: </w:t>
            </w:r>
            <w:r w:rsidRPr="0072696C">
              <w:rPr>
                <w:rFonts w:ascii="Times New Roman" w:eastAsia="Times New Roman" w:hAnsi="Times New Roman"/>
              </w:rPr>
              <w:t>Mẫu không khí khu vực đập chính (X:574641,32; Y:2258850,51)</w:t>
            </w:r>
            <w:r w:rsidRPr="0072696C">
              <w:rPr>
                <w:rFonts w:ascii="Times New Roman" w:eastAsia="Times New Roman" w:hAnsi="Times New Roman"/>
                <w:lang w:val="vi-VN"/>
              </w:rPr>
              <w:t xml:space="preserve">; KK02: </w:t>
            </w:r>
            <w:r w:rsidRPr="0072696C">
              <w:rPr>
                <w:rFonts w:ascii="Times New Roman" w:eastAsia="Times New Roman" w:hAnsi="Times New Roman"/>
              </w:rPr>
              <w:t>Mẫu không khí khu vực đường vào đập chính (X:574728,86; Y:2258698,76)</w:t>
            </w:r>
            <w:r w:rsidRPr="0072696C">
              <w:rPr>
                <w:rFonts w:ascii="Times New Roman" w:eastAsia="Times New Roman" w:hAnsi="Times New Roman"/>
                <w:lang w:val="vi-VN"/>
              </w:rPr>
              <w:t xml:space="preserve">; KK03: </w:t>
            </w:r>
            <w:r w:rsidRPr="0072696C">
              <w:rPr>
                <w:rFonts w:ascii="Times New Roman" w:eastAsia="Times New Roman" w:hAnsi="Times New Roman"/>
              </w:rPr>
              <w:t>Mẫu không khí khu vực đập tràn (X:574337,74; Y:2259062,54)</w:t>
            </w:r>
            <w:r w:rsidRPr="0072696C">
              <w:rPr>
                <w:rFonts w:ascii="Times New Roman" w:eastAsia="Times New Roman" w:hAnsi="Times New Roman"/>
                <w:lang w:val="vi-VN"/>
              </w:rPr>
              <w:t xml:space="preserve">; KK04: </w:t>
            </w:r>
            <w:r w:rsidRPr="0072696C">
              <w:rPr>
                <w:rFonts w:ascii="Times New Roman" w:eastAsia="Times New Roman" w:hAnsi="Times New Roman"/>
              </w:rPr>
              <w:t>Mẫu không khí khu vực cánh đồng (X: 574612,45; Y:2259128,53)</w:t>
            </w:r>
            <w:r w:rsidRPr="0072696C">
              <w:rPr>
                <w:rFonts w:ascii="Times New Roman" w:eastAsia="Times New Roman" w:hAnsi="Times New Roman"/>
                <w:lang w:val="vi-VN"/>
              </w:rPr>
              <w:t xml:space="preserve">; </w:t>
            </w:r>
          </w:p>
        </w:tc>
      </w:tr>
      <w:tr w:rsidR="0072696C" w:rsidRPr="0072696C" w14:paraId="2396DB76" w14:textId="77777777" w:rsidTr="00F16675">
        <w:trPr>
          <w:trHeight w:val="199"/>
        </w:trPr>
        <w:tc>
          <w:tcPr>
            <w:tcW w:w="1378" w:type="pct"/>
            <w:hideMark/>
          </w:tcPr>
          <w:p w14:paraId="635BAF2A"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Yêu cầu phân tích</w:t>
            </w:r>
          </w:p>
        </w:tc>
        <w:tc>
          <w:tcPr>
            <w:tcW w:w="187" w:type="pct"/>
            <w:hideMark/>
          </w:tcPr>
          <w:p w14:paraId="4F5BBAD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hideMark/>
          </w:tcPr>
          <w:p w14:paraId="0D1CC3F9"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09 chỉ tiêu</w:t>
            </w:r>
          </w:p>
        </w:tc>
      </w:tr>
      <w:tr w:rsidR="0072696C" w:rsidRPr="0072696C" w14:paraId="4C591867" w14:textId="77777777" w:rsidTr="00F16675">
        <w:trPr>
          <w:trHeight w:val="194"/>
        </w:trPr>
        <w:tc>
          <w:tcPr>
            <w:tcW w:w="1378" w:type="pct"/>
            <w:hideMark/>
          </w:tcPr>
          <w:p w14:paraId="6D6DF397"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Ngày lấy mẫu</w:t>
            </w:r>
          </w:p>
        </w:tc>
        <w:tc>
          <w:tcPr>
            <w:tcW w:w="187" w:type="pct"/>
            <w:hideMark/>
          </w:tcPr>
          <w:p w14:paraId="2E26CAC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hideMark/>
          </w:tcPr>
          <w:p w14:paraId="213D6BB1"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05/02/2015</w:t>
            </w:r>
          </w:p>
        </w:tc>
      </w:tr>
      <w:tr w:rsidR="00234B9E" w:rsidRPr="0072696C" w14:paraId="51456551" w14:textId="77777777" w:rsidTr="00F16675">
        <w:trPr>
          <w:trHeight w:val="194"/>
        </w:trPr>
        <w:tc>
          <w:tcPr>
            <w:tcW w:w="1378" w:type="pct"/>
            <w:hideMark/>
          </w:tcPr>
          <w:p w14:paraId="1109FC9D"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Ngày phân tích</w:t>
            </w:r>
          </w:p>
        </w:tc>
        <w:tc>
          <w:tcPr>
            <w:tcW w:w="187" w:type="pct"/>
            <w:hideMark/>
          </w:tcPr>
          <w:p w14:paraId="472CDAA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hideMark/>
          </w:tcPr>
          <w:p w14:paraId="1ECD9E7A"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từ 06/02/2015 đến 13/02/2015</w:t>
            </w:r>
          </w:p>
        </w:tc>
      </w:tr>
    </w:tbl>
    <w:p w14:paraId="6E4CBAB3" w14:textId="77777777" w:rsidR="00234B9E" w:rsidRPr="0072696C" w:rsidRDefault="00234B9E" w:rsidP="00234B9E">
      <w:pPr>
        <w:spacing w:before="0" w:line="240" w:lineRule="auto"/>
        <w:jc w:val="left"/>
        <w:rPr>
          <w:rFonts w:ascii="Times New Roman" w:eastAsia="Times New Roman" w:hAnsi="Times New Roman"/>
        </w:rPr>
      </w:pPr>
    </w:p>
    <w:tbl>
      <w:tblPr>
        <w:tblW w:w="5000" w:type="pct"/>
        <w:tblLook w:val="04A0" w:firstRow="1" w:lastRow="0" w:firstColumn="1" w:lastColumn="0" w:noHBand="0" w:noVBand="1"/>
      </w:tblPr>
      <w:tblGrid>
        <w:gridCol w:w="537"/>
        <w:gridCol w:w="1292"/>
        <w:gridCol w:w="926"/>
        <w:gridCol w:w="1060"/>
        <w:gridCol w:w="1059"/>
        <w:gridCol w:w="927"/>
        <w:gridCol w:w="1293"/>
        <w:gridCol w:w="1097"/>
        <w:gridCol w:w="1097"/>
      </w:tblGrid>
      <w:tr w:rsidR="0072696C" w:rsidRPr="0072696C" w14:paraId="422B964B" w14:textId="77777777" w:rsidTr="00F16675">
        <w:trPr>
          <w:trHeight w:val="945"/>
        </w:trPr>
        <w:tc>
          <w:tcPr>
            <w:tcW w:w="287" w:type="pct"/>
            <w:vMerge w:val="restart"/>
            <w:tcBorders>
              <w:top w:val="single" w:sz="4" w:space="0" w:color="auto"/>
              <w:left w:val="single" w:sz="4" w:space="0" w:color="auto"/>
              <w:bottom w:val="single" w:sz="4" w:space="0" w:color="auto"/>
              <w:right w:val="single" w:sz="4" w:space="0" w:color="auto"/>
            </w:tcBorders>
            <w:vAlign w:val="center"/>
            <w:hideMark/>
          </w:tcPr>
          <w:p w14:paraId="10A362E9" w14:textId="77777777" w:rsidR="00234B9E" w:rsidRPr="0072696C" w:rsidRDefault="00234B9E" w:rsidP="00234B9E">
            <w:pPr>
              <w:spacing w:before="0" w:line="240" w:lineRule="auto"/>
              <w:jc w:val="center"/>
              <w:rPr>
                <w:rFonts w:ascii="Times New Roman" w:eastAsia="Times New Roman" w:hAnsi="Times New Roman"/>
                <w:b/>
                <w:bCs/>
                <w:lang w:val="vi-VN" w:eastAsia="vi-VN"/>
              </w:rPr>
            </w:pPr>
            <w:r w:rsidRPr="0072696C">
              <w:rPr>
                <w:rFonts w:ascii="Times New Roman" w:eastAsia="Times New Roman" w:hAnsi="Times New Roman"/>
                <w:b/>
                <w:bCs/>
              </w:rPr>
              <w:t>TT</w:t>
            </w:r>
          </w:p>
        </w:tc>
        <w:tc>
          <w:tcPr>
            <w:tcW w:w="698" w:type="pct"/>
            <w:vMerge w:val="restart"/>
            <w:tcBorders>
              <w:top w:val="single" w:sz="4" w:space="0" w:color="auto"/>
              <w:left w:val="single" w:sz="4" w:space="0" w:color="auto"/>
              <w:bottom w:val="single" w:sz="4" w:space="0" w:color="auto"/>
              <w:right w:val="single" w:sz="4" w:space="0" w:color="auto"/>
            </w:tcBorders>
            <w:vAlign w:val="center"/>
            <w:hideMark/>
          </w:tcPr>
          <w:p w14:paraId="67163E1D"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Chỉ tiêu</w:t>
            </w:r>
          </w:p>
        </w:tc>
        <w:tc>
          <w:tcPr>
            <w:tcW w:w="501" w:type="pct"/>
            <w:vMerge w:val="restart"/>
            <w:tcBorders>
              <w:top w:val="single" w:sz="4" w:space="0" w:color="auto"/>
              <w:left w:val="single" w:sz="4" w:space="0" w:color="auto"/>
              <w:bottom w:val="single" w:sz="4" w:space="0" w:color="auto"/>
              <w:right w:val="single" w:sz="4" w:space="0" w:color="auto"/>
            </w:tcBorders>
            <w:vAlign w:val="center"/>
            <w:hideMark/>
          </w:tcPr>
          <w:p w14:paraId="5B59C496"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Đơn vị</w:t>
            </w:r>
          </w:p>
        </w:tc>
        <w:tc>
          <w:tcPr>
            <w:tcW w:w="2344" w:type="pct"/>
            <w:gridSpan w:val="4"/>
            <w:tcBorders>
              <w:top w:val="single" w:sz="4" w:space="0" w:color="auto"/>
              <w:left w:val="nil"/>
              <w:bottom w:val="single" w:sz="4" w:space="0" w:color="auto"/>
              <w:right w:val="single" w:sz="4" w:space="0" w:color="auto"/>
            </w:tcBorders>
            <w:vAlign w:val="center"/>
            <w:hideMark/>
          </w:tcPr>
          <w:p w14:paraId="1DD79778"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Kết quả đo đạc</w:t>
            </w:r>
          </w:p>
        </w:tc>
        <w:tc>
          <w:tcPr>
            <w:tcW w:w="586" w:type="pct"/>
            <w:tcBorders>
              <w:top w:val="single" w:sz="4" w:space="0" w:color="auto"/>
              <w:left w:val="nil"/>
              <w:bottom w:val="single" w:sz="4" w:space="0" w:color="auto"/>
              <w:right w:val="single" w:sz="4" w:space="0" w:color="auto"/>
            </w:tcBorders>
            <w:vAlign w:val="center"/>
            <w:hideMark/>
          </w:tcPr>
          <w:p w14:paraId="72DA9C6D"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QCVN 05:2013/ BTNMT</w:t>
            </w:r>
          </w:p>
        </w:tc>
        <w:tc>
          <w:tcPr>
            <w:tcW w:w="584" w:type="pct"/>
            <w:tcBorders>
              <w:top w:val="single" w:sz="4" w:space="0" w:color="auto"/>
              <w:left w:val="nil"/>
              <w:bottom w:val="single" w:sz="4" w:space="0" w:color="auto"/>
              <w:right w:val="single" w:sz="4" w:space="0" w:color="auto"/>
            </w:tcBorders>
            <w:vAlign w:val="center"/>
            <w:hideMark/>
          </w:tcPr>
          <w:p w14:paraId="47AFE687"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QCVN 26:2010/ BTNMT</w:t>
            </w:r>
          </w:p>
        </w:tc>
      </w:tr>
      <w:tr w:rsidR="0072696C" w:rsidRPr="0072696C" w14:paraId="76A3367F" w14:textId="77777777" w:rsidTr="00F16675">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19F81" w14:textId="77777777" w:rsidR="00234B9E" w:rsidRPr="0072696C" w:rsidRDefault="00234B9E" w:rsidP="00234B9E">
            <w:pPr>
              <w:spacing w:before="0" w:line="240" w:lineRule="auto"/>
              <w:jc w:val="left"/>
              <w:rPr>
                <w:rFonts w:ascii="Times New Roman" w:eastAsia="Times New Roman" w:hAnsi="Times New Roman"/>
                <w:b/>
                <w:bCs/>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0CCB1" w14:textId="77777777" w:rsidR="00234B9E" w:rsidRPr="0072696C" w:rsidRDefault="00234B9E" w:rsidP="00234B9E">
            <w:pPr>
              <w:spacing w:before="0" w:line="240" w:lineRule="auto"/>
              <w:jc w:val="left"/>
              <w:rPr>
                <w:rFonts w:ascii="Times New Roman" w:eastAsia="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957F3" w14:textId="77777777" w:rsidR="00234B9E" w:rsidRPr="0072696C" w:rsidRDefault="00234B9E" w:rsidP="00234B9E">
            <w:pPr>
              <w:spacing w:before="0" w:line="240" w:lineRule="auto"/>
              <w:jc w:val="left"/>
              <w:rPr>
                <w:rFonts w:ascii="Times New Roman" w:eastAsia="Times New Roman" w:hAnsi="Times New Roman"/>
                <w:b/>
                <w:bCs/>
              </w:rPr>
            </w:pPr>
          </w:p>
        </w:tc>
        <w:tc>
          <w:tcPr>
            <w:tcW w:w="573" w:type="pct"/>
            <w:tcBorders>
              <w:top w:val="nil"/>
              <w:left w:val="nil"/>
              <w:bottom w:val="single" w:sz="4" w:space="0" w:color="auto"/>
              <w:right w:val="single" w:sz="4" w:space="0" w:color="auto"/>
            </w:tcBorders>
            <w:vAlign w:val="center"/>
            <w:hideMark/>
          </w:tcPr>
          <w:p w14:paraId="582FE137"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KK01</w:t>
            </w:r>
          </w:p>
        </w:tc>
        <w:tc>
          <w:tcPr>
            <w:tcW w:w="572" w:type="pct"/>
            <w:tcBorders>
              <w:top w:val="nil"/>
              <w:left w:val="nil"/>
              <w:bottom w:val="single" w:sz="4" w:space="0" w:color="auto"/>
              <w:right w:val="single" w:sz="4" w:space="0" w:color="auto"/>
            </w:tcBorders>
            <w:vAlign w:val="center"/>
            <w:hideMark/>
          </w:tcPr>
          <w:p w14:paraId="3FDFCFF3"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KK02</w:t>
            </w:r>
          </w:p>
        </w:tc>
        <w:tc>
          <w:tcPr>
            <w:tcW w:w="501" w:type="pct"/>
            <w:tcBorders>
              <w:top w:val="nil"/>
              <w:left w:val="nil"/>
              <w:bottom w:val="single" w:sz="4" w:space="0" w:color="auto"/>
              <w:right w:val="single" w:sz="4" w:space="0" w:color="auto"/>
            </w:tcBorders>
            <w:vAlign w:val="center"/>
            <w:hideMark/>
          </w:tcPr>
          <w:p w14:paraId="0839765F"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KK03</w:t>
            </w:r>
          </w:p>
        </w:tc>
        <w:tc>
          <w:tcPr>
            <w:tcW w:w="697" w:type="pct"/>
            <w:tcBorders>
              <w:top w:val="nil"/>
              <w:left w:val="nil"/>
              <w:bottom w:val="single" w:sz="4" w:space="0" w:color="auto"/>
              <w:right w:val="single" w:sz="4" w:space="0" w:color="auto"/>
            </w:tcBorders>
            <w:vAlign w:val="center"/>
            <w:hideMark/>
          </w:tcPr>
          <w:p w14:paraId="1F7ECCDE"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KK04</w:t>
            </w:r>
          </w:p>
        </w:tc>
        <w:tc>
          <w:tcPr>
            <w:tcW w:w="586" w:type="pct"/>
            <w:tcBorders>
              <w:top w:val="nil"/>
              <w:left w:val="nil"/>
              <w:bottom w:val="single" w:sz="4" w:space="0" w:color="auto"/>
              <w:right w:val="single" w:sz="4" w:space="0" w:color="auto"/>
            </w:tcBorders>
            <w:vAlign w:val="center"/>
            <w:hideMark/>
          </w:tcPr>
          <w:p w14:paraId="5E861685" w14:textId="77777777" w:rsidR="00234B9E" w:rsidRPr="0072696C" w:rsidRDefault="00234B9E" w:rsidP="00234B9E">
            <w:pPr>
              <w:spacing w:before="0" w:line="240" w:lineRule="auto"/>
              <w:jc w:val="center"/>
              <w:rPr>
                <w:rFonts w:ascii="Times New Roman" w:eastAsia="Times New Roman" w:hAnsi="Times New Roman"/>
                <w:sz w:val="20"/>
                <w:szCs w:val="20"/>
              </w:rPr>
            </w:pPr>
            <w:r w:rsidRPr="0072696C">
              <w:rPr>
                <w:rFonts w:ascii="Times New Roman" w:eastAsia="Times New Roman" w:hAnsi="Times New Roman"/>
                <w:sz w:val="20"/>
                <w:szCs w:val="20"/>
              </w:rPr>
              <w:t> </w:t>
            </w:r>
          </w:p>
        </w:tc>
        <w:tc>
          <w:tcPr>
            <w:tcW w:w="584" w:type="pct"/>
            <w:tcBorders>
              <w:top w:val="nil"/>
              <w:left w:val="nil"/>
              <w:bottom w:val="single" w:sz="4" w:space="0" w:color="auto"/>
              <w:right w:val="single" w:sz="4" w:space="0" w:color="auto"/>
            </w:tcBorders>
            <w:vAlign w:val="center"/>
            <w:hideMark/>
          </w:tcPr>
          <w:p w14:paraId="591ADD28" w14:textId="77777777" w:rsidR="00234B9E" w:rsidRPr="0072696C" w:rsidRDefault="00234B9E" w:rsidP="00234B9E">
            <w:pPr>
              <w:spacing w:before="0" w:line="240" w:lineRule="auto"/>
              <w:jc w:val="center"/>
              <w:rPr>
                <w:rFonts w:ascii="Times New Roman" w:eastAsia="Times New Roman" w:hAnsi="Times New Roman"/>
                <w:sz w:val="20"/>
                <w:szCs w:val="20"/>
              </w:rPr>
            </w:pPr>
            <w:r w:rsidRPr="0072696C">
              <w:rPr>
                <w:rFonts w:ascii="Times New Roman" w:eastAsia="Times New Roman" w:hAnsi="Times New Roman"/>
                <w:sz w:val="20"/>
                <w:szCs w:val="20"/>
              </w:rPr>
              <w:t> </w:t>
            </w:r>
          </w:p>
        </w:tc>
      </w:tr>
      <w:tr w:rsidR="0072696C" w:rsidRPr="0072696C" w14:paraId="7F874A58" w14:textId="77777777" w:rsidTr="00F16675">
        <w:trPr>
          <w:trHeight w:val="375"/>
        </w:trPr>
        <w:tc>
          <w:tcPr>
            <w:tcW w:w="287" w:type="pct"/>
            <w:tcBorders>
              <w:top w:val="nil"/>
              <w:left w:val="single" w:sz="4" w:space="0" w:color="auto"/>
              <w:bottom w:val="single" w:sz="4" w:space="0" w:color="auto"/>
              <w:right w:val="single" w:sz="4" w:space="0" w:color="auto"/>
            </w:tcBorders>
            <w:vAlign w:val="center"/>
            <w:hideMark/>
          </w:tcPr>
          <w:p w14:paraId="6E6EA6B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698" w:type="pct"/>
            <w:tcBorders>
              <w:top w:val="nil"/>
              <w:left w:val="nil"/>
              <w:bottom w:val="single" w:sz="4" w:space="0" w:color="auto"/>
              <w:right w:val="single" w:sz="4" w:space="0" w:color="auto"/>
            </w:tcBorders>
            <w:vAlign w:val="center"/>
            <w:hideMark/>
          </w:tcPr>
          <w:p w14:paraId="25FE88A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Nhiệt độ</w:t>
            </w:r>
          </w:p>
        </w:tc>
        <w:tc>
          <w:tcPr>
            <w:tcW w:w="501" w:type="pct"/>
            <w:tcBorders>
              <w:top w:val="nil"/>
              <w:left w:val="nil"/>
              <w:bottom w:val="single" w:sz="4" w:space="0" w:color="auto"/>
              <w:right w:val="single" w:sz="4" w:space="0" w:color="auto"/>
            </w:tcBorders>
            <w:vAlign w:val="center"/>
            <w:hideMark/>
          </w:tcPr>
          <w:p w14:paraId="30CC73B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vertAlign w:val="superscript"/>
              </w:rPr>
              <w:t>0</w:t>
            </w:r>
            <w:r w:rsidRPr="0072696C">
              <w:rPr>
                <w:rFonts w:ascii="Times New Roman" w:eastAsia="Times New Roman" w:hAnsi="Times New Roman"/>
              </w:rPr>
              <w:t>C</w:t>
            </w:r>
          </w:p>
        </w:tc>
        <w:tc>
          <w:tcPr>
            <w:tcW w:w="573" w:type="pct"/>
            <w:tcBorders>
              <w:top w:val="nil"/>
              <w:left w:val="nil"/>
              <w:bottom w:val="single" w:sz="4" w:space="0" w:color="auto"/>
              <w:right w:val="single" w:sz="4" w:space="0" w:color="auto"/>
            </w:tcBorders>
            <w:vAlign w:val="center"/>
            <w:hideMark/>
          </w:tcPr>
          <w:p w14:paraId="2E7FE42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16</w:t>
            </w:r>
          </w:p>
        </w:tc>
        <w:tc>
          <w:tcPr>
            <w:tcW w:w="572" w:type="pct"/>
            <w:tcBorders>
              <w:top w:val="nil"/>
              <w:left w:val="nil"/>
              <w:bottom w:val="single" w:sz="4" w:space="0" w:color="auto"/>
              <w:right w:val="single" w:sz="4" w:space="0" w:color="auto"/>
            </w:tcBorders>
            <w:vAlign w:val="center"/>
            <w:hideMark/>
          </w:tcPr>
          <w:p w14:paraId="7B61BB7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501" w:type="pct"/>
            <w:tcBorders>
              <w:top w:val="nil"/>
              <w:left w:val="nil"/>
              <w:bottom w:val="single" w:sz="4" w:space="0" w:color="auto"/>
              <w:right w:val="single" w:sz="4" w:space="0" w:color="auto"/>
            </w:tcBorders>
            <w:vAlign w:val="center"/>
            <w:hideMark/>
          </w:tcPr>
          <w:p w14:paraId="6F61764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697" w:type="pct"/>
            <w:tcBorders>
              <w:top w:val="nil"/>
              <w:left w:val="nil"/>
              <w:bottom w:val="single" w:sz="4" w:space="0" w:color="auto"/>
              <w:right w:val="single" w:sz="4" w:space="0" w:color="auto"/>
            </w:tcBorders>
            <w:vAlign w:val="center"/>
            <w:hideMark/>
          </w:tcPr>
          <w:p w14:paraId="09038EE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586" w:type="pct"/>
            <w:tcBorders>
              <w:top w:val="nil"/>
              <w:left w:val="nil"/>
              <w:bottom w:val="single" w:sz="4" w:space="0" w:color="auto"/>
              <w:right w:val="single" w:sz="4" w:space="0" w:color="auto"/>
            </w:tcBorders>
            <w:vAlign w:val="center"/>
            <w:hideMark/>
          </w:tcPr>
          <w:p w14:paraId="688D4F23"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c>
          <w:tcPr>
            <w:tcW w:w="584" w:type="pct"/>
            <w:tcBorders>
              <w:top w:val="nil"/>
              <w:left w:val="nil"/>
              <w:bottom w:val="single" w:sz="4" w:space="0" w:color="auto"/>
              <w:right w:val="single" w:sz="4" w:space="0" w:color="auto"/>
            </w:tcBorders>
            <w:vAlign w:val="center"/>
            <w:hideMark/>
          </w:tcPr>
          <w:p w14:paraId="1021E628"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r>
      <w:tr w:rsidR="0072696C" w:rsidRPr="0072696C" w14:paraId="1DBC6C82" w14:textId="77777777" w:rsidTr="00F16675">
        <w:trPr>
          <w:trHeight w:val="315"/>
        </w:trPr>
        <w:tc>
          <w:tcPr>
            <w:tcW w:w="287" w:type="pct"/>
            <w:tcBorders>
              <w:top w:val="nil"/>
              <w:left w:val="single" w:sz="4" w:space="0" w:color="auto"/>
              <w:bottom w:val="single" w:sz="4" w:space="0" w:color="auto"/>
              <w:right w:val="single" w:sz="4" w:space="0" w:color="auto"/>
            </w:tcBorders>
            <w:vAlign w:val="center"/>
            <w:hideMark/>
          </w:tcPr>
          <w:p w14:paraId="043C0C8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2</w:t>
            </w:r>
          </w:p>
        </w:tc>
        <w:tc>
          <w:tcPr>
            <w:tcW w:w="698" w:type="pct"/>
            <w:tcBorders>
              <w:top w:val="nil"/>
              <w:left w:val="nil"/>
              <w:bottom w:val="single" w:sz="4" w:space="0" w:color="auto"/>
              <w:right w:val="single" w:sz="4" w:space="0" w:color="auto"/>
            </w:tcBorders>
            <w:vAlign w:val="center"/>
            <w:hideMark/>
          </w:tcPr>
          <w:p w14:paraId="0EBA5D5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Độ ẩm</w:t>
            </w:r>
          </w:p>
        </w:tc>
        <w:tc>
          <w:tcPr>
            <w:tcW w:w="501" w:type="pct"/>
            <w:tcBorders>
              <w:top w:val="nil"/>
              <w:left w:val="nil"/>
              <w:bottom w:val="single" w:sz="4" w:space="0" w:color="auto"/>
              <w:right w:val="single" w:sz="4" w:space="0" w:color="auto"/>
            </w:tcBorders>
            <w:vAlign w:val="center"/>
            <w:hideMark/>
          </w:tcPr>
          <w:p w14:paraId="1E9C47A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573" w:type="pct"/>
            <w:tcBorders>
              <w:top w:val="nil"/>
              <w:left w:val="nil"/>
              <w:bottom w:val="single" w:sz="4" w:space="0" w:color="auto"/>
              <w:right w:val="single" w:sz="4" w:space="0" w:color="auto"/>
            </w:tcBorders>
            <w:vAlign w:val="center"/>
            <w:hideMark/>
          </w:tcPr>
          <w:p w14:paraId="6C74774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88,5</w:t>
            </w:r>
          </w:p>
        </w:tc>
        <w:tc>
          <w:tcPr>
            <w:tcW w:w="572" w:type="pct"/>
            <w:tcBorders>
              <w:top w:val="nil"/>
              <w:left w:val="nil"/>
              <w:bottom w:val="single" w:sz="4" w:space="0" w:color="auto"/>
              <w:right w:val="single" w:sz="4" w:space="0" w:color="auto"/>
            </w:tcBorders>
            <w:vAlign w:val="center"/>
            <w:hideMark/>
          </w:tcPr>
          <w:p w14:paraId="4B0FBFF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86</w:t>
            </w:r>
          </w:p>
        </w:tc>
        <w:tc>
          <w:tcPr>
            <w:tcW w:w="501" w:type="pct"/>
            <w:tcBorders>
              <w:top w:val="nil"/>
              <w:left w:val="nil"/>
              <w:bottom w:val="single" w:sz="4" w:space="0" w:color="auto"/>
              <w:right w:val="single" w:sz="4" w:space="0" w:color="auto"/>
            </w:tcBorders>
            <w:vAlign w:val="center"/>
            <w:hideMark/>
          </w:tcPr>
          <w:p w14:paraId="36437DC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87,5</w:t>
            </w:r>
          </w:p>
        </w:tc>
        <w:tc>
          <w:tcPr>
            <w:tcW w:w="697" w:type="pct"/>
            <w:tcBorders>
              <w:top w:val="nil"/>
              <w:left w:val="nil"/>
              <w:bottom w:val="single" w:sz="4" w:space="0" w:color="auto"/>
              <w:right w:val="single" w:sz="4" w:space="0" w:color="auto"/>
            </w:tcBorders>
            <w:vAlign w:val="center"/>
            <w:hideMark/>
          </w:tcPr>
          <w:p w14:paraId="563C42F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86,5</w:t>
            </w:r>
          </w:p>
        </w:tc>
        <w:tc>
          <w:tcPr>
            <w:tcW w:w="586" w:type="pct"/>
            <w:tcBorders>
              <w:top w:val="nil"/>
              <w:left w:val="nil"/>
              <w:bottom w:val="single" w:sz="4" w:space="0" w:color="auto"/>
              <w:right w:val="single" w:sz="4" w:space="0" w:color="auto"/>
            </w:tcBorders>
            <w:vAlign w:val="center"/>
            <w:hideMark/>
          </w:tcPr>
          <w:p w14:paraId="60E195C8"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c>
          <w:tcPr>
            <w:tcW w:w="584" w:type="pct"/>
            <w:tcBorders>
              <w:top w:val="nil"/>
              <w:left w:val="nil"/>
              <w:bottom w:val="single" w:sz="4" w:space="0" w:color="auto"/>
              <w:right w:val="single" w:sz="4" w:space="0" w:color="auto"/>
            </w:tcBorders>
            <w:vAlign w:val="center"/>
            <w:hideMark/>
          </w:tcPr>
          <w:p w14:paraId="493BFF42"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r>
      <w:tr w:rsidR="0072696C" w:rsidRPr="0072696C" w14:paraId="252FA085" w14:textId="77777777" w:rsidTr="00F16675">
        <w:trPr>
          <w:trHeight w:val="630"/>
        </w:trPr>
        <w:tc>
          <w:tcPr>
            <w:tcW w:w="287" w:type="pct"/>
            <w:tcBorders>
              <w:top w:val="nil"/>
              <w:left w:val="single" w:sz="4" w:space="0" w:color="auto"/>
              <w:bottom w:val="single" w:sz="4" w:space="0" w:color="auto"/>
              <w:right w:val="single" w:sz="4" w:space="0" w:color="auto"/>
            </w:tcBorders>
            <w:vAlign w:val="center"/>
            <w:hideMark/>
          </w:tcPr>
          <w:p w14:paraId="609B6F6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w:t>
            </w:r>
          </w:p>
        </w:tc>
        <w:tc>
          <w:tcPr>
            <w:tcW w:w="698" w:type="pct"/>
            <w:tcBorders>
              <w:top w:val="nil"/>
              <w:left w:val="nil"/>
              <w:bottom w:val="single" w:sz="4" w:space="0" w:color="auto"/>
              <w:right w:val="single" w:sz="4" w:space="0" w:color="auto"/>
            </w:tcBorders>
            <w:vAlign w:val="center"/>
            <w:hideMark/>
          </w:tcPr>
          <w:p w14:paraId="460E64E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Tốc độ gió</w:t>
            </w:r>
          </w:p>
        </w:tc>
        <w:tc>
          <w:tcPr>
            <w:tcW w:w="501" w:type="pct"/>
            <w:tcBorders>
              <w:top w:val="nil"/>
              <w:left w:val="nil"/>
              <w:bottom w:val="single" w:sz="4" w:space="0" w:color="auto"/>
              <w:right w:val="single" w:sz="4" w:space="0" w:color="auto"/>
            </w:tcBorders>
            <w:vAlign w:val="center"/>
            <w:hideMark/>
          </w:tcPr>
          <w:p w14:paraId="3142475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m/s</w:t>
            </w:r>
          </w:p>
        </w:tc>
        <w:tc>
          <w:tcPr>
            <w:tcW w:w="573" w:type="pct"/>
            <w:tcBorders>
              <w:top w:val="nil"/>
              <w:left w:val="nil"/>
              <w:bottom w:val="single" w:sz="4" w:space="0" w:color="auto"/>
              <w:right w:val="single" w:sz="4" w:space="0" w:color="auto"/>
            </w:tcBorders>
            <w:vAlign w:val="center"/>
            <w:hideMark/>
          </w:tcPr>
          <w:p w14:paraId="56B6ADE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1,2</w:t>
            </w:r>
          </w:p>
        </w:tc>
        <w:tc>
          <w:tcPr>
            <w:tcW w:w="572" w:type="pct"/>
            <w:tcBorders>
              <w:top w:val="nil"/>
              <w:left w:val="nil"/>
              <w:bottom w:val="single" w:sz="4" w:space="0" w:color="auto"/>
              <w:right w:val="single" w:sz="4" w:space="0" w:color="auto"/>
            </w:tcBorders>
            <w:vAlign w:val="center"/>
            <w:hideMark/>
          </w:tcPr>
          <w:p w14:paraId="3939D7E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1,3</w:t>
            </w:r>
          </w:p>
        </w:tc>
        <w:tc>
          <w:tcPr>
            <w:tcW w:w="501" w:type="pct"/>
            <w:tcBorders>
              <w:top w:val="nil"/>
              <w:left w:val="nil"/>
              <w:bottom w:val="single" w:sz="4" w:space="0" w:color="auto"/>
              <w:right w:val="single" w:sz="4" w:space="0" w:color="auto"/>
            </w:tcBorders>
            <w:vAlign w:val="center"/>
            <w:hideMark/>
          </w:tcPr>
          <w:p w14:paraId="7B1C64B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0,8</w:t>
            </w:r>
          </w:p>
        </w:tc>
        <w:tc>
          <w:tcPr>
            <w:tcW w:w="697" w:type="pct"/>
            <w:tcBorders>
              <w:top w:val="nil"/>
              <w:left w:val="nil"/>
              <w:bottom w:val="single" w:sz="4" w:space="0" w:color="auto"/>
              <w:right w:val="single" w:sz="4" w:space="0" w:color="auto"/>
            </w:tcBorders>
            <w:vAlign w:val="center"/>
            <w:hideMark/>
          </w:tcPr>
          <w:p w14:paraId="0B51FD8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1,1</w:t>
            </w:r>
          </w:p>
        </w:tc>
        <w:tc>
          <w:tcPr>
            <w:tcW w:w="586" w:type="pct"/>
            <w:tcBorders>
              <w:top w:val="nil"/>
              <w:left w:val="nil"/>
              <w:bottom w:val="single" w:sz="4" w:space="0" w:color="auto"/>
              <w:right w:val="single" w:sz="4" w:space="0" w:color="auto"/>
            </w:tcBorders>
            <w:vAlign w:val="center"/>
            <w:hideMark/>
          </w:tcPr>
          <w:p w14:paraId="63790853"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c>
          <w:tcPr>
            <w:tcW w:w="584" w:type="pct"/>
            <w:tcBorders>
              <w:top w:val="nil"/>
              <w:left w:val="nil"/>
              <w:bottom w:val="single" w:sz="4" w:space="0" w:color="auto"/>
              <w:right w:val="single" w:sz="4" w:space="0" w:color="auto"/>
            </w:tcBorders>
            <w:vAlign w:val="center"/>
            <w:hideMark/>
          </w:tcPr>
          <w:p w14:paraId="35414CE4"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r>
      <w:tr w:rsidR="0072696C" w:rsidRPr="0072696C" w14:paraId="26CFCFF6" w14:textId="77777777" w:rsidTr="00F16675">
        <w:trPr>
          <w:trHeight w:val="315"/>
        </w:trPr>
        <w:tc>
          <w:tcPr>
            <w:tcW w:w="287" w:type="pct"/>
            <w:tcBorders>
              <w:top w:val="nil"/>
              <w:left w:val="single" w:sz="4" w:space="0" w:color="auto"/>
              <w:bottom w:val="single" w:sz="4" w:space="0" w:color="auto"/>
              <w:right w:val="single" w:sz="4" w:space="0" w:color="auto"/>
            </w:tcBorders>
            <w:vAlign w:val="center"/>
            <w:hideMark/>
          </w:tcPr>
          <w:p w14:paraId="2F2DD20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w:t>
            </w:r>
          </w:p>
        </w:tc>
        <w:tc>
          <w:tcPr>
            <w:tcW w:w="698" w:type="pct"/>
            <w:tcBorders>
              <w:top w:val="nil"/>
              <w:left w:val="nil"/>
              <w:bottom w:val="single" w:sz="4" w:space="0" w:color="auto"/>
              <w:right w:val="single" w:sz="4" w:space="0" w:color="auto"/>
            </w:tcBorders>
            <w:vAlign w:val="center"/>
            <w:hideMark/>
          </w:tcPr>
          <w:p w14:paraId="0BE01E5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Tiếng ồn</w:t>
            </w:r>
          </w:p>
        </w:tc>
        <w:tc>
          <w:tcPr>
            <w:tcW w:w="501" w:type="pct"/>
            <w:tcBorders>
              <w:top w:val="nil"/>
              <w:left w:val="nil"/>
              <w:bottom w:val="single" w:sz="4" w:space="0" w:color="auto"/>
              <w:right w:val="single" w:sz="4" w:space="0" w:color="auto"/>
            </w:tcBorders>
            <w:vAlign w:val="center"/>
            <w:hideMark/>
          </w:tcPr>
          <w:p w14:paraId="2FF9568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dBA</w:t>
            </w:r>
          </w:p>
        </w:tc>
        <w:tc>
          <w:tcPr>
            <w:tcW w:w="573" w:type="pct"/>
            <w:tcBorders>
              <w:top w:val="nil"/>
              <w:left w:val="nil"/>
              <w:bottom w:val="single" w:sz="4" w:space="0" w:color="auto"/>
              <w:right w:val="single" w:sz="4" w:space="0" w:color="auto"/>
            </w:tcBorders>
            <w:vAlign w:val="center"/>
            <w:hideMark/>
          </w:tcPr>
          <w:p w14:paraId="0B79989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46</w:t>
            </w:r>
          </w:p>
        </w:tc>
        <w:tc>
          <w:tcPr>
            <w:tcW w:w="572" w:type="pct"/>
            <w:tcBorders>
              <w:top w:val="nil"/>
              <w:left w:val="nil"/>
              <w:bottom w:val="single" w:sz="4" w:space="0" w:color="auto"/>
              <w:right w:val="single" w:sz="4" w:space="0" w:color="auto"/>
            </w:tcBorders>
            <w:vAlign w:val="center"/>
            <w:hideMark/>
          </w:tcPr>
          <w:p w14:paraId="52DEC18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52</w:t>
            </w:r>
          </w:p>
        </w:tc>
        <w:tc>
          <w:tcPr>
            <w:tcW w:w="501" w:type="pct"/>
            <w:tcBorders>
              <w:top w:val="nil"/>
              <w:left w:val="nil"/>
              <w:bottom w:val="single" w:sz="4" w:space="0" w:color="auto"/>
              <w:right w:val="single" w:sz="4" w:space="0" w:color="auto"/>
            </w:tcBorders>
            <w:vAlign w:val="center"/>
            <w:hideMark/>
          </w:tcPr>
          <w:p w14:paraId="46B228A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51</w:t>
            </w:r>
          </w:p>
        </w:tc>
        <w:tc>
          <w:tcPr>
            <w:tcW w:w="697" w:type="pct"/>
            <w:tcBorders>
              <w:top w:val="nil"/>
              <w:left w:val="nil"/>
              <w:bottom w:val="single" w:sz="4" w:space="0" w:color="auto"/>
              <w:right w:val="single" w:sz="4" w:space="0" w:color="auto"/>
            </w:tcBorders>
            <w:vAlign w:val="center"/>
            <w:hideMark/>
          </w:tcPr>
          <w:p w14:paraId="3BCDC69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53</w:t>
            </w:r>
          </w:p>
        </w:tc>
        <w:tc>
          <w:tcPr>
            <w:tcW w:w="586" w:type="pct"/>
            <w:tcBorders>
              <w:top w:val="nil"/>
              <w:left w:val="nil"/>
              <w:bottom w:val="single" w:sz="4" w:space="0" w:color="auto"/>
              <w:right w:val="single" w:sz="4" w:space="0" w:color="auto"/>
            </w:tcBorders>
            <w:vAlign w:val="center"/>
            <w:hideMark/>
          </w:tcPr>
          <w:p w14:paraId="60484C5F"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c>
          <w:tcPr>
            <w:tcW w:w="584" w:type="pct"/>
            <w:tcBorders>
              <w:top w:val="nil"/>
              <w:left w:val="nil"/>
              <w:bottom w:val="single" w:sz="4" w:space="0" w:color="auto"/>
              <w:right w:val="single" w:sz="4" w:space="0" w:color="auto"/>
            </w:tcBorders>
            <w:vAlign w:val="center"/>
            <w:hideMark/>
          </w:tcPr>
          <w:p w14:paraId="50A6B738"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70</w:t>
            </w:r>
          </w:p>
        </w:tc>
      </w:tr>
      <w:tr w:rsidR="0072696C" w:rsidRPr="0072696C" w14:paraId="0E7F8DFC" w14:textId="77777777" w:rsidTr="00F16675">
        <w:trPr>
          <w:trHeight w:val="315"/>
        </w:trPr>
        <w:tc>
          <w:tcPr>
            <w:tcW w:w="287" w:type="pct"/>
            <w:tcBorders>
              <w:top w:val="nil"/>
              <w:left w:val="single" w:sz="4" w:space="0" w:color="auto"/>
              <w:bottom w:val="single" w:sz="4" w:space="0" w:color="auto"/>
              <w:right w:val="single" w:sz="4" w:space="0" w:color="auto"/>
            </w:tcBorders>
            <w:vAlign w:val="center"/>
            <w:hideMark/>
          </w:tcPr>
          <w:p w14:paraId="0D69EA6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w:t>
            </w:r>
          </w:p>
        </w:tc>
        <w:tc>
          <w:tcPr>
            <w:tcW w:w="698" w:type="pct"/>
            <w:tcBorders>
              <w:top w:val="nil"/>
              <w:left w:val="nil"/>
              <w:bottom w:val="single" w:sz="4" w:space="0" w:color="auto"/>
              <w:right w:val="single" w:sz="4" w:space="0" w:color="auto"/>
            </w:tcBorders>
            <w:vAlign w:val="center"/>
            <w:hideMark/>
          </w:tcPr>
          <w:p w14:paraId="3353648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Áp suất</w:t>
            </w:r>
          </w:p>
        </w:tc>
        <w:tc>
          <w:tcPr>
            <w:tcW w:w="501" w:type="pct"/>
            <w:tcBorders>
              <w:top w:val="nil"/>
              <w:left w:val="nil"/>
              <w:bottom w:val="single" w:sz="4" w:space="0" w:color="auto"/>
              <w:right w:val="single" w:sz="4" w:space="0" w:color="auto"/>
            </w:tcBorders>
            <w:vAlign w:val="center"/>
            <w:hideMark/>
          </w:tcPr>
          <w:p w14:paraId="2144CF2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mmHg</w:t>
            </w:r>
          </w:p>
        </w:tc>
        <w:tc>
          <w:tcPr>
            <w:tcW w:w="573" w:type="pct"/>
            <w:tcBorders>
              <w:top w:val="nil"/>
              <w:left w:val="nil"/>
              <w:bottom w:val="single" w:sz="4" w:space="0" w:color="auto"/>
              <w:right w:val="single" w:sz="4" w:space="0" w:color="auto"/>
            </w:tcBorders>
            <w:vAlign w:val="center"/>
            <w:hideMark/>
          </w:tcPr>
          <w:p w14:paraId="67CC273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742</w:t>
            </w:r>
          </w:p>
        </w:tc>
        <w:tc>
          <w:tcPr>
            <w:tcW w:w="572" w:type="pct"/>
            <w:tcBorders>
              <w:top w:val="nil"/>
              <w:left w:val="nil"/>
              <w:bottom w:val="single" w:sz="4" w:space="0" w:color="auto"/>
              <w:right w:val="single" w:sz="4" w:space="0" w:color="auto"/>
            </w:tcBorders>
            <w:vAlign w:val="center"/>
            <w:hideMark/>
          </w:tcPr>
          <w:p w14:paraId="1E0A5D1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741</w:t>
            </w:r>
          </w:p>
        </w:tc>
        <w:tc>
          <w:tcPr>
            <w:tcW w:w="501" w:type="pct"/>
            <w:tcBorders>
              <w:top w:val="nil"/>
              <w:left w:val="nil"/>
              <w:bottom w:val="single" w:sz="4" w:space="0" w:color="auto"/>
              <w:right w:val="single" w:sz="4" w:space="0" w:color="auto"/>
            </w:tcBorders>
            <w:vAlign w:val="center"/>
            <w:hideMark/>
          </w:tcPr>
          <w:p w14:paraId="0EA17CC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746</w:t>
            </w:r>
          </w:p>
        </w:tc>
        <w:tc>
          <w:tcPr>
            <w:tcW w:w="697" w:type="pct"/>
            <w:tcBorders>
              <w:top w:val="nil"/>
              <w:left w:val="nil"/>
              <w:bottom w:val="single" w:sz="4" w:space="0" w:color="auto"/>
              <w:right w:val="single" w:sz="4" w:space="0" w:color="auto"/>
            </w:tcBorders>
            <w:vAlign w:val="center"/>
            <w:hideMark/>
          </w:tcPr>
          <w:p w14:paraId="643D37E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745</w:t>
            </w:r>
          </w:p>
        </w:tc>
        <w:tc>
          <w:tcPr>
            <w:tcW w:w="586" w:type="pct"/>
            <w:tcBorders>
              <w:top w:val="nil"/>
              <w:left w:val="nil"/>
              <w:bottom w:val="single" w:sz="4" w:space="0" w:color="auto"/>
              <w:right w:val="single" w:sz="4" w:space="0" w:color="auto"/>
            </w:tcBorders>
            <w:vAlign w:val="center"/>
            <w:hideMark/>
          </w:tcPr>
          <w:p w14:paraId="1B95C586"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c>
          <w:tcPr>
            <w:tcW w:w="584" w:type="pct"/>
            <w:tcBorders>
              <w:top w:val="nil"/>
              <w:left w:val="nil"/>
              <w:bottom w:val="single" w:sz="4" w:space="0" w:color="auto"/>
              <w:right w:val="single" w:sz="4" w:space="0" w:color="auto"/>
            </w:tcBorders>
            <w:vAlign w:val="center"/>
            <w:hideMark/>
          </w:tcPr>
          <w:p w14:paraId="5BC77926"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r>
      <w:tr w:rsidR="0072696C" w:rsidRPr="0072696C" w14:paraId="6CB7909A" w14:textId="77777777" w:rsidTr="00F16675">
        <w:trPr>
          <w:trHeight w:val="375"/>
        </w:trPr>
        <w:tc>
          <w:tcPr>
            <w:tcW w:w="287" w:type="pct"/>
            <w:tcBorders>
              <w:top w:val="nil"/>
              <w:left w:val="single" w:sz="4" w:space="0" w:color="auto"/>
              <w:bottom w:val="single" w:sz="4" w:space="0" w:color="auto"/>
              <w:right w:val="single" w:sz="4" w:space="0" w:color="auto"/>
            </w:tcBorders>
            <w:vAlign w:val="center"/>
            <w:hideMark/>
          </w:tcPr>
          <w:p w14:paraId="4E76B49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w:t>
            </w:r>
          </w:p>
        </w:tc>
        <w:tc>
          <w:tcPr>
            <w:tcW w:w="698" w:type="pct"/>
            <w:tcBorders>
              <w:top w:val="nil"/>
              <w:left w:val="nil"/>
              <w:bottom w:val="single" w:sz="4" w:space="0" w:color="auto"/>
              <w:right w:val="single" w:sz="4" w:space="0" w:color="auto"/>
            </w:tcBorders>
            <w:vAlign w:val="center"/>
            <w:hideMark/>
          </w:tcPr>
          <w:p w14:paraId="3AFAFFF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SO</w:t>
            </w:r>
            <w:r w:rsidRPr="0072696C">
              <w:rPr>
                <w:rFonts w:ascii="Times New Roman" w:eastAsia="Times New Roman" w:hAnsi="Times New Roman"/>
                <w:vertAlign w:val="subscript"/>
              </w:rPr>
              <w:t>2</w:t>
            </w:r>
          </w:p>
        </w:tc>
        <w:tc>
          <w:tcPr>
            <w:tcW w:w="501" w:type="pct"/>
            <w:tcBorders>
              <w:top w:val="nil"/>
              <w:left w:val="nil"/>
              <w:bottom w:val="single" w:sz="4" w:space="0" w:color="auto"/>
              <w:right w:val="single" w:sz="4" w:space="0" w:color="auto"/>
            </w:tcBorders>
            <w:vAlign w:val="center"/>
            <w:hideMark/>
          </w:tcPr>
          <w:p w14:paraId="4A3A6AE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mg/m</w:t>
            </w:r>
            <w:r w:rsidRPr="0072696C">
              <w:rPr>
                <w:rFonts w:ascii="Times New Roman" w:eastAsia="Times New Roman" w:hAnsi="Times New Roman"/>
                <w:vertAlign w:val="superscript"/>
              </w:rPr>
              <w:t>3</w:t>
            </w:r>
          </w:p>
        </w:tc>
        <w:tc>
          <w:tcPr>
            <w:tcW w:w="573" w:type="pct"/>
            <w:tcBorders>
              <w:top w:val="nil"/>
              <w:left w:val="nil"/>
              <w:bottom w:val="single" w:sz="4" w:space="0" w:color="auto"/>
              <w:right w:val="single" w:sz="4" w:space="0" w:color="auto"/>
            </w:tcBorders>
            <w:vAlign w:val="center"/>
            <w:hideMark/>
          </w:tcPr>
          <w:p w14:paraId="3E24781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w:t>
            </w:r>
          </w:p>
        </w:tc>
        <w:tc>
          <w:tcPr>
            <w:tcW w:w="572" w:type="pct"/>
            <w:tcBorders>
              <w:top w:val="nil"/>
              <w:left w:val="nil"/>
              <w:bottom w:val="single" w:sz="4" w:space="0" w:color="auto"/>
              <w:right w:val="single" w:sz="4" w:space="0" w:color="auto"/>
            </w:tcBorders>
            <w:vAlign w:val="center"/>
            <w:hideMark/>
          </w:tcPr>
          <w:p w14:paraId="181FBF1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w:t>
            </w:r>
          </w:p>
        </w:tc>
        <w:tc>
          <w:tcPr>
            <w:tcW w:w="501" w:type="pct"/>
            <w:tcBorders>
              <w:top w:val="nil"/>
              <w:left w:val="nil"/>
              <w:bottom w:val="single" w:sz="4" w:space="0" w:color="auto"/>
              <w:right w:val="single" w:sz="4" w:space="0" w:color="auto"/>
            </w:tcBorders>
            <w:vAlign w:val="center"/>
            <w:hideMark/>
          </w:tcPr>
          <w:p w14:paraId="14F343D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0,19</w:t>
            </w:r>
          </w:p>
        </w:tc>
        <w:tc>
          <w:tcPr>
            <w:tcW w:w="697" w:type="pct"/>
            <w:tcBorders>
              <w:top w:val="nil"/>
              <w:left w:val="nil"/>
              <w:bottom w:val="single" w:sz="4" w:space="0" w:color="auto"/>
              <w:right w:val="single" w:sz="4" w:space="0" w:color="auto"/>
            </w:tcBorders>
            <w:vAlign w:val="center"/>
            <w:hideMark/>
          </w:tcPr>
          <w:p w14:paraId="537EE24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0,06</w:t>
            </w:r>
          </w:p>
        </w:tc>
        <w:tc>
          <w:tcPr>
            <w:tcW w:w="586" w:type="pct"/>
            <w:tcBorders>
              <w:top w:val="nil"/>
              <w:left w:val="nil"/>
              <w:bottom w:val="single" w:sz="4" w:space="0" w:color="auto"/>
              <w:right w:val="single" w:sz="4" w:space="0" w:color="auto"/>
            </w:tcBorders>
            <w:vAlign w:val="center"/>
            <w:hideMark/>
          </w:tcPr>
          <w:p w14:paraId="45BAAC35"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0,35</w:t>
            </w:r>
          </w:p>
        </w:tc>
        <w:tc>
          <w:tcPr>
            <w:tcW w:w="584" w:type="pct"/>
            <w:tcBorders>
              <w:top w:val="nil"/>
              <w:left w:val="nil"/>
              <w:bottom w:val="single" w:sz="4" w:space="0" w:color="auto"/>
              <w:right w:val="single" w:sz="4" w:space="0" w:color="auto"/>
            </w:tcBorders>
            <w:vAlign w:val="center"/>
            <w:hideMark/>
          </w:tcPr>
          <w:p w14:paraId="256D49DE"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r>
      <w:tr w:rsidR="0072696C" w:rsidRPr="0072696C" w14:paraId="39062779" w14:textId="77777777" w:rsidTr="00F16675">
        <w:trPr>
          <w:trHeight w:val="375"/>
        </w:trPr>
        <w:tc>
          <w:tcPr>
            <w:tcW w:w="287" w:type="pct"/>
            <w:tcBorders>
              <w:top w:val="nil"/>
              <w:left w:val="single" w:sz="4" w:space="0" w:color="auto"/>
              <w:bottom w:val="single" w:sz="4" w:space="0" w:color="auto"/>
              <w:right w:val="single" w:sz="4" w:space="0" w:color="auto"/>
            </w:tcBorders>
            <w:vAlign w:val="center"/>
            <w:hideMark/>
          </w:tcPr>
          <w:p w14:paraId="593364A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w:t>
            </w:r>
          </w:p>
        </w:tc>
        <w:tc>
          <w:tcPr>
            <w:tcW w:w="698" w:type="pct"/>
            <w:tcBorders>
              <w:top w:val="nil"/>
              <w:left w:val="nil"/>
              <w:bottom w:val="single" w:sz="4" w:space="0" w:color="auto"/>
              <w:right w:val="single" w:sz="4" w:space="0" w:color="auto"/>
            </w:tcBorders>
            <w:vAlign w:val="center"/>
            <w:hideMark/>
          </w:tcPr>
          <w:p w14:paraId="23A9F6B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CO</w:t>
            </w:r>
          </w:p>
        </w:tc>
        <w:tc>
          <w:tcPr>
            <w:tcW w:w="501" w:type="pct"/>
            <w:tcBorders>
              <w:top w:val="nil"/>
              <w:left w:val="nil"/>
              <w:bottom w:val="single" w:sz="4" w:space="0" w:color="auto"/>
              <w:right w:val="single" w:sz="4" w:space="0" w:color="auto"/>
            </w:tcBorders>
            <w:vAlign w:val="center"/>
            <w:hideMark/>
          </w:tcPr>
          <w:p w14:paraId="4A6AE1A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mg/m</w:t>
            </w:r>
            <w:r w:rsidRPr="0072696C">
              <w:rPr>
                <w:rFonts w:ascii="Times New Roman" w:eastAsia="Times New Roman" w:hAnsi="Times New Roman"/>
                <w:vertAlign w:val="superscript"/>
              </w:rPr>
              <w:t>3</w:t>
            </w:r>
          </w:p>
        </w:tc>
        <w:tc>
          <w:tcPr>
            <w:tcW w:w="573" w:type="pct"/>
            <w:tcBorders>
              <w:top w:val="nil"/>
              <w:left w:val="nil"/>
              <w:bottom w:val="single" w:sz="4" w:space="0" w:color="auto"/>
              <w:right w:val="single" w:sz="4" w:space="0" w:color="auto"/>
            </w:tcBorders>
            <w:vAlign w:val="center"/>
            <w:hideMark/>
          </w:tcPr>
          <w:p w14:paraId="0160E58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2,4</w:t>
            </w:r>
          </w:p>
        </w:tc>
        <w:tc>
          <w:tcPr>
            <w:tcW w:w="572" w:type="pct"/>
            <w:tcBorders>
              <w:top w:val="nil"/>
              <w:left w:val="nil"/>
              <w:bottom w:val="single" w:sz="4" w:space="0" w:color="auto"/>
              <w:right w:val="single" w:sz="4" w:space="0" w:color="auto"/>
            </w:tcBorders>
            <w:vAlign w:val="center"/>
            <w:hideMark/>
          </w:tcPr>
          <w:p w14:paraId="7D52DFB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w:t>
            </w:r>
          </w:p>
        </w:tc>
        <w:tc>
          <w:tcPr>
            <w:tcW w:w="501" w:type="pct"/>
            <w:tcBorders>
              <w:top w:val="nil"/>
              <w:left w:val="nil"/>
              <w:bottom w:val="single" w:sz="4" w:space="0" w:color="auto"/>
              <w:right w:val="single" w:sz="4" w:space="0" w:color="auto"/>
            </w:tcBorders>
            <w:vAlign w:val="center"/>
            <w:hideMark/>
          </w:tcPr>
          <w:p w14:paraId="6F5D174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4,7</w:t>
            </w:r>
          </w:p>
        </w:tc>
        <w:tc>
          <w:tcPr>
            <w:tcW w:w="697" w:type="pct"/>
            <w:tcBorders>
              <w:top w:val="nil"/>
              <w:left w:val="nil"/>
              <w:bottom w:val="single" w:sz="4" w:space="0" w:color="auto"/>
              <w:right w:val="single" w:sz="4" w:space="0" w:color="auto"/>
            </w:tcBorders>
            <w:vAlign w:val="center"/>
            <w:hideMark/>
          </w:tcPr>
          <w:p w14:paraId="6152827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3,7</w:t>
            </w:r>
          </w:p>
        </w:tc>
        <w:tc>
          <w:tcPr>
            <w:tcW w:w="586" w:type="pct"/>
            <w:tcBorders>
              <w:top w:val="nil"/>
              <w:left w:val="nil"/>
              <w:bottom w:val="single" w:sz="4" w:space="0" w:color="auto"/>
              <w:right w:val="single" w:sz="4" w:space="0" w:color="auto"/>
            </w:tcBorders>
            <w:vAlign w:val="center"/>
            <w:hideMark/>
          </w:tcPr>
          <w:p w14:paraId="3563E553"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30</w:t>
            </w:r>
          </w:p>
        </w:tc>
        <w:tc>
          <w:tcPr>
            <w:tcW w:w="584" w:type="pct"/>
            <w:tcBorders>
              <w:top w:val="nil"/>
              <w:left w:val="nil"/>
              <w:bottom w:val="single" w:sz="4" w:space="0" w:color="auto"/>
              <w:right w:val="single" w:sz="4" w:space="0" w:color="auto"/>
            </w:tcBorders>
            <w:vAlign w:val="center"/>
            <w:hideMark/>
          </w:tcPr>
          <w:p w14:paraId="54616FAD"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r>
      <w:tr w:rsidR="0072696C" w:rsidRPr="0072696C" w14:paraId="4170FACE" w14:textId="77777777" w:rsidTr="00F16675">
        <w:trPr>
          <w:trHeight w:val="375"/>
        </w:trPr>
        <w:tc>
          <w:tcPr>
            <w:tcW w:w="287" w:type="pct"/>
            <w:tcBorders>
              <w:top w:val="nil"/>
              <w:left w:val="single" w:sz="4" w:space="0" w:color="auto"/>
              <w:bottom w:val="single" w:sz="4" w:space="0" w:color="auto"/>
              <w:right w:val="single" w:sz="4" w:space="0" w:color="auto"/>
            </w:tcBorders>
            <w:vAlign w:val="center"/>
            <w:hideMark/>
          </w:tcPr>
          <w:p w14:paraId="3C252ED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8</w:t>
            </w:r>
          </w:p>
        </w:tc>
        <w:tc>
          <w:tcPr>
            <w:tcW w:w="698" w:type="pct"/>
            <w:tcBorders>
              <w:top w:val="nil"/>
              <w:left w:val="nil"/>
              <w:bottom w:val="single" w:sz="4" w:space="0" w:color="auto"/>
              <w:right w:val="single" w:sz="4" w:space="0" w:color="auto"/>
            </w:tcBorders>
            <w:vAlign w:val="center"/>
            <w:hideMark/>
          </w:tcPr>
          <w:p w14:paraId="7981C3F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NO</w:t>
            </w:r>
            <w:r w:rsidRPr="0072696C">
              <w:rPr>
                <w:rFonts w:ascii="Times New Roman" w:eastAsia="Times New Roman" w:hAnsi="Times New Roman"/>
                <w:vertAlign w:val="subscript"/>
              </w:rPr>
              <w:t>2</w:t>
            </w:r>
          </w:p>
        </w:tc>
        <w:tc>
          <w:tcPr>
            <w:tcW w:w="501" w:type="pct"/>
            <w:tcBorders>
              <w:top w:val="nil"/>
              <w:left w:val="nil"/>
              <w:bottom w:val="single" w:sz="4" w:space="0" w:color="auto"/>
              <w:right w:val="single" w:sz="4" w:space="0" w:color="auto"/>
            </w:tcBorders>
            <w:vAlign w:val="center"/>
            <w:hideMark/>
          </w:tcPr>
          <w:p w14:paraId="0246E15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mg/m</w:t>
            </w:r>
            <w:r w:rsidRPr="0072696C">
              <w:rPr>
                <w:rFonts w:ascii="Times New Roman" w:eastAsia="Times New Roman" w:hAnsi="Times New Roman"/>
                <w:vertAlign w:val="superscript"/>
              </w:rPr>
              <w:t>3</w:t>
            </w:r>
          </w:p>
        </w:tc>
        <w:tc>
          <w:tcPr>
            <w:tcW w:w="573" w:type="pct"/>
            <w:tcBorders>
              <w:top w:val="nil"/>
              <w:left w:val="nil"/>
              <w:bottom w:val="single" w:sz="4" w:space="0" w:color="auto"/>
              <w:right w:val="single" w:sz="4" w:space="0" w:color="auto"/>
            </w:tcBorders>
            <w:vAlign w:val="center"/>
            <w:hideMark/>
          </w:tcPr>
          <w:p w14:paraId="743FE34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0,09</w:t>
            </w:r>
          </w:p>
        </w:tc>
        <w:tc>
          <w:tcPr>
            <w:tcW w:w="572" w:type="pct"/>
            <w:tcBorders>
              <w:top w:val="nil"/>
              <w:left w:val="nil"/>
              <w:bottom w:val="single" w:sz="4" w:space="0" w:color="auto"/>
              <w:right w:val="single" w:sz="4" w:space="0" w:color="auto"/>
            </w:tcBorders>
            <w:vAlign w:val="center"/>
            <w:hideMark/>
          </w:tcPr>
          <w:p w14:paraId="51FF13B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w:t>
            </w:r>
          </w:p>
        </w:tc>
        <w:tc>
          <w:tcPr>
            <w:tcW w:w="501" w:type="pct"/>
            <w:tcBorders>
              <w:top w:val="nil"/>
              <w:left w:val="nil"/>
              <w:bottom w:val="single" w:sz="4" w:space="0" w:color="auto"/>
              <w:right w:val="single" w:sz="4" w:space="0" w:color="auto"/>
            </w:tcBorders>
            <w:vAlign w:val="center"/>
            <w:hideMark/>
          </w:tcPr>
          <w:p w14:paraId="41A4BDE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0,08</w:t>
            </w:r>
          </w:p>
        </w:tc>
        <w:tc>
          <w:tcPr>
            <w:tcW w:w="697" w:type="pct"/>
            <w:tcBorders>
              <w:top w:val="nil"/>
              <w:left w:val="nil"/>
              <w:bottom w:val="single" w:sz="4" w:space="0" w:color="auto"/>
              <w:right w:val="single" w:sz="4" w:space="0" w:color="auto"/>
            </w:tcBorders>
            <w:vAlign w:val="center"/>
            <w:hideMark/>
          </w:tcPr>
          <w:p w14:paraId="68173AD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0,08</w:t>
            </w:r>
          </w:p>
        </w:tc>
        <w:tc>
          <w:tcPr>
            <w:tcW w:w="586" w:type="pct"/>
            <w:tcBorders>
              <w:top w:val="nil"/>
              <w:left w:val="nil"/>
              <w:bottom w:val="single" w:sz="4" w:space="0" w:color="auto"/>
              <w:right w:val="single" w:sz="4" w:space="0" w:color="auto"/>
            </w:tcBorders>
            <w:vAlign w:val="center"/>
            <w:hideMark/>
          </w:tcPr>
          <w:p w14:paraId="5E39FD3C"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0,2</w:t>
            </w:r>
          </w:p>
        </w:tc>
        <w:tc>
          <w:tcPr>
            <w:tcW w:w="584" w:type="pct"/>
            <w:tcBorders>
              <w:top w:val="nil"/>
              <w:left w:val="nil"/>
              <w:bottom w:val="single" w:sz="4" w:space="0" w:color="auto"/>
              <w:right w:val="single" w:sz="4" w:space="0" w:color="auto"/>
            </w:tcBorders>
            <w:vAlign w:val="center"/>
            <w:hideMark/>
          </w:tcPr>
          <w:p w14:paraId="71B4D58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r>
      <w:tr w:rsidR="00234B9E" w:rsidRPr="0072696C" w14:paraId="37CE29F2" w14:textId="77777777" w:rsidTr="00F16675">
        <w:trPr>
          <w:trHeight w:val="375"/>
        </w:trPr>
        <w:tc>
          <w:tcPr>
            <w:tcW w:w="287" w:type="pct"/>
            <w:tcBorders>
              <w:top w:val="nil"/>
              <w:left w:val="single" w:sz="4" w:space="0" w:color="auto"/>
              <w:bottom w:val="single" w:sz="4" w:space="0" w:color="auto"/>
              <w:right w:val="single" w:sz="4" w:space="0" w:color="auto"/>
            </w:tcBorders>
            <w:vAlign w:val="center"/>
            <w:hideMark/>
          </w:tcPr>
          <w:p w14:paraId="26528B6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9</w:t>
            </w:r>
          </w:p>
        </w:tc>
        <w:tc>
          <w:tcPr>
            <w:tcW w:w="698" w:type="pct"/>
            <w:tcBorders>
              <w:top w:val="nil"/>
              <w:left w:val="nil"/>
              <w:bottom w:val="single" w:sz="4" w:space="0" w:color="auto"/>
              <w:right w:val="single" w:sz="4" w:space="0" w:color="auto"/>
            </w:tcBorders>
            <w:vAlign w:val="center"/>
            <w:hideMark/>
          </w:tcPr>
          <w:p w14:paraId="47BB9F3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Bụi lơ lửng</w:t>
            </w:r>
          </w:p>
        </w:tc>
        <w:tc>
          <w:tcPr>
            <w:tcW w:w="501" w:type="pct"/>
            <w:tcBorders>
              <w:top w:val="nil"/>
              <w:left w:val="nil"/>
              <w:bottom w:val="single" w:sz="4" w:space="0" w:color="auto"/>
              <w:right w:val="single" w:sz="4" w:space="0" w:color="auto"/>
            </w:tcBorders>
            <w:vAlign w:val="center"/>
            <w:hideMark/>
          </w:tcPr>
          <w:p w14:paraId="03D84A9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mg/m</w:t>
            </w:r>
            <w:r w:rsidRPr="0072696C">
              <w:rPr>
                <w:rFonts w:ascii="Times New Roman" w:eastAsia="Times New Roman" w:hAnsi="Times New Roman"/>
                <w:vertAlign w:val="superscript"/>
              </w:rPr>
              <w:t>3</w:t>
            </w:r>
          </w:p>
        </w:tc>
        <w:tc>
          <w:tcPr>
            <w:tcW w:w="573" w:type="pct"/>
            <w:tcBorders>
              <w:top w:val="nil"/>
              <w:left w:val="nil"/>
              <w:bottom w:val="single" w:sz="4" w:space="0" w:color="auto"/>
              <w:right w:val="single" w:sz="4" w:space="0" w:color="auto"/>
            </w:tcBorders>
            <w:vAlign w:val="center"/>
            <w:hideMark/>
          </w:tcPr>
          <w:p w14:paraId="1BB33B0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0,05</w:t>
            </w:r>
          </w:p>
        </w:tc>
        <w:tc>
          <w:tcPr>
            <w:tcW w:w="572" w:type="pct"/>
            <w:tcBorders>
              <w:top w:val="nil"/>
              <w:left w:val="nil"/>
              <w:bottom w:val="single" w:sz="4" w:space="0" w:color="auto"/>
              <w:right w:val="single" w:sz="4" w:space="0" w:color="auto"/>
            </w:tcBorders>
            <w:vAlign w:val="center"/>
            <w:hideMark/>
          </w:tcPr>
          <w:p w14:paraId="45EB8AA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0,05</w:t>
            </w:r>
          </w:p>
        </w:tc>
        <w:tc>
          <w:tcPr>
            <w:tcW w:w="501" w:type="pct"/>
            <w:tcBorders>
              <w:top w:val="nil"/>
              <w:left w:val="nil"/>
              <w:bottom w:val="single" w:sz="4" w:space="0" w:color="auto"/>
              <w:right w:val="single" w:sz="4" w:space="0" w:color="auto"/>
            </w:tcBorders>
            <w:vAlign w:val="center"/>
            <w:hideMark/>
          </w:tcPr>
          <w:p w14:paraId="7832003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0,09</w:t>
            </w:r>
          </w:p>
        </w:tc>
        <w:tc>
          <w:tcPr>
            <w:tcW w:w="697" w:type="pct"/>
            <w:tcBorders>
              <w:top w:val="nil"/>
              <w:left w:val="nil"/>
              <w:bottom w:val="single" w:sz="4" w:space="0" w:color="auto"/>
              <w:right w:val="single" w:sz="4" w:space="0" w:color="auto"/>
            </w:tcBorders>
            <w:vAlign w:val="center"/>
            <w:hideMark/>
          </w:tcPr>
          <w:p w14:paraId="313FA4B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0,11</w:t>
            </w:r>
          </w:p>
        </w:tc>
        <w:tc>
          <w:tcPr>
            <w:tcW w:w="586" w:type="pct"/>
            <w:tcBorders>
              <w:top w:val="nil"/>
              <w:left w:val="nil"/>
              <w:bottom w:val="single" w:sz="4" w:space="0" w:color="auto"/>
              <w:right w:val="single" w:sz="4" w:space="0" w:color="auto"/>
            </w:tcBorders>
            <w:vAlign w:val="center"/>
            <w:hideMark/>
          </w:tcPr>
          <w:p w14:paraId="719DB1E7"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0,3</w:t>
            </w:r>
          </w:p>
        </w:tc>
        <w:tc>
          <w:tcPr>
            <w:tcW w:w="584" w:type="pct"/>
            <w:tcBorders>
              <w:top w:val="nil"/>
              <w:left w:val="nil"/>
              <w:bottom w:val="single" w:sz="4" w:space="0" w:color="auto"/>
              <w:right w:val="single" w:sz="4" w:space="0" w:color="auto"/>
            </w:tcBorders>
            <w:vAlign w:val="center"/>
            <w:hideMark/>
          </w:tcPr>
          <w:p w14:paraId="49BECD13"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r>
    </w:tbl>
    <w:p w14:paraId="7B2BECCC" w14:textId="77777777" w:rsidR="00234B9E" w:rsidRPr="0072696C" w:rsidRDefault="00234B9E" w:rsidP="00234B9E">
      <w:pPr>
        <w:spacing w:before="0" w:line="240" w:lineRule="auto"/>
        <w:jc w:val="left"/>
        <w:rPr>
          <w:rFonts w:ascii="Times New Roman" w:eastAsia="Times New Roman" w:hAnsi="Times New Roman"/>
          <w:vanish/>
        </w:rPr>
      </w:pPr>
    </w:p>
    <w:p w14:paraId="5F283DAD" w14:textId="77777777" w:rsidR="00234B9E" w:rsidRPr="0072696C" w:rsidRDefault="00234B9E" w:rsidP="00234B9E">
      <w:pPr>
        <w:spacing w:before="0" w:line="240" w:lineRule="auto"/>
        <w:jc w:val="left"/>
        <w:rPr>
          <w:rFonts w:ascii="Times New Roman" w:eastAsia="Times New Roman" w:hAnsi="Times New Roman"/>
          <w:vanish/>
        </w:rPr>
      </w:pPr>
    </w:p>
    <w:p w14:paraId="25D30186" w14:textId="77777777" w:rsidR="00234B9E" w:rsidRPr="0072696C" w:rsidRDefault="00234B9E" w:rsidP="00234B9E">
      <w:pPr>
        <w:spacing w:before="0" w:line="240" w:lineRule="auto"/>
        <w:jc w:val="left"/>
        <w:rPr>
          <w:rFonts w:ascii="Times New Roman" w:eastAsia="Times New Roman" w:hAnsi="Times New Roman"/>
          <w:b/>
          <w:i/>
          <w:u w:val="single"/>
        </w:rPr>
      </w:pPr>
      <w:r w:rsidRPr="0072696C">
        <w:rPr>
          <w:rFonts w:ascii="Times New Roman" w:eastAsia="Times New Roman" w:hAnsi="Times New Roman"/>
          <w:b/>
          <w:i/>
          <w:u w:val="single"/>
        </w:rPr>
        <w:t>Ghi chú:</w:t>
      </w:r>
    </w:p>
    <w:p w14:paraId="2AEE25D5" w14:textId="77777777" w:rsidR="00234B9E" w:rsidRPr="0072696C" w:rsidRDefault="00234B9E" w:rsidP="00234B9E">
      <w:pPr>
        <w:spacing w:before="0" w:line="240" w:lineRule="auto"/>
        <w:rPr>
          <w:rFonts w:ascii="Times New Roman" w:eastAsia="Times New Roman" w:hAnsi="Times New Roman"/>
          <w:i/>
        </w:rPr>
      </w:pPr>
      <w:r w:rsidRPr="0072696C">
        <w:rPr>
          <w:rFonts w:ascii="Times New Roman" w:eastAsia="Times New Roman" w:hAnsi="Times New Roman"/>
          <w:i/>
        </w:rPr>
        <w:t xml:space="preserve">-QCVN05:2013/BTNMT:Quy chuẩn kỹ thuật Quốc gia về chất lượng không khí xung quanh; </w:t>
      </w:r>
    </w:p>
    <w:p w14:paraId="0D2E200B" w14:textId="77777777" w:rsidR="00234B9E" w:rsidRPr="0072696C" w:rsidRDefault="00234B9E" w:rsidP="00234B9E">
      <w:pPr>
        <w:spacing w:before="0" w:line="240" w:lineRule="auto"/>
        <w:rPr>
          <w:rFonts w:ascii="Times New Roman" w:eastAsia="Times New Roman" w:hAnsi="Times New Roman"/>
          <w:i/>
        </w:rPr>
      </w:pPr>
      <w:r w:rsidRPr="0072696C">
        <w:rPr>
          <w:rFonts w:ascii="Times New Roman" w:eastAsia="Times New Roman" w:hAnsi="Times New Roman"/>
          <w:i/>
        </w:rPr>
        <w:t>- QCVN 26:2010/BTNMT: Quy chuẩn kỹ thuật quốc gia về tiếng ồn;</w:t>
      </w:r>
    </w:p>
    <w:p w14:paraId="3D8FFA4C" w14:textId="77777777" w:rsidR="00234B9E" w:rsidRPr="0072696C" w:rsidRDefault="00234B9E" w:rsidP="00234B9E">
      <w:pPr>
        <w:spacing w:before="0" w:line="240" w:lineRule="auto"/>
        <w:rPr>
          <w:rFonts w:ascii="Times New Roman" w:eastAsia="Times New Roman" w:hAnsi="Times New Roman"/>
          <w:i/>
        </w:rPr>
      </w:pPr>
      <w:r w:rsidRPr="0072696C">
        <w:rPr>
          <w:rFonts w:ascii="Times New Roman" w:eastAsia="Times New Roman" w:hAnsi="Times New Roman"/>
          <w:i/>
        </w:rPr>
        <w:t>- “-”: Giá trị không quy định.</w:t>
      </w:r>
    </w:p>
    <w:tbl>
      <w:tblPr>
        <w:tblW w:w="9923" w:type="dxa"/>
        <w:tblLook w:val="01E0" w:firstRow="1" w:lastRow="1" w:firstColumn="1" w:lastColumn="1" w:noHBand="0" w:noVBand="0"/>
      </w:tblPr>
      <w:tblGrid>
        <w:gridCol w:w="3456"/>
        <w:gridCol w:w="6467"/>
      </w:tblGrid>
      <w:tr w:rsidR="0072696C" w:rsidRPr="0072696C" w14:paraId="71C12860" w14:textId="77777777" w:rsidTr="00F16675">
        <w:trPr>
          <w:trHeight w:val="1622"/>
        </w:trPr>
        <w:tc>
          <w:tcPr>
            <w:tcW w:w="3456" w:type="dxa"/>
          </w:tcPr>
          <w:p w14:paraId="57820735" w14:textId="77777777" w:rsidR="00234B9E" w:rsidRPr="0072696C" w:rsidRDefault="00234B9E" w:rsidP="00234B9E">
            <w:pPr>
              <w:spacing w:before="40" w:after="40" w:line="288" w:lineRule="auto"/>
              <w:jc w:val="center"/>
              <w:rPr>
                <w:rFonts w:ascii="Times New Roman" w:eastAsia="Times New Roman" w:hAnsi="Times New Roman"/>
                <w:b/>
                <w:iCs/>
              </w:rPr>
            </w:pPr>
          </w:p>
          <w:p w14:paraId="325B4EAD" w14:textId="77777777" w:rsidR="00234B9E" w:rsidRPr="0072696C" w:rsidRDefault="00234B9E" w:rsidP="00234B9E">
            <w:pPr>
              <w:spacing w:before="40" w:after="40" w:line="288" w:lineRule="auto"/>
              <w:jc w:val="center"/>
              <w:rPr>
                <w:rFonts w:ascii="Times New Roman" w:eastAsia="Times New Roman" w:hAnsi="Times New Roman"/>
                <w:b/>
                <w:iCs/>
              </w:rPr>
            </w:pPr>
            <w:r w:rsidRPr="0072696C">
              <w:rPr>
                <w:rFonts w:ascii="Times New Roman" w:eastAsia="Times New Roman" w:hAnsi="Times New Roman"/>
                <w:b/>
                <w:iCs/>
              </w:rPr>
              <w:t>Phòng TNPĐ</w:t>
            </w:r>
          </w:p>
          <w:p w14:paraId="73E61531" w14:textId="77777777" w:rsidR="00234B9E" w:rsidRPr="0072696C" w:rsidRDefault="00234B9E" w:rsidP="00234B9E">
            <w:pPr>
              <w:spacing w:before="40" w:after="40" w:line="288" w:lineRule="auto"/>
              <w:rPr>
                <w:rFonts w:ascii="Times New Roman" w:eastAsia="Times New Roman" w:hAnsi="Times New Roman"/>
                <w:b/>
                <w:bCs/>
              </w:rPr>
            </w:pPr>
          </w:p>
          <w:p w14:paraId="5CC7EA8A" w14:textId="77777777" w:rsidR="00234B9E" w:rsidRPr="0072696C" w:rsidRDefault="00234B9E" w:rsidP="00234B9E">
            <w:pPr>
              <w:spacing w:before="40" w:after="40" w:line="288" w:lineRule="auto"/>
              <w:jc w:val="center"/>
              <w:rPr>
                <w:rFonts w:ascii="Times New Roman" w:eastAsia="Times New Roman" w:hAnsi="Times New Roman"/>
                <w:b/>
                <w:bCs/>
              </w:rPr>
            </w:pPr>
            <w:r w:rsidRPr="0072696C">
              <w:rPr>
                <w:rFonts w:ascii="Times New Roman" w:eastAsia="Times New Roman" w:hAnsi="Times New Roman"/>
                <w:b/>
                <w:bCs/>
              </w:rPr>
              <w:t>ThS. Đỗ Thị Hải</w:t>
            </w:r>
          </w:p>
          <w:p w14:paraId="7C7DA624" w14:textId="77777777" w:rsidR="00234B9E" w:rsidRPr="0072696C" w:rsidRDefault="00234B9E" w:rsidP="00234B9E">
            <w:pPr>
              <w:spacing w:before="40" w:after="40" w:line="288" w:lineRule="auto"/>
              <w:jc w:val="center"/>
              <w:rPr>
                <w:rFonts w:ascii="Times New Roman" w:eastAsia="Times New Roman" w:hAnsi="Times New Roman"/>
                <w:b/>
                <w:bCs/>
              </w:rPr>
            </w:pPr>
          </w:p>
        </w:tc>
        <w:tc>
          <w:tcPr>
            <w:tcW w:w="6467" w:type="dxa"/>
          </w:tcPr>
          <w:p w14:paraId="7B5BB680" w14:textId="77777777" w:rsidR="00234B9E" w:rsidRPr="0072696C" w:rsidRDefault="00234B9E" w:rsidP="00234B9E">
            <w:pPr>
              <w:spacing w:before="40" w:after="40" w:line="288" w:lineRule="auto"/>
              <w:rPr>
                <w:rFonts w:ascii="Times New Roman" w:eastAsia="Times New Roman" w:hAnsi="Times New Roman"/>
                <w:i/>
                <w:iCs/>
              </w:rPr>
            </w:pPr>
            <w:r w:rsidRPr="0072696C">
              <w:rPr>
                <w:rFonts w:ascii="Times New Roman" w:eastAsia="Times New Roman" w:hAnsi="Times New Roman"/>
                <w:i/>
                <w:iCs/>
              </w:rPr>
              <w:lastRenderedPageBreak/>
              <w:t>Hà Nội, ngày 16 tháng 02 năm 2015</w:t>
            </w:r>
          </w:p>
          <w:p w14:paraId="08753D6C" w14:textId="77777777" w:rsidR="00234B9E" w:rsidRPr="0072696C" w:rsidRDefault="00234B9E" w:rsidP="00234B9E">
            <w:pPr>
              <w:spacing w:before="40" w:after="40" w:line="288" w:lineRule="auto"/>
              <w:jc w:val="center"/>
              <w:rPr>
                <w:rFonts w:ascii="Times New Roman" w:eastAsia="Times New Roman" w:hAnsi="Times New Roman"/>
                <w:b/>
                <w:bCs/>
              </w:rPr>
            </w:pPr>
            <w:r w:rsidRPr="0072696C">
              <w:rPr>
                <w:rFonts w:ascii="Times New Roman" w:eastAsia="Times New Roman" w:hAnsi="Times New Roman"/>
                <w:b/>
                <w:bCs/>
              </w:rPr>
              <w:t>TRUNG TÂM NGHIÊN CỨU MÔI TRƯỜNG ĐỊA CHẤT</w:t>
            </w:r>
          </w:p>
          <w:p w14:paraId="14C20186" w14:textId="77777777" w:rsidR="00234B9E" w:rsidRPr="0072696C" w:rsidRDefault="00234B9E" w:rsidP="00234B9E">
            <w:pPr>
              <w:spacing w:before="40" w:after="40" w:line="288" w:lineRule="auto"/>
              <w:jc w:val="center"/>
              <w:rPr>
                <w:rFonts w:ascii="Times New Roman" w:eastAsia="Times New Roman" w:hAnsi="Times New Roman"/>
              </w:rPr>
            </w:pPr>
          </w:p>
        </w:tc>
      </w:tr>
    </w:tbl>
    <w:p w14:paraId="1A36DBA5" w14:textId="72FABD57" w:rsidR="00234B9E" w:rsidRPr="0072696C" w:rsidRDefault="00D139DE" w:rsidP="00234B9E">
      <w:pPr>
        <w:rPr>
          <w:rFonts w:ascii="Times New Roman" w:eastAsia="Times New Roman" w:hAnsi="Times New Roman"/>
          <w:b/>
          <w:sz w:val="32"/>
        </w:rPr>
      </w:pPr>
      <w:r w:rsidRPr="0072696C">
        <w:rPr>
          <w:rFonts w:ascii="Times New Roman" w:hAnsi="Times New Roman"/>
          <w:noProof/>
        </w:rPr>
        <mc:AlternateContent>
          <mc:Choice Requires="wps">
            <w:drawing>
              <wp:anchor distT="4294967294" distB="4294967294" distL="114300" distR="114300" simplePos="0" relativeHeight="251722752" behindDoc="0" locked="0" layoutInCell="1" allowOverlap="1" wp14:anchorId="385DA00E" wp14:editId="1901BEA0">
                <wp:simplePos x="0" y="0"/>
                <wp:positionH relativeFrom="column">
                  <wp:posOffset>-252730</wp:posOffset>
                </wp:positionH>
                <wp:positionV relativeFrom="paragraph">
                  <wp:posOffset>10159</wp:posOffset>
                </wp:positionV>
                <wp:extent cx="6515100" cy="0"/>
                <wp:effectExtent l="0" t="19050" r="19050" b="19050"/>
                <wp:wrapNone/>
                <wp:docPr id="260"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F299844" id="Straight Connector 257" o:spid="_x0000_s1026" style="position:absolute;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9pt,.8pt" to="49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" strokeweight="3pt">
                <v:stroke linestyle="thinThin"/>
              </v:line>
            </w:pict>
          </mc:Fallback>
        </mc:AlternateContent>
      </w:r>
    </w:p>
    <w:tbl>
      <w:tblPr>
        <w:tblW w:w="10261" w:type="dxa"/>
        <w:tblLook w:val="01E0" w:firstRow="1" w:lastRow="1" w:firstColumn="1" w:lastColumn="1" w:noHBand="0" w:noVBand="0"/>
      </w:tblPr>
      <w:tblGrid>
        <w:gridCol w:w="1233"/>
        <w:gridCol w:w="6063"/>
        <w:gridCol w:w="2965"/>
      </w:tblGrid>
      <w:tr w:rsidR="0072696C" w:rsidRPr="0072696C" w14:paraId="60DEE24F" w14:textId="77777777" w:rsidTr="00F16675">
        <w:trPr>
          <w:trHeight w:val="1017"/>
        </w:trPr>
        <w:tc>
          <w:tcPr>
            <w:tcW w:w="1233" w:type="dxa"/>
          </w:tcPr>
          <w:p w14:paraId="45950AA7" w14:textId="77777777" w:rsidR="00234B9E" w:rsidRPr="0072696C" w:rsidRDefault="00234B9E" w:rsidP="00234B9E">
            <w:pPr>
              <w:tabs>
                <w:tab w:val="center" w:pos="4680"/>
                <w:tab w:val="right" w:pos="9360"/>
              </w:tabs>
              <w:spacing w:before="0" w:line="240" w:lineRule="auto"/>
              <w:rPr>
                <w:rFonts w:ascii="Times New Roman" w:hAnsi="Times New Roman"/>
              </w:rPr>
            </w:pPr>
            <w:r w:rsidRPr="0072696C">
              <w:rPr>
                <w:rFonts w:ascii="Times New Roman" w:hAnsi="Times New Roman"/>
                <w:noProof/>
              </w:rPr>
              <w:drawing>
                <wp:anchor distT="0" distB="0" distL="114300" distR="114300" simplePos="0" relativeHeight="251727872" behindDoc="1" locked="0" layoutInCell="1" allowOverlap="1" wp14:anchorId="7AD21997" wp14:editId="692CB442">
                  <wp:simplePos x="0" y="0"/>
                  <wp:positionH relativeFrom="column">
                    <wp:posOffset>-71120</wp:posOffset>
                  </wp:positionH>
                  <wp:positionV relativeFrom="paragraph">
                    <wp:posOffset>-27940</wp:posOffset>
                  </wp:positionV>
                  <wp:extent cx="685800" cy="685800"/>
                  <wp:effectExtent l="0" t="0" r="0" b="0"/>
                  <wp:wrapNone/>
                  <wp:docPr id="248" name="Picture 258"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opy"/>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p>
          <w:p w14:paraId="01C68DFA" w14:textId="77777777" w:rsidR="00234B9E" w:rsidRPr="0072696C" w:rsidRDefault="00234B9E" w:rsidP="00234B9E">
            <w:pPr>
              <w:spacing w:before="0"/>
              <w:ind w:right="-108"/>
              <w:rPr>
                <w:rFonts w:ascii="Times New Roman" w:hAnsi="Times New Roman"/>
              </w:rPr>
            </w:pPr>
          </w:p>
          <w:p w14:paraId="3941531D" w14:textId="77777777" w:rsidR="00234B9E" w:rsidRPr="0072696C" w:rsidRDefault="00234B9E" w:rsidP="00234B9E">
            <w:pPr>
              <w:spacing w:before="0"/>
              <w:ind w:right="-108"/>
              <w:rPr>
                <w:rFonts w:ascii="Times New Roman" w:hAnsi="Times New Roman"/>
              </w:rPr>
            </w:pPr>
          </w:p>
          <w:p w14:paraId="1A1E4838" w14:textId="77777777" w:rsidR="00234B9E" w:rsidRPr="0072696C" w:rsidRDefault="002A03A7" w:rsidP="00234B9E">
            <w:pPr>
              <w:spacing w:before="0"/>
              <w:ind w:right="-108"/>
              <w:rPr>
                <w:rFonts w:ascii="Times New Roman" w:hAnsi="Times New Roman"/>
                <w:sz w:val="12"/>
                <w:szCs w:val="16"/>
              </w:rPr>
            </w:pPr>
            <w:hyperlink r:id="rId64" w:history="1">
              <w:r w:rsidR="00234B9E" w:rsidRPr="0072696C">
                <w:rPr>
                  <w:rFonts w:ascii="Times New Roman" w:hAnsi="Times New Roman"/>
                  <w:sz w:val="12"/>
                  <w:u w:val="single"/>
                  <w:lang w:val="vi-VN"/>
                </w:rPr>
                <w:t>www.humg.edu.vn</w:t>
              </w:r>
              <w:r w:rsidR="00234B9E" w:rsidRPr="0072696C">
                <w:rPr>
                  <w:rFonts w:ascii="Times New Roman" w:hAnsi="Times New Roman"/>
                  <w:sz w:val="12"/>
                  <w:u w:val="single"/>
                </w:rPr>
                <w:t>/vi</w:t>
              </w:r>
            </w:hyperlink>
          </w:p>
        </w:tc>
        <w:tc>
          <w:tcPr>
            <w:tcW w:w="6063" w:type="dxa"/>
            <w:hideMark/>
          </w:tcPr>
          <w:p w14:paraId="16C55E2B"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20"/>
              </w:rPr>
            </w:pPr>
            <w:r w:rsidRPr="0072696C">
              <w:rPr>
                <w:rFonts w:ascii="Times New Roman" w:hAnsi="Times New Roman"/>
                <w:sz w:val="20"/>
              </w:rPr>
              <w:t>Trung tâm nghiên cứu môi trường địa chất</w:t>
            </w:r>
          </w:p>
          <w:p w14:paraId="2CBA5896"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16"/>
                <w:szCs w:val="16"/>
              </w:rPr>
            </w:pPr>
            <w:r w:rsidRPr="0072696C">
              <w:rPr>
                <w:rFonts w:ascii="Times New Roman" w:hAnsi="Times New Roman"/>
                <w:sz w:val="18"/>
              </w:rPr>
              <w:t>RESEARCH CENTER FOR ENVIRONMENTal GEOLOGy (ReCengE</w:t>
            </w:r>
            <w:r w:rsidRPr="0072696C">
              <w:rPr>
                <w:rFonts w:ascii="Times New Roman" w:hAnsi="Times New Roman"/>
                <w:sz w:val="16"/>
                <w:szCs w:val="16"/>
              </w:rPr>
              <w:t>)</w:t>
            </w:r>
          </w:p>
          <w:p w14:paraId="03E5387B"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b/>
                <w:sz w:val="18"/>
                <w:szCs w:val="16"/>
              </w:rPr>
            </w:pPr>
            <w:r w:rsidRPr="0072696C">
              <w:rPr>
                <w:rFonts w:ascii="Times New Roman" w:hAnsi="Times New Roman"/>
                <w:b/>
                <w:i/>
                <w:sz w:val="18"/>
                <w:szCs w:val="16"/>
              </w:rPr>
              <w:t>Phòng phân tích môi trường địa chất</w:t>
            </w:r>
            <w:r w:rsidRPr="0072696C">
              <w:rPr>
                <w:rFonts w:ascii="Times New Roman" w:hAnsi="Times New Roman"/>
                <w:b/>
                <w:sz w:val="18"/>
                <w:szCs w:val="16"/>
              </w:rPr>
              <w:t xml:space="preserve"> - VILAS 630</w:t>
            </w:r>
          </w:p>
          <w:p w14:paraId="0BB46CD3"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i/>
                <w:sz w:val="16"/>
                <w:szCs w:val="16"/>
                <w:lang w:val="vi-VN"/>
              </w:rPr>
            </w:pPr>
            <w:r w:rsidRPr="0072696C">
              <w:rPr>
                <w:rFonts w:ascii="Times New Roman" w:hAnsi="Times New Roman"/>
                <w:b/>
                <w:i/>
                <w:sz w:val="16"/>
                <w:szCs w:val="16"/>
              </w:rPr>
              <w:t>Testing and Evaluating Laboratory for Environmental Geology</w:t>
            </w:r>
          </w:p>
        </w:tc>
        <w:tc>
          <w:tcPr>
            <w:tcW w:w="2965" w:type="dxa"/>
            <w:hideMark/>
          </w:tcPr>
          <w:p w14:paraId="23BF9F97" w14:textId="77777777" w:rsidR="00234B9E" w:rsidRPr="0072696C" w:rsidRDefault="00234B9E" w:rsidP="00234B9E">
            <w:pPr>
              <w:tabs>
                <w:tab w:val="center" w:pos="4680"/>
                <w:tab w:val="right" w:pos="9360"/>
              </w:tabs>
              <w:spacing w:before="0" w:line="240" w:lineRule="auto"/>
              <w:ind w:left="252"/>
              <w:rPr>
                <w:rFonts w:ascii="Times New Roman" w:hAnsi="Times New Roman"/>
                <w:sz w:val="14"/>
                <w:szCs w:val="16"/>
                <w:lang w:val="vi-VN"/>
              </w:rPr>
            </w:pPr>
            <w:r w:rsidRPr="0072696C">
              <w:rPr>
                <w:rFonts w:ascii="Times New Roman" w:hAnsi="Times New Roman"/>
                <w:sz w:val="14"/>
                <w:szCs w:val="16"/>
                <w:lang w:val="vi-VN"/>
              </w:rPr>
              <w:t>Địa chỉ/Address: Đông Ngạc, Từ Liêm, HN</w:t>
            </w:r>
            <w:r w:rsidRPr="0072696C">
              <w:rPr>
                <w:rFonts w:ascii="Times New Roman" w:hAnsi="Times New Roman"/>
                <w:sz w:val="14"/>
                <w:szCs w:val="16"/>
                <w:lang w:val="vi-VN"/>
              </w:rPr>
              <w:br/>
              <w:t>Điện thoại/Tel :   (84-4)3 8389002</w:t>
            </w:r>
            <w:r w:rsidRPr="0072696C">
              <w:rPr>
                <w:rFonts w:ascii="Times New Roman" w:hAnsi="Times New Roman"/>
                <w:sz w:val="14"/>
                <w:szCs w:val="16"/>
                <w:lang w:val="vi-VN"/>
              </w:rPr>
              <w:br/>
              <w:t>Fax                 :   (84-4)3 8389633</w:t>
            </w:r>
            <w:r w:rsidRPr="0072696C">
              <w:rPr>
                <w:rFonts w:ascii="Times New Roman" w:hAnsi="Times New Roman"/>
                <w:sz w:val="14"/>
                <w:szCs w:val="16"/>
                <w:lang w:val="vi-VN"/>
              </w:rPr>
              <w:br/>
              <w:t xml:space="preserve">Email:                 </w:t>
            </w:r>
            <w:hyperlink r:id="rId65" w:history="1">
              <w:r w:rsidRPr="0072696C">
                <w:rPr>
                  <w:rFonts w:ascii="Times New Roman" w:hAnsi="Times New Roman"/>
                  <w:sz w:val="14"/>
                  <w:u w:val="single"/>
                  <w:lang w:val="vi-VN"/>
                </w:rPr>
                <w:t>haidctv@yahoo.com</w:t>
              </w:r>
            </w:hyperlink>
          </w:p>
          <w:p w14:paraId="095A1B88" w14:textId="77777777" w:rsidR="00234B9E" w:rsidRPr="0072696C" w:rsidRDefault="00234B9E" w:rsidP="00234B9E">
            <w:pPr>
              <w:tabs>
                <w:tab w:val="center" w:pos="4680"/>
                <w:tab w:val="right" w:pos="9360"/>
              </w:tabs>
              <w:spacing w:before="0" w:line="240" w:lineRule="auto"/>
              <w:ind w:left="252"/>
              <w:rPr>
                <w:rFonts w:ascii="Times New Roman" w:hAnsi="Times New Roman"/>
              </w:rPr>
            </w:pPr>
            <w:r w:rsidRPr="0072696C">
              <w:rPr>
                <w:rFonts w:ascii="Times New Roman" w:hAnsi="Times New Roman"/>
                <w:sz w:val="14"/>
                <w:szCs w:val="16"/>
              </w:rPr>
              <w:t>huonghumg@gmail.com</w:t>
            </w:r>
          </w:p>
        </w:tc>
      </w:tr>
    </w:tbl>
    <w:p w14:paraId="619CC97D" w14:textId="77777777" w:rsidR="00234B9E" w:rsidRPr="0072696C" w:rsidRDefault="00234B9E" w:rsidP="00234B9E">
      <w:pPr>
        <w:rPr>
          <w:rFonts w:ascii="Times New Roman" w:hAnsi="Times New Roman"/>
        </w:rPr>
      </w:pPr>
      <w:r w:rsidRPr="0072696C">
        <w:rPr>
          <w:rFonts w:ascii="Times New Roman" w:eastAsia="Times New Roman" w:hAnsi="Times New Roman"/>
          <w:b/>
          <w:sz w:val="32"/>
          <w:lang w:val="vi-VN"/>
        </w:rPr>
        <w:t>PHIẾU KẾT QUẢ PHÂN TÍCH</w:t>
      </w:r>
    </w:p>
    <w:tbl>
      <w:tblPr>
        <w:tblW w:w="5054" w:type="pct"/>
        <w:tblLook w:val="01E0" w:firstRow="1" w:lastRow="1" w:firstColumn="1" w:lastColumn="1" w:noHBand="0" w:noVBand="0"/>
      </w:tblPr>
      <w:tblGrid>
        <w:gridCol w:w="2587"/>
        <w:gridCol w:w="351"/>
        <w:gridCol w:w="6450"/>
      </w:tblGrid>
      <w:tr w:rsidR="0072696C" w:rsidRPr="0072696C" w14:paraId="10476834" w14:textId="77777777" w:rsidTr="00F16675">
        <w:trPr>
          <w:trHeight w:val="199"/>
        </w:trPr>
        <w:tc>
          <w:tcPr>
            <w:tcW w:w="1378" w:type="pct"/>
            <w:hideMark/>
          </w:tcPr>
          <w:p w14:paraId="56EAA39D" w14:textId="77777777" w:rsidR="00234B9E" w:rsidRPr="0072696C" w:rsidRDefault="00234B9E" w:rsidP="00234B9E">
            <w:pPr>
              <w:spacing w:before="0" w:line="240" w:lineRule="auto"/>
              <w:rPr>
                <w:rFonts w:ascii="Times New Roman" w:hAnsi="Times New Roman"/>
                <w:lang w:val="pt-BR"/>
              </w:rPr>
            </w:pPr>
            <w:r w:rsidRPr="0072696C">
              <w:rPr>
                <w:rFonts w:ascii="Times New Roman" w:hAnsi="Times New Roman"/>
                <w:lang w:val="pt-BR"/>
              </w:rPr>
              <w:t>Loại mẫu</w:t>
            </w:r>
          </w:p>
        </w:tc>
        <w:tc>
          <w:tcPr>
            <w:tcW w:w="187" w:type="pct"/>
            <w:hideMark/>
          </w:tcPr>
          <w:p w14:paraId="0293AAC3"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w:t>
            </w:r>
          </w:p>
        </w:tc>
        <w:tc>
          <w:tcPr>
            <w:tcW w:w="3435" w:type="pct"/>
            <w:hideMark/>
          </w:tcPr>
          <w:p w14:paraId="760A9D74" w14:textId="77777777" w:rsidR="00234B9E" w:rsidRPr="0072696C" w:rsidRDefault="00234B9E" w:rsidP="00234B9E">
            <w:pPr>
              <w:spacing w:before="0" w:line="240" w:lineRule="auto"/>
              <w:rPr>
                <w:rFonts w:ascii="Times New Roman" w:hAnsi="Times New Roman"/>
              </w:rPr>
            </w:pPr>
            <w:r w:rsidRPr="0072696C">
              <w:rPr>
                <w:rFonts w:ascii="Times New Roman" w:hAnsi="Times New Roman"/>
                <w:lang w:val="pt-BR"/>
              </w:rPr>
              <w:t xml:space="preserve">Nước mặt </w:t>
            </w:r>
          </w:p>
        </w:tc>
      </w:tr>
      <w:tr w:rsidR="0072696C" w:rsidRPr="0072696C" w14:paraId="5BF4324B" w14:textId="77777777" w:rsidTr="00F16675">
        <w:trPr>
          <w:trHeight w:val="194"/>
        </w:trPr>
        <w:tc>
          <w:tcPr>
            <w:tcW w:w="1378" w:type="pct"/>
            <w:hideMark/>
          </w:tcPr>
          <w:p w14:paraId="1E753D14" w14:textId="77777777" w:rsidR="00234B9E" w:rsidRPr="0072696C" w:rsidRDefault="00234B9E" w:rsidP="00234B9E">
            <w:pPr>
              <w:spacing w:before="0" w:line="240" w:lineRule="auto"/>
              <w:rPr>
                <w:rFonts w:ascii="Times New Roman" w:hAnsi="Times New Roman"/>
              </w:rPr>
            </w:pPr>
            <w:r w:rsidRPr="0072696C">
              <w:rPr>
                <w:rFonts w:ascii="Times New Roman" w:hAnsi="Times New Roman"/>
              </w:rPr>
              <w:t>Số lượng mẫu</w:t>
            </w:r>
          </w:p>
        </w:tc>
        <w:tc>
          <w:tcPr>
            <w:tcW w:w="187" w:type="pct"/>
            <w:hideMark/>
          </w:tcPr>
          <w:p w14:paraId="12B4E5DC"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w:t>
            </w:r>
          </w:p>
        </w:tc>
        <w:tc>
          <w:tcPr>
            <w:tcW w:w="3435" w:type="pct"/>
            <w:hideMark/>
          </w:tcPr>
          <w:p w14:paraId="40E2E83D" w14:textId="77777777" w:rsidR="00234B9E" w:rsidRPr="0072696C" w:rsidRDefault="00234B9E" w:rsidP="00234B9E">
            <w:pPr>
              <w:tabs>
                <w:tab w:val="left" w:pos="0"/>
                <w:tab w:val="left" w:pos="167"/>
              </w:tabs>
              <w:spacing w:before="0" w:line="240" w:lineRule="auto"/>
              <w:rPr>
                <w:rFonts w:ascii="Times New Roman" w:hAnsi="Times New Roman"/>
              </w:rPr>
            </w:pPr>
            <w:r w:rsidRPr="0072696C">
              <w:rPr>
                <w:rFonts w:ascii="Times New Roman" w:hAnsi="Times New Roman"/>
              </w:rPr>
              <w:t>3 mẫu</w:t>
            </w:r>
          </w:p>
        </w:tc>
      </w:tr>
      <w:tr w:rsidR="0072696C" w:rsidRPr="0072696C" w14:paraId="6BAE32A6" w14:textId="77777777" w:rsidTr="00F16675">
        <w:trPr>
          <w:trHeight w:val="199"/>
        </w:trPr>
        <w:tc>
          <w:tcPr>
            <w:tcW w:w="1378" w:type="pct"/>
            <w:hideMark/>
          </w:tcPr>
          <w:p w14:paraId="423A41AF" w14:textId="77777777" w:rsidR="00234B9E" w:rsidRPr="0072696C" w:rsidRDefault="00234B9E" w:rsidP="00234B9E">
            <w:pPr>
              <w:spacing w:before="0" w:line="240" w:lineRule="auto"/>
              <w:rPr>
                <w:rFonts w:ascii="Times New Roman" w:hAnsi="Times New Roman"/>
              </w:rPr>
            </w:pPr>
            <w:r w:rsidRPr="0072696C">
              <w:rPr>
                <w:rFonts w:ascii="Times New Roman" w:hAnsi="Times New Roman"/>
              </w:rPr>
              <w:t>Vị trí lấy mẫu</w:t>
            </w:r>
          </w:p>
        </w:tc>
        <w:tc>
          <w:tcPr>
            <w:tcW w:w="187" w:type="pct"/>
            <w:hideMark/>
          </w:tcPr>
          <w:p w14:paraId="4FF6B9A1"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w:t>
            </w:r>
          </w:p>
        </w:tc>
        <w:tc>
          <w:tcPr>
            <w:tcW w:w="3435" w:type="pct"/>
            <w:hideMark/>
          </w:tcPr>
          <w:p w14:paraId="473C3446" w14:textId="77777777" w:rsidR="00234B9E" w:rsidRPr="0072696C" w:rsidRDefault="00234B9E" w:rsidP="00234B9E">
            <w:pPr>
              <w:spacing w:before="0" w:line="240" w:lineRule="auto"/>
              <w:rPr>
                <w:rFonts w:ascii="Times New Roman" w:hAnsi="Times New Roman"/>
                <w:lang w:val="pt-BR"/>
              </w:rPr>
            </w:pPr>
            <w:r w:rsidRPr="0072696C">
              <w:rPr>
                <w:rFonts w:ascii="Times New Roman" w:hAnsi="Times New Roman"/>
                <w:lang w:val="pt-BR"/>
              </w:rPr>
              <w:t>NM01:Nước hồ phía bờ Bắc (X:574137,66; Y:2258322,13); NM02: Nước hồ khu vực giữ hồ (X:574412,88; Y:2258753,69); NM03: Nước hồ khu vực đập chính (X:574534,24; Y:2258826,73).</w:t>
            </w:r>
          </w:p>
        </w:tc>
      </w:tr>
      <w:tr w:rsidR="0072696C" w:rsidRPr="0072696C" w14:paraId="1A911F7D" w14:textId="77777777" w:rsidTr="00F16675">
        <w:trPr>
          <w:trHeight w:val="199"/>
        </w:trPr>
        <w:tc>
          <w:tcPr>
            <w:tcW w:w="1378" w:type="pct"/>
            <w:hideMark/>
          </w:tcPr>
          <w:p w14:paraId="14DA069D" w14:textId="77777777" w:rsidR="00234B9E" w:rsidRPr="0072696C" w:rsidRDefault="00234B9E" w:rsidP="00234B9E">
            <w:pPr>
              <w:spacing w:before="0" w:line="240" w:lineRule="auto"/>
              <w:rPr>
                <w:rFonts w:ascii="Times New Roman" w:hAnsi="Times New Roman"/>
              </w:rPr>
            </w:pPr>
            <w:r w:rsidRPr="0072696C">
              <w:rPr>
                <w:rFonts w:ascii="Times New Roman" w:hAnsi="Times New Roman"/>
              </w:rPr>
              <w:t>Yêu cầu phân tích</w:t>
            </w:r>
          </w:p>
        </w:tc>
        <w:tc>
          <w:tcPr>
            <w:tcW w:w="187" w:type="pct"/>
            <w:hideMark/>
          </w:tcPr>
          <w:p w14:paraId="0B3C75B4"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w:t>
            </w:r>
          </w:p>
        </w:tc>
        <w:tc>
          <w:tcPr>
            <w:tcW w:w="3435" w:type="pct"/>
            <w:hideMark/>
          </w:tcPr>
          <w:p w14:paraId="297C2481" w14:textId="77777777" w:rsidR="00234B9E" w:rsidRPr="0072696C" w:rsidRDefault="00234B9E" w:rsidP="00234B9E">
            <w:pPr>
              <w:spacing w:before="0" w:line="240" w:lineRule="auto"/>
              <w:rPr>
                <w:rFonts w:ascii="Times New Roman" w:hAnsi="Times New Roman"/>
              </w:rPr>
            </w:pPr>
            <w:r w:rsidRPr="0072696C">
              <w:rPr>
                <w:rFonts w:ascii="Times New Roman" w:hAnsi="Times New Roman"/>
              </w:rPr>
              <w:t>15 chỉ tiêu</w:t>
            </w:r>
          </w:p>
        </w:tc>
      </w:tr>
      <w:tr w:rsidR="0072696C" w:rsidRPr="0072696C" w14:paraId="27F6C83A" w14:textId="77777777" w:rsidTr="00F16675">
        <w:trPr>
          <w:trHeight w:val="194"/>
        </w:trPr>
        <w:tc>
          <w:tcPr>
            <w:tcW w:w="1378" w:type="pct"/>
            <w:hideMark/>
          </w:tcPr>
          <w:p w14:paraId="4C71C1D8" w14:textId="77777777" w:rsidR="00234B9E" w:rsidRPr="0072696C" w:rsidRDefault="00234B9E" w:rsidP="00234B9E">
            <w:pPr>
              <w:spacing w:before="0" w:line="240" w:lineRule="auto"/>
              <w:rPr>
                <w:rFonts w:ascii="Times New Roman" w:hAnsi="Times New Roman"/>
              </w:rPr>
            </w:pPr>
            <w:r w:rsidRPr="0072696C">
              <w:rPr>
                <w:rFonts w:ascii="Times New Roman" w:hAnsi="Times New Roman"/>
              </w:rPr>
              <w:t>Ngày lấy mẫu</w:t>
            </w:r>
          </w:p>
        </w:tc>
        <w:tc>
          <w:tcPr>
            <w:tcW w:w="187" w:type="pct"/>
            <w:hideMark/>
          </w:tcPr>
          <w:p w14:paraId="43266797"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w:t>
            </w:r>
          </w:p>
        </w:tc>
        <w:tc>
          <w:tcPr>
            <w:tcW w:w="3435" w:type="pct"/>
            <w:hideMark/>
          </w:tcPr>
          <w:p w14:paraId="3360E9D1" w14:textId="77777777" w:rsidR="00234B9E" w:rsidRPr="0072696C" w:rsidRDefault="00234B9E" w:rsidP="00234B9E">
            <w:pPr>
              <w:spacing w:before="0" w:line="240" w:lineRule="auto"/>
              <w:rPr>
                <w:rFonts w:ascii="Times New Roman" w:hAnsi="Times New Roman"/>
              </w:rPr>
            </w:pPr>
            <w:r w:rsidRPr="0072696C">
              <w:rPr>
                <w:rFonts w:ascii="Times New Roman" w:hAnsi="Times New Roman"/>
              </w:rPr>
              <w:t>05/02/2015</w:t>
            </w:r>
          </w:p>
        </w:tc>
      </w:tr>
      <w:tr w:rsidR="00234B9E" w:rsidRPr="0072696C" w14:paraId="75B3B2A5" w14:textId="77777777" w:rsidTr="00F16675">
        <w:trPr>
          <w:trHeight w:val="194"/>
        </w:trPr>
        <w:tc>
          <w:tcPr>
            <w:tcW w:w="1378" w:type="pct"/>
            <w:hideMark/>
          </w:tcPr>
          <w:p w14:paraId="416C0F9E" w14:textId="77777777" w:rsidR="00234B9E" w:rsidRPr="0072696C" w:rsidRDefault="00234B9E" w:rsidP="00234B9E">
            <w:pPr>
              <w:spacing w:before="0" w:line="240" w:lineRule="auto"/>
              <w:rPr>
                <w:rFonts w:ascii="Times New Roman" w:hAnsi="Times New Roman"/>
              </w:rPr>
            </w:pPr>
            <w:r w:rsidRPr="0072696C">
              <w:rPr>
                <w:rFonts w:ascii="Times New Roman" w:hAnsi="Times New Roman"/>
              </w:rPr>
              <w:t>Ngày phân tích</w:t>
            </w:r>
          </w:p>
        </w:tc>
        <w:tc>
          <w:tcPr>
            <w:tcW w:w="187" w:type="pct"/>
            <w:hideMark/>
          </w:tcPr>
          <w:p w14:paraId="69A0033A"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w:t>
            </w:r>
          </w:p>
        </w:tc>
        <w:tc>
          <w:tcPr>
            <w:tcW w:w="3435" w:type="pct"/>
            <w:hideMark/>
          </w:tcPr>
          <w:p w14:paraId="3AA8B850" w14:textId="77777777" w:rsidR="00234B9E" w:rsidRPr="0072696C" w:rsidRDefault="00234B9E" w:rsidP="00234B9E">
            <w:pPr>
              <w:spacing w:before="0" w:line="240" w:lineRule="auto"/>
              <w:rPr>
                <w:rFonts w:ascii="Times New Roman" w:hAnsi="Times New Roman"/>
              </w:rPr>
            </w:pPr>
            <w:r w:rsidRPr="0072696C">
              <w:rPr>
                <w:rFonts w:ascii="Times New Roman" w:hAnsi="Times New Roman"/>
              </w:rPr>
              <w:t>từ 06/02/2015 đến 13/02/2015</w:t>
            </w:r>
          </w:p>
        </w:tc>
      </w:tr>
    </w:tbl>
    <w:p w14:paraId="09D95F21" w14:textId="77777777" w:rsidR="00234B9E" w:rsidRPr="0072696C" w:rsidRDefault="00234B9E" w:rsidP="00234B9E">
      <w:pPr>
        <w:rPr>
          <w:rFonts w:ascii="Times New Roman" w:hAnsi="Times New Roman"/>
        </w:rPr>
      </w:pPr>
    </w:p>
    <w:tbl>
      <w:tblPr>
        <w:tblW w:w="5000" w:type="pct"/>
        <w:tblLook w:val="04A0" w:firstRow="1" w:lastRow="0" w:firstColumn="1" w:lastColumn="0" w:noHBand="0" w:noVBand="1"/>
      </w:tblPr>
      <w:tblGrid>
        <w:gridCol w:w="1226"/>
        <w:gridCol w:w="1618"/>
        <w:gridCol w:w="1269"/>
        <w:gridCol w:w="1278"/>
        <w:gridCol w:w="1274"/>
        <w:gridCol w:w="1274"/>
        <w:gridCol w:w="1349"/>
      </w:tblGrid>
      <w:tr w:rsidR="0072696C" w:rsidRPr="0072696C" w14:paraId="16CF35FE" w14:textId="77777777" w:rsidTr="00F16675">
        <w:tc>
          <w:tcPr>
            <w:tcW w:w="660" w:type="pct"/>
            <w:vMerge w:val="restart"/>
            <w:tcBorders>
              <w:top w:val="single" w:sz="4" w:space="0" w:color="auto"/>
              <w:left w:val="single" w:sz="4" w:space="0" w:color="auto"/>
              <w:bottom w:val="single" w:sz="4" w:space="0" w:color="auto"/>
              <w:right w:val="single" w:sz="4" w:space="0" w:color="auto"/>
            </w:tcBorders>
            <w:vAlign w:val="center"/>
            <w:hideMark/>
          </w:tcPr>
          <w:p w14:paraId="732319C6" w14:textId="77777777" w:rsidR="00234B9E" w:rsidRPr="0072696C" w:rsidRDefault="00234B9E" w:rsidP="00234B9E">
            <w:pPr>
              <w:spacing w:before="0" w:line="240" w:lineRule="auto"/>
              <w:jc w:val="center"/>
              <w:rPr>
                <w:rFonts w:ascii="Times New Roman" w:hAnsi="Times New Roman"/>
                <w:b/>
                <w:bCs/>
                <w:lang w:val="vi-VN" w:eastAsia="vi-VN"/>
              </w:rPr>
            </w:pPr>
            <w:r w:rsidRPr="0072696C">
              <w:rPr>
                <w:rFonts w:ascii="Times New Roman" w:hAnsi="Times New Roman"/>
                <w:b/>
                <w:bCs/>
              </w:rPr>
              <w:t>TT</w:t>
            </w:r>
          </w:p>
        </w:tc>
        <w:tc>
          <w:tcPr>
            <w:tcW w:w="871" w:type="pct"/>
            <w:vMerge w:val="restart"/>
            <w:tcBorders>
              <w:top w:val="single" w:sz="4" w:space="0" w:color="auto"/>
              <w:left w:val="single" w:sz="4" w:space="0" w:color="auto"/>
              <w:bottom w:val="single" w:sz="4" w:space="0" w:color="auto"/>
              <w:right w:val="single" w:sz="4" w:space="0" w:color="auto"/>
            </w:tcBorders>
            <w:vAlign w:val="center"/>
            <w:hideMark/>
          </w:tcPr>
          <w:p w14:paraId="24A0C841"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Các thông số</w:t>
            </w:r>
          </w:p>
        </w:tc>
        <w:tc>
          <w:tcPr>
            <w:tcW w:w="683" w:type="pct"/>
            <w:vMerge w:val="restart"/>
            <w:tcBorders>
              <w:top w:val="single" w:sz="4" w:space="0" w:color="auto"/>
              <w:left w:val="single" w:sz="4" w:space="0" w:color="auto"/>
              <w:bottom w:val="single" w:sz="4" w:space="0" w:color="auto"/>
              <w:right w:val="single" w:sz="4" w:space="0" w:color="auto"/>
            </w:tcBorders>
            <w:vAlign w:val="center"/>
            <w:hideMark/>
          </w:tcPr>
          <w:p w14:paraId="472F1AE3"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Đơn vị</w:t>
            </w:r>
          </w:p>
        </w:tc>
        <w:tc>
          <w:tcPr>
            <w:tcW w:w="2060" w:type="pct"/>
            <w:gridSpan w:val="3"/>
            <w:tcBorders>
              <w:top w:val="single" w:sz="4" w:space="0" w:color="auto"/>
              <w:left w:val="nil"/>
              <w:bottom w:val="single" w:sz="4" w:space="0" w:color="auto"/>
              <w:right w:val="single" w:sz="4" w:space="0" w:color="auto"/>
            </w:tcBorders>
            <w:vAlign w:val="center"/>
            <w:hideMark/>
          </w:tcPr>
          <w:p w14:paraId="752755EC"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Kết quả phân tích</w:t>
            </w:r>
          </w:p>
        </w:tc>
        <w:tc>
          <w:tcPr>
            <w:tcW w:w="726" w:type="pct"/>
            <w:tcBorders>
              <w:top w:val="single" w:sz="4" w:space="0" w:color="auto"/>
              <w:left w:val="nil"/>
              <w:bottom w:val="single" w:sz="4" w:space="0" w:color="auto"/>
              <w:right w:val="single" w:sz="4" w:space="0" w:color="auto"/>
            </w:tcBorders>
            <w:vAlign w:val="center"/>
            <w:hideMark/>
          </w:tcPr>
          <w:p w14:paraId="01182850"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QCVN</w:t>
            </w:r>
          </w:p>
        </w:tc>
      </w:tr>
      <w:tr w:rsidR="0072696C" w:rsidRPr="0072696C" w14:paraId="0FF6E17C" w14:textId="77777777" w:rsidTr="00F16675">
        <w:tc>
          <w:tcPr>
            <w:tcW w:w="0" w:type="auto"/>
            <w:vMerge/>
            <w:tcBorders>
              <w:top w:val="single" w:sz="4" w:space="0" w:color="auto"/>
              <w:left w:val="single" w:sz="4" w:space="0" w:color="auto"/>
              <w:bottom w:val="single" w:sz="4" w:space="0" w:color="auto"/>
              <w:right w:val="single" w:sz="4" w:space="0" w:color="auto"/>
            </w:tcBorders>
            <w:vAlign w:val="center"/>
            <w:hideMark/>
          </w:tcPr>
          <w:p w14:paraId="26571C34" w14:textId="77777777" w:rsidR="00234B9E" w:rsidRPr="0072696C" w:rsidRDefault="00234B9E" w:rsidP="00234B9E">
            <w:pPr>
              <w:spacing w:before="0" w:line="240" w:lineRule="auto"/>
              <w:rPr>
                <w:rFonts w:ascii="Times New Roman" w:hAnsi="Times New Roman"/>
                <w:b/>
                <w:bCs/>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1CE71" w14:textId="77777777" w:rsidR="00234B9E" w:rsidRPr="0072696C" w:rsidRDefault="00234B9E" w:rsidP="00234B9E">
            <w:pPr>
              <w:spacing w:before="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9BB8D" w14:textId="77777777" w:rsidR="00234B9E" w:rsidRPr="0072696C" w:rsidRDefault="00234B9E" w:rsidP="00234B9E">
            <w:pPr>
              <w:spacing w:before="0" w:line="240" w:lineRule="auto"/>
              <w:rPr>
                <w:rFonts w:ascii="Times New Roman" w:hAnsi="Times New Roman"/>
                <w:b/>
                <w:bCs/>
              </w:rPr>
            </w:pPr>
          </w:p>
        </w:tc>
        <w:tc>
          <w:tcPr>
            <w:tcW w:w="688" w:type="pct"/>
            <w:tcBorders>
              <w:top w:val="nil"/>
              <w:left w:val="nil"/>
              <w:bottom w:val="single" w:sz="4" w:space="0" w:color="auto"/>
              <w:right w:val="single" w:sz="4" w:space="0" w:color="auto"/>
            </w:tcBorders>
            <w:vAlign w:val="center"/>
            <w:hideMark/>
          </w:tcPr>
          <w:p w14:paraId="235CE113"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NM01</w:t>
            </w:r>
          </w:p>
        </w:tc>
        <w:tc>
          <w:tcPr>
            <w:tcW w:w="686" w:type="pct"/>
            <w:tcBorders>
              <w:top w:val="nil"/>
              <w:left w:val="nil"/>
              <w:bottom w:val="single" w:sz="4" w:space="0" w:color="auto"/>
              <w:right w:val="single" w:sz="4" w:space="0" w:color="auto"/>
            </w:tcBorders>
            <w:vAlign w:val="center"/>
            <w:hideMark/>
          </w:tcPr>
          <w:p w14:paraId="3D334901"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NM02</w:t>
            </w:r>
          </w:p>
        </w:tc>
        <w:tc>
          <w:tcPr>
            <w:tcW w:w="686" w:type="pct"/>
            <w:tcBorders>
              <w:top w:val="nil"/>
              <w:left w:val="nil"/>
              <w:bottom w:val="single" w:sz="4" w:space="0" w:color="auto"/>
              <w:right w:val="single" w:sz="4" w:space="0" w:color="auto"/>
            </w:tcBorders>
            <w:vAlign w:val="center"/>
            <w:hideMark/>
          </w:tcPr>
          <w:p w14:paraId="7384808E"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NM03</w:t>
            </w:r>
          </w:p>
        </w:tc>
        <w:tc>
          <w:tcPr>
            <w:tcW w:w="726" w:type="pct"/>
            <w:tcBorders>
              <w:top w:val="nil"/>
              <w:left w:val="nil"/>
              <w:bottom w:val="single" w:sz="4" w:space="0" w:color="auto"/>
              <w:right w:val="single" w:sz="4" w:space="0" w:color="auto"/>
            </w:tcBorders>
            <w:vAlign w:val="center"/>
            <w:hideMark/>
          </w:tcPr>
          <w:p w14:paraId="3D44B595"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08:2008/ BTNMT (B1)</w:t>
            </w:r>
          </w:p>
        </w:tc>
      </w:tr>
      <w:tr w:rsidR="0072696C" w:rsidRPr="0072696C" w14:paraId="296E6E70" w14:textId="77777777" w:rsidTr="00F16675">
        <w:tc>
          <w:tcPr>
            <w:tcW w:w="660" w:type="pct"/>
            <w:tcBorders>
              <w:top w:val="nil"/>
              <w:left w:val="single" w:sz="4" w:space="0" w:color="auto"/>
              <w:bottom w:val="single" w:sz="4" w:space="0" w:color="auto"/>
              <w:right w:val="single" w:sz="4" w:space="0" w:color="auto"/>
            </w:tcBorders>
            <w:vAlign w:val="center"/>
            <w:hideMark/>
          </w:tcPr>
          <w:p w14:paraId="0D35090C"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1</w:t>
            </w:r>
          </w:p>
        </w:tc>
        <w:tc>
          <w:tcPr>
            <w:tcW w:w="871" w:type="pct"/>
            <w:tcBorders>
              <w:top w:val="nil"/>
              <w:left w:val="nil"/>
              <w:bottom w:val="single" w:sz="4" w:space="0" w:color="auto"/>
              <w:right w:val="single" w:sz="4" w:space="0" w:color="auto"/>
            </w:tcBorders>
            <w:vAlign w:val="center"/>
            <w:hideMark/>
          </w:tcPr>
          <w:p w14:paraId="46A8D146"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pH</w:t>
            </w:r>
          </w:p>
        </w:tc>
        <w:tc>
          <w:tcPr>
            <w:tcW w:w="683" w:type="pct"/>
            <w:tcBorders>
              <w:top w:val="nil"/>
              <w:left w:val="nil"/>
              <w:bottom w:val="single" w:sz="4" w:space="0" w:color="auto"/>
              <w:right w:val="single" w:sz="4" w:space="0" w:color="auto"/>
            </w:tcBorders>
            <w:vAlign w:val="center"/>
            <w:hideMark/>
          </w:tcPr>
          <w:p w14:paraId="557141F2"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w:t>
            </w:r>
          </w:p>
        </w:tc>
        <w:tc>
          <w:tcPr>
            <w:tcW w:w="688" w:type="pct"/>
            <w:tcBorders>
              <w:top w:val="nil"/>
              <w:left w:val="nil"/>
              <w:bottom w:val="single" w:sz="4" w:space="0" w:color="auto"/>
              <w:right w:val="single" w:sz="4" w:space="0" w:color="auto"/>
            </w:tcBorders>
            <w:vAlign w:val="center"/>
            <w:hideMark/>
          </w:tcPr>
          <w:p w14:paraId="74FBC0BF"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7,87</w:t>
            </w:r>
          </w:p>
        </w:tc>
        <w:tc>
          <w:tcPr>
            <w:tcW w:w="686" w:type="pct"/>
            <w:tcBorders>
              <w:top w:val="nil"/>
              <w:left w:val="nil"/>
              <w:bottom w:val="single" w:sz="4" w:space="0" w:color="auto"/>
              <w:right w:val="single" w:sz="4" w:space="0" w:color="auto"/>
            </w:tcBorders>
            <w:vAlign w:val="center"/>
            <w:hideMark/>
          </w:tcPr>
          <w:p w14:paraId="791E457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7,14</w:t>
            </w:r>
          </w:p>
        </w:tc>
        <w:tc>
          <w:tcPr>
            <w:tcW w:w="686" w:type="pct"/>
            <w:tcBorders>
              <w:top w:val="nil"/>
              <w:left w:val="nil"/>
              <w:bottom w:val="single" w:sz="4" w:space="0" w:color="auto"/>
              <w:right w:val="single" w:sz="4" w:space="0" w:color="auto"/>
            </w:tcBorders>
            <w:vAlign w:val="center"/>
            <w:hideMark/>
          </w:tcPr>
          <w:p w14:paraId="195AC2D1"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7,72</w:t>
            </w:r>
          </w:p>
        </w:tc>
        <w:tc>
          <w:tcPr>
            <w:tcW w:w="726" w:type="pct"/>
            <w:tcBorders>
              <w:top w:val="nil"/>
              <w:left w:val="nil"/>
              <w:bottom w:val="single" w:sz="4" w:space="0" w:color="auto"/>
              <w:right w:val="single" w:sz="4" w:space="0" w:color="auto"/>
            </w:tcBorders>
            <w:vAlign w:val="center"/>
            <w:hideMark/>
          </w:tcPr>
          <w:p w14:paraId="49F07968"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5,5 - 9</w:t>
            </w:r>
          </w:p>
        </w:tc>
      </w:tr>
      <w:tr w:rsidR="0072696C" w:rsidRPr="0072696C" w14:paraId="5F1BF382" w14:textId="77777777" w:rsidTr="00F16675">
        <w:tc>
          <w:tcPr>
            <w:tcW w:w="660" w:type="pct"/>
            <w:tcBorders>
              <w:top w:val="nil"/>
              <w:left w:val="single" w:sz="4" w:space="0" w:color="auto"/>
              <w:bottom w:val="single" w:sz="4" w:space="0" w:color="auto"/>
              <w:right w:val="single" w:sz="4" w:space="0" w:color="auto"/>
            </w:tcBorders>
            <w:vAlign w:val="center"/>
            <w:hideMark/>
          </w:tcPr>
          <w:p w14:paraId="0C8F887F"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2</w:t>
            </w:r>
          </w:p>
        </w:tc>
        <w:tc>
          <w:tcPr>
            <w:tcW w:w="871" w:type="pct"/>
            <w:tcBorders>
              <w:top w:val="nil"/>
              <w:left w:val="nil"/>
              <w:bottom w:val="single" w:sz="4" w:space="0" w:color="auto"/>
              <w:right w:val="single" w:sz="4" w:space="0" w:color="auto"/>
            </w:tcBorders>
            <w:vAlign w:val="center"/>
            <w:hideMark/>
          </w:tcPr>
          <w:p w14:paraId="79742063"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DO</w:t>
            </w:r>
          </w:p>
        </w:tc>
        <w:tc>
          <w:tcPr>
            <w:tcW w:w="683" w:type="pct"/>
            <w:tcBorders>
              <w:top w:val="nil"/>
              <w:left w:val="nil"/>
              <w:bottom w:val="single" w:sz="4" w:space="0" w:color="auto"/>
              <w:right w:val="single" w:sz="4" w:space="0" w:color="auto"/>
            </w:tcBorders>
            <w:vAlign w:val="center"/>
            <w:hideMark/>
          </w:tcPr>
          <w:p w14:paraId="770B7544"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0D9EA2EC"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5,75</w:t>
            </w:r>
          </w:p>
        </w:tc>
        <w:tc>
          <w:tcPr>
            <w:tcW w:w="686" w:type="pct"/>
            <w:tcBorders>
              <w:top w:val="nil"/>
              <w:left w:val="nil"/>
              <w:bottom w:val="single" w:sz="4" w:space="0" w:color="auto"/>
              <w:right w:val="single" w:sz="4" w:space="0" w:color="auto"/>
            </w:tcBorders>
            <w:vAlign w:val="center"/>
            <w:hideMark/>
          </w:tcPr>
          <w:p w14:paraId="19DCFCE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5,58</w:t>
            </w:r>
          </w:p>
        </w:tc>
        <w:tc>
          <w:tcPr>
            <w:tcW w:w="686" w:type="pct"/>
            <w:tcBorders>
              <w:top w:val="nil"/>
              <w:left w:val="nil"/>
              <w:bottom w:val="single" w:sz="4" w:space="0" w:color="auto"/>
              <w:right w:val="single" w:sz="4" w:space="0" w:color="auto"/>
            </w:tcBorders>
            <w:vAlign w:val="center"/>
            <w:hideMark/>
          </w:tcPr>
          <w:p w14:paraId="4DDEA9C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4,76</w:t>
            </w:r>
          </w:p>
        </w:tc>
        <w:tc>
          <w:tcPr>
            <w:tcW w:w="726" w:type="pct"/>
            <w:tcBorders>
              <w:top w:val="nil"/>
              <w:left w:val="nil"/>
              <w:bottom w:val="single" w:sz="4" w:space="0" w:color="auto"/>
              <w:right w:val="single" w:sz="4" w:space="0" w:color="auto"/>
            </w:tcBorders>
            <w:vAlign w:val="center"/>
            <w:hideMark/>
          </w:tcPr>
          <w:p w14:paraId="7223B677"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&gt;= 4</w:t>
            </w:r>
          </w:p>
        </w:tc>
      </w:tr>
      <w:tr w:rsidR="0072696C" w:rsidRPr="0072696C" w14:paraId="7EF86B07" w14:textId="77777777" w:rsidTr="00F16675">
        <w:tc>
          <w:tcPr>
            <w:tcW w:w="660" w:type="pct"/>
            <w:tcBorders>
              <w:top w:val="nil"/>
              <w:left w:val="single" w:sz="4" w:space="0" w:color="auto"/>
              <w:bottom w:val="single" w:sz="4" w:space="0" w:color="auto"/>
              <w:right w:val="single" w:sz="4" w:space="0" w:color="auto"/>
            </w:tcBorders>
            <w:vAlign w:val="center"/>
            <w:hideMark/>
          </w:tcPr>
          <w:p w14:paraId="4E599ADE"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3</w:t>
            </w:r>
          </w:p>
        </w:tc>
        <w:tc>
          <w:tcPr>
            <w:tcW w:w="871" w:type="pct"/>
            <w:tcBorders>
              <w:top w:val="nil"/>
              <w:left w:val="nil"/>
              <w:bottom w:val="single" w:sz="4" w:space="0" w:color="auto"/>
              <w:right w:val="single" w:sz="4" w:space="0" w:color="auto"/>
            </w:tcBorders>
            <w:vAlign w:val="center"/>
            <w:hideMark/>
          </w:tcPr>
          <w:p w14:paraId="5E970BEA"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TSS</w:t>
            </w:r>
          </w:p>
        </w:tc>
        <w:tc>
          <w:tcPr>
            <w:tcW w:w="683" w:type="pct"/>
            <w:tcBorders>
              <w:top w:val="nil"/>
              <w:left w:val="nil"/>
              <w:bottom w:val="single" w:sz="4" w:space="0" w:color="auto"/>
              <w:right w:val="single" w:sz="4" w:space="0" w:color="auto"/>
            </w:tcBorders>
            <w:vAlign w:val="center"/>
            <w:hideMark/>
          </w:tcPr>
          <w:p w14:paraId="63B104F8"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19188CB1"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41</w:t>
            </w:r>
          </w:p>
        </w:tc>
        <w:tc>
          <w:tcPr>
            <w:tcW w:w="686" w:type="pct"/>
            <w:tcBorders>
              <w:top w:val="nil"/>
              <w:left w:val="nil"/>
              <w:bottom w:val="single" w:sz="4" w:space="0" w:color="auto"/>
              <w:right w:val="single" w:sz="4" w:space="0" w:color="auto"/>
            </w:tcBorders>
            <w:vAlign w:val="center"/>
            <w:hideMark/>
          </w:tcPr>
          <w:p w14:paraId="5DDA19AC"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44</w:t>
            </w:r>
          </w:p>
        </w:tc>
        <w:tc>
          <w:tcPr>
            <w:tcW w:w="686" w:type="pct"/>
            <w:tcBorders>
              <w:top w:val="nil"/>
              <w:left w:val="nil"/>
              <w:bottom w:val="single" w:sz="4" w:space="0" w:color="auto"/>
              <w:right w:val="single" w:sz="4" w:space="0" w:color="auto"/>
            </w:tcBorders>
            <w:vAlign w:val="center"/>
            <w:hideMark/>
          </w:tcPr>
          <w:p w14:paraId="1317BE3E"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47</w:t>
            </w:r>
          </w:p>
        </w:tc>
        <w:tc>
          <w:tcPr>
            <w:tcW w:w="726" w:type="pct"/>
            <w:tcBorders>
              <w:top w:val="nil"/>
              <w:left w:val="nil"/>
              <w:bottom w:val="single" w:sz="4" w:space="0" w:color="auto"/>
              <w:right w:val="single" w:sz="4" w:space="0" w:color="auto"/>
            </w:tcBorders>
            <w:vAlign w:val="center"/>
            <w:hideMark/>
          </w:tcPr>
          <w:p w14:paraId="10EA1370"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50</w:t>
            </w:r>
          </w:p>
        </w:tc>
      </w:tr>
      <w:tr w:rsidR="0072696C" w:rsidRPr="0072696C" w14:paraId="754391B4" w14:textId="77777777" w:rsidTr="00F16675">
        <w:tc>
          <w:tcPr>
            <w:tcW w:w="660" w:type="pct"/>
            <w:tcBorders>
              <w:top w:val="nil"/>
              <w:left w:val="single" w:sz="4" w:space="0" w:color="auto"/>
              <w:bottom w:val="single" w:sz="4" w:space="0" w:color="auto"/>
              <w:right w:val="single" w:sz="4" w:space="0" w:color="auto"/>
            </w:tcBorders>
            <w:vAlign w:val="center"/>
            <w:hideMark/>
          </w:tcPr>
          <w:p w14:paraId="1B2EE65A"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4</w:t>
            </w:r>
          </w:p>
        </w:tc>
        <w:tc>
          <w:tcPr>
            <w:tcW w:w="871" w:type="pct"/>
            <w:tcBorders>
              <w:top w:val="nil"/>
              <w:left w:val="nil"/>
              <w:bottom w:val="single" w:sz="4" w:space="0" w:color="auto"/>
              <w:right w:val="single" w:sz="4" w:space="0" w:color="auto"/>
            </w:tcBorders>
            <w:vAlign w:val="center"/>
            <w:hideMark/>
          </w:tcPr>
          <w:p w14:paraId="7147D971"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BOD</w:t>
            </w:r>
            <w:r w:rsidRPr="0072696C">
              <w:rPr>
                <w:rFonts w:ascii="Times New Roman" w:hAnsi="Times New Roman"/>
                <w:vertAlign w:val="subscript"/>
              </w:rPr>
              <w:t>5</w:t>
            </w:r>
          </w:p>
        </w:tc>
        <w:tc>
          <w:tcPr>
            <w:tcW w:w="683" w:type="pct"/>
            <w:tcBorders>
              <w:top w:val="nil"/>
              <w:left w:val="nil"/>
              <w:bottom w:val="single" w:sz="4" w:space="0" w:color="auto"/>
              <w:right w:val="single" w:sz="4" w:space="0" w:color="auto"/>
            </w:tcBorders>
            <w:vAlign w:val="center"/>
            <w:hideMark/>
          </w:tcPr>
          <w:p w14:paraId="6C6DC094"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4981E9C6"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9</w:t>
            </w:r>
          </w:p>
        </w:tc>
        <w:tc>
          <w:tcPr>
            <w:tcW w:w="686" w:type="pct"/>
            <w:tcBorders>
              <w:top w:val="nil"/>
              <w:left w:val="nil"/>
              <w:bottom w:val="single" w:sz="4" w:space="0" w:color="auto"/>
              <w:right w:val="single" w:sz="4" w:space="0" w:color="auto"/>
            </w:tcBorders>
            <w:vAlign w:val="center"/>
            <w:hideMark/>
          </w:tcPr>
          <w:p w14:paraId="17F21C16"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12</w:t>
            </w:r>
          </w:p>
        </w:tc>
        <w:tc>
          <w:tcPr>
            <w:tcW w:w="686" w:type="pct"/>
            <w:tcBorders>
              <w:top w:val="nil"/>
              <w:left w:val="nil"/>
              <w:bottom w:val="single" w:sz="4" w:space="0" w:color="auto"/>
              <w:right w:val="single" w:sz="4" w:space="0" w:color="auto"/>
            </w:tcBorders>
            <w:vAlign w:val="center"/>
            <w:hideMark/>
          </w:tcPr>
          <w:p w14:paraId="3E2C3296"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13</w:t>
            </w:r>
          </w:p>
        </w:tc>
        <w:tc>
          <w:tcPr>
            <w:tcW w:w="726" w:type="pct"/>
            <w:tcBorders>
              <w:top w:val="nil"/>
              <w:left w:val="nil"/>
              <w:bottom w:val="single" w:sz="4" w:space="0" w:color="auto"/>
              <w:right w:val="single" w:sz="4" w:space="0" w:color="auto"/>
            </w:tcBorders>
            <w:vAlign w:val="center"/>
            <w:hideMark/>
          </w:tcPr>
          <w:p w14:paraId="409D7FFB"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15</w:t>
            </w:r>
          </w:p>
        </w:tc>
      </w:tr>
      <w:tr w:rsidR="0072696C" w:rsidRPr="0072696C" w14:paraId="6866CECB" w14:textId="77777777" w:rsidTr="00F16675">
        <w:tc>
          <w:tcPr>
            <w:tcW w:w="660" w:type="pct"/>
            <w:tcBorders>
              <w:top w:val="nil"/>
              <w:left w:val="single" w:sz="4" w:space="0" w:color="auto"/>
              <w:bottom w:val="single" w:sz="4" w:space="0" w:color="auto"/>
              <w:right w:val="single" w:sz="4" w:space="0" w:color="auto"/>
            </w:tcBorders>
            <w:vAlign w:val="center"/>
            <w:hideMark/>
          </w:tcPr>
          <w:p w14:paraId="3C39983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5</w:t>
            </w:r>
          </w:p>
        </w:tc>
        <w:tc>
          <w:tcPr>
            <w:tcW w:w="871" w:type="pct"/>
            <w:tcBorders>
              <w:top w:val="nil"/>
              <w:left w:val="nil"/>
              <w:bottom w:val="single" w:sz="4" w:space="0" w:color="auto"/>
              <w:right w:val="single" w:sz="4" w:space="0" w:color="auto"/>
            </w:tcBorders>
            <w:vAlign w:val="center"/>
            <w:hideMark/>
          </w:tcPr>
          <w:p w14:paraId="0890FFCD"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COD</w:t>
            </w:r>
          </w:p>
        </w:tc>
        <w:tc>
          <w:tcPr>
            <w:tcW w:w="683" w:type="pct"/>
            <w:tcBorders>
              <w:top w:val="nil"/>
              <w:left w:val="nil"/>
              <w:bottom w:val="single" w:sz="4" w:space="0" w:color="auto"/>
              <w:right w:val="single" w:sz="4" w:space="0" w:color="auto"/>
            </w:tcBorders>
            <w:vAlign w:val="center"/>
            <w:hideMark/>
          </w:tcPr>
          <w:p w14:paraId="3DB2071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71C67F87"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16,5</w:t>
            </w:r>
          </w:p>
        </w:tc>
        <w:tc>
          <w:tcPr>
            <w:tcW w:w="686" w:type="pct"/>
            <w:tcBorders>
              <w:top w:val="nil"/>
              <w:left w:val="nil"/>
              <w:bottom w:val="single" w:sz="4" w:space="0" w:color="auto"/>
              <w:right w:val="single" w:sz="4" w:space="0" w:color="auto"/>
            </w:tcBorders>
            <w:vAlign w:val="center"/>
            <w:hideMark/>
          </w:tcPr>
          <w:p w14:paraId="6717422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20</w:t>
            </w:r>
          </w:p>
        </w:tc>
        <w:tc>
          <w:tcPr>
            <w:tcW w:w="686" w:type="pct"/>
            <w:tcBorders>
              <w:top w:val="nil"/>
              <w:left w:val="nil"/>
              <w:bottom w:val="single" w:sz="4" w:space="0" w:color="auto"/>
              <w:right w:val="single" w:sz="4" w:space="0" w:color="auto"/>
            </w:tcBorders>
            <w:vAlign w:val="center"/>
            <w:hideMark/>
          </w:tcPr>
          <w:p w14:paraId="0251790F"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25</w:t>
            </w:r>
          </w:p>
        </w:tc>
        <w:tc>
          <w:tcPr>
            <w:tcW w:w="726" w:type="pct"/>
            <w:tcBorders>
              <w:top w:val="nil"/>
              <w:left w:val="nil"/>
              <w:bottom w:val="single" w:sz="4" w:space="0" w:color="auto"/>
              <w:right w:val="single" w:sz="4" w:space="0" w:color="auto"/>
            </w:tcBorders>
            <w:vAlign w:val="center"/>
            <w:hideMark/>
          </w:tcPr>
          <w:p w14:paraId="0A9DF258"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30</w:t>
            </w:r>
          </w:p>
        </w:tc>
      </w:tr>
      <w:tr w:rsidR="0072696C" w:rsidRPr="0072696C" w14:paraId="6817CA91" w14:textId="77777777" w:rsidTr="00F16675">
        <w:tc>
          <w:tcPr>
            <w:tcW w:w="660" w:type="pct"/>
            <w:tcBorders>
              <w:top w:val="nil"/>
              <w:left w:val="single" w:sz="4" w:space="0" w:color="auto"/>
              <w:bottom w:val="single" w:sz="4" w:space="0" w:color="auto"/>
              <w:right w:val="single" w:sz="4" w:space="0" w:color="auto"/>
            </w:tcBorders>
            <w:vAlign w:val="center"/>
            <w:hideMark/>
          </w:tcPr>
          <w:p w14:paraId="4B1834C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6</w:t>
            </w:r>
          </w:p>
        </w:tc>
        <w:tc>
          <w:tcPr>
            <w:tcW w:w="871" w:type="pct"/>
            <w:tcBorders>
              <w:top w:val="nil"/>
              <w:left w:val="nil"/>
              <w:bottom w:val="single" w:sz="4" w:space="0" w:color="auto"/>
              <w:right w:val="single" w:sz="4" w:space="0" w:color="auto"/>
            </w:tcBorders>
            <w:vAlign w:val="center"/>
            <w:hideMark/>
          </w:tcPr>
          <w:p w14:paraId="7AAC93B2"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NO</w:t>
            </w:r>
            <w:r w:rsidRPr="0072696C">
              <w:rPr>
                <w:rFonts w:ascii="Times New Roman" w:hAnsi="Times New Roman"/>
                <w:vertAlign w:val="subscript"/>
              </w:rPr>
              <w:t>3</w:t>
            </w:r>
            <w:r w:rsidRPr="0072696C">
              <w:rPr>
                <w:rFonts w:ascii="Times New Roman" w:hAnsi="Times New Roman"/>
                <w:vertAlign w:val="superscript"/>
              </w:rPr>
              <w:t>-</w:t>
            </w:r>
          </w:p>
        </w:tc>
        <w:tc>
          <w:tcPr>
            <w:tcW w:w="683" w:type="pct"/>
            <w:tcBorders>
              <w:top w:val="nil"/>
              <w:left w:val="nil"/>
              <w:bottom w:val="single" w:sz="4" w:space="0" w:color="auto"/>
              <w:right w:val="single" w:sz="4" w:space="0" w:color="auto"/>
            </w:tcBorders>
            <w:vAlign w:val="center"/>
            <w:hideMark/>
          </w:tcPr>
          <w:p w14:paraId="49AB0DB9"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423A480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0,012</w:t>
            </w:r>
          </w:p>
        </w:tc>
        <w:tc>
          <w:tcPr>
            <w:tcW w:w="686" w:type="pct"/>
            <w:tcBorders>
              <w:top w:val="nil"/>
              <w:left w:val="nil"/>
              <w:bottom w:val="single" w:sz="4" w:space="0" w:color="auto"/>
              <w:right w:val="single" w:sz="4" w:space="0" w:color="auto"/>
            </w:tcBorders>
            <w:vAlign w:val="center"/>
            <w:hideMark/>
          </w:tcPr>
          <w:p w14:paraId="50E90104"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0,015</w:t>
            </w:r>
          </w:p>
        </w:tc>
        <w:tc>
          <w:tcPr>
            <w:tcW w:w="686" w:type="pct"/>
            <w:tcBorders>
              <w:top w:val="nil"/>
              <w:left w:val="nil"/>
              <w:bottom w:val="single" w:sz="4" w:space="0" w:color="auto"/>
              <w:right w:val="single" w:sz="4" w:space="0" w:color="auto"/>
            </w:tcBorders>
            <w:vAlign w:val="center"/>
            <w:hideMark/>
          </w:tcPr>
          <w:p w14:paraId="15D8C834"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0,017</w:t>
            </w:r>
          </w:p>
        </w:tc>
        <w:tc>
          <w:tcPr>
            <w:tcW w:w="726" w:type="pct"/>
            <w:tcBorders>
              <w:top w:val="nil"/>
              <w:left w:val="nil"/>
              <w:bottom w:val="single" w:sz="4" w:space="0" w:color="auto"/>
              <w:right w:val="single" w:sz="4" w:space="0" w:color="auto"/>
            </w:tcBorders>
            <w:vAlign w:val="center"/>
            <w:hideMark/>
          </w:tcPr>
          <w:p w14:paraId="38852CE3"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10</w:t>
            </w:r>
          </w:p>
        </w:tc>
      </w:tr>
      <w:tr w:rsidR="0072696C" w:rsidRPr="0072696C" w14:paraId="288CA0D8" w14:textId="77777777" w:rsidTr="00F16675">
        <w:tc>
          <w:tcPr>
            <w:tcW w:w="660" w:type="pct"/>
            <w:tcBorders>
              <w:top w:val="nil"/>
              <w:left w:val="single" w:sz="4" w:space="0" w:color="auto"/>
              <w:bottom w:val="single" w:sz="4" w:space="0" w:color="auto"/>
              <w:right w:val="single" w:sz="4" w:space="0" w:color="auto"/>
            </w:tcBorders>
            <w:vAlign w:val="center"/>
            <w:hideMark/>
          </w:tcPr>
          <w:p w14:paraId="73C30F2A"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7</w:t>
            </w:r>
          </w:p>
        </w:tc>
        <w:tc>
          <w:tcPr>
            <w:tcW w:w="871" w:type="pct"/>
            <w:tcBorders>
              <w:top w:val="nil"/>
              <w:left w:val="nil"/>
              <w:bottom w:val="single" w:sz="4" w:space="0" w:color="auto"/>
              <w:right w:val="single" w:sz="4" w:space="0" w:color="auto"/>
            </w:tcBorders>
            <w:vAlign w:val="center"/>
            <w:hideMark/>
          </w:tcPr>
          <w:p w14:paraId="1D29AD14"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NO2-</w:t>
            </w:r>
          </w:p>
        </w:tc>
        <w:tc>
          <w:tcPr>
            <w:tcW w:w="683" w:type="pct"/>
            <w:tcBorders>
              <w:top w:val="nil"/>
              <w:left w:val="nil"/>
              <w:bottom w:val="single" w:sz="4" w:space="0" w:color="auto"/>
              <w:right w:val="single" w:sz="4" w:space="0" w:color="auto"/>
            </w:tcBorders>
            <w:vAlign w:val="center"/>
            <w:hideMark/>
          </w:tcPr>
          <w:p w14:paraId="62E1A49E"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05751EC3"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0,016</w:t>
            </w:r>
          </w:p>
        </w:tc>
        <w:tc>
          <w:tcPr>
            <w:tcW w:w="686" w:type="pct"/>
            <w:tcBorders>
              <w:top w:val="nil"/>
              <w:left w:val="nil"/>
              <w:bottom w:val="single" w:sz="4" w:space="0" w:color="auto"/>
              <w:right w:val="single" w:sz="4" w:space="0" w:color="auto"/>
            </w:tcBorders>
            <w:vAlign w:val="center"/>
            <w:hideMark/>
          </w:tcPr>
          <w:p w14:paraId="7929DEC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0,016</w:t>
            </w:r>
          </w:p>
        </w:tc>
        <w:tc>
          <w:tcPr>
            <w:tcW w:w="686" w:type="pct"/>
            <w:tcBorders>
              <w:top w:val="nil"/>
              <w:left w:val="nil"/>
              <w:bottom w:val="single" w:sz="4" w:space="0" w:color="auto"/>
              <w:right w:val="single" w:sz="4" w:space="0" w:color="auto"/>
            </w:tcBorders>
            <w:vAlign w:val="center"/>
            <w:hideMark/>
          </w:tcPr>
          <w:p w14:paraId="565369A1"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0,012</w:t>
            </w:r>
          </w:p>
        </w:tc>
        <w:tc>
          <w:tcPr>
            <w:tcW w:w="726" w:type="pct"/>
            <w:tcBorders>
              <w:top w:val="nil"/>
              <w:left w:val="nil"/>
              <w:bottom w:val="single" w:sz="4" w:space="0" w:color="auto"/>
              <w:right w:val="single" w:sz="4" w:space="0" w:color="auto"/>
            </w:tcBorders>
            <w:vAlign w:val="center"/>
            <w:hideMark/>
          </w:tcPr>
          <w:p w14:paraId="59082552"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0,04</w:t>
            </w:r>
          </w:p>
        </w:tc>
      </w:tr>
      <w:tr w:rsidR="0072696C" w:rsidRPr="0072696C" w14:paraId="2841D09E" w14:textId="77777777" w:rsidTr="00F16675">
        <w:tc>
          <w:tcPr>
            <w:tcW w:w="660" w:type="pct"/>
            <w:tcBorders>
              <w:top w:val="nil"/>
              <w:left w:val="single" w:sz="4" w:space="0" w:color="auto"/>
              <w:bottom w:val="single" w:sz="4" w:space="0" w:color="auto"/>
              <w:right w:val="single" w:sz="4" w:space="0" w:color="auto"/>
            </w:tcBorders>
            <w:vAlign w:val="center"/>
            <w:hideMark/>
          </w:tcPr>
          <w:p w14:paraId="3603411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8</w:t>
            </w:r>
          </w:p>
        </w:tc>
        <w:tc>
          <w:tcPr>
            <w:tcW w:w="871" w:type="pct"/>
            <w:tcBorders>
              <w:top w:val="nil"/>
              <w:left w:val="nil"/>
              <w:bottom w:val="single" w:sz="4" w:space="0" w:color="auto"/>
              <w:right w:val="single" w:sz="4" w:space="0" w:color="auto"/>
            </w:tcBorders>
            <w:vAlign w:val="center"/>
            <w:hideMark/>
          </w:tcPr>
          <w:p w14:paraId="35E48877"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NH4+</w:t>
            </w:r>
          </w:p>
        </w:tc>
        <w:tc>
          <w:tcPr>
            <w:tcW w:w="683" w:type="pct"/>
            <w:tcBorders>
              <w:top w:val="nil"/>
              <w:left w:val="nil"/>
              <w:bottom w:val="single" w:sz="4" w:space="0" w:color="auto"/>
              <w:right w:val="single" w:sz="4" w:space="0" w:color="auto"/>
            </w:tcBorders>
            <w:vAlign w:val="center"/>
            <w:hideMark/>
          </w:tcPr>
          <w:p w14:paraId="1B53FBCC"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7FEF8E48"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0,08</w:t>
            </w:r>
          </w:p>
        </w:tc>
        <w:tc>
          <w:tcPr>
            <w:tcW w:w="686" w:type="pct"/>
            <w:tcBorders>
              <w:top w:val="nil"/>
              <w:left w:val="nil"/>
              <w:bottom w:val="single" w:sz="4" w:space="0" w:color="auto"/>
              <w:right w:val="single" w:sz="4" w:space="0" w:color="auto"/>
            </w:tcBorders>
            <w:vAlign w:val="center"/>
            <w:hideMark/>
          </w:tcPr>
          <w:p w14:paraId="243263CF"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0,05</w:t>
            </w:r>
          </w:p>
        </w:tc>
        <w:tc>
          <w:tcPr>
            <w:tcW w:w="686" w:type="pct"/>
            <w:tcBorders>
              <w:top w:val="nil"/>
              <w:left w:val="nil"/>
              <w:bottom w:val="single" w:sz="4" w:space="0" w:color="auto"/>
              <w:right w:val="single" w:sz="4" w:space="0" w:color="auto"/>
            </w:tcBorders>
            <w:vAlign w:val="center"/>
            <w:hideMark/>
          </w:tcPr>
          <w:p w14:paraId="3C2BB538"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0,06</w:t>
            </w:r>
          </w:p>
        </w:tc>
        <w:tc>
          <w:tcPr>
            <w:tcW w:w="726" w:type="pct"/>
            <w:tcBorders>
              <w:top w:val="nil"/>
              <w:left w:val="nil"/>
              <w:bottom w:val="single" w:sz="4" w:space="0" w:color="auto"/>
              <w:right w:val="single" w:sz="4" w:space="0" w:color="auto"/>
            </w:tcBorders>
            <w:vAlign w:val="center"/>
            <w:hideMark/>
          </w:tcPr>
          <w:p w14:paraId="73D407F2"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0,5</w:t>
            </w:r>
          </w:p>
        </w:tc>
      </w:tr>
      <w:tr w:rsidR="0072696C" w:rsidRPr="0072696C" w14:paraId="2CBB7CFD" w14:textId="77777777" w:rsidTr="00F16675">
        <w:tc>
          <w:tcPr>
            <w:tcW w:w="660" w:type="pct"/>
            <w:tcBorders>
              <w:top w:val="nil"/>
              <w:left w:val="single" w:sz="4" w:space="0" w:color="auto"/>
              <w:bottom w:val="single" w:sz="4" w:space="0" w:color="auto"/>
              <w:right w:val="single" w:sz="4" w:space="0" w:color="auto"/>
            </w:tcBorders>
            <w:vAlign w:val="center"/>
            <w:hideMark/>
          </w:tcPr>
          <w:p w14:paraId="7FED010E"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9</w:t>
            </w:r>
          </w:p>
        </w:tc>
        <w:tc>
          <w:tcPr>
            <w:tcW w:w="871" w:type="pct"/>
            <w:tcBorders>
              <w:top w:val="nil"/>
              <w:left w:val="nil"/>
              <w:bottom w:val="single" w:sz="4" w:space="0" w:color="auto"/>
              <w:right w:val="single" w:sz="4" w:space="0" w:color="auto"/>
            </w:tcBorders>
            <w:noWrap/>
            <w:vAlign w:val="center"/>
            <w:hideMark/>
          </w:tcPr>
          <w:p w14:paraId="424E771D"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PO43-</w:t>
            </w:r>
          </w:p>
        </w:tc>
        <w:tc>
          <w:tcPr>
            <w:tcW w:w="683" w:type="pct"/>
            <w:tcBorders>
              <w:top w:val="nil"/>
              <w:left w:val="nil"/>
              <w:bottom w:val="single" w:sz="4" w:space="0" w:color="auto"/>
              <w:right w:val="single" w:sz="4" w:space="0" w:color="auto"/>
            </w:tcBorders>
            <w:vAlign w:val="center"/>
            <w:hideMark/>
          </w:tcPr>
          <w:p w14:paraId="573C6548"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43065B84"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0,124</w:t>
            </w:r>
          </w:p>
        </w:tc>
        <w:tc>
          <w:tcPr>
            <w:tcW w:w="686" w:type="pct"/>
            <w:tcBorders>
              <w:top w:val="nil"/>
              <w:left w:val="nil"/>
              <w:bottom w:val="single" w:sz="4" w:space="0" w:color="auto"/>
              <w:right w:val="single" w:sz="4" w:space="0" w:color="auto"/>
            </w:tcBorders>
            <w:vAlign w:val="center"/>
            <w:hideMark/>
          </w:tcPr>
          <w:p w14:paraId="65F1A10E"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0,125</w:t>
            </w:r>
          </w:p>
        </w:tc>
        <w:tc>
          <w:tcPr>
            <w:tcW w:w="686" w:type="pct"/>
            <w:tcBorders>
              <w:top w:val="nil"/>
              <w:left w:val="nil"/>
              <w:bottom w:val="single" w:sz="4" w:space="0" w:color="auto"/>
              <w:right w:val="single" w:sz="4" w:space="0" w:color="auto"/>
            </w:tcBorders>
            <w:vAlign w:val="center"/>
            <w:hideMark/>
          </w:tcPr>
          <w:p w14:paraId="01BC889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0,121</w:t>
            </w:r>
          </w:p>
        </w:tc>
        <w:tc>
          <w:tcPr>
            <w:tcW w:w="726" w:type="pct"/>
            <w:tcBorders>
              <w:top w:val="nil"/>
              <w:left w:val="nil"/>
              <w:bottom w:val="single" w:sz="4" w:space="0" w:color="auto"/>
              <w:right w:val="single" w:sz="4" w:space="0" w:color="auto"/>
            </w:tcBorders>
            <w:vAlign w:val="center"/>
            <w:hideMark/>
          </w:tcPr>
          <w:p w14:paraId="38D05E39"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0,3</w:t>
            </w:r>
          </w:p>
        </w:tc>
      </w:tr>
      <w:tr w:rsidR="0072696C" w:rsidRPr="0072696C" w14:paraId="35AFCC54" w14:textId="77777777" w:rsidTr="00F16675">
        <w:tc>
          <w:tcPr>
            <w:tcW w:w="660" w:type="pct"/>
            <w:tcBorders>
              <w:top w:val="nil"/>
              <w:left w:val="single" w:sz="4" w:space="0" w:color="auto"/>
              <w:bottom w:val="single" w:sz="4" w:space="0" w:color="auto"/>
              <w:right w:val="single" w:sz="4" w:space="0" w:color="auto"/>
            </w:tcBorders>
            <w:vAlign w:val="center"/>
            <w:hideMark/>
          </w:tcPr>
          <w:p w14:paraId="2FB6BCF2"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10</w:t>
            </w:r>
          </w:p>
        </w:tc>
        <w:tc>
          <w:tcPr>
            <w:tcW w:w="871" w:type="pct"/>
            <w:tcBorders>
              <w:top w:val="nil"/>
              <w:left w:val="nil"/>
              <w:bottom w:val="single" w:sz="4" w:space="0" w:color="auto"/>
              <w:right w:val="single" w:sz="4" w:space="0" w:color="auto"/>
            </w:tcBorders>
            <w:noWrap/>
            <w:vAlign w:val="center"/>
            <w:hideMark/>
          </w:tcPr>
          <w:p w14:paraId="107B4AE3"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Zn</w:t>
            </w:r>
          </w:p>
        </w:tc>
        <w:tc>
          <w:tcPr>
            <w:tcW w:w="683" w:type="pct"/>
            <w:tcBorders>
              <w:top w:val="nil"/>
              <w:left w:val="nil"/>
              <w:bottom w:val="single" w:sz="4" w:space="0" w:color="auto"/>
              <w:right w:val="single" w:sz="4" w:space="0" w:color="auto"/>
            </w:tcBorders>
            <w:vAlign w:val="center"/>
            <w:hideMark/>
          </w:tcPr>
          <w:p w14:paraId="64F49811"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167AA77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 0,22</w:t>
            </w:r>
          </w:p>
        </w:tc>
        <w:tc>
          <w:tcPr>
            <w:tcW w:w="686" w:type="pct"/>
            <w:tcBorders>
              <w:top w:val="nil"/>
              <w:left w:val="nil"/>
              <w:bottom w:val="single" w:sz="4" w:space="0" w:color="auto"/>
              <w:right w:val="single" w:sz="4" w:space="0" w:color="auto"/>
            </w:tcBorders>
            <w:vAlign w:val="center"/>
            <w:hideMark/>
          </w:tcPr>
          <w:p w14:paraId="7A7700D4"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0,18 </w:t>
            </w:r>
          </w:p>
        </w:tc>
        <w:tc>
          <w:tcPr>
            <w:tcW w:w="686" w:type="pct"/>
            <w:tcBorders>
              <w:top w:val="nil"/>
              <w:left w:val="nil"/>
              <w:bottom w:val="single" w:sz="4" w:space="0" w:color="auto"/>
              <w:right w:val="single" w:sz="4" w:space="0" w:color="auto"/>
            </w:tcBorders>
            <w:vAlign w:val="center"/>
            <w:hideMark/>
          </w:tcPr>
          <w:p w14:paraId="4267B03D"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0,22 </w:t>
            </w:r>
          </w:p>
        </w:tc>
        <w:tc>
          <w:tcPr>
            <w:tcW w:w="726" w:type="pct"/>
            <w:tcBorders>
              <w:top w:val="nil"/>
              <w:left w:val="nil"/>
              <w:bottom w:val="single" w:sz="4" w:space="0" w:color="auto"/>
              <w:right w:val="single" w:sz="4" w:space="0" w:color="auto"/>
            </w:tcBorders>
            <w:vAlign w:val="center"/>
            <w:hideMark/>
          </w:tcPr>
          <w:p w14:paraId="1EE0EB4E"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1,5</w:t>
            </w:r>
          </w:p>
        </w:tc>
      </w:tr>
      <w:tr w:rsidR="0072696C" w:rsidRPr="0072696C" w14:paraId="7E59C98F" w14:textId="77777777" w:rsidTr="00F16675">
        <w:tc>
          <w:tcPr>
            <w:tcW w:w="660" w:type="pct"/>
            <w:tcBorders>
              <w:top w:val="nil"/>
              <w:left w:val="single" w:sz="4" w:space="0" w:color="auto"/>
              <w:bottom w:val="single" w:sz="4" w:space="0" w:color="auto"/>
              <w:right w:val="single" w:sz="4" w:space="0" w:color="auto"/>
            </w:tcBorders>
            <w:vAlign w:val="center"/>
            <w:hideMark/>
          </w:tcPr>
          <w:p w14:paraId="343E86D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11</w:t>
            </w:r>
          </w:p>
        </w:tc>
        <w:tc>
          <w:tcPr>
            <w:tcW w:w="871" w:type="pct"/>
            <w:tcBorders>
              <w:top w:val="nil"/>
              <w:left w:val="nil"/>
              <w:bottom w:val="single" w:sz="4" w:space="0" w:color="auto"/>
              <w:right w:val="single" w:sz="4" w:space="0" w:color="auto"/>
            </w:tcBorders>
            <w:noWrap/>
            <w:vAlign w:val="center"/>
            <w:hideMark/>
          </w:tcPr>
          <w:p w14:paraId="5DC69A4D"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Pb</w:t>
            </w:r>
          </w:p>
        </w:tc>
        <w:tc>
          <w:tcPr>
            <w:tcW w:w="683" w:type="pct"/>
            <w:tcBorders>
              <w:top w:val="nil"/>
              <w:left w:val="nil"/>
              <w:bottom w:val="single" w:sz="4" w:space="0" w:color="auto"/>
              <w:right w:val="single" w:sz="4" w:space="0" w:color="auto"/>
            </w:tcBorders>
            <w:vAlign w:val="center"/>
            <w:hideMark/>
          </w:tcPr>
          <w:p w14:paraId="271A536A"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37FEE26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KPH</w:t>
            </w:r>
          </w:p>
        </w:tc>
        <w:tc>
          <w:tcPr>
            <w:tcW w:w="686" w:type="pct"/>
            <w:tcBorders>
              <w:top w:val="nil"/>
              <w:left w:val="nil"/>
              <w:bottom w:val="single" w:sz="4" w:space="0" w:color="auto"/>
              <w:right w:val="single" w:sz="4" w:space="0" w:color="auto"/>
            </w:tcBorders>
            <w:vAlign w:val="center"/>
            <w:hideMark/>
          </w:tcPr>
          <w:p w14:paraId="483F40AF"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KPH</w:t>
            </w:r>
          </w:p>
        </w:tc>
        <w:tc>
          <w:tcPr>
            <w:tcW w:w="686" w:type="pct"/>
            <w:tcBorders>
              <w:top w:val="nil"/>
              <w:left w:val="nil"/>
              <w:bottom w:val="single" w:sz="4" w:space="0" w:color="auto"/>
              <w:right w:val="single" w:sz="4" w:space="0" w:color="auto"/>
            </w:tcBorders>
            <w:vAlign w:val="center"/>
            <w:hideMark/>
          </w:tcPr>
          <w:p w14:paraId="3DA1622D"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KPH</w:t>
            </w:r>
          </w:p>
        </w:tc>
        <w:tc>
          <w:tcPr>
            <w:tcW w:w="726" w:type="pct"/>
            <w:tcBorders>
              <w:top w:val="nil"/>
              <w:left w:val="nil"/>
              <w:bottom w:val="single" w:sz="4" w:space="0" w:color="auto"/>
              <w:right w:val="single" w:sz="4" w:space="0" w:color="auto"/>
            </w:tcBorders>
            <w:vAlign w:val="center"/>
            <w:hideMark/>
          </w:tcPr>
          <w:p w14:paraId="734021B3"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0,05</w:t>
            </w:r>
          </w:p>
        </w:tc>
      </w:tr>
      <w:tr w:rsidR="0072696C" w:rsidRPr="0072696C" w14:paraId="4EA3B7AC" w14:textId="77777777" w:rsidTr="00F16675">
        <w:tc>
          <w:tcPr>
            <w:tcW w:w="660" w:type="pct"/>
            <w:tcBorders>
              <w:top w:val="nil"/>
              <w:left w:val="single" w:sz="4" w:space="0" w:color="auto"/>
              <w:bottom w:val="single" w:sz="4" w:space="0" w:color="auto"/>
              <w:right w:val="single" w:sz="4" w:space="0" w:color="auto"/>
            </w:tcBorders>
            <w:vAlign w:val="center"/>
            <w:hideMark/>
          </w:tcPr>
          <w:p w14:paraId="559664C4"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12</w:t>
            </w:r>
          </w:p>
        </w:tc>
        <w:tc>
          <w:tcPr>
            <w:tcW w:w="871" w:type="pct"/>
            <w:tcBorders>
              <w:top w:val="nil"/>
              <w:left w:val="nil"/>
              <w:bottom w:val="single" w:sz="4" w:space="0" w:color="auto"/>
              <w:right w:val="single" w:sz="4" w:space="0" w:color="auto"/>
            </w:tcBorders>
            <w:noWrap/>
            <w:vAlign w:val="center"/>
            <w:hideMark/>
          </w:tcPr>
          <w:p w14:paraId="05A489C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Hg</w:t>
            </w:r>
          </w:p>
        </w:tc>
        <w:tc>
          <w:tcPr>
            <w:tcW w:w="683" w:type="pct"/>
            <w:tcBorders>
              <w:top w:val="nil"/>
              <w:left w:val="nil"/>
              <w:bottom w:val="single" w:sz="4" w:space="0" w:color="auto"/>
              <w:right w:val="single" w:sz="4" w:space="0" w:color="auto"/>
            </w:tcBorders>
            <w:vAlign w:val="center"/>
            <w:hideMark/>
          </w:tcPr>
          <w:p w14:paraId="1445365C"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3E433652"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KPH</w:t>
            </w:r>
          </w:p>
        </w:tc>
        <w:tc>
          <w:tcPr>
            <w:tcW w:w="686" w:type="pct"/>
            <w:tcBorders>
              <w:top w:val="nil"/>
              <w:left w:val="nil"/>
              <w:bottom w:val="single" w:sz="4" w:space="0" w:color="auto"/>
              <w:right w:val="single" w:sz="4" w:space="0" w:color="auto"/>
            </w:tcBorders>
            <w:vAlign w:val="center"/>
            <w:hideMark/>
          </w:tcPr>
          <w:p w14:paraId="3387CBE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KPH</w:t>
            </w:r>
          </w:p>
        </w:tc>
        <w:tc>
          <w:tcPr>
            <w:tcW w:w="686" w:type="pct"/>
            <w:tcBorders>
              <w:top w:val="nil"/>
              <w:left w:val="nil"/>
              <w:bottom w:val="single" w:sz="4" w:space="0" w:color="auto"/>
              <w:right w:val="single" w:sz="4" w:space="0" w:color="auto"/>
            </w:tcBorders>
            <w:vAlign w:val="center"/>
            <w:hideMark/>
          </w:tcPr>
          <w:p w14:paraId="7BA5DD7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KPH</w:t>
            </w:r>
          </w:p>
        </w:tc>
        <w:tc>
          <w:tcPr>
            <w:tcW w:w="726" w:type="pct"/>
            <w:tcBorders>
              <w:top w:val="nil"/>
              <w:left w:val="nil"/>
              <w:bottom w:val="single" w:sz="4" w:space="0" w:color="auto"/>
              <w:right w:val="single" w:sz="4" w:space="0" w:color="auto"/>
            </w:tcBorders>
            <w:vAlign w:val="center"/>
            <w:hideMark/>
          </w:tcPr>
          <w:p w14:paraId="252D1C4F"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0,001</w:t>
            </w:r>
          </w:p>
        </w:tc>
      </w:tr>
      <w:tr w:rsidR="0072696C" w:rsidRPr="0072696C" w14:paraId="7D038596" w14:textId="77777777" w:rsidTr="00F16675">
        <w:tc>
          <w:tcPr>
            <w:tcW w:w="660" w:type="pct"/>
            <w:tcBorders>
              <w:top w:val="nil"/>
              <w:left w:val="single" w:sz="4" w:space="0" w:color="auto"/>
              <w:bottom w:val="single" w:sz="4" w:space="0" w:color="auto"/>
              <w:right w:val="single" w:sz="4" w:space="0" w:color="auto"/>
            </w:tcBorders>
            <w:vAlign w:val="center"/>
            <w:hideMark/>
          </w:tcPr>
          <w:p w14:paraId="79CA2B6E"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13</w:t>
            </w:r>
          </w:p>
        </w:tc>
        <w:tc>
          <w:tcPr>
            <w:tcW w:w="871" w:type="pct"/>
            <w:tcBorders>
              <w:top w:val="nil"/>
              <w:left w:val="nil"/>
              <w:bottom w:val="single" w:sz="4" w:space="0" w:color="auto"/>
              <w:right w:val="single" w:sz="4" w:space="0" w:color="auto"/>
            </w:tcBorders>
            <w:noWrap/>
            <w:vAlign w:val="center"/>
            <w:hideMark/>
          </w:tcPr>
          <w:p w14:paraId="5BF1150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As</w:t>
            </w:r>
          </w:p>
        </w:tc>
        <w:tc>
          <w:tcPr>
            <w:tcW w:w="683" w:type="pct"/>
            <w:tcBorders>
              <w:top w:val="nil"/>
              <w:left w:val="nil"/>
              <w:bottom w:val="single" w:sz="4" w:space="0" w:color="auto"/>
              <w:right w:val="single" w:sz="4" w:space="0" w:color="auto"/>
            </w:tcBorders>
            <w:vAlign w:val="center"/>
            <w:hideMark/>
          </w:tcPr>
          <w:p w14:paraId="4AC0369C"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4AFBD7B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KPH</w:t>
            </w:r>
          </w:p>
        </w:tc>
        <w:tc>
          <w:tcPr>
            <w:tcW w:w="686" w:type="pct"/>
            <w:tcBorders>
              <w:top w:val="nil"/>
              <w:left w:val="nil"/>
              <w:bottom w:val="single" w:sz="4" w:space="0" w:color="auto"/>
              <w:right w:val="single" w:sz="4" w:space="0" w:color="auto"/>
            </w:tcBorders>
            <w:vAlign w:val="center"/>
            <w:hideMark/>
          </w:tcPr>
          <w:p w14:paraId="3A8E4CAF"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0,004</w:t>
            </w:r>
          </w:p>
        </w:tc>
        <w:tc>
          <w:tcPr>
            <w:tcW w:w="686" w:type="pct"/>
            <w:tcBorders>
              <w:top w:val="nil"/>
              <w:left w:val="nil"/>
              <w:bottom w:val="single" w:sz="4" w:space="0" w:color="auto"/>
              <w:right w:val="single" w:sz="4" w:space="0" w:color="auto"/>
            </w:tcBorders>
            <w:vAlign w:val="center"/>
            <w:hideMark/>
          </w:tcPr>
          <w:p w14:paraId="0020B5F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KPH</w:t>
            </w:r>
          </w:p>
        </w:tc>
        <w:tc>
          <w:tcPr>
            <w:tcW w:w="726" w:type="pct"/>
            <w:tcBorders>
              <w:top w:val="nil"/>
              <w:left w:val="nil"/>
              <w:bottom w:val="single" w:sz="4" w:space="0" w:color="auto"/>
              <w:right w:val="single" w:sz="4" w:space="0" w:color="auto"/>
            </w:tcBorders>
            <w:vAlign w:val="center"/>
            <w:hideMark/>
          </w:tcPr>
          <w:p w14:paraId="01F05BEF"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0,05</w:t>
            </w:r>
          </w:p>
        </w:tc>
      </w:tr>
      <w:tr w:rsidR="0072696C" w:rsidRPr="0072696C" w14:paraId="706F1F4C" w14:textId="77777777" w:rsidTr="00F16675">
        <w:tc>
          <w:tcPr>
            <w:tcW w:w="660" w:type="pct"/>
            <w:tcBorders>
              <w:top w:val="nil"/>
              <w:left w:val="single" w:sz="4" w:space="0" w:color="auto"/>
              <w:bottom w:val="single" w:sz="4" w:space="0" w:color="auto"/>
              <w:right w:val="single" w:sz="4" w:space="0" w:color="auto"/>
            </w:tcBorders>
            <w:vAlign w:val="center"/>
            <w:hideMark/>
          </w:tcPr>
          <w:p w14:paraId="0B28C8B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14</w:t>
            </w:r>
          </w:p>
        </w:tc>
        <w:tc>
          <w:tcPr>
            <w:tcW w:w="871" w:type="pct"/>
            <w:tcBorders>
              <w:top w:val="nil"/>
              <w:left w:val="nil"/>
              <w:bottom w:val="single" w:sz="4" w:space="0" w:color="auto"/>
              <w:right w:val="single" w:sz="4" w:space="0" w:color="auto"/>
            </w:tcBorders>
            <w:noWrap/>
            <w:vAlign w:val="center"/>
            <w:hideMark/>
          </w:tcPr>
          <w:p w14:paraId="36A7CFA5"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Tổng dầu mỡ</w:t>
            </w:r>
          </w:p>
        </w:tc>
        <w:tc>
          <w:tcPr>
            <w:tcW w:w="683" w:type="pct"/>
            <w:tcBorders>
              <w:top w:val="nil"/>
              <w:left w:val="nil"/>
              <w:bottom w:val="single" w:sz="4" w:space="0" w:color="auto"/>
              <w:right w:val="single" w:sz="4" w:space="0" w:color="auto"/>
            </w:tcBorders>
            <w:vAlign w:val="center"/>
            <w:hideMark/>
          </w:tcPr>
          <w:p w14:paraId="5ED5C043"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mg/l</w:t>
            </w:r>
          </w:p>
        </w:tc>
        <w:tc>
          <w:tcPr>
            <w:tcW w:w="688" w:type="pct"/>
            <w:tcBorders>
              <w:top w:val="nil"/>
              <w:left w:val="nil"/>
              <w:bottom w:val="single" w:sz="4" w:space="0" w:color="auto"/>
              <w:right w:val="single" w:sz="4" w:space="0" w:color="auto"/>
            </w:tcBorders>
            <w:vAlign w:val="center"/>
            <w:hideMark/>
          </w:tcPr>
          <w:p w14:paraId="493DA394"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0,02</w:t>
            </w:r>
          </w:p>
        </w:tc>
        <w:tc>
          <w:tcPr>
            <w:tcW w:w="686" w:type="pct"/>
            <w:tcBorders>
              <w:top w:val="nil"/>
              <w:left w:val="nil"/>
              <w:bottom w:val="single" w:sz="4" w:space="0" w:color="auto"/>
              <w:right w:val="single" w:sz="4" w:space="0" w:color="auto"/>
            </w:tcBorders>
            <w:vAlign w:val="center"/>
            <w:hideMark/>
          </w:tcPr>
          <w:p w14:paraId="5CB94B6A"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0,01</w:t>
            </w:r>
          </w:p>
        </w:tc>
        <w:tc>
          <w:tcPr>
            <w:tcW w:w="686" w:type="pct"/>
            <w:tcBorders>
              <w:top w:val="nil"/>
              <w:left w:val="nil"/>
              <w:bottom w:val="single" w:sz="4" w:space="0" w:color="auto"/>
              <w:right w:val="single" w:sz="4" w:space="0" w:color="auto"/>
            </w:tcBorders>
            <w:vAlign w:val="center"/>
            <w:hideMark/>
          </w:tcPr>
          <w:p w14:paraId="4B8F1BDE"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0,01</w:t>
            </w:r>
          </w:p>
        </w:tc>
        <w:tc>
          <w:tcPr>
            <w:tcW w:w="726" w:type="pct"/>
            <w:tcBorders>
              <w:top w:val="nil"/>
              <w:left w:val="nil"/>
              <w:bottom w:val="single" w:sz="4" w:space="0" w:color="auto"/>
              <w:right w:val="single" w:sz="4" w:space="0" w:color="auto"/>
            </w:tcBorders>
            <w:vAlign w:val="center"/>
            <w:hideMark/>
          </w:tcPr>
          <w:p w14:paraId="4C2CDEE0"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0,1</w:t>
            </w:r>
          </w:p>
        </w:tc>
      </w:tr>
      <w:tr w:rsidR="00234B9E" w:rsidRPr="0072696C" w14:paraId="28EB25A1" w14:textId="77777777" w:rsidTr="00F16675">
        <w:tc>
          <w:tcPr>
            <w:tcW w:w="660" w:type="pct"/>
            <w:tcBorders>
              <w:top w:val="nil"/>
              <w:left w:val="single" w:sz="4" w:space="0" w:color="auto"/>
              <w:bottom w:val="single" w:sz="4" w:space="0" w:color="auto"/>
              <w:right w:val="single" w:sz="4" w:space="0" w:color="auto"/>
            </w:tcBorders>
            <w:vAlign w:val="center"/>
            <w:hideMark/>
          </w:tcPr>
          <w:p w14:paraId="7210A456"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15</w:t>
            </w:r>
          </w:p>
        </w:tc>
        <w:tc>
          <w:tcPr>
            <w:tcW w:w="871" w:type="pct"/>
            <w:tcBorders>
              <w:top w:val="nil"/>
              <w:left w:val="nil"/>
              <w:bottom w:val="single" w:sz="4" w:space="0" w:color="auto"/>
              <w:right w:val="single" w:sz="4" w:space="0" w:color="auto"/>
            </w:tcBorders>
            <w:noWrap/>
            <w:vAlign w:val="center"/>
            <w:hideMark/>
          </w:tcPr>
          <w:p w14:paraId="037D6FA8"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Coliform</w:t>
            </w:r>
          </w:p>
        </w:tc>
        <w:tc>
          <w:tcPr>
            <w:tcW w:w="683" w:type="pct"/>
            <w:tcBorders>
              <w:top w:val="nil"/>
              <w:left w:val="nil"/>
              <w:bottom w:val="single" w:sz="4" w:space="0" w:color="auto"/>
              <w:right w:val="single" w:sz="4" w:space="0" w:color="auto"/>
            </w:tcBorders>
            <w:vAlign w:val="center"/>
            <w:hideMark/>
          </w:tcPr>
          <w:p w14:paraId="7E312F9B"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MP/ 100ml</w:t>
            </w:r>
          </w:p>
        </w:tc>
        <w:tc>
          <w:tcPr>
            <w:tcW w:w="688" w:type="pct"/>
            <w:tcBorders>
              <w:top w:val="nil"/>
              <w:left w:val="nil"/>
              <w:bottom w:val="single" w:sz="4" w:space="0" w:color="auto"/>
              <w:right w:val="single" w:sz="4" w:space="0" w:color="auto"/>
            </w:tcBorders>
            <w:vAlign w:val="center"/>
            <w:hideMark/>
          </w:tcPr>
          <w:p w14:paraId="3FFC5AA0"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3.800</w:t>
            </w:r>
          </w:p>
        </w:tc>
        <w:tc>
          <w:tcPr>
            <w:tcW w:w="686" w:type="pct"/>
            <w:tcBorders>
              <w:top w:val="nil"/>
              <w:left w:val="nil"/>
              <w:bottom w:val="single" w:sz="4" w:space="0" w:color="auto"/>
              <w:right w:val="single" w:sz="4" w:space="0" w:color="auto"/>
            </w:tcBorders>
            <w:vAlign w:val="center"/>
            <w:hideMark/>
          </w:tcPr>
          <w:p w14:paraId="4F2D75C7"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3.500</w:t>
            </w:r>
          </w:p>
        </w:tc>
        <w:tc>
          <w:tcPr>
            <w:tcW w:w="686" w:type="pct"/>
            <w:tcBorders>
              <w:top w:val="nil"/>
              <w:left w:val="nil"/>
              <w:bottom w:val="single" w:sz="4" w:space="0" w:color="auto"/>
              <w:right w:val="single" w:sz="4" w:space="0" w:color="auto"/>
            </w:tcBorders>
            <w:vAlign w:val="center"/>
            <w:hideMark/>
          </w:tcPr>
          <w:p w14:paraId="1E0C4257" w14:textId="77777777" w:rsidR="00234B9E" w:rsidRPr="0072696C" w:rsidRDefault="00234B9E" w:rsidP="00234B9E">
            <w:pPr>
              <w:spacing w:before="0" w:line="240" w:lineRule="auto"/>
              <w:jc w:val="center"/>
              <w:rPr>
                <w:rFonts w:ascii="Times New Roman" w:hAnsi="Times New Roman"/>
              </w:rPr>
            </w:pPr>
            <w:r w:rsidRPr="0072696C">
              <w:rPr>
                <w:rFonts w:ascii="Times New Roman" w:hAnsi="Times New Roman"/>
              </w:rPr>
              <w:t>2.500</w:t>
            </w:r>
          </w:p>
        </w:tc>
        <w:tc>
          <w:tcPr>
            <w:tcW w:w="726" w:type="pct"/>
            <w:tcBorders>
              <w:top w:val="nil"/>
              <w:left w:val="nil"/>
              <w:bottom w:val="single" w:sz="4" w:space="0" w:color="auto"/>
              <w:right w:val="single" w:sz="4" w:space="0" w:color="auto"/>
            </w:tcBorders>
            <w:vAlign w:val="center"/>
            <w:hideMark/>
          </w:tcPr>
          <w:p w14:paraId="5759BE6C"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7.500</w:t>
            </w:r>
          </w:p>
        </w:tc>
      </w:tr>
    </w:tbl>
    <w:p w14:paraId="600F56A5" w14:textId="77777777" w:rsidR="00234B9E" w:rsidRPr="0072696C" w:rsidRDefault="00234B9E" w:rsidP="00234B9E">
      <w:pPr>
        <w:spacing w:before="0" w:line="240" w:lineRule="auto"/>
        <w:rPr>
          <w:rFonts w:ascii="Times New Roman" w:hAnsi="Times New Roman"/>
          <w:vanish/>
        </w:rPr>
      </w:pPr>
    </w:p>
    <w:p w14:paraId="477BEAE2" w14:textId="77777777" w:rsidR="00234B9E" w:rsidRPr="0072696C" w:rsidRDefault="00234B9E" w:rsidP="00234B9E">
      <w:pPr>
        <w:spacing w:before="0" w:line="240" w:lineRule="auto"/>
        <w:rPr>
          <w:rFonts w:ascii="Times New Roman" w:hAnsi="Times New Roman"/>
          <w:vanish/>
        </w:rPr>
      </w:pPr>
    </w:p>
    <w:p w14:paraId="77EEAC00" w14:textId="77777777" w:rsidR="00234B9E" w:rsidRPr="0072696C" w:rsidRDefault="00234B9E" w:rsidP="00234B9E">
      <w:pPr>
        <w:spacing w:before="0" w:line="240" w:lineRule="auto"/>
        <w:rPr>
          <w:rFonts w:ascii="Times New Roman" w:hAnsi="Times New Roman"/>
          <w:b/>
          <w:i/>
          <w:u w:val="single"/>
        </w:rPr>
      </w:pPr>
      <w:r w:rsidRPr="0072696C">
        <w:rPr>
          <w:rFonts w:ascii="Times New Roman" w:hAnsi="Times New Roman"/>
          <w:b/>
          <w:i/>
          <w:u w:val="single"/>
        </w:rPr>
        <w:t>Ghi chú:</w:t>
      </w:r>
    </w:p>
    <w:p w14:paraId="1A497C48" w14:textId="77777777" w:rsidR="00234B9E" w:rsidRPr="0072696C" w:rsidRDefault="00234B9E" w:rsidP="00234B9E">
      <w:pPr>
        <w:spacing w:before="0" w:line="240" w:lineRule="auto"/>
        <w:ind w:firstLine="720"/>
        <w:rPr>
          <w:rFonts w:ascii="Times New Roman" w:hAnsi="Times New Roman"/>
          <w:i/>
        </w:rPr>
      </w:pPr>
      <w:r w:rsidRPr="0072696C">
        <w:rPr>
          <w:rFonts w:ascii="Times New Roman" w:hAnsi="Times New Roman"/>
          <w:i/>
        </w:rPr>
        <w:t xml:space="preserve">-QCVN 08-2008/BTNMT : Quy chuẩn kỹ thuật quốc gia về nước mặt; </w:t>
      </w:r>
    </w:p>
    <w:p w14:paraId="10318870" w14:textId="77777777" w:rsidR="00234B9E" w:rsidRPr="0072696C" w:rsidRDefault="00234B9E" w:rsidP="00234B9E">
      <w:pPr>
        <w:spacing w:before="0" w:line="240" w:lineRule="auto"/>
        <w:ind w:firstLine="720"/>
        <w:rPr>
          <w:rFonts w:ascii="Times New Roman" w:hAnsi="Times New Roman"/>
          <w:i/>
        </w:rPr>
      </w:pPr>
      <w:r w:rsidRPr="0072696C">
        <w:rPr>
          <w:rFonts w:ascii="Times New Roman" w:hAnsi="Times New Roman"/>
          <w:i/>
        </w:rPr>
        <w:t>- “-”: Giá trị không quy định.</w:t>
      </w:r>
    </w:p>
    <w:p w14:paraId="574BDF97" w14:textId="77777777" w:rsidR="00234B9E" w:rsidRPr="0072696C" w:rsidRDefault="00234B9E" w:rsidP="00234B9E">
      <w:pPr>
        <w:spacing w:before="0" w:line="240" w:lineRule="auto"/>
        <w:ind w:firstLine="720"/>
        <w:rPr>
          <w:rFonts w:ascii="Times New Roman" w:hAnsi="Times New Roman"/>
          <w:i/>
        </w:rPr>
      </w:pPr>
    </w:p>
    <w:tbl>
      <w:tblPr>
        <w:tblW w:w="10625" w:type="dxa"/>
        <w:jc w:val="center"/>
        <w:tblLook w:val="01E0" w:firstRow="1" w:lastRow="1" w:firstColumn="1" w:lastColumn="1" w:noHBand="0" w:noVBand="0"/>
      </w:tblPr>
      <w:tblGrid>
        <w:gridCol w:w="702"/>
        <w:gridCol w:w="648"/>
        <w:gridCol w:w="2808"/>
        <w:gridCol w:w="3364"/>
        <w:gridCol w:w="2996"/>
        <w:gridCol w:w="107"/>
      </w:tblGrid>
      <w:tr w:rsidR="0072696C" w:rsidRPr="0072696C" w14:paraId="5C0B88C3" w14:textId="77777777" w:rsidTr="00F16675">
        <w:trPr>
          <w:gridBefore w:val="1"/>
          <w:wBefore w:w="702" w:type="dxa"/>
          <w:trHeight w:val="1622"/>
          <w:jc w:val="center"/>
        </w:trPr>
        <w:tc>
          <w:tcPr>
            <w:tcW w:w="3456" w:type="dxa"/>
            <w:gridSpan w:val="2"/>
          </w:tcPr>
          <w:p w14:paraId="14CD98D2" w14:textId="77777777" w:rsidR="00234B9E" w:rsidRPr="0072696C" w:rsidRDefault="00234B9E" w:rsidP="00234B9E">
            <w:pPr>
              <w:spacing w:before="0" w:line="240" w:lineRule="auto"/>
              <w:jc w:val="center"/>
              <w:rPr>
                <w:rFonts w:ascii="Times New Roman" w:hAnsi="Times New Roman"/>
                <w:b/>
                <w:iCs/>
              </w:rPr>
            </w:pPr>
          </w:p>
          <w:p w14:paraId="2E6C7885" w14:textId="77777777" w:rsidR="00234B9E" w:rsidRPr="0072696C" w:rsidRDefault="00234B9E" w:rsidP="00234B9E">
            <w:pPr>
              <w:spacing w:before="0" w:line="240" w:lineRule="auto"/>
              <w:jc w:val="center"/>
              <w:rPr>
                <w:rFonts w:ascii="Times New Roman" w:hAnsi="Times New Roman"/>
                <w:b/>
                <w:iCs/>
              </w:rPr>
            </w:pPr>
            <w:r w:rsidRPr="0072696C">
              <w:rPr>
                <w:rFonts w:ascii="Times New Roman" w:hAnsi="Times New Roman"/>
                <w:b/>
                <w:iCs/>
              </w:rPr>
              <w:t>Phòng TNPĐ</w:t>
            </w:r>
          </w:p>
          <w:p w14:paraId="1258640E" w14:textId="77777777" w:rsidR="00234B9E" w:rsidRPr="0072696C" w:rsidRDefault="00234B9E" w:rsidP="00234B9E">
            <w:pPr>
              <w:spacing w:before="0" w:line="240" w:lineRule="auto"/>
              <w:rPr>
                <w:rFonts w:ascii="Times New Roman" w:hAnsi="Times New Roman"/>
                <w:b/>
                <w:bCs/>
              </w:rPr>
            </w:pPr>
          </w:p>
          <w:p w14:paraId="6403297A" w14:textId="77777777" w:rsidR="00234B9E" w:rsidRPr="0072696C" w:rsidRDefault="00234B9E" w:rsidP="00234B9E">
            <w:pPr>
              <w:spacing w:before="0" w:line="240" w:lineRule="auto"/>
              <w:rPr>
                <w:rFonts w:ascii="Times New Roman" w:hAnsi="Times New Roman"/>
                <w:b/>
                <w:bCs/>
              </w:rPr>
            </w:pPr>
          </w:p>
          <w:p w14:paraId="685B1698" w14:textId="77777777" w:rsidR="00234B9E" w:rsidRPr="0072696C" w:rsidRDefault="00234B9E" w:rsidP="00234B9E">
            <w:pPr>
              <w:spacing w:before="0" w:line="240" w:lineRule="auto"/>
              <w:rPr>
                <w:rFonts w:ascii="Times New Roman" w:hAnsi="Times New Roman"/>
                <w:b/>
                <w:bCs/>
              </w:rPr>
            </w:pPr>
          </w:p>
          <w:p w14:paraId="097EA6EE"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ThS. Đỗ Thị Hải</w:t>
            </w:r>
          </w:p>
        </w:tc>
        <w:tc>
          <w:tcPr>
            <w:tcW w:w="6467" w:type="dxa"/>
            <w:gridSpan w:val="3"/>
          </w:tcPr>
          <w:p w14:paraId="5AD6A68A" w14:textId="77777777" w:rsidR="00234B9E" w:rsidRPr="0072696C" w:rsidRDefault="00234B9E" w:rsidP="00234B9E">
            <w:pPr>
              <w:spacing w:before="0" w:line="240" w:lineRule="auto"/>
              <w:jc w:val="center"/>
              <w:rPr>
                <w:rFonts w:ascii="Times New Roman" w:hAnsi="Times New Roman"/>
                <w:i/>
                <w:iCs/>
              </w:rPr>
            </w:pPr>
            <w:r w:rsidRPr="0072696C">
              <w:rPr>
                <w:rFonts w:ascii="Times New Roman" w:hAnsi="Times New Roman"/>
                <w:i/>
                <w:iCs/>
              </w:rPr>
              <w:t>Hà Nội, ngày 16 tháng 02 năm 2015</w:t>
            </w:r>
          </w:p>
          <w:p w14:paraId="77BFF12B" w14:textId="77777777" w:rsidR="00234B9E" w:rsidRPr="0072696C" w:rsidRDefault="00234B9E" w:rsidP="00234B9E">
            <w:pPr>
              <w:spacing w:before="0" w:line="240" w:lineRule="auto"/>
              <w:jc w:val="center"/>
              <w:rPr>
                <w:rFonts w:ascii="Times New Roman" w:hAnsi="Times New Roman"/>
                <w:b/>
                <w:bCs/>
              </w:rPr>
            </w:pPr>
            <w:r w:rsidRPr="0072696C">
              <w:rPr>
                <w:rFonts w:ascii="Times New Roman" w:hAnsi="Times New Roman"/>
                <w:b/>
                <w:bCs/>
              </w:rPr>
              <w:t>TRUNG TÂM NGHIÊN CỨU MÔI TRƯỜNG ĐỊA CHẤT</w:t>
            </w:r>
          </w:p>
          <w:p w14:paraId="1993F430" w14:textId="77777777" w:rsidR="00234B9E" w:rsidRPr="0072696C" w:rsidRDefault="00234B9E" w:rsidP="00234B9E">
            <w:pPr>
              <w:spacing w:before="0" w:line="240" w:lineRule="auto"/>
              <w:jc w:val="center"/>
              <w:rPr>
                <w:rFonts w:ascii="Times New Roman" w:hAnsi="Times New Roman"/>
              </w:rPr>
            </w:pPr>
          </w:p>
        </w:tc>
      </w:tr>
      <w:tr w:rsidR="0072696C" w:rsidRPr="0072696C" w14:paraId="50DBB6F2" w14:textId="77777777" w:rsidTr="00F1667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7" w:type="dxa"/>
        </w:trPr>
        <w:tc>
          <w:tcPr>
            <w:tcW w:w="1350" w:type="dxa"/>
            <w:gridSpan w:val="2"/>
          </w:tcPr>
          <w:p w14:paraId="418A8AF0" w14:textId="77777777" w:rsidR="00234B9E" w:rsidRPr="0072696C" w:rsidRDefault="00234B9E" w:rsidP="00234B9E">
            <w:pPr>
              <w:tabs>
                <w:tab w:val="center" w:pos="4680"/>
                <w:tab w:val="right" w:pos="9360"/>
              </w:tabs>
              <w:spacing w:before="0" w:line="240" w:lineRule="auto"/>
              <w:rPr>
                <w:rFonts w:ascii="Times New Roman" w:hAnsi="Times New Roman"/>
              </w:rPr>
            </w:pPr>
            <w:r w:rsidRPr="0072696C">
              <w:rPr>
                <w:rFonts w:ascii="Times New Roman" w:hAnsi="Times New Roman"/>
                <w:noProof/>
              </w:rPr>
              <w:drawing>
                <wp:anchor distT="0" distB="0" distL="114300" distR="114300" simplePos="0" relativeHeight="251723776" behindDoc="1" locked="0" layoutInCell="1" allowOverlap="1" wp14:anchorId="730C324C" wp14:editId="35F28426">
                  <wp:simplePos x="0" y="0"/>
                  <wp:positionH relativeFrom="column">
                    <wp:posOffset>-71120</wp:posOffset>
                  </wp:positionH>
                  <wp:positionV relativeFrom="paragraph">
                    <wp:posOffset>-27940</wp:posOffset>
                  </wp:positionV>
                  <wp:extent cx="685800" cy="685800"/>
                  <wp:effectExtent l="0" t="0" r="0" b="0"/>
                  <wp:wrapNone/>
                  <wp:docPr id="253" name="Picture 266"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opy"/>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p>
          <w:p w14:paraId="7B00FAD1" w14:textId="77777777" w:rsidR="00234B9E" w:rsidRPr="0072696C" w:rsidRDefault="00234B9E" w:rsidP="00234B9E">
            <w:pPr>
              <w:spacing w:before="0"/>
              <w:ind w:right="-108"/>
              <w:rPr>
                <w:rFonts w:ascii="Times New Roman" w:hAnsi="Times New Roman"/>
              </w:rPr>
            </w:pPr>
          </w:p>
          <w:p w14:paraId="6FA317C3" w14:textId="77777777" w:rsidR="00234B9E" w:rsidRPr="0072696C" w:rsidRDefault="002A03A7" w:rsidP="00234B9E">
            <w:pPr>
              <w:spacing w:before="0"/>
              <w:ind w:right="-108"/>
              <w:rPr>
                <w:rFonts w:ascii="Times New Roman" w:hAnsi="Times New Roman"/>
                <w:sz w:val="12"/>
                <w:szCs w:val="16"/>
              </w:rPr>
            </w:pPr>
            <w:hyperlink r:id="rId66" w:history="1">
              <w:r w:rsidR="00234B9E" w:rsidRPr="0072696C">
                <w:rPr>
                  <w:rFonts w:ascii="Times New Roman" w:hAnsi="Times New Roman"/>
                  <w:sz w:val="12"/>
                  <w:szCs w:val="16"/>
                  <w:u w:val="single"/>
                  <w:lang w:val="vi-VN"/>
                </w:rPr>
                <w:t>www.humg.edu.vn</w:t>
              </w:r>
              <w:r w:rsidR="00234B9E" w:rsidRPr="0072696C">
                <w:rPr>
                  <w:rFonts w:ascii="Times New Roman" w:hAnsi="Times New Roman"/>
                  <w:sz w:val="12"/>
                  <w:szCs w:val="16"/>
                  <w:u w:val="single"/>
                </w:rPr>
                <w:t>/vi</w:t>
              </w:r>
            </w:hyperlink>
          </w:p>
        </w:tc>
        <w:tc>
          <w:tcPr>
            <w:tcW w:w="6172" w:type="dxa"/>
            <w:gridSpan w:val="2"/>
            <w:hideMark/>
          </w:tcPr>
          <w:p w14:paraId="5ED38D26"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20"/>
              </w:rPr>
            </w:pPr>
            <w:r w:rsidRPr="0072696C">
              <w:rPr>
                <w:rFonts w:ascii="Times New Roman" w:hAnsi="Times New Roman"/>
                <w:sz w:val="20"/>
              </w:rPr>
              <w:t>Trung tâm nghiên cứu môi trường địa chất</w:t>
            </w:r>
          </w:p>
          <w:p w14:paraId="74DAC7A3"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16"/>
                <w:szCs w:val="16"/>
              </w:rPr>
            </w:pPr>
            <w:r w:rsidRPr="0072696C">
              <w:rPr>
                <w:rFonts w:ascii="Times New Roman" w:hAnsi="Times New Roman"/>
                <w:sz w:val="18"/>
              </w:rPr>
              <w:t>RESEARCH CENTER FOR ENVIRONMENTal GEOLOGy (ReCengE</w:t>
            </w:r>
            <w:r w:rsidRPr="0072696C">
              <w:rPr>
                <w:rFonts w:ascii="Times New Roman" w:hAnsi="Times New Roman"/>
                <w:sz w:val="16"/>
                <w:szCs w:val="16"/>
              </w:rPr>
              <w:t>)</w:t>
            </w:r>
          </w:p>
          <w:p w14:paraId="0829BA72"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b/>
                <w:sz w:val="18"/>
                <w:szCs w:val="16"/>
              </w:rPr>
            </w:pPr>
            <w:r w:rsidRPr="0072696C">
              <w:rPr>
                <w:rFonts w:ascii="Times New Roman" w:hAnsi="Times New Roman"/>
                <w:b/>
                <w:i/>
                <w:sz w:val="18"/>
                <w:szCs w:val="16"/>
              </w:rPr>
              <w:t>Phòng phân tích môi trường địa chất</w:t>
            </w:r>
            <w:r w:rsidRPr="0072696C">
              <w:rPr>
                <w:rFonts w:ascii="Times New Roman" w:hAnsi="Times New Roman"/>
                <w:b/>
                <w:sz w:val="18"/>
                <w:szCs w:val="16"/>
              </w:rPr>
              <w:t xml:space="preserve"> - VILAS 630</w:t>
            </w:r>
          </w:p>
          <w:p w14:paraId="43E24F33"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i/>
                <w:sz w:val="16"/>
                <w:szCs w:val="16"/>
                <w:lang w:val="vi-VN"/>
              </w:rPr>
            </w:pPr>
            <w:r w:rsidRPr="0072696C">
              <w:rPr>
                <w:rFonts w:ascii="Times New Roman" w:hAnsi="Times New Roman"/>
                <w:b/>
                <w:i/>
                <w:sz w:val="16"/>
                <w:szCs w:val="16"/>
              </w:rPr>
              <w:t>Testing and Evaluating Laboratory for Environmental Geology</w:t>
            </w:r>
          </w:p>
        </w:tc>
        <w:tc>
          <w:tcPr>
            <w:tcW w:w="2996" w:type="dxa"/>
            <w:hideMark/>
          </w:tcPr>
          <w:p w14:paraId="5C0542AC" w14:textId="77777777" w:rsidR="00234B9E" w:rsidRPr="0072696C" w:rsidRDefault="00234B9E" w:rsidP="00234B9E">
            <w:pPr>
              <w:tabs>
                <w:tab w:val="center" w:pos="4680"/>
                <w:tab w:val="right" w:pos="9360"/>
              </w:tabs>
              <w:spacing w:before="0" w:line="240" w:lineRule="auto"/>
              <w:ind w:left="252"/>
              <w:rPr>
                <w:rFonts w:ascii="Times New Roman" w:hAnsi="Times New Roman"/>
                <w:sz w:val="14"/>
                <w:szCs w:val="16"/>
                <w:lang w:val="vi-VN"/>
              </w:rPr>
            </w:pPr>
            <w:r w:rsidRPr="0072696C">
              <w:rPr>
                <w:rFonts w:ascii="Times New Roman" w:hAnsi="Times New Roman"/>
                <w:sz w:val="14"/>
                <w:szCs w:val="16"/>
                <w:lang w:val="vi-VN"/>
              </w:rPr>
              <w:t>Địa chỉ/Address: Đông Ngạc, Từ Liêm, HN</w:t>
            </w:r>
            <w:r w:rsidRPr="0072696C">
              <w:rPr>
                <w:rFonts w:ascii="Times New Roman" w:hAnsi="Times New Roman"/>
                <w:sz w:val="14"/>
                <w:szCs w:val="16"/>
                <w:lang w:val="vi-VN"/>
              </w:rPr>
              <w:br/>
              <w:t>Điện thoại/Tel :   (84-4)3 8389002</w:t>
            </w:r>
            <w:r w:rsidRPr="0072696C">
              <w:rPr>
                <w:rFonts w:ascii="Times New Roman" w:hAnsi="Times New Roman"/>
                <w:sz w:val="14"/>
                <w:szCs w:val="16"/>
                <w:lang w:val="vi-VN"/>
              </w:rPr>
              <w:br/>
              <w:t>Fax                 :   (84-4)3 8389633</w:t>
            </w:r>
            <w:r w:rsidRPr="0072696C">
              <w:rPr>
                <w:rFonts w:ascii="Times New Roman" w:hAnsi="Times New Roman"/>
                <w:sz w:val="14"/>
                <w:szCs w:val="16"/>
                <w:lang w:val="vi-VN"/>
              </w:rPr>
              <w:br/>
              <w:t xml:space="preserve">Email:                 </w:t>
            </w:r>
            <w:hyperlink r:id="rId67" w:history="1">
              <w:r w:rsidRPr="0072696C">
                <w:rPr>
                  <w:rFonts w:ascii="Times New Roman" w:hAnsi="Times New Roman"/>
                  <w:sz w:val="14"/>
                  <w:szCs w:val="16"/>
                  <w:u w:val="single"/>
                  <w:lang w:val="vi-VN"/>
                </w:rPr>
                <w:t>haidctv@yahoo.com</w:t>
              </w:r>
            </w:hyperlink>
          </w:p>
        </w:tc>
      </w:tr>
    </w:tbl>
    <w:p w14:paraId="1806426D" w14:textId="377FA2A0" w:rsidR="00234B9E" w:rsidRPr="0072696C" w:rsidRDefault="00D139DE" w:rsidP="00234B9E">
      <w:pPr>
        <w:jc w:val="center"/>
        <w:rPr>
          <w:rFonts w:ascii="Times New Roman" w:hAnsi="Times New Roman"/>
          <w:lang w:val="vi-VN"/>
        </w:rPr>
      </w:pPr>
      <w:r w:rsidRPr="0072696C">
        <w:rPr>
          <w:rFonts w:ascii="Times New Roman" w:hAnsi="Times New Roman"/>
          <w:noProof/>
        </w:rPr>
        <mc:AlternateContent>
          <mc:Choice Requires="wps">
            <w:drawing>
              <wp:anchor distT="4294967294" distB="4294967294" distL="114300" distR="114300" simplePos="0" relativeHeight="251724800" behindDoc="0" locked="0" layoutInCell="1" allowOverlap="1" wp14:anchorId="33C46711" wp14:editId="75076376">
                <wp:simplePos x="0" y="0"/>
                <wp:positionH relativeFrom="column">
                  <wp:posOffset>-252730</wp:posOffset>
                </wp:positionH>
                <wp:positionV relativeFrom="paragraph">
                  <wp:posOffset>10159</wp:posOffset>
                </wp:positionV>
                <wp:extent cx="6515100" cy="0"/>
                <wp:effectExtent l="0" t="19050" r="19050" b="1905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32B6FE6" id="Straight Connector 265" o:spid="_x0000_s1026" style="position:absolute;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9pt,.8pt" to="49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" strokeweight="3pt">
                <v:stroke linestyle="thinThin"/>
              </v:line>
            </w:pict>
          </mc:Fallback>
        </mc:AlternateContent>
      </w:r>
      <w:r w:rsidR="00234B9E" w:rsidRPr="0072696C">
        <w:rPr>
          <w:rFonts w:ascii="Times New Roman" w:eastAsia="Times New Roman" w:hAnsi="Times New Roman"/>
          <w:b/>
          <w:sz w:val="32"/>
          <w:lang w:val="vi-VN"/>
        </w:rPr>
        <w:t>PHIẾU KẾT QUẢ PHÂN TÍCH</w:t>
      </w:r>
    </w:p>
    <w:p w14:paraId="432F0146" w14:textId="77777777" w:rsidR="00234B9E" w:rsidRPr="0072696C" w:rsidRDefault="00234B9E" w:rsidP="00234B9E">
      <w:pPr>
        <w:spacing w:before="0" w:line="288" w:lineRule="auto"/>
        <w:jc w:val="center"/>
        <w:rPr>
          <w:rFonts w:ascii="Times New Roman" w:eastAsia="Times New Roman" w:hAnsi="Times New Roman"/>
          <w:b/>
          <w:lang w:val="vi-VN"/>
        </w:rPr>
      </w:pPr>
      <w:r w:rsidRPr="0072696C">
        <w:rPr>
          <w:rFonts w:ascii="Times New Roman" w:eastAsia="Times New Roman" w:hAnsi="Times New Roman"/>
          <w:b/>
          <w:lang w:val="vi-VN"/>
        </w:rPr>
        <w:t xml:space="preserve">Số: KQ.    .    </w:t>
      </w:r>
    </w:p>
    <w:p w14:paraId="7D50C4AD" w14:textId="77777777" w:rsidR="00234B9E" w:rsidRPr="0072696C" w:rsidRDefault="00234B9E" w:rsidP="00234B9E">
      <w:pPr>
        <w:spacing w:before="0" w:line="288" w:lineRule="auto"/>
        <w:jc w:val="center"/>
        <w:rPr>
          <w:rFonts w:ascii="Times New Roman" w:eastAsia="Times New Roman" w:hAnsi="Times New Roman"/>
          <w:b/>
          <w:sz w:val="12"/>
          <w:lang w:val="vi-VN"/>
        </w:rPr>
      </w:pPr>
    </w:p>
    <w:tbl>
      <w:tblPr>
        <w:tblW w:w="5054" w:type="pct"/>
        <w:tblLook w:val="01E0" w:firstRow="1" w:lastRow="1" w:firstColumn="1" w:lastColumn="1" w:noHBand="0" w:noVBand="0"/>
      </w:tblPr>
      <w:tblGrid>
        <w:gridCol w:w="2587"/>
        <w:gridCol w:w="351"/>
        <w:gridCol w:w="6450"/>
      </w:tblGrid>
      <w:tr w:rsidR="0072696C" w:rsidRPr="0072696C" w14:paraId="24BDE5BC" w14:textId="77777777" w:rsidTr="00F16675">
        <w:trPr>
          <w:trHeight w:val="199"/>
        </w:trPr>
        <w:tc>
          <w:tcPr>
            <w:tcW w:w="1378" w:type="pct"/>
          </w:tcPr>
          <w:p w14:paraId="1E96106B" w14:textId="77777777" w:rsidR="00234B9E" w:rsidRPr="0072696C" w:rsidRDefault="00234B9E" w:rsidP="00234B9E">
            <w:pPr>
              <w:spacing w:before="0" w:line="240" w:lineRule="auto"/>
              <w:jc w:val="left"/>
              <w:rPr>
                <w:rFonts w:ascii="Times New Roman" w:eastAsia="Times New Roman" w:hAnsi="Times New Roman"/>
                <w:lang w:val="pt-BR"/>
              </w:rPr>
            </w:pPr>
            <w:r w:rsidRPr="0072696C">
              <w:rPr>
                <w:rFonts w:ascii="Times New Roman" w:eastAsia="Times New Roman" w:hAnsi="Times New Roman"/>
                <w:lang w:val="pt-BR"/>
              </w:rPr>
              <w:t>Loại mẫu</w:t>
            </w:r>
          </w:p>
        </w:tc>
        <w:tc>
          <w:tcPr>
            <w:tcW w:w="187" w:type="pct"/>
          </w:tcPr>
          <w:p w14:paraId="7E009E2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78C12539"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lang w:val="pt-BR"/>
              </w:rPr>
              <w:t xml:space="preserve">Nước mặt </w:t>
            </w:r>
          </w:p>
        </w:tc>
      </w:tr>
      <w:tr w:rsidR="0072696C" w:rsidRPr="0072696C" w14:paraId="32BD01FA" w14:textId="77777777" w:rsidTr="00F16675">
        <w:trPr>
          <w:trHeight w:val="194"/>
        </w:trPr>
        <w:tc>
          <w:tcPr>
            <w:tcW w:w="1378" w:type="pct"/>
          </w:tcPr>
          <w:p w14:paraId="242311AC"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Số lượng mẫu</w:t>
            </w:r>
          </w:p>
        </w:tc>
        <w:tc>
          <w:tcPr>
            <w:tcW w:w="187" w:type="pct"/>
          </w:tcPr>
          <w:p w14:paraId="7069CC0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25C5DD06" w14:textId="77777777" w:rsidR="00234B9E" w:rsidRPr="0072696C" w:rsidRDefault="00234B9E" w:rsidP="00234B9E">
            <w:pPr>
              <w:tabs>
                <w:tab w:val="left" w:pos="0"/>
                <w:tab w:val="left" w:pos="167"/>
              </w:tabs>
              <w:spacing w:before="0" w:line="240" w:lineRule="auto"/>
              <w:jc w:val="left"/>
              <w:rPr>
                <w:rFonts w:ascii="Times New Roman" w:eastAsia="Times New Roman" w:hAnsi="Times New Roman"/>
              </w:rPr>
            </w:pPr>
            <w:r w:rsidRPr="0072696C">
              <w:rPr>
                <w:rFonts w:ascii="Times New Roman" w:eastAsia="Times New Roman" w:hAnsi="Times New Roman"/>
              </w:rPr>
              <w:t>15mẫu</w:t>
            </w:r>
          </w:p>
        </w:tc>
      </w:tr>
      <w:tr w:rsidR="0072696C" w:rsidRPr="0072696C" w14:paraId="475A9A18" w14:textId="77777777" w:rsidTr="00F16675">
        <w:trPr>
          <w:trHeight w:val="199"/>
        </w:trPr>
        <w:tc>
          <w:tcPr>
            <w:tcW w:w="1378" w:type="pct"/>
          </w:tcPr>
          <w:p w14:paraId="1801A2A6"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Vị trí lấy mẫu</w:t>
            </w:r>
          </w:p>
        </w:tc>
        <w:tc>
          <w:tcPr>
            <w:tcW w:w="187" w:type="pct"/>
          </w:tcPr>
          <w:p w14:paraId="11C9711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7803DDA2" w14:textId="77777777" w:rsidR="00234B9E" w:rsidRPr="0072696C" w:rsidRDefault="00234B9E" w:rsidP="00234B9E">
            <w:pPr>
              <w:spacing w:before="0" w:after="60" w:line="240" w:lineRule="auto"/>
              <w:rPr>
                <w:rFonts w:ascii="Times New Roman" w:eastAsia="Times New Roman" w:hAnsi="Times New Roman"/>
                <w:lang w:val="pt-BR"/>
              </w:rPr>
            </w:pPr>
            <w:r w:rsidRPr="0072696C">
              <w:rPr>
                <w:rFonts w:ascii="Times New Roman" w:eastAsia="Times New Roman" w:hAnsi="Times New Roman"/>
                <w:lang w:val="pt-BR"/>
              </w:rPr>
              <w:t>NM04:Nước hồ phía xả tràn (X:574390,68; Y:2258960,58); NM05: Nước mương thủy lợi phía xả tràn (X:574379,94; Y:2259126,86); NM06: Nước mương thủy lợi khu vực đường vào đập chính (X:574690,86; Y:2258763,60).</w:t>
            </w:r>
          </w:p>
        </w:tc>
      </w:tr>
      <w:tr w:rsidR="0072696C" w:rsidRPr="0072696C" w14:paraId="257697C7" w14:textId="77777777" w:rsidTr="00F16675">
        <w:trPr>
          <w:trHeight w:val="199"/>
        </w:trPr>
        <w:tc>
          <w:tcPr>
            <w:tcW w:w="1378" w:type="pct"/>
          </w:tcPr>
          <w:p w14:paraId="79D66980"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Yêu cầu phân tích</w:t>
            </w:r>
          </w:p>
        </w:tc>
        <w:tc>
          <w:tcPr>
            <w:tcW w:w="187" w:type="pct"/>
          </w:tcPr>
          <w:p w14:paraId="319A4B1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073F60F0"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15 chỉ tiêu</w:t>
            </w:r>
          </w:p>
        </w:tc>
      </w:tr>
      <w:tr w:rsidR="0072696C" w:rsidRPr="0072696C" w14:paraId="0A192324" w14:textId="77777777" w:rsidTr="00F16675">
        <w:trPr>
          <w:trHeight w:val="194"/>
        </w:trPr>
        <w:tc>
          <w:tcPr>
            <w:tcW w:w="1378" w:type="pct"/>
          </w:tcPr>
          <w:p w14:paraId="51A976CC"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Ngày lấy mẫu</w:t>
            </w:r>
          </w:p>
        </w:tc>
        <w:tc>
          <w:tcPr>
            <w:tcW w:w="187" w:type="pct"/>
          </w:tcPr>
          <w:p w14:paraId="6D3F513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311B9468"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05/02/2015</w:t>
            </w:r>
          </w:p>
        </w:tc>
      </w:tr>
      <w:tr w:rsidR="0072696C" w:rsidRPr="0072696C" w14:paraId="7BD362CA" w14:textId="77777777" w:rsidTr="00F16675">
        <w:trPr>
          <w:trHeight w:val="194"/>
        </w:trPr>
        <w:tc>
          <w:tcPr>
            <w:tcW w:w="1378" w:type="pct"/>
          </w:tcPr>
          <w:p w14:paraId="0165C8E4"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Ngày phân tích</w:t>
            </w:r>
          </w:p>
        </w:tc>
        <w:tc>
          <w:tcPr>
            <w:tcW w:w="187" w:type="pct"/>
          </w:tcPr>
          <w:p w14:paraId="38D877C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63778919"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từ 06/02/2015 đến 13/02/2015</w:t>
            </w:r>
          </w:p>
        </w:tc>
      </w:tr>
    </w:tbl>
    <w:p w14:paraId="7781CFFF"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Kết quả phân tích:</w:t>
      </w:r>
    </w:p>
    <w:tbl>
      <w:tblPr>
        <w:tblW w:w="5000" w:type="pct"/>
        <w:tblLook w:val="04A0" w:firstRow="1" w:lastRow="0" w:firstColumn="1" w:lastColumn="0" w:noHBand="0" w:noVBand="1"/>
      </w:tblPr>
      <w:tblGrid>
        <w:gridCol w:w="1230"/>
        <w:gridCol w:w="1618"/>
        <w:gridCol w:w="1269"/>
        <w:gridCol w:w="1278"/>
        <w:gridCol w:w="1274"/>
        <w:gridCol w:w="1274"/>
        <w:gridCol w:w="1345"/>
      </w:tblGrid>
      <w:tr w:rsidR="0072696C" w:rsidRPr="0072696C" w14:paraId="5C44B80A" w14:textId="77777777" w:rsidTr="00F16675">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156A23" w14:textId="77777777" w:rsidR="00234B9E" w:rsidRPr="0072696C" w:rsidRDefault="00234B9E" w:rsidP="00234B9E">
            <w:pPr>
              <w:spacing w:before="0" w:line="240" w:lineRule="auto"/>
              <w:jc w:val="center"/>
              <w:rPr>
                <w:rFonts w:ascii="Times New Roman" w:eastAsia="Times New Roman" w:hAnsi="Times New Roman"/>
                <w:b/>
                <w:bCs/>
                <w:lang w:val="vi-VN" w:eastAsia="vi-VN"/>
              </w:rPr>
            </w:pPr>
            <w:r w:rsidRPr="0072696C">
              <w:rPr>
                <w:rFonts w:ascii="Times New Roman" w:eastAsia="Times New Roman" w:hAnsi="Times New Roman"/>
                <w:b/>
                <w:bCs/>
              </w:rPr>
              <w:t>TT</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5AE56"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Các thông số</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4DE91E"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Đơn vị</w:t>
            </w:r>
          </w:p>
        </w:tc>
        <w:tc>
          <w:tcPr>
            <w:tcW w:w="2059" w:type="pct"/>
            <w:gridSpan w:val="3"/>
            <w:tcBorders>
              <w:top w:val="single" w:sz="4" w:space="0" w:color="auto"/>
              <w:left w:val="nil"/>
              <w:bottom w:val="single" w:sz="4" w:space="0" w:color="auto"/>
              <w:right w:val="single" w:sz="4" w:space="0" w:color="auto"/>
            </w:tcBorders>
            <w:shd w:val="clear" w:color="auto" w:fill="auto"/>
            <w:vAlign w:val="center"/>
            <w:hideMark/>
          </w:tcPr>
          <w:p w14:paraId="4EF4EF80"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Kết quả phân tích</w:t>
            </w:r>
          </w:p>
        </w:tc>
        <w:tc>
          <w:tcPr>
            <w:tcW w:w="725" w:type="pct"/>
            <w:tcBorders>
              <w:top w:val="single" w:sz="4" w:space="0" w:color="auto"/>
              <w:left w:val="nil"/>
              <w:bottom w:val="single" w:sz="4" w:space="0" w:color="auto"/>
              <w:right w:val="single" w:sz="4" w:space="0" w:color="auto"/>
            </w:tcBorders>
            <w:shd w:val="clear" w:color="auto" w:fill="auto"/>
            <w:vAlign w:val="center"/>
            <w:hideMark/>
          </w:tcPr>
          <w:p w14:paraId="2594E5E8"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QCVN</w:t>
            </w:r>
          </w:p>
        </w:tc>
      </w:tr>
      <w:tr w:rsidR="0072696C" w:rsidRPr="0072696C" w14:paraId="7715B530" w14:textId="77777777" w:rsidTr="00F16675">
        <w:tc>
          <w:tcPr>
            <w:tcW w:w="662" w:type="pct"/>
            <w:vMerge/>
            <w:tcBorders>
              <w:top w:val="single" w:sz="4" w:space="0" w:color="auto"/>
              <w:left w:val="single" w:sz="4" w:space="0" w:color="auto"/>
              <w:bottom w:val="single" w:sz="4" w:space="0" w:color="auto"/>
              <w:right w:val="single" w:sz="4" w:space="0" w:color="auto"/>
            </w:tcBorders>
            <w:vAlign w:val="center"/>
            <w:hideMark/>
          </w:tcPr>
          <w:p w14:paraId="535551C4" w14:textId="77777777" w:rsidR="00234B9E" w:rsidRPr="0072696C" w:rsidRDefault="00234B9E" w:rsidP="00234B9E">
            <w:pPr>
              <w:spacing w:before="0" w:line="240" w:lineRule="auto"/>
              <w:jc w:val="left"/>
              <w:rPr>
                <w:rFonts w:ascii="Times New Roman" w:eastAsia="Times New Roman" w:hAnsi="Times New Roman"/>
                <w:b/>
                <w:bCs/>
              </w:rPr>
            </w:pPr>
          </w:p>
        </w:tc>
        <w:tc>
          <w:tcPr>
            <w:tcW w:w="871" w:type="pct"/>
            <w:vMerge/>
            <w:tcBorders>
              <w:top w:val="single" w:sz="4" w:space="0" w:color="auto"/>
              <w:left w:val="single" w:sz="4" w:space="0" w:color="auto"/>
              <w:bottom w:val="single" w:sz="4" w:space="0" w:color="auto"/>
              <w:right w:val="single" w:sz="4" w:space="0" w:color="auto"/>
            </w:tcBorders>
            <w:vAlign w:val="center"/>
            <w:hideMark/>
          </w:tcPr>
          <w:p w14:paraId="0B2EA8E5" w14:textId="77777777" w:rsidR="00234B9E" w:rsidRPr="0072696C" w:rsidRDefault="00234B9E" w:rsidP="00234B9E">
            <w:pPr>
              <w:spacing w:before="0" w:line="240" w:lineRule="auto"/>
              <w:jc w:val="left"/>
              <w:rPr>
                <w:rFonts w:ascii="Times New Roman" w:eastAsia="Times New Roman" w:hAnsi="Times New Roman"/>
                <w:b/>
                <w:bCs/>
              </w:rPr>
            </w:pPr>
          </w:p>
        </w:tc>
        <w:tc>
          <w:tcPr>
            <w:tcW w:w="683" w:type="pct"/>
            <w:vMerge/>
            <w:tcBorders>
              <w:top w:val="single" w:sz="4" w:space="0" w:color="auto"/>
              <w:left w:val="single" w:sz="4" w:space="0" w:color="auto"/>
              <w:bottom w:val="single" w:sz="4" w:space="0" w:color="auto"/>
              <w:right w:val="single" w:sz="4" w:space="0" w:color="auto"/>
            </w:tcBorders>
            <w:vAlign w:val="center"/>
            <w:hideMark/>
          </w:tcPr>
          <w:p w14:paraId="181200C2" w14:textId="77777777" w:rsidR="00234B9E" w:rsidRPr="0072696C" w:rsidRDefault="00234B9E" w:rsidP="00234B9E">
            <w:pPr>
              <w:spacing w:before="0" w:line="240" w:lineRule="auto"/>
              <w:jc w:val="left"/>
              <w:rPr>
                <w:rFonts w:ascii="Times New Roman" w:eastAsia="Times New Roman" w:hAnsi="Times New Roman"/>
                <w:b/>
                <w:bCs/>
              </w:rPr>
            </w:pPr>
          </w:p>
        </w:tc>
        <w:tc>
          <w:tcPr>
            <w:tcW w:w="688" w:type="pct"/>
            <w:tcBorders>
              <w:top w:val="nil"/>
              <w:left w:val="nil"/>
              <w:bottom w:val="single" w:sz="4" w:space="0" w:color="auto"/>
              <w:right w:val="single" w:sz="4" w:space="0" w:color="auto"/>
            </w:tcBorders>
            <w:shd w:val="clear" w:color="auto" w:fill="auto"/>
            <w:vAlign w:val="center"/>
            <w:hideMark/>
          </w:tcPr>
          <w:p w14:paraId="05B3C25C"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NM04</w:t>
            </w:r>
          </w:p>
        </w:tc>
        <w:tc>
          <w:tcPr>
            <w:tcW w:w="686" w:type="pct"/>
            <w:tcBorders>
              <w:top w:val="nil"/>
              <w:left w:val="nil"/>
              <w:bottom w:val="single" w:sz="4" w:space="0" w:color="auto"/>
              <w:right w:val="single" w:sz="4" w:space="0" w:color="auto"/>
            </w:tcBorders>
            <w:shd w:val="clear" w:color="auto" w:fill="auto"/>
            <w:vAlign w:val="center"/>
            <w:hideMark/>
          </w:tcPr>
          <w:p w14:paraId="5C33F985"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NM05</w:t>
            </w:r>
          </w:p>
        </w:tc>
        <w:tc>
          <w:tcPr>
            <w:tcW w:w="686" w:type="pct"/>
            <w:tcBorders>
              <w:top w:val="nil"/>
              <w:left w:val="nil"/>
              <w:bottom w:val="single" w:sz="4" w:space="0" w:color="auto"/>
              <w:right w:val="single" w:sz="4" w:space="0" w:color="auto"/>
            </w:tcBorders>
            <w:shd w:val="clear" w:color="auto" w:fill="auto"/>
            <w:vAlign w:val="center"/>
            <w:hideMark/>
          </w:tcPr>
          <w:p w14:paraId="50F842B3"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NM06</w:t>
            </w:r>
          </w:p>
        </w:tc>
        <w:tc>
          <w:tcPr>
            <w:tcW w:w="725" w:type="pct"/>
            <w:tcBorders>
              <w:top w:val="nil"/>
              <w:left w:val="nil"/>
              <w:bottom w:val="single" w:sz="4" w:space="0" w:color="auto"/>
              <w:right w:val="single" w:sz="4" w:space="0" w:color="auto"/>
            </w:tcBorders>
            <w:shd w:val="clear" w:color="auto" w:fill="auto"/>
            <w:vAlign w:val="center"/>
            <w:hideMark/>
          </w:tcPr>
          <w:p w14:paraId="5F23AFA2"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08:2008/ BTNMT (B1)</w:t>
            </w:r>
          </w:p>
        </w:tc>
      </w:tr>
      <w:tr w:rsidR="0072696C" w:rsidRPr="0072696C" w14:paraId="748441BE"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16D4DC6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871" w:type="pct"/>
            <w:tcBorders>
              <w:top w:val="nil"/>
              <w:left w:val="nil"/>
              <w:bottom w:val="single" w:sz="4" w:space="0" w:color="auto"/>
              <w:right w:val="single" w:sz="4" w:space="0" w:color="auto"/>
            </w:tcBorders>
            <w:shd w:val="clear" w:color="auto" w:fill="auto"/>
            <w:vAlign w:val="center"/>
            <w:hideMark/>
          </w:tcPr>
          <w:p w14:paraId="7F1795C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pH</w:t>
            </w:r>
          </w:p>
        </w:tc>
        <w:tc>
          <w:tcPr>
            <w:tcW w:w="683" w:type="pct"/>
            <w:tcBorders>
              <w:top w:val="nil"/>
              <w:left w:val="nil"/>
              <w:bottom w:val="single" w:sz="4" w:space="0" w:color="auto"/>
              <w:right w:val="single" w:sz="4" w:space="0" w:color="auto"/>
            </w:tcBorders>
            <w:shd w:val="clear" w:color="auto" w:fill="auto"/>
            <w:vAlign w:val="center"/>
            <w:hideMark/>
          </w:tcPr>
          <w:p w14:paraId="46DB09D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688" w:type="pct"/>
            <w:tcBorders>
              <w:top w:val="nil"/>
              <w:left w:val="nil"/>
              <w:bottom w:val="single" w:sz="4" w:space="0" w:color="auto"/>
              <w:right w:val="single" w:sz="4" w:space="0" w:color="auto"/>
            </w:tcBorders>
            <w:shd w:val="clear" w:color="auto" w:fill="auto"/>
            <w:vAlign w:val="center"/>
            <w:hideMark/>
          </w:tcPr>
          <w:p w14:paraId="5C15E083" w14:textId="77777777" w:rsidR="00234B9E" w:rsidRPr="0072696C" w:rsidRDefault="00234B9E" w:rsidP="00234B9E">
            <w:pPr>
              <w:spacing w:before="0" w:line="240" w:lineRule="auto"/>
              <w:jc w:val="center"/>
              <w:rPr>
                <w:rFonts w:ascii="Times New Roman" w:eastAsia="Times New Roman" w:hAnsi="Times New Roman"/>
                <w:lang w:val="vi-VN" w:eastAsia="vi-VN"/>
              </w:rPr>
            </w:pPr>
            <w:r w:rsidRPr="0072696C">
              <w:rPr>
                <w:rFonts w:ascii="Times New Roman" w:eastAsia="Times New Roman" w:hAnsi="Times New Roman"/>
              </w:rPr>
              <w:t>7,22</w:t>
            </w:r>
          </w:p>
        </w:tc>
        <w:tc>
          <w:tcPr>
            <w:tcW w:w="686" w:type="pct"/>
            <w:tcBorders>
              <w:top w:val="nil"/>
              <w:left w:val="nil"/>
              <w:bottom w:val="single" w:sz="4" w:space="0" w:color="auto"/>
              <w:right w:val="single" w:sz="4" w:space="0" w:color="auto"/>
            </w:tcBorders>
            <w:shd w:val="clear" w:color="auto" w:fill="auto"/>
            <w:vAlign w:val="center"/>
            <w:hideMark/>
          </w:tcPr>
          <w:p w14:paraId="4E52E62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7,14</w:t>
            </w:r>
          </w:p>
        </w:tc>
        <w:tc>
          <w:tcPr>
            <w:tcW w:w="686" w:type="pct"/>
            <w:tcBorders>
              <w:top w:val="nil"/>
              <w:left w:val="nil"/>
              <w:bottom w:val="single" w:sz="4" w:space="0" w:color="auto"/>
              <w:right w:val="single" w:sz="4" w:space="0" w:color="auto"/>
            </w:tcBorders>
            <w:shd w:val="clear" w:color="auto" w:fill="auto"/>
            <w:vAlign w:val="center"/>
            <w:hideMark/>
          </w:tcPr>
          <w:p w14:paraId="5D53EA2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7,05</w:t>
            </w:r>
          </w:p>
        </w:tc>
        <w:tc>
          <w:tcPr>
            <w:tcW w:w="725" w:type="pct"/>
            <w:tcBorders>
              <w:top w:val="nil"/>
              <w:left w:val="nil"/>
              <w:bottom w:val="single" w:sz="4" w:space="0" w:color="auto"/>
              <w:right w:val="single" w:sz="4" w:space="0" w:color="auto"/>
            </w:tcBorders>
            <w:shd w:val="clear" w:color="auto" w:fill="auto"/>
            <w:vAlign w:val="center"/>
            <w:hideMark/>
          </w:tcPr>
          <w:p w14:paraId="774A329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5,5 - 9</w:t>
            </w:r>
          </w:p>
        </w:tc>
      </w:tr>
      <w:tr w:rsidR="0072696C" w:rsidRPr="0072696C" w14:paraId="59B7BDF9"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10DB035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2</w:t>
            </w:r>
          </w:p>
        </w:tc>
        <w:tc>
          <w:tcPr>
            <w:tcW w:w="871" w:type="pct"/>
            <w:tcBorders>
              <w:top w:val="nil"/>
              <w:left w:val="nil"/>
              <w:bottom w:val="single" w:sz="4" w:space="0" w:color="auto"/>
              <w:right w:val="single" w:sz="4" w:space="0" w:color="auto"/>
            </w:tcBorders>
            <w:shd w:val="clear" w:color="auto" w:fill="auto"/>
            <w:vAlign w:val="center"/>
            <w:hideMark/>
          </w:tcPr>
          <w:p w14:paraId="3D1C216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DO</w:t>
            </w:r>
          </w:p>
        </w:tc>
        <w:tc>
          <w:tcPr>
            <w:tcW w:w="683" w:type="pct"/>
            <w:tcBorders>
              <w:top w:val="nil"/>
              <w:left w:val="nil"/>
              <w:bottom w:val="single" w:sz="4" w:space="0" w:color="auto"/>
              <w:right w:val="single" w:sz="4" w:space="0" w:color="auto"/>
            </w:tcBorders>
            <w:shd w:val="clear" w:color="auto" w:fill="auto"/>
            <w:vAlign w:val="center"/>
            <w:hideMark/>
          </w:tcPr>
          <w:p w14:paraId="7B3A75D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0CC7718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5,75</w:t>
            </w:r>
          </w:p>
        </w:tc>
        <w:tc>
          <w:tcPr>
            <w:tcW w:w="686" w:type="pct"/>
            <w:tcBorders>
              <w:top w:val="nil"/>
              <w:left w:val="nil"/>
              <w:bottom w:val="single" w:sz="4" w:space="0" w:color="auto"/>
              <w:right w:val="single" w:sz="4" w:space="0" w:color="auto"/>
            </w:tcBorders>
            <w:shd w:val="clear" w:color="auto" w:fill="auto"/>
            <w:vAlign w:val="center"/>
            <w:hideMark/>
          </w:tcPr>
          <w:p w14:paraId="5A5B195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6,58</w:t>
            </w:r>
          </w:p>
        </w:tc>
        <w:tc>
          <w:tcPr>
            <w:tcW w:w="686" w:type="pct"/>
            <w:tcBorders>
              <w:top w:val="nil"/>
              <w:left w:val="nil"/>
              <w:bottom w:val="single" w:sz="4" w:space="0" w:color="auto"/>
              <w:right w:val="single" w:sz="4" w:space="0" w:color="auto"/>
            </w:tcBorders>
            <w:shd w:val="clear" w:color="auto" w:fill="auto"/>
            <w:vAlign w:val="center"/>
            <w:hideMark/>
          </w:tcPr>
          <w:p w14:paraId="73E7FB8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6,76</w:t>
            </w:r>
          </w:p>
        </w:tc>
        <w:tc>
          <w:tcPr>
            <w:tcW w:w="725" w:type="pct"/>
            <w:tcBorders>
              <w:top w:val="nil"/>
              <w:left w:val="nil"/>
              <w:bottom w:val="single" w:sz="4" w:space="0" w:color="auto"/>
              <w:right w:val="single" w:sz="4" w:space="0" w:color="auto"/>
            </w:tcBorders>
            <w:shd w:val="clear" w:color="auto" w:fill="auto"/>
            <w:vAlign w:val="center"/>
            <w:hideMark/>
          </w:tcPr>
          <w:p w14:paraId="25A8D9C9"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&gt;= 4</w:t>
            </w:r>
          </w:p>
        </w:tc>
      </w:tr>
      <w:tr w:rsidR="0072696C" w:rsidRPr="0072696C" w14:paraId="4148D18D"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78FFDE0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w:t>
            </w:r>
          </w:p>
        </w:tc>
        <w:tc>
          <w:tcPr>
            <w:tcW w:w="871" w:type="pct"/>
            <w:tcBorders>
              <w:top w:val="nil"/>
              <w:left w:val="nil"/>
              <w:bottom w:val="single" w:sz="4" w:space="0" w:color="auto"/>
              <w:right w:val="single" w:sz="4" w:space="0" w:color="auto"/>
            </w:tcBorders>
            <w:shd w:val="clear" w:color="auto" w:fill="auto"/>
            <w:vAlign w:val="center"/>
            <w:hideMark/>
          </w:tcPr>
          <w:p w14:paraId="0AF4E9C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TSS</w:t>
            </w:r>
          </w:p>
        </w:tc>
        <w:tc>
          <w:tcPr>
            <w:tcW w:w="683" w:type="pct"/>
            <w:tcBorders>
              <w:top w:val="nil"/>
              <w:left w:val="nil"/>
              <w:bottom w:val="single" w:sz="4" w:space="0" w:color="auto"/>
              <w:right w:val="single" w:sz="4" w:space="0" w:color="auto"/>
            </w:tcBorders>
            <w:shd w:val="clear" w:color="auto" w:fill="auto"/>
            <w:vAlign w:val="center"/>
            <w:hideMark/>
          </w:tcPr>
          <w:p w14:paraId="70B9B5F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1F8768F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41</w:t>
            </w:r>
          </w:p>
        </w:tc>
        <w:tc>
          <w:tcPr>
            <w:tcW w:w="686" w:type="pct"/>
            <w:tcBorders>
              <w:top w:val="nil"/>
              <w:left w:val="nil"/>
              <w:bottom w:val="single" w:sz="4" w:space="0" w:color="auto"/>
              <w:right w:val="single" w:sz="4" w:space="0" w:color="auto"/>
            </w:tcBorders>
            <w:shd w:val="clear" w:color="auto" w:fill="auto"/>
            <w:vAlign w:val="center"/>
            <w:hideMark/>
          </w:tcPr>
          <w:p w14:paraId="28D21B67" w14:textId="77777777" w:rsidR="00234B9E" w:rsidRPr="0072696C" w:rsidRDefault="00234B9E" w:rsidP="00234B9E">
            <w:pPr>
              <w:spacing w:before="0" w:line="240" w:lineRule="auto"/>
              <w:jc w:val="center"/>
              <w:rPr>
                <w:rFonts w:ascii="Times New Roman" w:eastAsia="Times New Roman" w:hAnsi="Times New Roman"/>
                <w:b/>
              </w:rPr>
            </w:pPr>
            <w:r w:rsidRPr="0072696C">
              <w:rPr>
                <w:rFonts w:ascii="Times New Roman" w:eastAsia="Times New Roman" w:hAnsi="Times New Roman"/>
                <w:b/>
              </w:rPr>
              <w:t>55</w:t>
            </w:r>
          </w:p>
        </w:tc>
        <w:tc>
          <w:tcPr>
            <w:tcW w:w="686" w:type="pct"/>
            <w:tcBorders>
              <w:top w:val="nil"/>
              <w:left w:val="nil"/>
              <w:bottom w:val="single" w:sz="4" w:space="0" w:color="auto"/>
              <w:right w:val="single" w:sz="4" w:space="0" w:color="auto"/>
            </w:tcBorders>
            <w:shd w:val="clear" w:color="auto" w:fill="auto"/>
            <w:vAlign w:val="center"/>
            <w:hideMark/>
          </w:tcPr>
          <w:p w14:paraId="1F721231" w14:textId="77777777" w:rsidR="00234B9E" w:rsidRPr="0072696C" w:rsidRDefault="00234B9E" w:rsidP="00234B9E">
            <w:pPr>
              <w:spacing w:before="0" w:line="240" w:lineRule="auto"/>
              <w:jc w:val="center"/>
              <w:rPr>
                <w:rFonts w:ascii="Times New Roman" w:eastAsia="Times New Roman" w:hAnsi="Times New Roman"/>
                <w:b/>
              </w:rPr>
            </w:pPr>
            <w:r w:rsidRPr="0072696C">
              <w:rPr>
                <w:rFonts w:ascii="Times New Roman" w:eastAsia="Times New Roman" w:hAnsi="Times New Roman"/>
                <w:b/>
              </w:rPr>
              <w:t>54</w:t>
            </w:r>
          </w:p>
        </w:tc>
        <w:tc>
          <w:tcPr>
            <w:tcW w:w="725" w:type="pct"/>
            <w:tcBorders>
              <w:top w:val="nil"/>
              <w:left w:val="nil"/>
              <w:bottom w:val="single" w:sz="4" w:space="0" w:color="auto"/>
              <w:right w:val="single" w:sz="4" w:space="0" w:color="auto"/>
            </w:tcBorders>
            <w:shd w:val="clear" w:color="auto" w:fill="auto"/>
            <w:vAlign w:val="center"/>
            <w:hideMark/>
          </w:tcPr>
          <w:p w14:paraId="7630981F"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50</w:t>
            </w:r>
          </w:p>
        </w:tc>
      </w:tr>
      <w:tr w:rsidR="0072696C" w:rsidRPr="0072696C" w14:paraId="440791C7"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219BE47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w:t>
            </w:r>
          </w:p>
        </w:tc>
        <w:tc>
          <w:tcPr>
            <w:tcW w:w="871" w:type="pct"/>
            <w:tcBorders>
              <w:top w:val="nil"/>
              <w:left w:val="nil"/>
              <w:bottom w:val="single" w:sz="4" w:space="0" w:color="auto"/>
              <w:right w:val="single" w:sz="4" w:space="0" w:color="auto"/>
            </w:tcBorders>
            <w:shd w:val="clear" w:color="auto" w:fill="auto"/>
            <w:vAlign w:val="center"/>
            <w:hideMark/>
          </w:tcPr>
          <w:p w14:paraId="749885B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BOD</w:t>
            </w:r>
            <w:r w:rsidRPr="0072696C">
              <w:rPr>
                <w:rFonts w:ascii="Times New Roman" w:eastAsia="Times New Roman" w:hAnsi="Times New Roman"/>
                <w:vertAlign w:val="subscript"/>
              </w:rPr>
              <w:t>5</w:t>
            </w:r>
          </w:p>
        </w:tc>
        <w:tc>
          <w:tcPr>
            <w:tcW w:w="683" w:type="pct"/>
            <w:tcBorders>
              <w:top w:val="nil"/>
              <w:left w:val="nil"/>
              <w:bottom w:val="single" w:sz="4" w:space="0" w:color="auto"/>
              <w:right w:val="single" w:sz="4" w:space="0" w:color="auto"/>
            </w:tcBorders>
            <w:shd w:val="clear" w:color="auto" w:fill="auto"/>
            <w:vAlign w:val="center"/>
            <w:hideMark/>
          </w:tcPr>
          <w:p w14:paraId="1A4DB6B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32663A4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9</w:t>
            </w:r>
          </w:p>
        </w:tc>
        <w:tc>
          <w:tcPr>
            <w:tcW w:w="686" w:type="pct"/>
            <w:tcBorders>
              <w:top w:val="nil"/>
              <w:left w:val="nil"/>
              <w:bottom w:val="single" w:sz="4" w:space="0" w:color="auto"/>
              <w:right w:val="single" w:sz="4" w:space="0" w:color="auto"/>
            </w:tcBorders>
            <w:shd w:val="clear" w:color="auto" w:fill="auto"/>
            <w:vAlign w:val="center"/>
            <w:hideMark/>
          </w:tcPr>
          <w:p w14:paraId="16D5B1E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12</w:t>
            </w:r>
          </w:p>
        </w:tc>
        <w:tc>
          <w:tcPr>
            <w:tcW w:w="686" w:type="pct"/>
            <w:tcBorders>
              <w:top w:val="nil"/>
              <w:left w:val="nil"/>
              <w:bottom w:val="single" w:sz="4" w:space="0" w:color="auto"/>
              <w:right w:val="single" w:sz="4" w:space="0" w:color="auto"/>
            </w:tcBorders>
            <w:shd w:val="clear" w:color="auto" w:fill="auto"/>
            <w:vAlign w:val="center"/>
            <w:hideMark/>
          </w:tcPr>
          <w:p w14:paraId="1F176A3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13</w:t>
            </w:r>
          </w:p>
        </w:tc>
        <w:tc>
          <w:tcPr>
            <w:tcW w:w="725" w:type="pct"/>
            <w:tcBorders>
              <w:top w:val="nil"/>
              <w:left w:val="nil"/>
              <w:bottom w:val="single" w:sz="4" w:space="0" w:color="auto"/>
              <w:right w:val="single" w:sz="4" w:space="0" w:color="auto"/>
            </w:tcBorders>
            <w:shd w:val="clear" w:color="auto" w:fill="auto"/>
            <w:vAlign w:val="center"/>
            <w:hideMark/>
          </w:tcPr>
          <w:p w14:paraId="6051FA98"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15</w:t>
            </w:r>
          </w:p>
        </w:tc>
      </w:tr>
      <w:tr w:rsidR="0072696C" w:rsidRPr="0072696C" w14:paraId="24D4EC3F"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7170631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w:t>
            </w:r>
          </w:p>
        </w:tc>
        <w:tc>
          <w:tcPr>
            <w:tcW w:w="871" w:type="pct"/>
            <w:tcBorders>
              <w:top w:val="nil"/>
              <w:left w:val="nil"/>
              <w:bottom w:val="single" w:sz="4" w:space="0" w:color="auto"/>
              <w:right w:val="single" w:sz="4" w:space="0" w:color="auto"/>
            </w:tcBorders>
            <w:shd w:val="clear" w:color="auto" w:fill="auto"/>
            <w:vAlign w:val="center"/>
            <w:hideMark/>
          </w:tcPr>
          <w:p w14:paraId="7F968DD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COD</w:t>
            </w:r>
          </w:p>
        </w:tc>
        <w:tc>
          <w:tcPr>
            <w:tcW w:w="683" w:type="pct"/>
            <w:tcBorders>
              <w:top w:val="nil"/>
              <w:left w:val="nil"/>
              <w:bottom w:val="single" w:sz="4" w:space="0" w:color="auto"/>
              <w:right w:val="single" w:sz="4" w:space="0" w:color="auto"/>
            </w:tcBorders>
            <w:shd w:val="clear" w:color="auto" w:fill="auto"/>
            <w:vAlign w:val="center"/>
            <w:hideMark/>
          </w:tcPr>
          <w:p w14:paraId="4DCBA61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18B0142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12</w:t>
            </w:r>
          </w:p>
        </w:tc>
        <w:tc>
          <w:tcPr>
            <w:tcW w:w="686" w:type="pct"/>
            <w:tcBorders>
              <w:top w:val="nil"/>
              <w:left w:val="nil"/>
              <w:bottom w:val="single" w:sz="4" w:space="0" w:color="auto"/>
              <w:right w:val="single" w:sz="4" w:space="0" w:color="auto"/>
            </w:tcBorders>
            <w:shd w:val="clear" w:color="auto" w:fill="auto"/>
            <w:vAlign w:val="center"/>
            <w:hideMark/>
          </w:tcPr>
          <w:p w14:paraId="3602EF4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22</w:t>
            </w:r>
          </w:p>
        </w:tc>
        <w:tc>
          <w:tcPr>
            <w:tcW w:w="686" w:type="pct"/>
            <w:tcBorders>
              <w:top w:val="nil"/>
              <w:left w:val="nil"/>
              <w:bottom w:val="single" w:sz="4" w:space="0" w:color="auto"/>
              <w:right w:val="single" w:sz="4" w:space="0" w:color="auto"/>
            </w:tcBorders>
            <w:shd w:val="clear" w:color="auto" w:fill="auto"/>
            <w:vAlign w:val="center"/>
            <w:hideMark/>
          </w:tcPr>
          <w:p w14:paraId="29A2EE2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18</w:t>
            </w:r>
          </w:p>
        </w:tc>
        <w:tc>
          <w:tcPr>
            <w:tcW w:w="725" w:type="pct"/>
            <w:tcBorders>
              <w:top w:val="nil"/>
              <w:left w:val="nil"/>
              <w:bottom w:val="single" w:sz="4" w:space="0" w:color="auto"/>
              <w:right w:val="single" w:sz="4" w:space="0" w:color="auto"/>
            </w:tcBorders>
            <w:shd w:val="clear" w:color="auto" w:fill="auto"/>
            <w:vAlign w:val="center"/>
            <w:hideMark/>
          </w:tcPr>
          <w:p w14:paraId="6A9658AE"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30</w:t>
            </w:r>
          </w:p>
        </w:tc>
      </w:tr>
      <w:tr w:rsidR="0072696C" w:rsidRPr="0072696C" w14:paraId="108FD611"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1777E8F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w:t>
            </w:r>
          </w:p>
        </w:tc>
        <w:tc>
          <w:tcPr>
            <w:tcW w:w="871" w:type="pct"/>
            <w:tcBorders>
              <w:top w:val="nil"/>
              <w:left w:val="nil"/>
              <w:bottom w:val="single" w:sz="4" w:space="0" w:color="auto"/>
              <w:right w:val="single" w:sz="4" w:space="0" w:color="auto"/>
            </w:tcBorders>
            <w:shd w:val="clear" w:color="auto" w:fill="auto"/>
            <w:vAlign w:val="center"/>
            <w:hideMark/>
          </w:tcPr>
          <w:p w14:paraId="6E31B29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NO</w:t>
            </w:r>
            <w:r w:rsidRPr="0072696C">
              <w:rPr>
                <w:rFonts w:ascii="Times New Roman" w:eastAsia="Times New Roman" w:hAnsi="Times New Roman"/>
                <w:vertAlign w:val="subscript"/>
              </w:rPr>
              <w:t>3</w:t>
            </w:r>
            <w:r w:rsidRPr="0072696C">
              <w:rPr>
                <w:rFonts w:ascii="Times New Roman" w:eastAsia="Times New Roman" w:hAnsi="Times New Roman"/>
                <w:vertAlign w:val="superscript"/>
              </w:rPr>
              <w:t>-</w:t>
            </w:r>
          </w:p>
        </w:tc>
        <w:tc>
          <w:tcPr>
            <w:tcW w:w="683" w:type="pct"/>
            <w:tcBorders>
              <w:top w:val="nil"/>
              <w:left w:val="nil"/>
              <w:bottom w:val="single" w:sz="4" w:space="0" w:color="auto"/>
              <w:right w:val="single" w:sz="4" w:space="0" w:color="auto"/>
            </w:tcBorders>
            <w:shd w:val="clear" w:color="auto" w:fill="auto"/>
            <w:vAlign w:val="center"/>
            <w:hideMark/>
          </w:tcPr>
          <w:p w14:paraId="039CF05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36BC4CB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0,015</w:t>
            </w:r>
          </w:p>
        </w:tc>
        <w:tc>
          <w:tcPr>
            <w:tcW w:w="686" w:type="pct"/>
            <w:tcBorders>
              <w:top w:val="nil"/>
              <w:left w:val="nil"/>
              <w:bottom w:val="single" w:sz="4" w:space="0" w:color="auto"/>
              <w:right w:val="single" w:sz="4" w:space="0" w:color="auto"/>
            </w:tcBorders>
            <w:shd w:val="clear" w:color="auto" w:fill="auto"/>
            <w:vAlign w:val="center"/>
            <w:hideMark/>
          </w:tcPr>
          <w:p w14:paraId="70D8A50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0,015</w:t>
            </w:r>
          </w:p>
        </w:tc>
        <w:tc>
          <w:tcPr>
            <w:tcW w:w="686" w:type="pct"/>
            <w:tcBorders>
              <w:top w:val="nil"/>
              <w:left w:val="nil"/>
              <w:bottom w:val="single" w:sz="4" w:space="0" w:color="auto"/>
              <w:right w:val="single" w:sz="4" w:space="0" w:color="auto"/>
            </w:tcBorders>
            <w:shd w:val="clear" w:color="auto" w:fill="auto"/>
            <w:vAlign w:val="center"/>
            <w:hideMark/>
          </w:tcPr>
          <w:p w14:paraId="4241055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0,021</w:t>
            </w:r>
          </w:p>
        </w:tc>
        <w:tc>
          <w:tcPr>
            <w:tcW w:w="725" w:type="pct"/>
            <w:tcBorders>
              <w:top w:val="nil"/>
              <w:left w:val="nil"/>
              <w:bottom w:val="single" w:sz="4" w:space="0" w:color="auto"/>
              <w:right w:val="single" w:sz="4" w:space="0" w:color="auto"/>
            </w:tcBorders>
            <w:shd w:val="clear" w:color="auto" w:fill="auto"/>
            <w:vAlign w:val="center"/>
            <w:hideMark/>
          </w:tcPr>
          <w:p w14:paraId="5376D32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10</w:t>
            </w:r>
          </w:p>
        </w:tc>
      </w:tr>
      <w:tr w:rsidR="0072696C" w:rsidRPr="0072696C" w14:paraId="61702112"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7913FB8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w:t>
            </w:r>
          </w:p>
        </w:tc>
        <w:tc>
          <w:tcPr>
            <w:tcW w:w="871" w:type="pct"/>
            <w:tcBorders>
              <w:top w:val="nil"/>
              <w:left w:val="nil"/>
              <w:bottom w:val="single" w:sz="4" w:space="0" w:color="auto"/>
              <w:right w:val="single" w:sz="4" w:space="0" w:color="auto"/>
            </w:tcBorders>
            <w:shd w:val="clear" w:color="auto" w:fill="auto"/>
            <w:vAlign w:val="center"/>
            <w:hideMark/>
          </w:tcPr>
          <w:p w14:paraId="0EA644F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NO2-</w:t>
            </w:r>
          </w:p>
        </w:tc>
        <w:tc>
          <w:tcPr>
            <w:tcW w:w="683" w:type="pct"/>
            <w:tcBorders>
              <w:top w:val="nil"/>
              <w:left w:val="nil"/>
              <w:bottom w:val="single" w:sz="4" w:space="0" w:color="auto"/>
              <w:right w:val="single" w:sz="4" w:space="0" w:color="auto"/>
            </w:tcBorders>
            <w:shd w:val="clear" w:color="auto" w:fill="auto"/>
            <w:vAlign w:val="center"/>
            <w:hideMark/>
          </w:tcPr>
          <w:p w14:paraId="1BB06B3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5A0DA1E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0,013</w:t>
            </w:r>
          </w:p>
        </w:tc>
        <w:tc>
          <w:tcPr>
            <w:tcW w:w="686" w:type="pct"/>
            <w:tcBorders>
              <w:top w:val="nil"/>
              <w:left w:val="nil"/>
              <w:bottom w:val="single" w:sz="4" w:space="0" w:color="auto"/>
              <w:right w:val="single" w:sz="4" w:space="0" w:color="auto"/>
            </w:tcBorders>
            <w:shd w:val="clear" w:color="auto" w:fill="auto"/>
            <w:vAlign w:val="center"/>
            <w:hideMark/>
          </w:tcPr>
          <w:p w14:paraId="5809DA7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0,016</w:t>
            </w:r>
          </w:p>
        </w:tc>
        <w:tc>
          <w:tcPr>
            <w:tcW w:w="686" w:type="pct"/>
            <w:tcBorders>
              <w:top w:val="nil"/>
              <w:left w:val="nil"/>
              <w:bottom w:val="single" w:sz="4" w:space="0" w:color="auto"/>
              <w:right w:val="single" w:sz="4" w:space="0" w:color="auto"/>
            </w:tcBorders>
            <w:shd w:val="clear" w:color="auto" w:fill="auto"/>
            <w:vAlign w:val="center"/>
            <w:hideMark/>
          </w:tcPr>
          <w:p w14:paraId="0D0FBBA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0,018</w:t>
            </w:r>
          </w:p>
        </w:tc>
        <w:tc>
          <w:tcPr>
            <w:tcW w:w="725" w:type="pct"/>
            <w:tcBorders>
              <w:top w:val="nil"/>
              <w:left w:val="nil"/>
              <w:bottom w:val="single" w:sz="4" w:space="0" w:color="auto"/>
              <w:right w:val="single" w:sz="4" w:space="0" w:color="auto"/>
            </w:tcBorders>
            <w:shd w:val="clear" w:color="auto" w:fill="auto"/>
            <w:vAlign w:val="center"/>
            <w:hideMark/>
          </w:tcPr>
          <w:p w14:paraId="2F9E27F8"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0,04</w:t>
            </w:r>
          </w:p>
        </w:tc>
      </w:tr>
      <w:tr w:rsidR="0072696C" w:rsidRPr="0072696C" w14:paraId="0426E023"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25B1906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8</w:t>
            </w:r>
          </w:p>
        </w:tc>
        <w:tc>
          <w:tcPr>
            <w:tcW w:w="871" w:type="pct"/>
            <w:tcBorders>
              <w:top w:val="nil"/>
              <w:left w:val="nil"/>
              <w:bottom w:val="single" w:sz="4" w:space="0" w:color="auto"/>
              <w:right w:val="single" w:sz="4" w:space="0" w:color="auto"/>
            </w:tcBorders>
            <w:shd w:val="clear" w:color="auto" w:fill="auto"/>
            <w:vAlign w:val="center"/>
            <w:hideMark/>
          </w:tcPr>
          <w:p w14:paraId="27FE53C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NH4+</w:t>
            </w:r>
          </w:p>
        </w:tc>
        <w:tc>
          <w:tcPr>
            <w:tcW w:w="683" w:type="pct"/>
            <w:tcBorders>
              <w:top w:val="nil"/>
              <w:left w:val="nil"/>
              <w:bottom w:val="single" w:sz="4" w:space="0" w:color="auto"/>
              <w:right w:val="single" w:sz="4" w:space="0" w:color="auto"/>
            </w:tcBorders>
            <w:shd w:val="clear" w:color="auto" w:fill="auto"/>
            <w:vAlign w:val="center"/>
            <w:hideMark/>
          </w:tcPr>
          <w:p w14:paraId="62DFE8C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42F1258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0,12</w:t>
            </w:r>
          </w:p>
        </w:tc>
        <w:tc>
          <w:tcPr>
            <w:tcW w:w="686" w:type="pct"/>
            <w:tcBorders>
              <w:top w:val="nil"/>
              <w:left w:val="nil"/>
              <w:bottom w:val="single" w:sz="4" w:space="0" w:color="auto"/>
              <w:right w:val="single" w:sz="4" w:space="0" w:color="auto"/>
            </w:tcBorders>
            <w:shd w:val="clear" w:color="auto" w:fill="auto"/>
            <w:vAlign w:val="center"/>
            <w:hideMark/>
          </w:tcPr>
          <w:p w14:paraId="383A929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0,13</w:t>
            </w:r>
          </w:p>
        </w:tc>
        <w:tc>
          <w:tcPr>
            <w:tcW w:w="686" w:type="pct"/>
            <w:tcBorders>
              <w:top w:val="nil"/>
              <w:left w:val="nil"/>
              <w:bottom w:val="single" w:sz="4" w:space="0" w:color="auto"/>
              <w:right w:val="single" w:sz="4" w:space="0" w:color="auto"/>
            </w:tcBorders>
            <w:shd w:val="clear" w:color="auto" w:fill="auto"/>
            <w:vAlign w:val="center"/>
            <w:hideMark/>
          </w:tcPr>
          <w:p w14:paraId="3A15F10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0,12</w:t>
            </w:r>
          </w:p>
        </w:tc>
        <w:tc>
          <w:tcPr>
            <w:tcW w:w="725" w:type="pct"/>
            <w:tcBorders>
              <w:top w:val="nil"/>
              <w:left w:val="nil"/>
              <w:bottom w:val="single" w:sz="4" w:space="0" w:color="auto"/>
              <w:right w:val="single" w:sz="4" w:space="0" w:color="auto"/>
            </w:tcBorders>
            <w:shd w:val="clear" w:color="auto" w:fill="auto"/>
            <w:vAlign w:val="center"/>
            <w:hideMark/>
          </w:tcPr>
          <w:p w14:paraId="76CBD13C"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0,5</w:t>
            </w:r>
          </w:p>
        </w:tc>
      </w:tr>
      <w:tr w:rsidR="0072696C" w:rsidRPr="0072696C" w14:paraId="1BBEBD05"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6271639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9</w:t>
            </w:r>
          </w:p>
        </w:tc>
        <w:tc>
          <w:tcPr>
            <w:tcW w:w="871" w:type="pct"/>
            <w:tcBorders>
              <w:top w:val="nil"/>
              <w:left w:val="nil"/>
              <w:bottom w:val="single" w:sz="4" w:space="0" w:color="auto"/>
              <w:right w:val="single" w:sz="4" w:space="0" w:color="auto"/>
            </w:tcBorders>
            <w:shd w:val="clear" w:color="auto" w:fill="auto"/>
            <w:noWrap/>
            <w:vAlign w:val="center"/>
            <w:hideMark/>
          </w:tcPr>
          <w:p w14:paraId="3305D57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PO43-</w:t>
            </w:r>
          </w:p>
        </w:tc>
        <w:tc>
          <w:tcPr>
            <w:tcW w:w="683" w:type="pct"/>
            <w:tcBorders>
              <w:top w:val="nil"/>
              <w:left w:val="nil"/>
              <w:bottom w:val="single" w:sz="4" w:space="0" w:color="auto"/>
              <w:right w:val="single" w:sz="4" w:space="0" w:color="auto"/>
            </w:tcBorders>
            <w:shd w:val="clear" w:color="auto" w:fill="auto"/>
            <w:vAlign w:val="center"/>
            <w:hideMark/>
          </w:tcPr>
          <w:p w14:paraId="01DB38F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5225CD9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0,12</w:t>
            </w:r>
          </w:p>
        </w:tc>
        <w:tc>
          <w:tcPr>
            <w:tcW w:w="686" w:type="pct"/>
            <w:tcBorders>
              <w:top w:val="nil"/>
              <w:left w:val="nil"/>
              <w:bottom w:val="single" w:sz="4" w:space="0" w:color="auto"/>
              <w:right w:val="single" w:sz="4" w:space="0" w:color="auto"/>
            </w:tcBorders>
            <w:shd w:val="clear" w:color="auto" w:fill="auto"/>
            <w:vAlign w:val="center"/>
            <w:hideMark/>
          </w:tcPr>
          <w:p w14:paraId="0F4D4D5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0,13</w:t>
            </w:r>
          </w:p>
        </w:tc>
        <w:tc>
          <w:tcPr>
            <w:tcW w:w="686" w:type="pct"/>
            <w:tcBorders>
              <w:top w:val="nil"/>
              <w:left w:val="nil"/>
              <w:bottom w:val="single" w:sz="4" w:space="0" w:color="auto"/>
              <w:right w:val="single" w:sz="4" w:space="0" w:color="auto"/>
            </w:tcBorders>
            <w:shd w:val="clear" w:color="auto" w:fill="auto"/>
            <w:vAlign w:val="center"/>
            <w:hideMark/>
          </w:tcPr>
          <w:p w14:paraId="239BC1A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0,11</w:t>
            </w:r>
          </w:p>
        </w:tc>
        <w:tc>
          <w:tcPr>
            <w:tcW w:w="725" w:type="pct"/>
            <w:tcBorders>
              <w:top w:val="nil"/>
              <w:left w:val="nil"/>
              <w:bottom w:val="single" w:sz="4" w:space="0" w:color="auto"/>
              <w:right w:val="single" w:sz="4" w:space="0" w:color="auto"/>
            </w:tcBorders>
            <w:shd w:val="clear" w:color="auto" w:fill="auto"/>
            <w:vAlign w:val="center"/>
            <w:hideMark/>
          </w:tcPr>
          <w:p w14:paraId="29617B2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0,3</w:t>
            </w:r>
          </w:p>
        </w:tc>
      </w:tr>
      <w:tr w:rsidR="0072696C" w:rsidRPr="0072696C" w14:paraId="0E9C735E"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7F663C9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10</w:t>
            </w:r>
          </w:p>
        </w:tc>
        <w:tc>
          <w:tcPr>
            <w:tcW w:w="871" w:type="pct"/>
            <w:tcBorders>
              <w:top w:val="nil"/>
              <w:left w:val="nil"/>
              <w:bottom w:val="single" w:sz="4" w:space="0" w:color="auto"/>
              <w:right w:val="single" w:sz="4" w:space="0" w:color="auto"/>
            </w:tcBorders>
            <w:shd w:val="clear" w:color="auto" w:fill="auto"/>
            <w:noWrap/>
            <w:vAlign w:val="center"/>
            <w:hideMark/>
          </w:tcPr>
          <w:p w14:paraId="102F232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Zn</w:t>
            </w:r>
          </w:p>
        </w:tc>
        <w:tc>
          <w:tcPr>
            <w:tcW w:w="683" w:type="pct"/>
            <w:tcBorders>
              <w:top w:val="nil"/>
              <w:left w:val="nil"/>
              <w:bottom w:val="single" w:sz="4" w:space="0" w:color="auto"/>
              <w:right w:val="single" w:sz="4" w:space="0" w:color="auto"/>
            </w:tcBorders>
            <w:shd w:val="clear" w:color="auto" w:fill="auto"/>
            <w:vAlign w:val="center"/>
            <w:hideMark/>
          </w:tcPr>
          <w:p w14:paraId="7B6569B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7C95485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 0,15</w:t>
            </w:r>
          </w:p>
        </w:tc>
        <w:tc>
          <w:tcPr>
            <w:tcW w:w="686" w:type="pct"/>
            <w:tcBorders>
              <w:top w:val="nil"/>
              <w:left w:val="nil"/>
              <w:bottom w:val="single" w:sz="4" w:space="0" w:color="auto"/>
              <w:right w:val="single" w:sz="4" w:space="0" w:color="auto"/>
            </w:tcBorders>
            <w:shd w:val="clear" w:color="auto" w:fill="auto"/>
            <w:vAlign w:val="center"/>
            <w:hideMark/>
          </w:tcPr>
          <w:p w14:paraId="060496D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0,18</w:t>
            </w:r>
          </w:p>
        </w:tc>
        <w:tc>
          <w:tcPr>
            <w:tcW w:w="686" w:type="pct"/>
            <w:tcBorders>
              <w:top w:val="nil"/>
              <w:left w:val="nil"/>
              <w:bottom w:val="single" w:sz="4" w:space="0" w:color="auto"/>
              <w:right w:val="single" w:sz="4" w:space="0" w:color="auto"/>
            </w:tcBorders>
            <w:shd w:val="clear" w:color="auto" w:fill="auto"/>
            <w:vAlign w:val="center"/>
            <w:hideMark/>
          </w:tcPr>
          <w:p w14:paraId="791C2F6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0,20 </w:t>
            </w:r>
          </w:p>
        </w:tc>
        <w:tc>
          <w:tcPr>
            <w:tcW w:w="725" w:type="pct"/>
            <w:tcBorders>
              <w:top w:val="nil"/>
              <w:left w:val="nil"/>
              <w:bottom w:val="single" w:sz="4" w:space="0" w:color="auto"/>
              <w:right w:val="single" w:sz="4" w:space="0" w:color="auto"/>
            </w:tcBorders>
            <w:shd w:val="clear" w:color="auto" w:fill="auto"/>
            <w:vAlign w:val="center"/>
            <w:hideMark/>
          </w:tcPr>
          <w:p w14:paraId="4952F561"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1,5</w:t>
            </w:r>
          </w:p>
        </w:tc>
      </w:tr>
      <w:tr w:rsidR="0072696C" w:rsidRPr="0072696C" w14:paraId="33D1B3C3"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23028A8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11</w:t>
            </w:r>
          </w:p>
        </w:tc>
        <w:tc>
          <w:tcPr>
            <w:tcW w:w="871" w:type="pct"/>
            <w:tcBorders>
              <w:top w:val="nil"/>
              <w:left w:val="nil"/>
              <w:bottom w:val="single" w:sz="4" w:space="0" w:color="auto"/>
              <w:right w:val="single" w:sz="4" w:space="0" w:color="auto"/>
            </w:tcBorders>
            <w:shd w:val="clear" w:color="auto" w:fill="auto"/>
            <w:noWrap/>
            <w:vAlign w:val="center"/>
            <w:hideMark/>
          </w:tcPr>
          <w:p w14:paraId="338A464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Pb</w:t>
            </w:r>
          </w:p>
        </w:tc>
        <w:tc>
          <w:tcPr>
            <w:tcW w:w="683" w:type="pct"/>
            <w:tcBorders>
              <w:top w:val="nil"/>
              <w:left w:val="nil"/>
              <w:bottom w:val="single" w:sz="4" w:space="0" w:color="auto"/>
              <w:right w:val="single" w:sz="4" w:space="0" w:color="auto"/>
            </w:tcBorders>
            <w:shd w:val="clear" w:color="auto" w:fill="auto"/>
            <w:vAlign w:val="center"/>
            <w:hideMark/>
          </w:tcPr>
          <w:p w14:paraId="5AB6B95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2EF1AE4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686" w:type="pct"/>
            <w:tcBorders>
              <w:top w:val="nil"/>
              <w:left w:val="nil"/>
              <w:bottom w:val="single" w:sz="4" w:space="0" w:color="auto"/>
              <w:right w:val="single" w:sz="4" w:space="0" w:color="auto"/>
            </w:tcBorders>
            <w:shd w:val="clear" w:color="auto" w:fill="auto"/>
            <w:vAlign w:val="center"/>
            <w:hideMark/>
          </w:tcPr>
          <w:p w14:paraId="08B89C7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686" w:type="pct"/>
            <w:tcBorders>
              <w:top w:val="nil"/>
              <w:left w:val="nil"/>
              <w:bottom w:val="single" w:sz="4" w:space="0" w:color="auto"/>
              <w:right w:val="single" w:sz="4" w:space="0" w:color="auto"/>
            </w:tcBorders>
            <w:shd w:val="clear" w:color="auto" w:fill="auto"/>
            <w:vAlign w:val="center"/>
            <w:hideMark/>
          </w:tcPr>
          <w:p w14:paraId="2D562DB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725" w:type="pct"/>
            <w:tcBorders>
              <w:top w:val="nil"/>
              <w:left w:val="nil"/>
              <w:bottom w:val="single" w:sz="4" w:space="0" w:color="auto"/>
              <w:right w:val="single" w:sz="4" w:space="0" w:color="auto"/>
            </w:tcBorders>
            <w:shd w:val="clear" w:color="auto" w:fill="auto"/>
            <w:vAlign w:val="center"/>
            <w:hideMark/>
          </w:tcPr>
          <w:p w14:paraId="5E245B5C"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0,05</w:t>
            </w:r>
          </w:p>
        </w:tc>
      </w:tr>
      <w:tr w:rsidR="0072696C" w:rsidRPr="0072696C" w14:paraId="742DACB8"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0EEA036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12</w:t>
            </w:r>
          </w:p>
        </w:tc>
        <w:tc>
          <w:tcPr>
            <w:tcW w:w="871" w:type="pct"/>
            <w:tcBorders>
              <w:top w:val="nil"/>
              <w:left w:val="nil"/>
              <w:bottom w:val="single" w:sz="4" w:space="0" w:color="auto"/>
              <w:right w:val="single" w:sz="4" w:space="0" w:color="auto"/>
            </w:tcBorders>
            <w:shd w:val="clear" w:color="auto" w:fill="auto"/>
            <w:noWrap/>
            <w:vAlign w:val="center"/>
            <w:hideMark/>
          </w:tcPr>
          <w:p w14:paraId="4292404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Hg</w:t>
            </w:r>
          </w:p>
        </w:tc>
        <w:tc>
          <w:tcPr>
            <w:tcW w:w="683" w:type="pct"/>
            <w:tcBorders>
              <w:top w:val="nil"/>
              <w:left w:val="nil"/>
              <w:bottom w:val="single" w:sz="4" w:space="0" w:color="auto"/>
              <w:right w:val="single" w:sz="4" w:space="0" w:color="auto"/>
            </w:tcBorders>
            <w:shd w:val="clear" w:color="auto" w:fill="auto"/>
            <w:vAlign w:val="center"/>
            <w:hideMark/>
          </w:tcPr>
          <w:p w14:paraId="7FB952F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03B09FC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686" w:type="pct"/>
            <w:tcBorders>
              <w:top w:val="nil"/>
              <w:left w:val="nil"/>
              <w:bottom w:val="single" w:sz="4" w:space="0" w:color="auto"/>
              <w:right w:val="single" w:sz="4" w:space="0" w:color="auto"/>
            </w:tcBorders>
            <w:shd w:val="clear" w:color="auto" w:fill="auto"/>
            <w:vAlign w:val="center"/>
            <w:hideMark/>
          </w:tcPr>
          <w:p w14:paraId="29EE6B3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686" w:type="pct"/>
            <w:tcBorders>
              <w:top w:val="nil"/>
              <w:left w:val="nil"/>
              <w:bottom w:val="single" w:sz="4" w:space="0" w:color="auto"/>
              <w:right w:val="single" w:sz="4" w:space="0" w:color="auto"/>
            </w:tcBorders>
            <w:shd w:val="clear" w:color="auto" w:fill="auto"/>
            <w:vAlign w:val="center"/>
            <w:hideMark/>
          </w:tcPr>
          <w:p w14:paraId="3A94C3C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725" w:type="pct"/>
            <w:tcBorders>
              <w:top w:val="nil"/>
              <w:left w:val="nil"/>
              <w:bottom w:val="single" w:sz="4" w:space="0" w:color="auto"/>
              <w:right w:val="single" w:sz="4" w:space="0" w:color="auto"/>
            </w:tcBorders>
            <w:shd w:val="clear" w:color="auto" w:fill="auto"/>
            <w:vAlign w:val="center"/>
            <w:hideMark/>
          </w:tcPr>
          <w:p w14:paraId="78266640"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0,001</w:t>
            </w:r>
          </w:p>
        </w:tc>
      </w:tr>
      <w:tr w:rsidR="0072696C" w:rsidRPr="0072696C" w14:paraId="49F584EC"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1747F84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13</w:t>
            </w:r>
          </w:p>
        </w:tc>
        <w:tc>
          <w:tcPr>
            <w:tcW w:w="871" w:type="pct"/>
            <w:tcBorders>
              <w:top w:val="nil"/>
              <w:left w:val="nil"/>
              <w:bottom w:val="single" w:sz="4" w:space="0" w:color="auto"/>
              <w:right w:val="single" w:sz="4" w:space="0" w:color="auto"/>
            </w:tcBorders>
            <w:shd w:val="clear" w:color="auto" w:fill="auto"/>
            <w:noWrap/>
            <w:vAlign w:val="center"/>
            <w:hideMark/>
          </w:tcPr>
          <w:p w14:paraId="3F0C386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As</w:t>
            </w:r>
          </w:p>
        </w:tc>
        <w:tc>
          <w:tcPr>
            <w:tcW w:w="683" w:type="pct"/>
            <w:tcBorders>
              <w:top w:val="nil"/>
              <w:left w:val="nil"/>
              <w:bottom w:val="single" w:sz="4" w:space="0" w:color="auto"/>
              <w:right w:val="single" w:sz="4" w:space="0" w:color="auto"/>
            </w:tcBorders>
            <w:shd w:val="clear" w:color="auto" w:fill="auto"/>
            <w:vAlign w:val="center"/>
            <w:hideMark/>
          </w:tcPr>
          <w:p w14:paraId="52DD5A6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10E2131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686" w:type="pct"/>
            <w:tcBorders>
              <w:top w:val="nil"/>
              <w:left w:val="nil"/>
              <w:bottom w:val="single" w:sz="4" w:space="0" w:color="auto"/>
              <w:right w:val="single" w:sz="4" w:space="0" w:color="auto"/>
            </w:tcBorders>
            <w:shd w:val="clear" w:color="auto" w:fill="auto"/>
            <w:vAlign w:val="center"/>
            <w:hideMark/>
          </w:tcPr>
          <w:p w14:paraId="4C02FB8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686" w:type="pct"/>
            <w:tcBorders>
              <w:top w:val="nil"/>
              <w:left w:val="nil"/>
              <w:bottom w:val="single" w:sz="4" w:space="0" w:color="auto"/>
              <w:right w:val="single" w:sz="4" w:space="0" w:color="auto"/>
            </w:tcBorders>
            <w:shd w:val="clear" w:color="auto" w:fill="auto"/>
            <w:vAlign w:val="center"/>
            <w:hideMark/>
          </w:tcPr>
          <w:p w14:paraId="297816E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725" w:type="pct"/>
            <w:tcBorders>
              <w:top w:val="nil"/>
              <w:left w:val="nil"/>
              <w:bottom w:val="single" w:sz="4" w:space="0" w:color="auto"/>
              <w:right w:val="single" w:sz="4" w:space="0" w:color="auto"/>
            </w:tcBorders>
            <w:shd w:val="clear" w:color="auto" w:fill="auto"/>
            <w:vAlign w:val="center"/>
            <w:hideMark/>
          </w:tcPr>
          <w:p w14:paraId="7F14545E"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0,05</w:t>
            </w:r>
          </w:p>
        </w:tc>
      </w:tr>
      <w:tr w:rsidR="0072696C" w:rsidRPr="0072696C" w14:paraId="54EE9123"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6AF9256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14</w:t>
            </w:r>
          </w:p>
        </w:tc>
        <w:tc>
          <w:tcPr>
            <w:tcW w:w="871" w:type="pct"/>
            <w:tcBorders>
              <w:top w:val="nil"/>
              <w:left w:val="nil"/>
              <w:bottom w:val="single" w:sz="4" w:space="0" w:color="auto"/>
              <w:right w:val="single" w:sz="4" w:space="0" w:color="auto"/>
            </w:tcBorders>
            <w:shd w:val="clear" w:color="auto" w:fill="auto"/>
            <w:noWrap/>
            <w:vAlign w:val="center"/>
            <w:hideMark/>
          </w:tcPr>
          <w:p w14:paraId="731DC2A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Tổng dầu mỡ</w:t>
            </w:r>
          </w:p>
        </w:tc>
        <w:tc>
          <w:tcPr>
            <w:tcW w:w="683" w:type="pct"/>
            <w:tcBorders>
              <w:top w:val="nil"/>
              <w:left w:val="nil"/>
              <w:bottom w:val="single" w:sz="4" w:space="0" w:color="auto"/>
              <w:right w:val="single" w:sz="4" w:space="0" w:color="auto"/>
            </w:tcBorders>
            <w:shd w:val="clear" w:color="auto" w:fill="auto"/>
            <w:vAlign w:val="center"/>
            <w:hideMark/>
          </w:tcPr>
          <w:p w14:paraId="57C25F4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88" w:type="pct"/>
            <w:tcBorders>
              <w:top w:val="nil"/>
              <w:left w:val="nil"/>
              <w:bottom w:val="single" w:sz="4" w:space="0" w:color="auto"/>
              <w:right w:val="single" w:sz="4" w:space="0" w:color="auto"/>
            </w:tcBorders>
            <w:shd w:val="clear" w:color="auto" w:fill="auto"/>
            <w:vAlign w:val="center"/>
            <w:hideMark/>
          </w:tcPr>
          <w:p w14:paraId="56CD3CE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0,02</w:t>
            </w:r>
          </w:p>
        </w:tc>
        <w:tc>
          <w:tcPr>
            <w:tcW w:w="686" w:type="pct"/>
            <w:tcBorders>
              <w:top w:val="nil"/>
              <w:left w:val="nil"/>
              <w:bottom w:val="single" w:sz="4" w:space="0" w:color="auto"/>
              <w:right w:val="single" w:sz="4" w:space="0" w:color="auto"/>
            </w:tcBorders>
            <w:shd w:val="clear" w:color="auto" w:fill="auto"/>
            <w:vAlign w:val="center"/>
            <w:hideMark/>
          </w:tcPr>
          <w:p w14:paraId="1AA6EA5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0,03</w:t>
            </w:r>
          </w:p>
        </w:tc>
        <w:tc>
          <w:tcPr>
            <w:tcW w:w="686" w:type="pct"/>
            <w:tcBorders>
              <w:top w:val="nil"/>
              <w:left w:val="nil"/>
              <w:bottom w:val="single" w:sz="4" w:space="0" w:color="auto"/>
              <w:right w:val="single" w:sz="4" w:space="0" w:color="auto"/>
            </w:tcBorders>
            <w:shd w:val="clear" w:color="auto" w:fill="auto"/>
            <w:vAlign w:val="center"/>
            <w:hideMark/>
          </w:tcPr>
          <w:p w14:paraId="10783BA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0,02</w:t>
            </w:r>
          </w:p>
        </w:tc>
        <w:tc>
          <w:tcPr>
            <w:tcW w:w="725" w:type="pct"/>
            <w:tcBorders>
              <w:top w:val="nil"/>
              <w:left w:val="nil"/>
              <w:bottom w:val="single" w:sz="4" w:space="0" w:color="auto"/>
              <w:right w:val="single" w:sz="4" w:space="0" w:color="auto"/>
            </w:tcBorders>
            <w:shd w:val="clear" w:color="auto" w:fill="auto"/>
            <w:vAlign w:val="center"/>
            <w:hideMark/>
          </w:tcPr>
          <w:p w14:paraId="6F957D23"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0,1</w:t>
            </w:r>
          </w:p>
        </w:tc>
      </w:tr>
      <w:tr w:rsidR="00234B9E" w:rsidRPr="0072696C" w14:paraId="6842719A" w14:textId="77777777" w:rsidTr="00F16675">
        <w:tc>
          <w:tcPr>
            <w:tcW w:w="662" w:type="pct"/>
            <w:tcBorders>
              <w:top w:val="nil"/>
              <w:left w:val="single" w:sz="4" w:space="0" w:color="auto"/>
              <w:bottom w:val="single" w:sz="4" w:space="0" w:color="auto"/>
              <w:right w:val="single" w:sz="4" w:space="0" w:color="auto"/>
            </w:tcBorders>
            <w:shd w:val="clear" w:color="auto" w:fill="auto"/>
            <w:vAlign w:val="center"/>
            <w:hideMark/>
          </w:tcPr>
          <w:p w14:paraId="5F42DB6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871" w:type="pct"/>
            <w:tcBorders>
              <w:top w:val="nil"/>
              <w:left w:val="nil"/>
              <w:bottom w:val="single" w:sz="4" w:space="0" w:color="auto"/>
              <w:right w:val="single" w:sz="4" w:space="0" w:color="auto"/>
            </w:tcBorders>
            <w:shd w:val="clear" w:color="auto" w:fill="auto"/>
            <w:noWrap/>
            <w:vAlign w:val="center"/>
            <w:hideMark/>
          </w:tcPr>
          <w:p w14:paraId="22E9047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Coliform</w:t>
            </w:r>
          </w:p>
        </w:tc>
        <w:tc>
          <w:tcPr>
            <w:tcW w:w="683" w:type="pct"/>
            <w:tcBorders>
              <w:top w:val="nil"/>
              <w:left w:val="nil"/>
              <w:bottom w:val="single" w:sz="4" w:space="0" w:color="auto"/>
              <w:right w:val="single" w:sz="4" w:space="0" w:color="auto"/>
            </w:tcBorders>
            <w:shd w:val="clear" w:color="auto" w:fill="auto"/>
            <w:vAlign w:val="center"/>
            <w:hideMark/>
          </w:tcPr>
          <w:p w14:paraId="605E477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MP/ 100ml</w:t>
            </w:r>
          </w:p>
        </w:tc>
        <w:tc>
          <w:tcPr>
            <w:tcW w:w="688" w:type="pct"/>
            <w:tcBorders>
              <w:top w:val="nil"/>
              <w:left w:val="nil"/>
              <w:bottom w:val="single" w:sz="4" w:space="0" w:color="auto"/>
              <w:right w:val="single" w:sz="4" w:space="0" w:color="auto"/>
            </w:tcBorders>
            <w:shd w:val="clear" w:color="auto" w:fill="auto"/>
            <w:vAlign w:val="center"/>
            <w:hideMark/>
          </w:tcPr>
          <w:p w14:paraId="1BE7829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3.500</w:t>
            </w:r>
          </w:p>
        </w:tc>
        <w:tc>
          <w:tcPr>
            <w:tcW w:w="686" w:type="pct"/>
            <w:tcBorders>
              <w:top w:val="nil"/>
              <w:left w:val="nil"/>
              <w:bottom w:val="single" w:sz="4" w:space="0" w:color="auto"/>
              <w:right w:val="single" w:sz="4" w:space="0" w:color="auto"/>
            </w:tcBorders>
            <w:shd w:val="clear" w:color="auto" w:fill="auto"/>
            <w:vAlign w:val="center"/>
            <w:hideMark/>
          </w:tcPr>
          <w:p w14:paraId="1B89616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3.800</w:t>
            </w:r>
          </w:p>
        </w:tc>
        <w:tc>
          <w:tcPr>
            <w:tcW w:w="686" w:type="pct"/>
            <w:tcBorders>
              <w:top w:val="nil"/>
              <w:left w:val="nil"/>
              <w:bottom w:val="single" w:sz="4" w:space="0" w:color="auto"/>
              <w:right w:val="single" w:sz="4" w:space="0" w:color="auto"/>
            </w:tcBorders>
            <w:shd w:val="clear" w:color="auto" w:fill="auto"/>
            <w:vAlign w:val="center"/>
            <w:hideMark/>
          </w:tcPr>
          <w:p w14:paraId="0069722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3.600</w:t>
            </w:r>
          </w:p>
        </w:tc>
        <w:tc>
          <w:tcPr>
            <w:tcW w:w="725" w:type="pct"/>
            <w:tcBorders>
              <w:top w:val="nil"/>
              <w:left w:val="nil"/>
              <w:bottom w:val="single" w:sz="4" w:space="0" w:color="auto"/>
              <w:right w:val="single" w:sz="4" w:space="0" w:color="auto"/>
            </w:tcBorders>
            <w:shd w:val="clear" w:color="auto" w:fill="auto"/>
            <w:vAlign w:val="center"/>
            <w:hideMark/>
          </w:tcPr>
          <w:p w14:paraId="684CE036"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7.500</w:t>
            </w:r>
          </w:p>
        </w:tc>
      </w:tr>
    </w:tbl>
    <w:p w14:paraId="580CFE14" w14:textId="77777777" w:rsidR="00234B9E" w:rsidRPr="0072696C" w:rsidRDefault="00234B9E" w:rsidP="00234B9E">
      <w:pPr>
        <w:spacing w:before="0" w:line="240" w:lineRule="auto"/>
        <w:jc w:val="left"/>
        <w:rPr>
          <w:rFonts w:ascii="Times New Roman" w:eastAsia="Times New Roman" w:hAnsi="Times New Roman"/>
        </w:rPr>
      </w:pPr>
    </w:p>
    <w:p w14:paraId="057C3D01" w14:textId="77777777" w:rsidR="00234B9E" w:rsidRPr="0072696C" w:rsidRDefault="00234B9E" w:rsidP="00234B9E">
      <w:pPr>
        <w:spacing w:before="0" w:line="240" w:lineRule="auto"/>
        <w:jc w:val="left"/>
        <w:rPr>
          <w:rFonts w:ascii="Times New Roman" w:eastAsia="Times New Roman" w:hAnsi="Times New Roman"/>
          <w:vanish/>
        </w:rPr>
      </w:pPr>
    </w:p>
    <w:p w14:paraId="0A3D0CE2" w14:textId="77777777" w:rsidR="00234B9E" w:rsidRPr="0072696C" w:rsidRDefault="00234B9E" w:rsidP="00234B9E">
      <w:pPr>
        <w:spacing w:before="0" w:line="240" w:lineRule="auto"/>
        <w:jc w:val="left"/>
        <w:rPr>
          <w:rFonts w:ascii="Times New Roman" w:eastAsia="Times New Roman" w:hAnsi="Times New Roman"/>
          <w:vanish/>
        </w:rPr>
      </w:pPr>
    </w:p>
    <w:p w14:paraId="6323F272" w14:textId="77777777" w:rsidR="00234B9E" w:rsidRPr="0072696C" w:rsidRDefault="00234B9E" w:rsidP="00234B9E">
      <w:pPr>
        <w:spacing w:before="0" w:line="240" w:lineRule="auto"/>
        <w:jc w:val="left"/>
        <w:rPr>
          <w:rFonts w:ascii="Times New Roman" w:eastAsia="Times New Roman" w:hAnsi="Times New Roman"/>
          <w:b/>
          <w:i/>
          <w:u w:val="single"/>
        </w:rPr>
      </w:pPr>
      <w:r w:rsidRPr="0072696C">
        <w:rPr>
          <w:rFonts w:ascii="Times New Roman" w:eastAsia="Times New Roman" w:hAnsi="Times New Roman"/>
          <w:b/>
          <w:i/>
          <w:u w:val="single"/>
        </w:rPr>
        <w:t>Ghi chú:</w:t>
      </w:r>
    </w:p>
    <w:p w14:paraId="7518F007" w14:textId="77777777" w:rsidR="00234B9E" w:rsidRPr="0072696C" w:rsidRDefault="00234B9E" w:rsidP="00234B9E">
      <w:pPr>
        <w:spacing w:before="0" w:line="240" w:lineRule="auto"/>
        <w:ind w:firstLine="720"/>
        <w:rPr>
          <w:rFonts w:ascii="Times New Roman" w:eastAsia="Times New Roman" w:hAnsi="Times New Roman"/>
          <w:i/>
        </w:rPr>
      </w:pPr>
      <w:r w:rsidRPr="0072696C">
        <w:rPr>
          <w:rFonts w:ascii="Times New Roman" w:eastAsia="Times New Roman" w:hAnsi="Times New Roman"/>
          <w:i/>
        </w:rPr>
        <w:t xml:space="preserve">-QCVN 08-2008/BTNMT : Quy chuẩn kỹ thuật quốc gia về nước mặt; </w:t>
      </w:r>
    </w:p>
    <w:p w14:paraId="58BD3CF8" w14:textId="77777777" w:rsidR="00234B9E" w:rsidRPr="0072696C" w:rsidRDefault="00234B9E" w:rsidP="00234B9E">
      <w:pPr>
        <w:spacing w:before="0" w:line="240" w:lineRule="auto"/>
        <w:ind w:firstLine="720"/>
        <w:jc w:val="left"/>
        <w:rPr>
          <w:rFonts w:ascii="Times New Roman" w:eastAsia="Times New Roman" w:hAnsi="Times New Roman"/>
        </w:rPr>
      </w:pPr>
      <w:r w:rsidRPr="0072696C">
        <w:rPr>
          <w:rFonts w:ascii="Times New Roman" w:eastAsia="Times New Roman" w:hAnsi="Times New Roman"/>
          <w:i/>
        </w:rPr>
        <w:t>- “-”: Giá trị không quy định</w:t>
      </w:r>
    </w:p>
    <w:tbl>
      <w:tblPr>
        <w:tblW w:w="9923" w:type="dxa"/>
        <w:jc w:val="center"/>
        <w:tblLook w:val="01E0" w:firstRow="1" w:lastRow="1" w:firstColumn="1" w:lastColumn="1" w:noHBand="0" w:noVBand="0"/>
      </w:tblPr>
      <w:tblGrid>
        <w:gridCol w:w="3456"/>
        <w:gridCol w:w="6467"/>
      </w:tblGrid>
      <w:tr w:rsidR="00234B9E" w:rsidRPr="0072696C" w14:paraId="77120983" w14:textId="77777777" w:rsidTr="00F16675">
        <w:trPr>
          <w:trHeight w:val="1339"/>
          <w:jc w:val="center"/>
        </w:trPr>
        <w:tc>
          <w:tcPr>
            <w:tcW w:w="3456" w:type="dxa"/>
          </w:tcPr>
          <w:p w14:paraId="6ED8DCD1" w14:textId="77777777" w:rsidR="00234B9E" w:rsidRPr="0072696C" w:rsidRDefault="00234B9E" w:rsidP="00234B9E">
            <w:pPr>
              <w:spacing w:before="0" w:line="240" w:lineRule="auto"/>
              <w:jc w:val="center"/>
              <w:rPr>
                <w:rFonts w:ascii="Times New Roman" w:eastAsia="Times New Roman" w:hAnsi="Times New Roman"/>
                <w:b/>
                <w:iCs/>
              </w:rPr>
            </w:pPr>
          </w:p>
          <w:p w14:paraId="109C3F41" w14:textId="77777777" w:rsidR="00234B9E" w:rsidRPr="0072696C" w:rsidRDefault="00234B9E" w:rsidP="00234B9E">
            <w:pPr>
              <w:spacing w:before="0" w:line="240" w:lineRule="auto"/>
              <w:jc w:val="center"/>
              <w:rPr>
                <w:rFonts w:ascii="Times New Roman" w:eastAsia="Times New Roman" w:hAnsi="Times New Roman"/>
                <w:b/>
                <w:iCs/>
              </w:rPr>
            </w:pPr>
            <w:r w:rsidRPr="0072696C">
              <w:rPr>
                <w:rFonts w:ascii="Times New Roman" w:eastAsia="Times New Roman" w:hAnsi="Times New Roman"/>
                <w:b/>
                <w:iCs/>
              </w:rPr>
              <w:t>Phòng TNPĐ</w:t>
            </w:r>
          </w:p>
          <w:p w14:paraId="553367DE" w14:textId="77777777" w:rsidR="00234B9E" w:rsidRPr="0072696C" w:rsidRDefault="00234B9E" w:rsidP="00234B9E">
            <w:pPr>
              <w:spacing w:before="0" w:line="240" w:lineRule="auto"/>
              <w:rPr>
                <w:rFonts w:ascii="Times New Roman" w:eastAsia="Times New Roman" w:hAnsi="Times New Roman"/>
                <w:b/>
                <w:iCs/>
              </w:rPr>
            </w:pPr>
          </w:p>
          <w:p w14:paraId="3024A5E3" w14:textId="77777777" w:rsidR="00234B9E" w:rsidRPr="0072696C" w:rsidRDefault="00234B9E" w:rsidP="00234B9E">
            <w:pPr>
              <w:spacing w:before="0" w:line="240" w:lineRule="auto"/>
              <w:rPr>
                <w:rFonts w:ascii="Times New Roman" w:eastAsia="Times New Roman" w:hAnsi="Times New Roman"/>
                <w:b/>
                <w:iCs/>
              </w:rPr>
            </w:pPr>
          </w:p>
          <w:p w14:paraId="08FCC112" w14:textId="77777777" w:rsidR="00234B9E" w:rsidRPr="0072696C" w:rsidRDefault="00234B9E" w:rsidP="00234B9E">
            <w:pPr>
              <w:spacing w:before="0" w:line="240" w:lineRule="auto"/>
              <w:rPr>
                <w:rFonts w:ascii="Times New Roman" w:eastAsia="Times New Roman" w:hAnsi="Times New Roman"/>
                <w:b/>
                <w:iCs/>
              </w:rPr>
            </w:pPr>
          </w:p>
          <w:p w14:paraId="63878D94" w14:textId="77777777" w:rsidR="00234B9E" w:rsidRPr="0072696C" w:rsidRDefault="00234B9E" w:rsidP="00234B9E">
            <w:pPr>
              <w:spacing w:before="0" w:line="240" w:lineRule="auto"/>
              <w:rPr>
                <w:rFonts w:ascii="Times New Roman" w:eastAsia="Times New Roman" w:hAnsi="Times New Roman"/>
                <w:b/>
                <w:iCs/>
              </w:rPr>
            </w:pPr>
          </w:p>
          <w:p w14:paraId="624F4FE3" w14:textId="77777777" w:rsidR="00234B9E" w:rsidRPr="0072696C" w:rsidRDefault="00234B9E" w:rsidP="00234B9E">
            <w:pPr>
              <w:spacing w:before="0" w:line="240" w:lineRule="auto"/>
              <w:rPr>
                <w:rFonts w:ascii="Times New Roman" w:eastAsia="Times New Roman" w:hAnsi="Times New Roman"/>
                <w:b/>
                <w:iCs/>
              </w:rPr>
            </w:pPr>
            <w:r w:rsidRPr="0072696C">
              <w:rPr>
                <w:rFonts w:ascii="Times New Roman" w:eastAsia="Times New Roman" w:hAnsi="Times New Roman"/>
                <w:b/>
                <w:iCs/>
              </w:rPr>
              <w:t xml:space="preserve">                ThS. Đỗ Thị Hải</w:t>
            </w:r>
          </w:p>
        </w:tc>
        <w:tc>
          <w:tcPr>
            <w:tcW w:w="6467" w:type="dxa"/>
          </w:tcPr>
          <w:p w14:paraId="17B8B19A" w14:textId="77777777" w:rsidR="00234B9E" w:rsidRPr="0072696C" w:rsidRDefault="00234B9E" w:rsidP="00234B9E">
            <w:pPr>
              <w:spacing w:before="0" w:line="240" w:lineRule="auto"/>
              <w:jc w:val="center"/>
              <w:rPr>
                <w:rFonts w:ascii="Times New Roman" w:eastAsia="Times New Roman" w:hAnsi="Times New Roman"/>
                <w:i/>
                <w:iCs/>
              </w:rPr>
            </w:pPr>
            <w:r w:rsidRPr="0072696C">
              <w:rPr>
                <w:rFonts w:ascii="Times New Roman" w:eastAsia="Times New Roman" w:hAnsi="Times New Roman"/>
                <w:i/>
                <w:iCs/>
              </w:rPr>
              <w:t>Hà Nội, ngày 16 tháng 02 năm 2015</w:t>
            </w:r>
          </w:p>
          <w:p w14:paraId="23821745" w14:textId="77777777" w:rsidR="00234B9E" w:rsidRPr="0072696C" w:rsidRDefault="00234B9E" w:rsidP="00234B9E">
            <w:pPr>
              <w:spacing w:before="0" w:line="240" w:lineRule="auto"/>
              <w:jc w:val="center"/>
              <w:rPr>
                <w:rFonts w:ascii="Times New Roman" w:eastAsia="Times New Roman" w:hAnsi="Times New Roman"/>
                <w:i/>
                <w:iCs/>
              </w:rPr>
            </w:pPr>
            <w:r w:rsidRPr="0072696C">
              <w:rPr>
                <w:rFonts w:ascii="Times New Roman" w:eastAsia="Times New Roman" w:hAnsi="Times New Roman"/>
                <w:i/>
                <w:iCs/>
              </w:rPr>
              <w:t>TRUNG TÂM NGHIÊN CỨU MÔI TRƯỜNG ĐỊA CHẤT</w:t>
            </w:r>
          </w:p>
          <w:p w14:paraId="50C37FFE" w14:textId="77777777" w:rsidR="00234B9E" w:rsidRPr="0072696C" w:rsidRDefault="00234B9E" w:rsidP="00234B9E">
            <w:pPr>
              <w:spacing w:before="0" w:line="240" w:lineRule="auto"/>
              <w:jc w:val="center"/>
              <w:rPr>
                <w:rFonts w:ascii="Times New Roman" w:eastAsia="Times New Roman" w:hAnsi="Times New Roman"/>
                <w:i/>
                <w:iCs/>
              </w:rPr>
            </w:pPr>
          </w:p>
        </w:tc>
      </w:tr>
    </w:tbl>
    <w:p w14:paraId="0A03E96B" w14:textId="77777777" w:rsidR="00234B9E" w:rsidRPr="0072696C" w:rsidRDefault="00234B9E" w:rsidP="00234B9E">
      <w:pPr>
        <w:spacing w:before="0" w:line="288" w:lineRule="auto"/>
        <w:rPr>
          <w:rFonts w:ascii="Times New Roman" w:eastAsia="Times New Roman" w:hAnsi="Times New Roman"/>
          <w:sz w:val="10"/>
        </w:rPr>
      </w:pPr>
    </w:p>
    <w:p w14:paraId="531E670A" w14:textId="77777777" w:rsidR="00234B9E" w:rsidRPr="0072696C" w:rsidRDefault="00234B9E" w:rsidP="00234B9E">
      <w:pPr>
        <w:spacing w:before="0" w:line="288" w:lineRule="auto"/>
        <w:jc w:val="center"/>
        <w:rPr>
          <w:rFonts w:ascii="Times New Roman" w:eastAsia="Times New Roman" w:hAnsi="Times New Roman"/>
          <w:sz w:val="10"/>
        </w:rPr>
      </w:pPr>
    </w:p>
    <w:tbl>
      <w:tblPr>
        <w:tblW w:w="10518" w:type="dxa"/>
        <w:tblInd w:w="-702" w:type="dxa"/>
        <w:tblLook w:val="01E0" w:firstRow="1" w:lastRow="1" w:firstColumn="1" w:lastColumn="1" w:noHBand="0" w:noVBand="0"/>
      </w:tblPr>
      <w:tblGrid>
        <w:gridCol w:w="1350"/>
        <w:gridCol w:w="6172"/>
        <w:gridCol w:w="2996"/>
      </w:tblGrid>
      <w:tr w:rsidR="0072696C" w:rsidRPr="0072696C" w14:paraId="5D09981A" w14:textId="77777777" w:rsidTr="00F16675">
        <w:tc>
          <w:tcPr>
            <w:tcW w:w="1350" w:type="dxa"/>
          </w:tcPr>
          <w:p w14:paraId="5063DB2D" w14:textId="77777777" w:rsidR="00234B9E" w:rsidRPr="0072696C" w:rsidRDefault="00234B9E" w:rsidP="00234B9E">
            <w:pPr>
              <w:tabs>
                <w:tab w:val="center" w:pos="4680"/>
                <w:tab w:val="right" w:pos="9360"/>
              </w:tabs>
              <w:spacing w:before="0" w:line="240" w:lineRule="auto"/>
              <w:rPr>
                <w:rFonts w:ascii="Times New Roman" w:hAnsi="Times New Roman"/>
              </w:rPr>
            </w:pPr>
            <w:r w:rsidRPr="0072696C">
              <w:rPr>
                <w:rFonts w:ascii="Times New Roman" w:hAnsi="Times New Roman"/>
                <w:noProof/>
              </w:rPr>
              <w:drawing>
                <wp:anchor distT="0" distB="0" distL="114300" distR="114300" simplePos="0" relativeHeight="251725824" behindDoc="1" locked="0" layoutInCell="1" allowOverlap="1" wp14:anchorId="10B2D909" wp14:editId="383CEA4A">
                  <wp:simplePos x="0" y="0"/>
                  <wp:positionH relativeFrom="column">
                    <wp:posOffset>-71120</wp:posOffset>
                  </wp:positionH>
                  <wp:positionV relativeFrom="paragraph">
                    <wp:posOffset>-27940</wp:posOffset>
                  </wp:positionV>
                  <wp:extent cx="685800" cy="685800"/>
                  <wp:effectExtent l="0" t="0" r="0" b="0"/>
                  <wp:wrapNone/>
                  <wp:docPr id="254" name="Picture 267"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opy"/>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p>
          <w:p w14:paraId="21DC2072" w14:textId="77777777" w:rsidR="00234B9E" w:rsidRPr="0072696C" w:rsidRDefault="00234B9E" w:rsidP="00234B9E">
            <w:pPr>
              <w:spacing w:before="0"/>
              <w:ind w:right="-108"/>
              <w:rPr>
                <w:rFonts w:ascii="Times New Roman" w:hAnsi="Times New Roman"/>
              </w:rPr>
            </w:pPr>
          </w:p>
          <w:p w14:paraId="14D579C0" w14:textId="77777777" w:rsidR="00234B9E" w:rsidRPr="0072696C" w:rsidRDefault="00234B9E" w:rsidP="00234B9E">
            <w:pPr>
              <w:spacing w:before="0"/>
              <w:ind w:right="-108"/>
              <w:rPr>
                <w:rFonts w:ascii="Times New Roman" w:hAnsi="Times New Roman"/>
              </w:rPr>
            </w:pPr>
          </w:p>
          <w:p w14:paraId="5CAC8766" w14:textId="77777777" w:rsidR="00234B9E" w:rsidRPr="0072696C" w:rsidRDefault="002A03A7" w:rsidP="00234B9E">
            <w:pPr>
              <w:spacing w:before="0"/>
              <w:ind w:right="-108"/>
              <w:rPr>
                <w:rFonts w:ascii="Times New Roman" w:hAnsi="Times New Roman"/>
                <w:sz w:val="12"/>
                <w:szCs w:val="16"/>
              </w:rPr>
            </w:pPr>
            <w:hyperlink r:id="rId68" w:history="1">
              <w:r w:rsidR="00234B9E" w:rsidRPr="0072696C">
                <w:rPr>
                  <w:rFonts w:ascii="Times New Roman" w:hAnsi="Times New Roman"/>
                  <w:sz w:val="12"/>
                  <w:szCs w:val="16"/>
                  <w:u w:val="single"/>
                  <w:lang w:val="vi-VN"/>
                </w:rPr>
                <w:t>www.humg.edu.vn</w:t>
              </w:r>
              <w:r w:rsidR="00234B9E" w:rsidRPr="0072696C">
                <w:rPr>
                  <w:rFonts w:ascii="Times New Roman" w:hAnsi="Times New Roman"/>
                  <w:sz w:val="12"/>
                  <w:szCs w:val="16"/>
                  <w:u w:val="single"/>
                </w:rPr>
                <w:t>/vi</w:t>
              </w:r>
            </w:hyperlink>
          </w:p>
        </w:tc>
        <w:tc>
          <w:tcPr>
            <w:tcW w:w="6172" w:type="dxa"/>
            <w:hideMark/>
          </w:tcPr>
          <w:p w14:paraId="61D34D49"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20"/>
              </w:rPr>
            </w:pPr>
            <w:r w:rsidRPr="0072696C">
              <w:rPr>
                <w:rFonts w:ascii="Times New Roman" w:hAnsi="Times New Roman"/>
                <w:sz w:val="20"/>
              </w:rPr>
              <w:t>Trung tâm nghiên cứu môi trường địa chất</w:t>
            </w:r>
          </w:p>
          <w:p w14:paraId="0248E5AE"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16"/>
                <w:szCs w:val="16"/>
              </w:rPr>
            </w:pPr>
            <w:r w:rsidRPr="0072696C">
              <w:rPr>
                <w:rFonts w:ascii="Times New Roman" w:hAnsi="Times New Roman"/>
                <w:sz w:val="18"/>
              </w:rPr>
              <w:t>RESEARCH CENTER FOR ENVIRONMENTal GEOLOGy (ReCengE</w:t>
            </w:r>
            <w:r w:rsidRPr="0072696C">
              <w:rPr>
                <w:rFonts w:ascii="Times New Roman" w:hAnsi="Times New Roman"/>
                <w:sz w:val="16"/>
                <w:szCs w:val="16"/>
              </w:rPr>
              <w:t>)</w:t>
            </w:r>
          </w:p>
          <w:p w14:paraId="419FF6DD"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b/>
                <w:sz w:val="18"/>
                <w:szCs w:val="16"/>
              </w:rPr>
            </w:pPr>
            <w:r w:rsidRPr="0072696C">
              <w:rPr>
                <w:rFonts w:ascii="Times New Roman" w:hAnsi="Times New Roman"/>
                <w:b/>
                <w:i/>
                <w:sz w:val="18"/>
                <w:szCs w:val="16"/>
              </w:rPr>
              <w:t>Phòng phân tích môi trường địa chất</w:t>
            </w:r>
            <w:r w:rsidRPr="0072696C">
              <w:rPr>
                <w:rFonts w:ascii="Times New Roman" w:hAnsi="Times New Roman"/>
                <w:b/>
                <w:sz w:val="18"/>
                <w:szCs w:val="16"/>
              </w:rPr>
              <w:t xml:space="preserve"> - VILAS 630</w:t>
            </w:r>
          </w:p>
          <w:p w14:paraId="30CE4E09"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i/>
                <w:sz w:val="16"/>
                <w:szCs w:val="16"/>
                <w:lang w:val="vi-VN"/>
              </w:rPr>
            </w:pPr>
            <w:r w:rsidRPr="0072696C">
              <w:rPr>
                <w:rFonts w:ascii="Times New Roman" w:hAnsi="Times New Roman"/>
                <w:b/>
                <w:i/>
                <w:sz w:val="16"/>
                <w:szCs w:val="16"/>
              </w:rPr>
              <w:t>Testing and Evaluating Laboratory for Environmental Geology</w:t>
            </w:r>
          </w:p>
        </w:tc>
        <w:tc>
          <w:tcPr>
            <w:tcW w:w="2996" w:type="dxa"/>
            <w:hideMark/>
          </w:tcPr>
          <w:p w14:paraId="75948044" w14:textId="77777777" w:rsidR="00234B9E" w:rsidRPr="0072696C" w:rsidRDefault="00234B9E" w:rsidP="00234B9E">
            <w:pPr>
              <w:tabs>
                <w:tab w:val="center" w:pos="4680"/>
                <w:tab w:val="right" w:pos="9360"/>
              </w:tabs>
              <w:spacing w:before="0" w:line="240" w:lineRule="auto"/>
              <w:ind w:left="252"/>
              <w:rPr>
                <w:rFonts w:ascii="Times New Roman" w:hAnsi="Times New Roman"/>
                <w:sz w:val="14"/>
                <w:szCs w:val="16"/>
                <w:lang w:val="vi-VN"/>
              </w:rPr>
            </w:pPr>
            <w:r w:rsidRPr="0072696C">
              <w:rPr>
                <w:rFonts w:ascii="Times New Roman" w:hAnsi="Times New Roman"/>
                <w:sz w:val="14"/>
                <w:szCs w:val="16"/>
                <w:lang w:val="vi-VN"/>
              </w:rPr>
              <w:t>Địa chỉ/Address: Đông Ngạc, Từ Liêm, HN</w:t>
            </w:r>
            <w:r w:rsidRPr="0072696C">
              <w:rPr>
                <w:rFonts w:ascii="Times New Roman" w:hAnsi="Times New Roman"/>
                <w:sz w:val="14"/>
                <w:szCs w:val="16"/>
                <w:lang w:val="vi-VN"/>
              </w:rPr>
              <w:br/>
              <w:t>Điện thoại/Tel :   (84-4)3 8389002</w:t>
            </w:r>
            <w:r w:rsidRPr="0072696C">
              <w:rPr>
                <w:rFonts w:ascii="Times New Roman" w:hAnsi="Times New Roman"/>
                <w:sz w:val="14"/>
                <w:szCs w:val="16"/>
                <w:lang w:val="vi-VN"/>
              </w:rPr>
              <w:br/>
              <w:t>Fax                 :   (84-4)3 8389633</w:t>
            </w:r>
            <w:r w:rsidRPr="0072696C">
              <w:rPr>
                <w:rFonts w:ascii="Times New Roman" w:hAnsi="Times New Roman"/>
                <w:sz w:val="14"/>
                <w:szCs w:val="16"/>
                <w:lang w:val="vi-VN"/>
              </w:rPr>
              <w:br/>
              <w:t xml:space="preserve">Email:                 </w:t>
            </w:r>
            <w:hyperlink r:id="rId69" w:history="1">
              <w:r w:rsidRPr="0072696C">
                <w:rPr>
                  <w:rFonts w:ascii="Times New Roman" w:hAnsi="Times New Roman"/>
                  <w:sz w:val="14"/>
                  <w:szCs w:val="16"/>
                  <w:u w:val="single"/>
                  <w:lang w:val="vi-VN"/>
                </w:rPr>
                <w:t>haidctv@yahoo.com</w:t>
              </w:r>
            </w:hyperlink>
          </w:p>
        </w:tc>
      </w:tr>
    </w:tbl>
    <w:p w14:paraId="541D10C2" w14:textId="77777777" w:rsidR="00234B9E" w:rsidRPr="0072696C" w:rsidRDefault="00234B9E" w:rsidP="00234B9E">
      <w:pPr>
        <w:spacing w:before="0" w:line="288" w:lineRule="auto"/>
        <w:jc w:val="center"/>
        <w:rPr>
          <w:rFonts w:ascii="Times New Roman" w:eastAsia="Times New Roman" w:hAnsi="Times New Roman"/>
          <w:b/>
          <w:sz w:val="32"/>
          <w:lang w:val="vi-VN"/>
        </w:rPr>
      </w:pPr>
      <w:r w:rsidRPr="0072696C">
        <w:rPr>
          <w:rFonts w:ascii="Times New Roman" w:eastAsia="Times New Roman" w:hAnsi="Times New Roman"/>
          <w:b/>
          <w:sz w:val="32"/>
          <w:lang w:val="vi-VN"/>
        </w:rPr>
        <w:t>PHIẾU KẾT QUẢ PHÂN TÍCH</w:t>
      </w:r>
    </w:p>
    <w:p w14:paraId="7A18D138" w14:textId="77777777" w:rsidR="00234B9E" w:rsidRPr="0072696C" w:rsidRDefault="00234B9E" w:rsidP="00234B9E">
      <w:pPr>
        <w:spacing w:before="0" w:line="288" w:lineRule="auto"/>
        <w:jc w:val="center"/>
        <w:rPr>
          <w:rFonts w:ascii="Times New Roman" w:eastAsia="Times New Roman" w:hAnsi="Times New Roman"/>
          <w:b/>
          <w:lang w:val="vi-VN"/>
        </w:rPr>
      </w:pPr>
      <w:r w:rsidRPr="0072696C">
        <w:rPr>
          <w:rFonts w:ascii="Times New Roman" w:eastAsia="Times New Roman" w:hAnsi="Times New Roman"/>
          <w:b/>
          <w:lang w:val="vi-VN"/>
        </w:rPr>
        <w:t xml:space="preserve">Số: KQ.    .    </w:t>
      </w:r>
    </w:p>
    <w:p w14:paraId="251F3D05" w14:textId="77777777" w:rsidR="00234B9E" w:rsidRPr="0072696C" w:rsidRDefault="00234B9E" w:rsidP="00234B9E">
      <w:pPr>
        <w:spacing w:before="0" w:line="288" w:lineRule="auto"/>
        <w:jc w:val="center"/>
        <w:rPr>
          <w:rFonts w:ascii="Times New Roman" w:eastAsia="Times New Roman" w:hAnsi="Times New Roman"/>
          <w:b/>
          <w:sz w:val="12"/>
          <w:lang w:val="vi-VN"/>
        </w:rPr>
      </w:pPr>
    </w:p>
    <w:tbl>
      <w:tblPr>
        <w:tblW w:w="5054" w:type="pct"/>
        <w:tblLook w:val="01E0" w:firstRow="1" w:lastRow="1" w:firstColumn="1" w:lastColumn="1" w:noHBand="0" w:noVBand="0"/>
      </w:tblPr>
      <w:tblGrid>
        <w:gridCol w:w="2587"/>
        <w:gridCol w:w="351"/>
        <w:gridCol w:w="6450"/>
      </w:tblGrid>
      <w:tr w:rsidR="0072696C" w:rsidRPr="0072696C" w14:paraId="0B5B0319" w14:textId="77777777" w:rsidTr="00F16675">
        <w:trPr>
          <w:trHeight w:val="199"/>
        </w:trPr>
        <w:tc>
          <w:tcPr>
            <w:tcW w:w="1378" w:type="pct"/>
          </w:tcPr>
          <w:p w14:paraId="3A749D0B" w14:textId="77777777" w:rsidR="00234B9E" w:rsidRPr="0072696C" w:rsidRDefault="00234B9E" w:rsidP="00234B9E">
            <w:pPr>
              <w:spacing w:before="0" w:line="240" w:lineRule="auto"/>
              <w:jc w:val="left"/>
              <w:rPr>
                <w:rFonts w:ascii="Times New Roman" w:eastAsia="Times New Roman" w:hAnsi="Times New Roman"/>
                <w:lang w:val="pt-BR"/>
              </w:rPr>
            </w:pPr>
            <w:r w:rsidRPr="0072696C">
              <w:rPr>
                <w:rFonts w:ascii="Times New Roman" w:eastAsia="Times New Roman" w:hAnsi="Times New Roman"/>
                <w:lang w:val="pt-BR"/>
              </w:rPr>
              <w:t>Loại mẫu</w:t>
            </w:r>
          </w:p>
        </w:tc>
        <w:tc>
          <w:tcPr>
            <w:tcW w:w="187" w:type="pct"/>
          </w:tcPr>
          <w:p w14:paraId="26B979A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347BC5AB"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lang w:val="pt-BR"/>
              </w:rPr>
              <w:t>Nước ngầm</w:t>
            </w:r>
          </w:p>
        </w:tc>
      </w:tr>
      <w:tr w:rsidR="0072696C" w:rsidRPr="0072696C" w14:paraId="38D8E5CA" w14:textId="77777777" w:rsidTr="00F16675">
        <w:trPr>
          <w:trHeight w:val="194"/>
        </w:trPr>
        <w:tc>
          <w:tcPr>
            <w:tcW w:w="1378" w:type="pct"/>
          </w:tcPr>
          <w:p w14:paraId="3D927E9E"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Số lượng mẫu</w:t>
            </w:r>
          </w:p>
        </w:tc>
        <w:tc>
          <w:tcPr>
            <w:tcW w:w="187" w:type="pct"/>
          </w:tcPr>
          <w:p w14:paraId="3810578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65F9BD1D" w14:textId="77777777" w:rsidR="00234B9E" w:rsidRPr="0072696C" w:rsidRDefault="00234B9E" w:rsidP="00234B9E">
            <w:pPr>
              <w:tabs>
                <w:tab w:val="left" w:pos="0"/>
                <w:tab w:val="left" w:pos="167"/>
              </w:tabs>
              <w:spacing w:before="0" w:line="240" w:lineRule="auto"/>
              <w:jc w:val="left"/>
              <w:rPr>
                <w:rFonts w:ascii="Times New Roman" w:eastAsia="Times New Roman" w:hAnsi="Times New Roman"/>
              </w:rPr>
            </w:pPr>
            <w:r w:rsidRPr="0072696C">
              <w:rPr>
                <w:rFonts w:ascii="Times New Roman" w:eastAsia="Times New Roman" w:hAnsi="Times New Roman"/>
              </w:rPr>
              <w:t>3 mẫu</w:t>
            </w:r>
          </w:p>
        </w:tc>
      </w:tr>
      <w:tr w:rsidR="0072696C" w:rsidRPr="0072696C" w14:paraId="7EF7F86F" w14:textId="77777777" w:rsidTr="00F16675">
        <w:trPr>
          <w:trHeight w:val="199"/>
        </w:trPr>
        <w:tc>
          <w:tcPr>
            <w:tcW w:w="1378" w:type="pct"/>
          </w:tcPr>
          <w:p w14:paraId="73F45191"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Vị trí lấy mẫu</w:t>
            </w:r>
          </w:p>
        </w:tc>
        <w:tc>
          <w:tcPr>
            <w:tcW w:w="187" w:type="pct"/>
          </w:tcPr>
          <w:p w14:paraId="7EEA2A0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785C10A8" w14:textId="77777777" w:rsidR="00234B9E" w:rsidRPr="0072696C" w:rsidRDefault="00234B9E" w:rsidP="00234B9E">
            <w:pPr>
              <w:spacing w:before="40" w:after="40" w:line="240" w:lineRule="auto"/>
              <w:rPr>
                <w:rFonts w:ascii="Times New Roman" w:eastAsia="Times New Roman" w:hAnsi="Times New Roman"/>
                <w:lang w:val="pt-BR"/>
              </w:rPr>
            </w:pPr>
            <w:r w:rsidRPr="0072696C">
              <w:rPr>
                <w:rFonts w:ascii="Times New Roman" w:eastAsia="Times New Roman" w:hAnsi="Times New Roman"/>
                <w:lang w:val="pt-BR"/>
              </w:rPr>
              <w:t>NN01: Nước giếng đào hộ dân Trần Đức Van phía xả tràn (X: 574319; Y:2259087,22); NN02: Nước giếng hộ dân Bùi Thị Phương, thôn Đức Thắng phía đập chính (X:574718,14; Y:2258751,81); NN03:Nước giếng hộ dân Bùi Văn Phương, thôn Đại Đồng (X:574759,77; Y:2258598,52).</w:t>
            </w:r>
          </w:p>
        </w:tc>
      </w:tr>
      <w:tr w:rsidR="0072696C" w:rsidRPr="0072696C" w14:paraId="3E8A1329" w14:textId="77777777" w:rsidTr="00F16675">
        <w:trPr>
          <w:trHeight w:val="199"/>
        </w:trPr>
        <w:tc>
          <w:tcPr>
            <w:tcW w:w="1378" w:type="pct"/>
          </w:tcPr>
          <w:p w14:paraId="0A02C0D3"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Yêu cầu phân tích</w:t>
            </w:r>
          </w:p>
        </w:tc>
        <w:tc>
          <w:tcPr>
            <w:tcW w:w="187" w:type="pct"/>
          </w:tcPr>
          <w:p w14:paraId="26AC13E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32854A8F"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16 chỉ tiêu</w:t>
            </w:r>
          </w:p>
        </w:tc>
      </w:tr>
      <w:tr w:rsidR="0072696C" w:rsidRPr="0072696C" w14:paraId="0272A154" w14:textId="77777777" w:rsidTr="00F16675">
        <w:trPr>
          <w:trHeight w:val="194"/>
        </w:trPr>
        <w:tc>
          <w:tcPr>
            <w:tcW w:w="1378" w:type="pct"/>
          </w:tcPr>
          <w:p w14:paraId="520DE31C"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Ngày lấy mẫu</w:t>
            </w:r>
          </w:p>
        </w:tc>
        <w:tc>
          <w:tcPr>
            <w:tcW w:w="187" w:type="pct"/>
          </w:tcPr>
          <w:p w14:paraId="79CE937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04FD3F50"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05/02/2015</w:t>
            </w:r>
          </w:p>
        </w:tc>
      </w:tr>
      <w:tr w:rsidR="0072696C" w:rsidRPr="0072696C" w14:paraId="26885E8D" w14:textId="77777777" w:rsidTr="00F16675">
        <w:trPr>
          <w:trHeight w:val="194"/>
        </w:trPr>
        <w:tc>
          <w:tcPr>
            <w:tcW w:w="1378" w:type="pct"/>
          </w:tcPr>
          <w:p w14:paraId="02A3CF03"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Ngày phân tích</w:t>
            </w:r>
          </w:p>
        </w:tc>
        <w:tc>
          <w:tcPr>
            <w:tcW w:w="187" w:type="pct"/>
          </w:tcPr>
          <w:p w14:paraId="6149621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5745A99A"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từ 06/02/2015 đến 13/02/2015</w:t>
            </w:r>
          </w:p>
        </w:tc>
      </w:tr>
    </w:tbl>
    <w:p w14:paraId="58A00663"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Kết quả phân tích:</w:t>
      </w:r>
    </w:p>
    <w:tbl>
      <w:tblPr>
        <w:tblW w:w="5000" w:type="pct"/>
        <w:tblLook w:val="04A0" w:firstRow="1" w:lastRow="0" w:firstColumn="1" w:lastColumn="0" w:noHBand="0" w:noVBand="1"/>
      </w:tblPr>
      <w:tblGrid>
        <w:gridCol w:w="588"/>
        <w:gridCol w:w="2378"/>
        <w:gridCol w:w="1553"/>
        <w:gridCol w:w="1165"/>
        <w:gridCol w:w="1165"/>
        <w:gridCol w:w="1165"/>
        <w:gridCol w:w="1274"/>
      </w:tblGrid>
      <w:tr w:rsidR="0072696C" w:rsidRPr="0072696C" w14:paraId="32C80BD3" w14:textId="77777777" w:rsidTr="00F16675">
        <w:tc>
          <w:tcPr>
            <w:tcW w:w="3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21E287" w14:textId="77777777" w:rsidR="00234B9E" w:rsidRPr="0072696C" w:rsidRDefault="00234B9E" w:rsidP="00234B9E">
            <w:pPr>
              <w:spacing w:before="0" w:line="240" w:lineRule="auto"/>
              <w:jc w:val="center"/>
              <w:rPr>
                <w:rFonts w:ascii="Times New Roman" w:eastAsia="Times New Roman" w:hAnsi="Times New Roman"/>
                <w:b/>
                <w:bCs/>
                <w:lang w:val="vi-VN" w:eastAsia="vi-VN"/>
              </w:rPr>
            </w:pPr>
            <w:r w:rsidRPr="0072696C">
              <w:rPr>
                <w:rFonts w:ascii="Times New Roman" w:eastAsia="Times New Roman" w:hAnsi="Times New Roman"/>
                <w:b/>
                <w:bCs/>
              </w:rPr>
              <w:t>TT</w:t>
            </w:r>
          </w:p>
        </w:tc>
        <w:tc>
          <w:tcPr>
            <w:tcW w:w="12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C115C"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Thông số</w:t>
            </w:r>
          </w:p>
        </w:tc>
        <w:tc>
          <w:tcPr>
            <w:tcW w:w="8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2D8BB"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Đơn vị</w:t>
            </w:r>
          </w:p>
        </w:tc>
        <w:tc>
          <w:tcPr>
            <w:tcW w:w="1881" w:type="pct"/>
            <w:gridSpan w:val="3"/>
            <w:tcBorders>
              <w:top w:val="single" w:sz="4" w:space="0" w:color="auto"/>
              <w:left w:val="nil"/>
              <w:bottom w:val="single" w:sz="4" w:space="0" w:color="auto"/>
              <w:right w:val="single" w:sz="4" w:space="0" w:color="auto"/>
            </w:tcBorders>
            <w:shd w:val="clear" w:color="auto" w:fill="auto"/>
            <w:vAlign w:val="center"/>
            <w:hideMark/>
          </w:tcPr>
          <w:p w14:paraId="5AB13D66"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Kết quả phân tích</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8D461F"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QCVN 09:2008 /BTNMT</w:t>
            </w:r>
          </w:p>
        </w:tc>
      </w:tr>
      <w:tr w:rsidR="0072696C" w:rsidRPr="0072696C" w14:paraId="29F32B17" w14:textId="77777777" w:rsidTr="00F16675">
        <w:tc>
          <w:tcPr>
            <w:tcW w:w="317" w:type="pct"/>
            <w:vMerge/>
            <w:tcBorders>
              <w:top w:val="single" w:sz="4" w:space="0" w:color="auto"/>
              <w:left w:val="single" w:sz="4" w:space="0" w:color="auto"/>
              <w:bottom w:val="single" w:sz="4" w:space="0" w:color="auto"/>
              <w:right w:val="single" w:sz="4" w:space="0" w:color="auto"/>
            </w:tcBorders>
            <w:vAlign w:val="center"/>
            <w:hideMark/>
          </w:tcPr>
          <w:p w14:paraId="3F7A5B18" w14:textId="77777777" w:rsidR="00234B9E" w:rsidRPr="0072696C" w:rsidRDefault="00234B9E" w:rsidP="00234B9E">
            <w:pPr>
              <w:spacing w:before="0" w:line="240" w:lineRule="auto"/>
              <w:jc w:val="left"/>
              <w:rPr>
                <w:rFonts w:ascii="Times New Roman" w:eastAsia="Times New Roman" w:hAnsi="Times New Roman"/>
                <w:b/>
                <w:bCs/>
              </w:rPr>
            </w:pPr>
          </w:p>
        </w:tc>
        <w:tc>
          <w:tcPr>
            <w:tcW w:w="1280" w:type="pct"/>
            <w:vMerge/>
            <w:tcBorders>
              <w:top w:val="single" w:sz="4" w:space="0" w:color="auto"/>
              <w:left w:val="single" w:sz="4" w:space="0" w:color="auto"/>
              <w:bottom w:val="single" w:sz="4" w:space="0" w:color="auto"/>
              <w:right w:val="single" w:sz="4" w:space="0" w:color="auto"/>
            </w:tcBorders>
            <w:vAlign w:val="center"/>
            <w:hideMark/>
          </w:tcPr>
          <w:p w14:paraId="54057F75" w14:textId="77777777" w:rsidR="00234B9E" w:rsidRPr="0072696C" w:rsidRDefault="00234B9E" w:rsidP="00234B9E">
            <w:pPr>
              <w:spacing w:before="0" w:line="240" w:lineRule="auto"/>
              <w:jc w:val="left"/>
              <w:rPr>
                <w:rFonts w:ascii="Times New Roman" w:eastAsia="Times New Roman" w:hAnsi="Times New Roman"/>
                <w:b/>
                <w:bCs/>
              </w:rPr>
            </w:pPr>
          </w:p>
        </w:tc>
        <w:tc>
          <w:tcPr>
            <w:tcW w:w="836" w:type="pct"/>
            <w:vMerge/>
            <w:tcBorders>
              <w:top w:val="single" w:sz="4" w:space="0" w:color="auto"/>
              <w:left w:val="single" w:sz="4" w:space="0" w:color="auto"/>
              <w:bottom w:val="single" w:sz="4" w:space="0" w:color="auto"/>
              <w:right w:val="single" w:sz="4" w:space="0" w:color="auto"/>
            </w:tcBorders>
            <w:vAlign w:val="center"/>
            <w:hideMark/>
          </w:tcPr>
          <w:p w14:paraId="71F7A03D" w14:textId="77777777" w:rsidR="00234B9E" w:rsidRPr="0072696C" w:rsidRDefault="00234B9E" w:rsidP="00234B9E">
            <w:pPr>
              <w:spacing w:before="0" w:line="240" w:lineRule="auto"/>
              <w:jc w:val="left"/>
              <w:rPr>
                <w:rFonts w:ascii="Times New Roman" w:eastAsia="Times New Roman" w:hAnsi="Times New Roman"/>
                <w:b/>
                <w:bCs/>
              </w:rPr>
            </w:pPr>
          </w:p>
        </w:tc>
        <w:tc>
          <w:tcPr>
            <w:tcW w:w="627" w:type="pct"/>
            <w:tcBorders>
              <w:top w:val="nil"/>
              <w:left w:val="nil"/>
              <w:bottom w:val="single" w:sz="4" w:space="0" w:color="auto"/>
              <w:right w:val="single" w:sz="4" w:space="0" w:color="auto"/>
            </w:tcBorders>
            <w:shd w:val="clear" w:color="auto" w:fill="auto"/>
            <w:vAlign w:val="center"/>
            <w:hideMark/>
          </w:tcPr>
          <w:p w14:paraId="43CB4436"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NN01</w:t>
            </w:r>
          </w:p>
        </w:tc>
        <w:tc>
          <w:tcPr>
            <w:tcW w:w="627" w:type="pct"/>
            <w:tcBorders>
              <w:top w:val="nil"/>
              <w:left w:val="nil"/>
              <w:bottom w:val="single" w:sz="4" w:space="0" w:color="auto"/>
              <w:right w:val="single" w:sz="4" w:space="0" w:color="auto"/>
            </w:tcBorders>
            <w:shd w:val="clear" w:color="auto" w:fill="auto"/>
            <w:vAlign w:val="center"/>
            <w:hideMark/>
          </w:tcPr>
          <w:p w14:paraId="6804B5C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NN02</w:t>
            </w:r>
          </w:p>
        </w:tc>
        <w:tc>
          <w:tcPr>
            <w:tcW w:w="627" w:type="pct"/>
            <w:tcBorders>
              <w:top w:val="nil"/>
              <w:left w:val="nil"/>
              <w:bottom w:val="single" w:sz="4" w:space="0" w:color="auto"/>
              <w:right w:val="single" w:sz="4" w:space="0" w:color="auto"/>
            </w:tcBorders>
            <w:shd w:val="clear" w:color="auto" w:fill="auto"/>
            <w:vAlign w:val="center"/>
            <w:hideMark/>
          </w:tcPr>
          <w:p w14:paraId="17BEEEFC"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NN03</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14:paraId="12E302E8" w14:textId="77777777" w:rsidR="00234B9E" w:rsidRPr="0072696C" w:rsidRDefault="00234B9E" w:rsidP="00234B9E">
            <w:pPr>
              <w:spacing w:before="0" w:line="240" w:lineRule="auto"/>
              <w:jc w:val="left"/>
              <w:rPr>
                <w:rFonts w:ascii="Times New Roman" w:eastAsia="Times New Roman" w:hAnsi="Times New Roman"/>
                <w:b/>
                <w:bCs/>
              </w:rPr>
            </w:pPr>
          </w:p>
        </w:tc>
      </w:tr>
      <w:tr w:rsidR="0072696C" w:rsidRPr="0072696C" w14:paraId="541EDB6D"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70C8DCA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280" w:type="pct"/>
            <w:tcBorders>
              <w:top w:val="nil"/>
              <w:left w:val="nil"/>
              <w:bottom w:val="single" w:sz="4" w:space="0" w:color="auto"/>
              <w:right w:val="single" w:sz="4" w:space="0" w:color="auto"/>
            </w:tcBorders>
            <w:shd w:val="clear" w:color="auto" w:fill="auto"/>
            <w:vAlign w:val="center"/>
            <w:hideMark/>
          </w:tcPr>
          <w:p w14:paraId="64C607EC"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PH</w:t>
            </w:r>
          </w:p>
        </w:tc>
        <w:tc>
          <w:tcPr>
            <w:tcW w:w="836" w:type="pct"/>
            <w:tcBorders>
              <w:top w:val="nil"/>
              <w:left w:val="nil"/>
              <w:bottom w:val="single" w:sz="4" w:space="0" w:color="auto"/>
              <w:right w:val="single" w:sz="4" w:space="0" w:color="auto"/>
            </w:tcBorders>
            <w:shd w:val="clear" w:color="auto" w:fill="auto"/>
            <w:vAlign w:val="center"/>
            <w:hideMark/>
          </w:tcPr>
          <w:p w14:paraId="1C2AE25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627" w:type="pct"/>
            <w:tcBorders>
              <w:top w:val="nil"/>
              <w:left w:val="nil"/>
              <w:bottom w:val="single" w:sz="4" w:space="0" w:color="auto"/>
              <w:right w:val="single" w:sz="4" w:space="0" w:color="auto"/>
            </w:tcBorders>
            <w:shd w:val="clear" w:color="auto" w:fill="auto"/>
            <w:vAlign w:val="center"/>
            <w:hideMark/>
          </w:tcPr>
          <w:p w14:paraId="343A1C3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7,15</w:t>
            </w:r>
          </w:p>
        </w:tc>
        <w:tc>
          <w:tcPr>
            <w:tcW w:w="627" w:type="pct"/>
            <w:tcBorders>
              <w:top w:val="nil"/>
              <w:left w:val="nil"/>
              <w:bottom w:val="single" w:sz="4" w:space="0" w:color="auto"/>
              <w:right w:val="single" w:sz="4" w:space="0" w:color="auto"/>
            </w:tcBorders>
            <w:shd w:val="clear" w:color="auto" w:fill="auto"/>
            <w:vAlign w:val="center"/>
            <w:hideMark/>
          </w:tcPr>
          <w:p w14:paraId="345A3AE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7,25</w:t>
            </w:r>
          </w:p>
        </w:tc>
        <w:tc>
          <w:tcPr>
            <w:tcW w:w="627" w:type="pct"/>
            <w:tcBorders>
              <w:top w:val="nil"/>
              <w:left w:val="nil"/>
              <w:bottom w:val="single" w:sz="4" w:space="0" w:color="auto"/>
              <w:right w:val="single" w:sz="4" w:space="0" w:color="auto"/>
            </w:tcBorders>
            <w:shd w:val="clear" w:color="auto" w:fill="auto"/>
            <w:vAlign w:val="center"/>
            <w:hideMark/>
          </w:tcPr>
          <w:p w14:paraId="0493B67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7,35</w:t>
            </w:r>
          </w:p>
        </w:tc>
        <w:tc>
          <w:tcPr>
            <w:tcW w:w="686" w:type="pct"/>
            <w:tcBorders>
              <w:top w:val="nil"/>
              <w:left w:val="nil"/>
              <w:bottom w:val="single" w:sz="4" w:space="0" w:color="auto"/>
              <w:right w:val="single" w:sz="4" w:space="0" w:color="auto"/>
            </w:tcBorders>
            <w:shd w:val="clear" w:color="auto" w:fill="auto"/>
            <w:vAlign w:val="center"/>
            <w:hideMark/>
          </w:tcPr>
          <w:p w14:paraId="31CB022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5,5-8,5</w:t>
            </w:r>
          </w:p>
        </w:tc>
      </w:tr>
      <w:tr w:rsidR="0072696C" w:rsidRPr="0072696C" w14:paraId="495B6B91"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3ED4BA1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2</w:t>
            </w:r>
          </w:p>
        </w:tc>
        <w:tc>
          <w:tcPr>
            <w:tcW w:w="1280" w:type="pct"/>
            <w:tcBorders>
              <w:top w:val="nil"/>
              <w:left w:val="nil"/>
              <w:bottom w:val="single" w:sz="4" w:space="0" w:color="auto"/>
              <w:right w:val="single" w:sz="4" w:space="0" w:color="auto"/>
            </w:tcBorders>
            <w:shd w:val="clear" w:color="auto" w:fill="auto"/>
            <w:vAlign w:val="center"/>
            <w:hideMark/>
          </w:tcPr>
          <w:p w14:paraId="01F3E7DD"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Tổng chất rắn hòa tan</w:t>
            </w:r>
          </w:p>
        </w:tc>
        <w:tc>
          <w:tcPr>
            <w:tcW w:w="836" w:type="pct"/>
            <w:tcBorders>
              <w:top w:val="nil"/>
              <w:left w:val="nil"/>
              <w:bottom w:val="single" w:sz="4" w:space="0" w:color="auto"/>
              <w:right w:val="single" w:sz="4" w:space="0" w:color="auto"/>
            </w:tcBorders>
            <w:shd w:val="clear" w:color="auto" w:fill="auto"/>
            <w:vAlign w:val="center"/>
            <w:hideMark/>
          </w:tcPr>
          <w:p w14:paraId="0512C52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3C22480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703,1</w:t>
            </w:r>
          </w:p>
        </w:tc>
        <w:tc>
          <w:tcPr>
            <w:tcW w:w="627" w:type="pct"/>
            <w:tcBorders>
              <w:top w:val="nil"/>
              <w:left w:val="nil"/>
              <w:bottom w:val="single" w:sz="4" w:space="0" w:color="auto"/>
              <w:right w:val="single" w:sz="4" w:space="0" w:color="auto"/>
            </w:tcBorders>
            <w:shd w:val="clear" w:color="auto" w:fill="auto"/>
            <w:vAlign w:val="center"/>
            <w:hideMark/>
          </w:tcPr>
          <w:p w14:paraId="0A3223B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540,7</w:t>
            </w:r>
          </w:p>
        </w:tc>
        <w:tc>
          <w:tcPr>
            <w:tcW w:w="627" w:type="pct"/>
            <w:tcBorders>
              <w:top w:val="nil"/>
              <w:left w:val="nil"/>
              <w:bottom w:val="single" w:sz="4" w:space="0" w:color="auto"/>
              <w:right w:val="single" w:sz="4" w:space="0" w:color="auto"/>
            </w:tcBorders>
            <w:shd w:val="clear" w:color="auto" w:fill="auto"/>
            <w:vAlign w:val="center"/>
            <w:hideMark/>
          </w:tcPr>
          <w:p w14:paraId="4091766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631,8</w:t>
            </w:r>
          </w:p>
        </w:tc>
        <w:tc>
          <w:tcPr>
            <w:tcW w:w="686" w:type="pct"/>
            <w:tcBorders>
              <w:top w:val="nil"/>
              <w:left w:val="nil"/>
              <w:bottom w:val="single" w:sz="4" w:space="0" w:color="auto"/>
              <w:right w:val="single" w:sz="4" w:space="0" w:color="auto"/>
            </w:tcBorders>
            <w:shd w:val="clear" w:color="auto" w:fill="auto"/>
            <w:vAlign w:val="center"/>
            <w:hideMark/>
          </w:tcPr>
          <w:p w14:paraId="27783379"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1500</w:t>
            </w:r>
          </w:p>
        </w:tc>
      </w:tr>
      <w:tr w:rsidR="0072696C" w:rsidRPr="0072696C" w14:paraId="7361F865"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533A85D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w:t>
            </w:r>
          </w:p>
        </w:tc>
        <w:tc>
          <w:tcPr>
            <w:tcW w:w="1280" w:type="pct"/>
            <w:tcBorders>
              <w:top w:val="nil"/>
              <w:left w:val="nil"/>
              <w:bottom w:val="single" w:sz="4" w:space="0" w:color="auto"/>
              <w:right w:val="single" w:sz="4" w:space="0" w:color="auto"/>
            </w:tcBorders>
            <w:shd w:val="clear" w:color="auto" w:fill="auto"/>
            <w:noWrap/>
            <w:vAlign w:val="center"/>
            <w:hideMark/>
          </w:tcPr>
          <w:p w14:paraId="072EA0F2"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Độ cứng</w:t>
            </w:r>
          </w:p>
        </w:tc>
        <w:tc>
          <w:tcPr>
            <w:tcW w:w="836" w:type="pct"/>
            <w:tcBorders>
              <w:top w:val="nil"/>
              <w:left w:val="nil"/>
              <w:bottom w:val="single" w:sz="4" w:space="0" w:color="auto"/>
              <w:right w:val="single" w:sz="4" w:space="0" w:color="auto"/>
            </w:tcBorders>
            <w:shd w:val="clear" w:color="auto" w:fill="auto"/>
            <w:vAlign w:val="center"/>
            <w:hideMark/>
          </w:tcPr>
          <w:p w14:paraId="22E10AB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2E655ED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325</w:t>
            </w:r>
          </w:p>
        </w:tc>
        <w:tc>
          <w:tcPr>
            <w:tcW w:w="627" w:type="pct"/>
            <w:tcBorders>
              <w:top w:val="nil"/>
              <w:left w:val="nil"/>
              <w:bottom w:val="single" w:sz="4" w:space="0" w:color="auto"/>
              <w:right w:val="single" w:sz="4" w:space="0" w:color="auto"/>
            </w:tcBorders>
            <w:shd w:val="clear" w:color="auto" w:fill="auto"/>
            <w:vAlign w:val="center"/>
            <w:hideMark/>
          </w:tcPr>
          <w:p w14:paraId="01F4D6D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216</w:t>
            </w:r>
          </w:p>
        </w:tc>
        <w:tc>
          <w:tcPr>
            <w:tcW w:w="627" w:type="pct"/>
            <w:tcBorders>
              <w:top w:val="nil"/>
              <w:left w:val="nil"/>
              <w:bottom w:val="single" w:sz="4" w:space="0" w:color="auto"/>
              <w:right w:val="single" w:sz="4" w:space="0" w:color="auto"/>
            </w:tcBorders>
            <w:shd w:val="clear" w:color="auto" w:fill="auto"/>
            <w:vAlign w:val="center"/>
            <w:hideMark/>
          </w:tcPr>
          <w:p w14:paraId="28E3DE4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322</w:t>
            </w:r>
          </w:p>
        </w:tc>
        <w:tc>
          <w:tcPr>
            <w:tcW w:w="686" w:type="pct"/>
            <w:tcBorders>
              <w:top w:val="nil"/>
              <w:left w:val="nil"/>
              <w:bottom w:val="single" w:sz="4" w:space="0" w:color="auto"/>
              <w:right w:val="single" w:sz="4" w:space="0" w:color="auto"/>
            </w:tcBorders>
            <w:shd w:val="clear" w:color="auto" w:fill="auto"/>
            <w:vAlign w:val="center"/>
            <w:hideMark/>
          </w:tcPr>
          <w:p w14:paraId="48D375FB"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500</w:t>
            </w:r>
          </w:p>
        </w:tc>
      </w:tr>
      <w:tr w:rsidR="0072696C" w:rsidRPr="0072696C" w14:paraId="10E80D58"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10832F3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w:t>
            </w:r>
          </w:p>
        </w:tc>
        <w:tc>
          <w:tcPr>
            <w:tcW w:w="1280" w:type="pct"/>
            <w:tcBorders>
              <w:top w:val="nil"/>
              <w:left w:val="nil"/>
              <w:bottom w:val="single" w:sz="4" w:space="0" w:color="auto"/>
              <w:right w:val="single" w:sz="4" w:space="0" w:color="auto"/>
            </w:tcBorders>
            <w:shd w:val="clear" w:color="auto" w:fill="auto"/>
            <w:noWrap/>
            <w:vAlign w:val="center"/>
            <w:hideMark/>
          </w:tcPr>
          <w:p w14:paraId="13B6C91E"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DO</w:t>
            </w:r>
          </w:p>
        </w:tc>
        <w:tc>
          <w:tcPr>
            <w:tcW w:w="836" w:type="pct"/>
            <w:tcBorders>
              <w:top w:val="nil"/>
              <w:left w:val="nil"/>
              <w:bottom w:val="single" w:sz="4" w:space="0" w:color="auto"/>
              <w:right w:val="single" w:sz="4" w:space="0" w:color="auto"/>
            </w:tcBorders>
            <w:shd w:val="clear" w:color="auto" w:fill="auto"/>
            <w:vAlign w:val="center"/>
            <w:hideMark/>
          </w:tcPr>
          <w:p w14:paraId="664E349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6144D45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3,2</w:t>
            </w:r>
          </w:p>
        </w:tc>
        <w:tc>
          <w:tcPr>
            <w:tcW w:w="627" w:type="pct"/>
            <w:tcBorders>
              <w:top w:val="nil"/>
              <w:left w:val="nil"/>
              <w:bottom w:val="single" w:sz="4" w:space="0" w:color="auto"/>
              <w:right w:val="single" w:sz="4" w:space="0" w:color="auto"/>
            </w:tcBorders>
            <w:shd w:val="clear" w:color="auto" w:fill="auto"/>
            <w:vAlign w:val="center"/>
            <w:hideMark/>
          </w:tcPr>
          <w:p w14:paraId="2892994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4,2</w:t>
            </w:r>
          </w:p>
        </w:tc>
        <w:tc>
          <w:tcPr>
            <w:tcW w:w="627" w:type="pct"/>
            <w:tcBorders>
              <w:top w:val="nil"/>
              <w:left w:val="nil"/>
              <w:bottom w:val="single" w:sz="4" w:space="0" w:color="auto"/>
              <w:right w:val="single" w:sz="4" w:space="0" w:color="auto"/>
            </w:tcBorders>
            <w:shd w:val="clear" w:color="auto" w:fill="auto"/>
            <w:vAlign w:val="center"/>
            <w:hideMark/>
          </w:tcPr>
          <w:p w14:paraId="1B0FB8F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3,8</w:t>
            </w:r>
          </w:p>
        </w:tc>
        <w:tc>
          <w:tcPr>
            <w:tcW w:w="686" w:type="pct"/>
            <w:tcBorders>
              <w:top w:val="nil"/>
              <w:left w:val="nil"/>
              <w:bottom w:val="single" w:sz="4" w:space="0" w:color="auto"/>
              <w:right w:val="single" w:sz="4" w:space="0" w:color="auto"/>
            </w:tcBorders>
            <w:shd w:val="clear" w:color="auto" w:fill="auto"/>
            <w:vAlign w:val="center"/>
            <w:hideMark/>
          </w:tcPr>
          <w:p w14:paraId="4538036C"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r>
      <w:tr w:rsidR="0072696C" w:rsidRPr="0072696C" w14:paraId="13F98EEB"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3154AAE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w:t>
            </w:r>
          </w:p>
        </w:tc>
        <w:tc>
          <w:tcPr>
            <w:tcW w:w="1280" w:type="pct"/>
            <w:tcBorders>
              <w:top w:val="nil"/>
              <w:left w:val="nil"/>
              <w:bottom w:val="single" w:sz="4" w:space="0" w:color="auto"/>
              <w:right w:val="single" w:sz="4" w:space="0" w:color="auto"/>
            </w:tcBorders>
            <w:shd w:val="clear" w:color="auto" w:fill="auto"/>
            <w:vAlign w:val="center"/>
            <w:hideMark/>
          </w:tcPr>
          <w:p w14:paraId="182D5A21"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 xml:space="preserve"> (NH</w:t>
            </w:r>
            <w:r w:rsidRPr="0072696C">
              <w:rPr>
                <w:rFonts w:ascii="Times New Roman" w:eastAsia="Times New Roman" w:hAnsi="Times New Roman"/>
                <w:vertAlign w:val="subscript"/>
              </w:rPr>
              <w:t>4</w:t>
            </w:r>
            <w:r w:rsidRPr="0072696C">
              <w:rPr>
                <w:rFonts w:ascii="Times New Roman" w:eastAsia="Times New Roman" w:hAnsi="Times New Roman"/>
                <w:vertAlign w:val="superscript"/>
              </w:rPr>
              <w:t>+</w:t>
            </w:r>
            <w:r w:rsidRPr="0072696C">
              <w:rPr>
                <w:rFonts w:ascii="Times New Roman" w:eastAsia="Times New Roman" w:hAnsi="Times New Roman"/>
              </w:rPr>
              <w:t>)</w:t>
            </w:r>
          </w:p>
        </w:tc>
        <w:tc>
          <w:tcPr>
            <w:tcW w:w="836" w:type="pct"/>
            <w:tcBorders>
              <w:top w:val="nil"/>
              <w:left w:val="nil"/>
              <w:bottom w:val="single" w:sz="4" w:space="0" w:color="auto"/>
              <w:right w:val="single" w:sz="4" w:space="0" w:color="auto"/>
            </w:tcBorders>
            <w:shd w:val="clear" w:color="auto" w:fill="auto"/>
            <w:vAlign w:val="center"/>
            <w:hideMark/>
          </w:tcPr>
          <w:p w14:paraId="1EE7614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2D8BD0F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0,05</w:t>
            </w:r>
          </w:p>
        </w:tc>
        <w:tc>
          <w:tcPr>
            <w:tcW w:w="627" w:type="pct"/>
            <w:tcBorders>
              <w:top w:val="nil"/>
              <w:left w:val="nil"/>
              <w:bottom w:val="single" w:sz="4" w:space="0" w:color="auto"/>
              <w:right w:val="single" w:sz="4" w:space="0" w:color="auto"/>
            </w:tcBorders>
            <w:shd w:val="clear" w:color="auto" w:fill="auto"/>
            <w:vAlign w:val="center"/>
            <w:hideMark/>
          </w:tcPr>
          <w:p w14:paraId="67DC43F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0,05</w:t>
            </w:r>
          </w:p>
        </w:tc>
        <w:tc>
          <w:tcPr>
            <w:tcW w:w="627" w:type="pct"/>
            <w:tcBorders>
              <w:top w:val="nil"/>
              <w:left w:val="nil"/>
              <w:bottom w:val="single" w:sz="4" w:space="0" w:color="auto"/>
              <w:right w:val="single" w:sz="4" w:space="0" w:color="auto"/>
            </w:tcBorders>
            <w:shd w:val="clear" w:color="auto" w:fill="auto"/>
            <w:vAlign w:val="center"/>
            <w:hideMark/>
          </w:tcPr>
          <w:p w14:paraId="0828F37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0,03</w:t>
            </w:r>
          </w:p>
        </w:tc>
        <w:tc>
          <w:tcPr>
            <w:tcW w:w="686" w:type="pct"/>
            <w:tcBorders>
              <w:top w:val="nil"/>
              <w:left w:val="nil"/>
              <w:bottom w:val="single" w:sz="4" w:space="0" w:color="auto"/>
              <w:right w:val="single" w:sz="4" w:space="0" w:color="auto"/>
            </w:tcBorders>
            <w:shd w:val="clear" w:color="auto" w:fill="auto"/>
            <w:vAlign w:val="center"/>
            <w:hideMark/>
          </w:tcPr>
          <w:p w14:paraId="2611CD31"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0,1</w:t>
            </w:r>
          </w:p>
        </w:tc>
      </w:tr>
      <w:tr w:rsidR="0072696C" w:rsidRPr="0072696C" w14:paraId="2C0B031C"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67EC971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w:t>
            </w:r>
          </w:p>
        </w:tc>
        <w:tc>
          <w:tcPr>
            <w:tcW w:w="1280" w:type="pct"/>
            <w:tcBorders>
              <w:top w:val="nil"/>
              <w:left w:val="nil"/>
              <w:bottom w:val="single" w:sz="4" w:space="0" w:color="auto"/>
              <w:right w:val="single" w:sz="4" w:space="0" w:color="auto"/>
            </w:tcBorders>
            <w:shd w:val="clear" w:color="auto" w:fill="auto"/>
            <w:vAlign w:val="center"/>
            <w:hideMark/>
          </w:tcPr>
          <w:p w14:paraId="7A6D9017"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Nitrat (NO</w:t>
            </w:r>
            <w:r w:rsidRPr="0072696C">
              <w:rPr>
                <w:rFonts w:ascii="Times New Roman" w:eastAsia="Times New Roman" w:hAnsi="Times New Roman"/>
                <w:vertAlign w:val="subscript"/>
              </w:rPr>
              <w:t>3</w:t>
            </w:r>
            <w:r w:rsidRPr="0072696C">
              <w:rPr>
                <w:rFonts w:ascii="Times New Roman" w:eastAsia="Times New Roman" w:hAnsi="Times New Roman"/>
                <w:vertAlign w:val="superscript"/>
              </w:rPr>
              <w:t>-</w:t>
            </w:r>
            <w:r w:rsidRPr="0072696C">
              <w:rPr>
                <w:rFonts w:ascii="Times New Roman" w:eastAsia="Times New Roman" w:hAnsi="Times New Roman"/>
              </w:rPr>
              <w:t>)</w:t>
            </w:r>
          </w:p>
        </w:tc>
        <w:tc>
          <w:tcPr>
            <w:tcW w:w="836" w:type="pct"/>
            <w:tcBorders>
              <w:top w:val="nil"/>
              <w:left w:val="nil"/>
              <w:bottom w:val="single" w:sz="4" w:space="0" w:color="auto"/>
              <w:right w:val="single" w:sz="4" w:space="0" w:color="auto"/>
            </w:tcBorders>
            <w:shd w:val="clear" w:color="auto" w:fill="auto"/>
            <w:vAlign w:val="center"/>
            <w:hideMark/>
          </w:tcPr>
          <w:p w14:paraId="583DC5C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54D9543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0,15</w:t>
            </w:r>
          </w:p>
        </w:tc>
        <w:tc>
          <w:tcPr>
            <w:tcW w:w="627" w:type="pct"/>
            <w:tcBorders>
              <w:top w:val="nil"/>
              <w:left w:val="nil"/>
              <w:bottom w:val="single" w:sz="4" w:space="0" w:color="auto"/>
              <w:right w:val="single" w:sz="4" w:space="0" w:color="auto"/>
            </w:tcBorders>
            <w:shd w:val="clear" w:color="auto" w:fill="auto"/>
            <w:vAlign w:val="center"/>
            <w:hideMark/>
          </w:tcPr>
          <w:p w14:paraId="30806B3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0,15</w:t>
            </w:r>
          </w:p>
        </w:tc>
        <w:tc>
          <w:tcPr>
            <w:tcW w:w="627" w:type="pct"/>
            <w:tcBorders>
              <w:top w:val="nil"/>
              <w:left w:val="nil"/>
              <w:bottom w:val="single" w:sz="4" w:space="0" w:color="auto"/>
              <w:right w:val="single" w:sz="4" w:space="0" w:color="auto"/>
            </w:tcBorders>
            <w:shd w:val="clear" w:color="auto" w:fill="auto"/>
            <w:vAlign w:val="center"/>
            <w:hideMark/>
          </w:tcPr>
          <w:p w14:paraId="499D0CE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0,16</w:t>
            </w:r>
          </w:p>
        </w:tc>
        <w:tc>
          <w:tcPr>
            <w:tcW w:w="686" w:type="pct"/>
            <w:tcBorders>
              <w:top w:val="nil"/>
              <w:left w:val="nil"/>
              <w:bottom w:val="single" w:sz="4" w:space="0" w:color="auto"/>
              <w:right w:val="single" w:sz="4" w:space="0" w:color="auto"/>
            </w:tcBorders>
            <w:shd w:val="clear" w:color="auto" w:fill="auto"/>
            <w:vAlign w:val="center"/>
            <w:hideMark/>
          </w:tcPr>
          <w:p w14:paraId="29047BB8"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15</w:t>
            </w:r>
          </w:p>
        </w:tc>
      </w:tr>
      <w:tr w:rsidR="0072696C" w:rsidRPr="0072696C" w14:paraId="1A3367CC"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3D8304A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w:t>
            </w:r>
          </w:p>
        </w:tc>
        <w:tc>
          <w:tcPr>
            <w:tcW w:w="1280" w:type="pct"/>
            <w:tcBorders>
              <w:top w:val="nil"/>
              <w:left w:val="nil"/>
              <w:bottom w:val="single" w:sz="4" w:space="0" w:color="auto"/>
              <w:right w:val="single" w:sz="4" w:space="0" w:color="auto"/>
            </w:tcBorders>
            <w:shd w:val="clear" w:color="auto" w:fill="auto"/>
            <w:vAlign w:val="center"/>
            <w:hideMark/>
          </w:tcPr>
          <w:p w14:paraId="6656D023"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Nitrit (NO</w:t>
            </w:r>
            <w:r w:rsidRPr="0072696C">
              <w:rPr>
                <w:rFonts w:ascii="Times New Roman" w:eastAsia="Times New Roman" w:hAnsi="Times New Roman"/>
                <w:vertAlign w:val="subscript"/>
              </w:rPr>
              <w:t>2</w:t>
            </w:r>
            <w:r w:rsidRPr="0072696C">
              <w:rPr>
                <w:rFonts w:ascii="Times New Roman" w:eastAsia="Times New Roman" w:hAnsi="Times New Roman"/>
                <w:vertAlign w:val="superscript"/>
              </w:rPr>
              <w:t>-</w:t>
            </w:r>
            <w:r w:rsidRPr="0072696C">
              <w:rPr>
                <w:rFonts w:ascii="Times New Roman" w:eastAsia="Times New Roman" w:hAnsi="Times New Roman"/>
              </w:rPr>
              <w:t>)</w:t>
            </w:r>
          </w:p>
        </w:tc>
        <w:tc>
          <w:tcPr>
            <w:tcW w:w="836" w:type="pct"/>
            <w:tcBorders>
              <w:top w:val="nil"/>
              <w:left w:val="nil"/>
              <w:bottom w:val="single" w:sz="4" w:space="0" w:color="auto"/>
              <w:right w:val="single" w:sz="4" w:space="0" w:color="auto"/>
            </w:tcBorders>
            <w:shd w:val="clear" w:color="auto" w:fill="auto"/>
            <w:vAlign w:val="center"/>
            <w:hideMark/>
          </w:tcPr>
          <w:p w14:paraId="2B7BBB8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44D5608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&lt;0,01</w:t>
            </w:r>
          </w:p>
        </w:tc>
        <w:tc>
          <w:tcPr>
            <w:tcW w:w="627" w:type="pct"/>
            <w:tcBorders>
              <w:top w:val="nil"/>
              <w:left w:val="nil"/>
              <w:bottom w:val="single" w:sz="4" w:space="0" w:color="auto"/>
              <w:right w:val="single" w:sz="4" w:space="0" w:color="auto"/>
            </w:tcBorders>
            <w:shd w:val="clear" w:color="auto" w:fill="auto"/>
            <w:vAlign w:val="center"/>
            <w:hideMark/>
          </w:tcPr>
          <w:p w14:paraId="48E560B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&lt;0,01</w:t>
            </w:r>
          </w:p>
        </w:tc>
        <w:tc>
          <w:tcPr>
            <w:tcW w:w="627" w:type="pct"/>
            <w:tcBorders>
              <w:top w:val="nil"/>
              <w:left w:val="nil"/>
              <w:bottom w:val="single" w:sz="4" w:space="0" w:color="auto"/>
              <w:right w:val="single" w:sz="4" w:space="0" w:color="auto"/>
            </w:tcBorders>
            <w:shd w:val="clear" w:color="auto" w:fill="auto"/>
            <w:vAlign w:val="center"/>
            <w:hideMark/>
          </w:tcPr>
          <w:p w14:paraId="22BBB9A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&lt;0,01</w:t>
            </w:r>
          </w:p>
        </w:tc>
        <w:tc>
          <w:tcPr>
            <w:tcW w:w="686" w:type="pct"/>
            <w:tcBorders>
              <w:top w:val="nil"/>
              <w:left w:val="nil"/>
              <w:bottom w:val="single" w:sz="4" w:space="0" w:color="auto"/>
              <w:right w:val="single" w:sz="4" w:space="0" w:color="auto"/>
            </w:tcBorders>
            <w:shd w:val="clear" w:color="auto" w:fill="auto"/>
            <w:vAlign w:val="center"/>
            <w:hideMark/>
          </w:tcPr>
          <w:p w14:paraId="16CEE4FC"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1</w:t>
            </w:r>
          </w:p>
        </w:tc>
      </w:tr>
      <w:tr w:rsidR="0072696C" w:rsidRPr="0072696C" w14:paraId="0D5505C5"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4121C53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8</w:t>
            </w:r>
          </w:p>
        </w:tc>
        <w:tc>
          <w:tcPr>
            <w:tcW w:w="1280" w:type="pct"/>
            <w:tcBorders>
              <w:top w:val="nil"/>
              <w:left w:val="nil"/>
              <w:bottom w:val="single" w:sz="4" w:space="0" w:color="auto"/>
              <w:right w:val="single" w:sz="4" w:space="0" w:color="auto"/>
            </w:tcBorders>
            <w:shd w:val="clear" w:color="auto" w:fill="auto"/>
            <w:noWrap/>
            <w:vAlign w:val="center"/>
            <w:hideMark/>
          </w:tcPr>
          <w:p w14:paraId="4796B899"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Cl</w:t>
            </w:r>
            <w:r w:rsidRPr="0072696C">
              <w:rPr>
                <w:rFonts w:ascii="Times New Roman" w:eastAsia="Times New Roman" w:hAnsi="Times New Roman"/>
                <w:vertAlign w:val="superscript"/>
              </w:rPr>
              <w:t>-</w:t>
            </w:r>
          </w:p>
        </w:tc>
        <w:tc>
          <w:tcPr>
            <w:tcW w:w="836" w:type="pct"/>
            <w:tcBorders>
              <w:top w:val="nil"/>
              <w:left w:val="nil"/>
              <w:bottom w:val="single" w:sz="4" w:space="0" w:color="auto"/>
              <w:right w:val="single" w:sz="4" w:space="0" w:color="auto"/>
            </w:tcBorders>
            <w:shd w:val="clear" w:color="auto" w:fill="auto"/>
            <w:vAlign w:val="center"/>
            <w:hideMark/>
          </w:tcPr>
          <w:p w14:paraId="7C34B09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0C67064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71</w:t>
            </w:r>
          </w:p>
        </w:tc>
        <w:tc>
          <w:tcPr>
            <w:tcW w:w="627" w:type="pct"/>
            <w:tcBorders>
              <w:top w:val="nil"/>
              <w:left w:val="nil"/>
              <w:bottom w:val="single" w:sz="4" w:space="0" w:color="auto"/>
              <w:right w:val="single" w:sz="4" w:space="0" w:color="auto"/>
            </w:tcBorders>
            <w:shd w:val="clear" w:color="auto" w:fill="auto"/>
            <w:vAlign w:val="center"/>
            <w:hideMark/>
          </w:tcPr>
          <w:p w14:paraId="67692DB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62</w:t>
            </w:r>
          </w:p>
        </w:tc>
        <w:tc>
          <w:tcPr>
            <w:tcW w:w="627" w:type="pct"/>
            <w:tcBorders>
              <w:top w:val="nil"/>
              <w:left w:val="nil"/>
              <w:bottom w:val="single" w:sz="4" w:space="0" w:color="auto"/>
              <w:right w:val="single" w:sz="4" w:space="0" w:color="auto"/>
            </w:tcBorders>
            <w:shd w:val="clear" w:color="auto" w:fill="auto"/>
            <w:vAlign w:val="center"/>
            <w:hideMark/>
          </w:tcPr>
          <w:p w14:paraId="490B570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68</w:t>
            </w:r>
          </w:p>
        </w:tc>
        <w:tc>
          <w:tcPr>
            <w:tcW w:w="686" w:type="pct"/>
            <w:tcBorders>
              <w:top w:val="nil"/>
              <w:left w:val="nil"/>
              <w:bottom w:val="single" w:sz="4" w:space="0" w:color="auto"/>
              <w:right w:val="single" w:sz="4" w:space="0" w:color="auto"/>
            </w:tcBorders>
            <w:shd w:val="clear" w:color="auto" w:fill="auto"/>
            <w:vAlign w:val="center"/>
            <w:hideMark/>
          </w:tcPr>
          <w:p w14:paraId="5315FB42"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250</w:t>
            </w:r>
          </w:p>
        </w:tc>
      </w:tr>
      <w:tr w:rsidR="0072696C" w:rsidRPr="0072696C" w14:paraId="4CC3F68B"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11CB148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9</w:t>
            </w:r>
          </w:p>
        </w:tc>
        <w:tc>
          <w:tcPr>
            <w:tcW w:w="1280" w:type="pct"/>
            <w:tcBorders>
              <w:top w:val="nil"/>
              <w:left w:val="nil"/>
              <w:bottom w:val="single" w:sz="4" w:space="0" w:color="auto"/>
              <w:right w:val="single" w:sz="4" w:space="0" w:color="auto"/>
            </w:tcBorders>
            <w:shd w:val="clear" w:color="auto" w:fill="auto"/>
            <w:vAlign w:val="center"/>
            <w:hideMark/>
          </w:tcPr>
          <w:p w14:paraId="36DF8790"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Asen (As)</w:t>
            </w:r>
          </w:p>
        </w:tc>
        <w:tc>
          <w:tcPr>
            <w:tcW w:w="836" w:type="pct"/>
            <w:tcBorders>
              <w:top w:val="nil"/>
              <w:left w:val="nil"/>
              <w:bottom w:val="single" w:sz="4" w:space="0" w:color="auto"/>
              <w:right w:val="single" w:sz="4" w:space="0" w:color="auto"/>
            </w:tcBorders>
            <w:shd w:val="clear" w:color="auto" w:fill="auto"/>
            <w:vAlign w:val="center"/>
            <w:hideMark/>
          </w:tcPr>
          <w:p w14:paraId="3860773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67C9E233" w14:textId="77777777" w:rsidR="00234B9E" w:rsidRPr="0072696C" w:rsidRDefault="00234B9E" w:rsidP="00234B9E">
            <w:pPr>
              <w:spacing w:before="0" w:line="240" w:lineRule="auto"/>
              <w:jc w:val="center"/>
              <w:rPr>
                <w:rFonts w:ascii="Times New Roman" w:eastAsia="Times New Roman" w:hAnsi="Times New Roman"/>
                <w:b/>
              </w:rPr>
            </w:pPr>
            <w:r w:rsidRPr="0072696C">
              <w:rPr>
                <w:rFonts w:ascii="Times New Roman" w:eastAsia="Times New Roman" w:hAnsi="Times New Roman"/>
                <w:b/>
              </w:rPr>
              <w:t>0,06</w:t>
            </w:r>
          </w:p>
        </w:tc>
        <w:tc>
          <w:tcPr>
            <w:tcW w:w="627" w:type="pct"/>
            <w:tcBorders>
              <w:top w:val="nil"/>
              <w:left w:val="nil"/>
              <w:bottom w:val="single" w:sz="4" w:space="0" w:color="auto"/>
              <w:right w:val="single" w:sz="4" w:space="0" w:color="auto"/>
            </w:tcBorders>
            <w:shd w:val="clear" w:color="auto" w:fill="auto"/>
            <w:vAlign w:val="center"/>
            <w:hideMark/>
          </w:tcPr>
          <w:p w14:paraId="46F7B656" w14:textId="77777777" w:rsidR="00234B9E" w:rsidRPr="0072696C" w:rsidRDefault="00234B9E" w:rsidP="00234B9E">
            <w:pPr>
              <w:spacing w:before="0" w:line="240" w:lineRule="auto"/>
              <w:jc w:val="center"/>
              <w:rPr>
                <w:rFonts w:ascii="Times New Roman" w:eastAsia="Times New Roman" w:hAnsi="Times New Roman"/>
                <w:b/>
              </w:rPr>
            </w:pPr>
            <w:r w:rsidRPr="0072696C">
              <w:rPr>
                <w:rFonts w:ascii="Times New Roman" w:eastAsia="Times New Roman" w:hAnsi="Times New Roman"/>
                <w:b/>
              </w:rPr>
              <w:t>0,004</w:t>
            </w:r>
          </w:p>
        </w:tc>
        <w:tc>
          <w:tcPr>
            <w:tcW w:w="627" w:type="pct"/>
            <w:tcBorders>
              <w:top w:val="nil"/>
              <w:left w:val="nil"/>
              <w:bottom w:val="single" w:sz="4" w:space="0" w:color="auto"/>
              <w:right w:val="single" w:sz="4" w:space="0" w:color="auto"/>
            </w:tcBorders>
            <w:shd w:val="clear" w:color="auto" w:fill="auto"/>
            <w:vAlign w:val="center"/>
            <w:hideMark/>
          </w:tcPr>
          <w:p w14:paraId="281AEC17" w14:textId="77777777" w:rsidR="00234B9E" w:rsidRPr="0072696C" w:rsidRDefault="00234B9E" w:rsidP="00234B9E">
            <w:pPr>
              <w:spacing w:before="0" w:line="240" w:lineRule="auto"/>
              <w:jc w:val="center"/>
              <w:rPr>
                <w:rFonts w:ascii="Times New Roman" w:eastAsia="Times New Roman" w:hAnsi="Times New Roman"/>
                <w:b/>
              </w:rPr>
            </w:pPr>
            <w:r w:rsidRPr="0072696C">
              <w:rPr>
                <w:rFonts w:ascii="Times New Roman" w:eastAsia="Times New Roman" w:hAnsi="Times New Roman"/>
                <w:b/>
              </w:rPr>
              <w:t>0,003</w:t>
            </w:r>
          </w:p>
        </w:tc>
        <w:tc>
          <w:tcPr>
            <w:tcW w:w="686" w:type="pct"/>
            <w:tcBorders>
              <w:top w:val="nil"/>
              <w:left w:val="nil"/>
              <w:bottom w:val="single" w:sz="4" w:space="0" w:color="auto"/>
              <w:right w:val="single" w:sz="4" w:space="0" w:color="auto"/>
            </w:tcBorders>
            <w:shd w:val="clear" w:color="auto" w:fill="auto"/>
            <w:vAlign w:val="center"/>
            <w:hideMark/>
          </w:tcPr>
          <w:p w14:paraId="2BE008F2"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0,05</w:t>
            </w:r>
          </w:p>
        </w:tc>
      </w:tr>
      <w:tr w:rsidR="0072696C" w:rsidRPr="0072696C" w14:paraId="2E3CD937"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14D6090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10</w:t>
            </w:r>
          </w:p>
        </w:tc>
        <w:tc>
          <w:tcPr>
            <w:tcW w:w="1280" w:type="pct"/>
            <w:tcBorders>
              <w:top w:val="nil"/>
              <w:left w:val="nil"/>
              <w:bottom w:val="single" w:sz="4" w:space="0" w:color="auto"/>
              <w:right w:val="single" w:sz="4" w:space="0" w:color="auto"/>
            </w:tcBorders>
            <w:shd w:val="clear" w:color="auto" w:fill="auto"/>
            <w:vAlign w:val="center"/>
            <w:hideMark/>
          </w:tcPr>
          <w:p w14:paraId="7225969A"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Kẽm (Zn)</w:t>
            </w:r>
          </w:p>
        </w:tc>
        <w:tc>
          <w:tcPr>
            <w:tcW w:w="836" w:type="pct"/>
            <w:tcBorders>
              <w:top w:val="nil"/>
              <w:left w:val="nil"/>
              <w:bottom w:val="single" w:sz="4" w:space="0" w:color="auto"/>
              <w:right w:val="single" w:sz="4" w:space="0" w:color="auto"/>
            </w:tcBorders>
            <w:shd w:val="clear" w:color="auto" w:fill="auto"/>
            <w:vAlign w:val="center"/>
            <w:hideMark/>
          </w:tcPr>
          <w:p w14:paraId="270F873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19C2E07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0,012</w:t>
            </w:r>
          </w:p>
        </w:tc>
        <w:tc>
          <w:tcPr>
            <w:tcW w:w="627" w:type="pct"/>
            <w:tcBorders>
              <w:top w:val="nil"/>
              <w:left w:val="nil"/>
              <w:bottom w:val="single" w:sz="4" w:space="0" w:color="auto"/>
              <w:right w:val="single" w:sz="4" w:space="0" w:color="auto"/>
            </w:tcBorders>
            <w:shd w:val="clear" w:color="auto" w:fill="auto"/>
            <w:vAlign w:val="center"/>
            <w:hideMark/>
          </w:tcPr>
          <w:p w14:paraId="6428D68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0,017</w:t>
            </w:r>
          </w:p>
        </w:tc>
        <w:tc>
          <w:tcPr>
            <w:tcW w:w="627" w:type="pct"/>
            <w:tcBorders>
              <w:top w:val="nil"/>
              <w:left w:val="nil"/>
              <w:bottom w:val="single" w:sz="4" w:space="0" w:color="auto"/>
              <w:right w:val="single" w:sz="4" w:space="0" w:color="auto"/>
            </w:tcBorders>
            <w:shd w:val="clear" w:color="auto" w:fill="auto"/>
            <w:vAlign w:val="center"/>
            <w:hideMark/>
          </w:tcPr>
          <w:p w14:paraId="0DBB72A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0,017</w:t>
            </w:r>
          </w:p>
        </w:tc>
        <w:tc>
          <w:tcPr>
            <w:tcW w:w="686" w:type="pct"/>
            <w:tcBorders>
              <w:top w:val="nil"/>
              <w:left w:val="nil"/>
              <w:bottom w:val="single" w:sz="4" w:space="0" w:color="auto"/>
              <w:right w:val="single" w:sz="4" w:space="0" w:color="auto"/>
            </w:tcBorders>
            <w:shd w:val="clear" w:color="auto" w:fill="auto"/>
            <w:vAlign w:val="center"/>
            <w:hideMark/>
          </w:tcPr>
          <w:p w14:paraId="6B29660C"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3</w:t>
            </w:r>
          </w:p>
        </w:tc>
      </w:tr>
      <w:tr w:rsidR="0072696C" w:rsidRPr="0072696C" w14:paraId="5EC3B5D8"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6F65DA6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11</w:t>
            </w:r>
          </w:p>
        </w:tc>
        <w:tc>
          <w:tcPr>
            <w:tcW w:w="1280" w:type="pct"/>
            <w:tcBorders>
              <w:top w:val="nil"/>
              <w:left w:val="nil"/>
              <w:bottom w:val="single" w:sz="4" w:space="0" w:color="auto"/>
              <w:right w:val="single" w:sz="4" w:space="0" w:color="auto"/>
            </w:tcBorders>
            <w:shd w:val="clear" w:color="auto" w:fill="auto"/>
            <w:vAlign w:val="center"/>
            <w:hideMark/>
          </w:tcPr>
          <w:p w14:paraId="3177E5C7"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Chì (Pb)</w:t>
            </w:r>
          </w:p>
        </w:tc>
        <w:tc>
          <w:tcPr>
            <w:tcW w:w="836" w:type="pct"/>
            <w:tcBorders>
              <w:top w:val="nil"/>
              <w:left w:val="nil"/>
              <w:bottom w:val="single" w:sz="4" w:space="0" w:color="auto"/>
              <w:right w:val="single" w:sz="4" w:space="0" w:color="auto"/>
            </w:tcBorders>
            <w:shd w:val="clear" w:color="auto" w:fill="auto"/>
            <w:vAlign w:val="center"/>
            <w:hideMark/>
          </w:tcPr>
          <w:p w14:paraId="5FB6C6A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01EFD9D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&lt;0,0001</w:t>
            </w:r>
          </w:p>
        </w:tc>
        <w:tc>
          <w:tcPr>
            <w:tcW w:w="627" w:type="pct"/>
            <w:tcBorders>
              <w:top w:val="nil"/>
              <w:left w:val="nil"/>
              <w:bottom w:val="single" w:sz="4" w:space="0" w:color="auto"/>
              <w:right w:val="single" w:sz="4" w:space="0" w:color="auto"/>
            </w:tcBorders>
            <w:shd w:val="clear" w:color="auto" w:fill="auto"/>
            <w:vAlign w:val="center"/>
            <w:hideMark/>
          </w:tcPr>
          <w:p w14:paraId="69842F5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&lt;0,0001</w:t>
            </w:r>
          </w:p>
        </w:tc>
        <w:tc>
          <w:tcPr>
            <w:tcW w:w="627" w:type="pct"/>
            <w:tcBorders>
              <w:top w:val="nil"/>
              <w:left w:val="nil"/>
              <w:bottom w:val="single" w:sz="4" w:space="0" w:color="auto"/>
              <w:right w:val="single" w:sz="4" w:space="0" w:color="auto"/>
            </w:tcBorders>
            <w:shd w:val="clear" w:color="auto" w:fill="auto"/>
            <w:vAlign w:val="center"/>
            <w:hideMark/>
          </w:tcPr>
          <w:p w14:paraId="0F1A207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&lt;0,0001</w:t>
            </w:r>
          </w:p>
        </w:tc>
        <w:tc>
          <w:tcPr>
            <w:tcW w:w="686" w:type="pct"/>
            <w:tcBorders>
              <w:top w:val="nil"/>
              <w:left w:val="nil"/>
              <w:bottom w:val="single" w:sz="4" w:space="0" w:color="auto"/>
              <w:right w:val="single" w:sz="4" w:space="0" w:color="auto"/>
            </w:tcBorders>
            <w:shd w:val="clear" w:color="auto" w:fill="auto"/>
            <w:vAlign w:val="center"/>
            <w:hideMark/>
          </w:tcPr>
          <w:p w14:paraId="785B39C2"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0,01</w:t>
            </w:r>
          </w:p>
        </w:tc>
      </w:tr>
      <w:tr w:rsidR="0072696C" w:rsidRPr="0072696C" w14:paraId="59D631E5"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15240EB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12</w:t>
            </w:r>
          </w:p>
        </w:tc>
        <w:tc>
          <w:tcPr>
            <w:tcW w:w="1280" w:type="pct"/>
            <w:tcBorders>
              <w:top w:val="nil"/>
              <w:left w:val="nil"/>
              <w:bottom w:val="single" w:sz="4" w:space="0" w:color="auto"/>
              <w:right w:val="single" w:sz="4" w:space="0" w:color="auto"/>
            </w:tcBorders>
            <w:shd w:val="clear" w:color="auto" w:fill="auto"/>
            <w:vAlign w:val="center"/>
            <w:hideMark/>
          </w:tcPr>
          <w:p w14:paraId="23563863"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Sắt (Fe)</w:t>
            </w:r>
          </w:p>
        </w:tc>
        <w:tc>
          <w:tcPr>
            <w:tcW w:w="836" w:type="pct"/>
            <w:tcBorders>
              <w:top w:val="nil"/>
              <w:left w:val="nil"/>
              <w:bottom w:val="single" w:sz="4" w:space="0" w:color="auto"/>
              <w:right w:val="single" w:sz="4" w:space="0" w:color="auto"/>
            </w:tcBorders>
            <w:shd w:val="clear" w:color="auto" w:fill="auto"/>
            <w:vAlign w:val="center"/>
            <w:hideMark/>
          </w:tcPr>
          <w:p w14:paraId="3DBDEBA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3A056C2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0,15</w:t>
            </w:r>
          </w:p>
        </w:tc>
        <w:tc>
          <w:tcPr>
            <w:tcW w:w="627" w:type="pct"/>
            <w:tcBorders>
              <w:top w:val="nil"/>
              <w:left w:val="nil"/>
              <w:bottom w:val="single" w:sz="4" w:space="0" w:color="auto"/>
              <w:right w:val="single" w:sz="4" w:space="0" w:color="auto"/>
            </w:tcBorders>
            <w:shd w:val="clear" w:color="auto" w:fill="auto"/>
            <w:vAlign w:val="center"/>
            <w:hideMark/>
          </w:tcPr>
          <w:p w14:paraId="7D123CB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0,15</w:t>
            </w:r>
          </w:p>
        </w:tc>
        <w:tc>
          <w:tcPr>
            <w:tcW w:w="627" w:type="pct"/>
            <w:tcBorders>
              <w:top w:val="nil"/>
              <w:left w:val="nil"/>
              <w:bottom w:val="single" w:sz="4" w:space="0" w:color="auto"/>
              <w:right w:val="single" w:sz="4" w:space="0" w:color="auto"/>
            </w:tcBorders>
            <w:shd w:val="clear" w:color="auto" w:fill="auto"/>
            <w:vAlign w:val="center"/>
            <w:hideMark/>
          </w:tcPr>
          <w:p w14:paraId="3FB0866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0,25</w:t>
            </w:r>
          </w:p>
        </w:tc>
        <w:tc>
          <w:tcPr>
            <w:tcW w:w="686" w:type="pct"/>
            <w:tcBorders>
              <w:top w:val="nil"/>
              <w:left w:val="nil"/>
              <w:bottom w:val="single" w:sz="4" w:space="0" w:color="auto"/>
              <w:right w:val="single" w:sz="4" w:space="0" w:color="auto"/>
            </w:tcBorders>
            <w:shd w:val="clear" w:color="auto" w:fill="auto"/>
            <w:vAlign w:val="center"/>
            <w:hideMark/>
          </w:tcPr>
          <w:p w14:paraId="72203D22"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5</w:t>
            </w:r>
          </w:p>
        </w:tc>
      </w:tr>
      <w:tr w:rsidR="0072696C" w:rsidRPr="0072696C" w14:paraId="63C54C92"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0944F17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13</w:t>
            </w:r>
          </w:p>
        </w:tc>
        <w:tc>
          <w:tcPr>
            <w:tcW w:w="1280" w:type="pct"/>
            <w:tcBorders>
              <w:top w:val="nil"/>
              <w:left w:val="nil"/>
              <w:bottom w:val="single" w:sz="4" w:space="0" w:color="auto"/>
              <w:right w:val="single" w:sz="4" w:space="0" w:color="auto"/>
            </w:tcBorders>
            <w:shd w:val="clear" w:color="auto" w:fill="auto"/>
            <w:noWrap/>
            <w:vAlign w:val="center"/>
            <w:hideMark/>
          </w:tcPr>
          <w:p w14:paraId="34EF27F6"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Hg</w:t>
            </w:r>
          </w:p>
        </w:tc>
        <w:tc>
          <w:tcPr>
            <w:tcW w:w="836" w:type="pct"/>
            <w:tcBorders>
              <w:top w:val="nil"/>
              <w:left w:val="nil"/>
              <w:bottom w:val="single" w:sz="4" w:space="0" w:color="auto"/>
              <w:right w:val="single" w:sz="4" w:space="0" w:color="auto"/>
            </w:tcBorders>
            <w:shd w:val="clear" w:color="auto" w:fill="auto"/>
            <w:vAlign w:val="center"/>
            <w:hideMark/>
          </w:tcPr>
          <w:p w14:paraId="55DCCCC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12A8C1E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0,0002</w:t>
            </w:r>
          </w:p>
        </w:tc>
        <w:tc>
          <w:tcPr>
            <w:tcW w:w="627" w:type="pct"/>
            <w:tcBorders>
              <w:top w:val="nil"/>
              <w:left w:val="nil"/>
              <w:bottom w:val="single" w:sz="4" w:space="0" w:color="auto"/>
              <w:right w:val="single" w:sz="4" w:space="0" w:color="auto"/>
            </w:tcBorders>
            <w:shd w:val="clear" w:color="auto" w:fill="auto"/>
            <w:vAlign w:val="center"/>
            <w:hideMark/>
          </w:tcPr>
          <w:p w14:paraId="6F23FCC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0,0004</w:t>
            </w:r>
          </w:p>
        </w:tc>
        <w:tc>
          <w:tcPr>
            <w:tcW w:w="627" w:type="pct"/>
            <w:tcBorders>
              <w:top w:val="nil"/>
              <w:left w:val="nil"/>
              <w:bottom w:val="single" w:sz="4" w:space="0" w:color="auto"/>
              <w:right w:val="single" w:sz="4" w:space="0" w:color="auto"/>
            </w:tcBorders>
            <w:shd w:val="clear" w:color="auto" w:fill="auto"/>
            <w:vAlign w:val="center"/>
            <w:hideMark/>
          </w:tcPr>
          <w:p w14:paraId="52A474A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686" w:type="pct"/>
            <w:tcBorders>
              <w:top w:val="nil"/>
              <w:left w:val="nil"/>
              <w:bottom w:val="single" w:sz="4" w:space="0" w:color="auto"/>
              <w:right w:val="single" w:sz="4" w:space="0" w:color="auto"/>
            </w:tcBorders>
            <w:shd w:val="clear" w:color="auto" w:fill="auto"/>
            <w:vAlign w:val="center"/>
            <w:hideMark/>
          </w:tcPr>
          <w:p w14:paraId="0A1BB397"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0,001</w:t>
            </w:r>
          </w:p>
        </w:tc>
      </w:tr>
      <w:tr w:rsidR="0072696C" w:rsidRPr="0072696C" w14:paraId="6C8F8099"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2317570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14</w:t>
            </w:r>
          </w:p>
        </w:tc>
        <w:tc>
          <w:tcPr>
            <w:tcW w:w="1280" w:type="pct"/>
            <w:tcBorders>
              <w:top w:val="nil"/>
              <w:left w:val="nil"/>
              <w:bottom w:val="single" w:sz="4" w:space="0" w:color="auto"/>
              <w:right w:val="single" w:sz="4" w:space="0" w:color="auto"/>
            </w:tcBorders>
            <w:shd w:val="clear" w:color="auto" w:fill="auto"/>
            <w:vAlign w:val="center"/>
            <w:hideMark/>
          </w:tcPr>
          <w:p w14:paraId="51728727"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Mangan (Mn)</w:t>
            </w:r>
          </w:p>
        </w:tc>
        <w:tc>
          <w:tcPr>
            <w:tcW w:w="836" w:type="pct"/>
            <w:tcBorders>
              <w:top w:val="nil"/>
              <w:left w:val="nil"/>
              <w:bottom w:val="single" w:sz="4" w:space="0" w:color="auto"/>
              <w:right w:val="single" w:sz="4" w:space="0" w:color="auto"/>
            </w:tcBorders>
            <w:shd w:val="clear" w:color="auto" w:fill="auto"/>
            <w:vAlign w:val="center"/>
            <w:hideMark/>
          </w:tcPr>
          <w:p w14:paraId="31B7B45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6F8D566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0,025</w:t>
            </w:r>
          </w:p>
        </w:tc>
        <w:tc>
          <w:tcPr>
            <w:tcW w:w="627" w:type="pct"/>
            <w:tcBorders>
              <w:top w:val="nil"/>
              <w:left w:val="nil"/>
              <w:bottom w:val="single" w:sz="4" w:space="0" w:color="auto"/>
              <w:right w:val="single" w:sz="4" w:space="0" w:color="auto"/>
            </w:tcBorders>
            <w:shd w:val="clear" w:color="auto" w:fill="auto"/>
            <w:vAlign w:val="center"/>
            <w:hideMark/>
          </w:tcPr>
          <w:p w14:paraId="1C38722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0,025</w:t>
            </w:r>
          </w:p>
        </w:tc>
        <w:tc>
          <w:tcPr>
            <w:tcW w:w="627" w:type="pct"/>
            <w:tcBorders>
              <w:top w:val="nil"/>
              <w:left w:val="nil"/>
              <w:bottom w:val="single" w:sz="4" w:space="0" w:color="auto"/>
              <w:right w:val="single" w:sz="4" w:space="0" w:color="auto"/>
            </w:tcBorders>
            <w:shd w:val="clear" w:color="auto" w:fill="auto"/>
            <w:vAlign w:val="center"/>
            <w:hideMark/>
          </w:tcPr>
          <w:p w14:paraId="3C7F253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0,024</w:t>
            </w:r>
          </w:p>
        </w:tc>
        <w:tc>
          <w:tcPr>
            <w:tcW w:w="686" w:type="pct"/>
            <w:tcBorders>
              <w:top w:val="nil"/>
              <w:left w:val="nil"/>
              <w:bottom w:val="single" w:sz="4" w:space="0" w:color="auto"/>
              <w:right w:val="single" w:sz="4" w:space="0" w:color="auto"/>
            </w:tcBorders>
            <w:shd w:val="clear" w:color="auto" w:fill="auto"/>
            <w:vAlign w:val="center"/>
            <w:hideMark/>
          </w:tcPr>
          <w:p w14:paraId="74C2B465"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0,5</w:t>
            </w:r>
          </w:p>
        </w:tc>
      </w:tr>
      <w:tr w:rsidR="0072696C" w:rsidRPr="0072696C" w14:paraId="43A7873E"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58455BC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280" w:type="pct"/>
            <w:tcBorders>
              <w:top w:val="nil"/>
              <w:left w:val="nil"/>
              <w:bottom w:val="single" w:sz="4" w:space="0" w:color="auto"/>
              <w:right w:val="single" w:sz="4" w:space="0" w:color="auto"/>
            </w:tcBorders>
            <w:shd w:val="clear" w:color="auto" w:fill="auto"/>
            <w:vAlign w:val="center"/>
            <w:hideMark/>
          </w:tcPr>
          <w:p w14:paraId="77DFA8CD"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Coliform</w:t>
            </w:r>
          </w:p>
        </w:tc>
        <w:tc>
          <w:tcPr>
            <w:tcW w:w="836" w:type="pct"/>
            <w:tcBorders>
              <w:top w:val="nil"/>
              <w:left w:val="nil"/>
              <w:bottom w:val="single" w:sz="4" w:space="0" w:color="auto"/>
              <w:right w:val="single" w:sz="4" w:space="0" w:color="auto"/>
            </w:tcBorders>
            <w:shd w:val="clear" w:color="auto" w:fill="auto"/>
            <w:vAlign w:val="center"/>
            <w:hideMark/>
          </w:tcPr>
          <w:p w14:paraId="5A5BBEC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MPN/100ml</w:t>
            </w:r>
          </w:p>
        </w:tc>
        <w:tc>
          <w:tcPr>
            <w:tcW w:w="627" w:type="pct"/>
            <w:tcBorders>
              <w:top w:val="nil"/>
              <w:left w:val="nil"/>
              <w:bottom w:val="single" w:sz="4" w:space="0" w:color="auto"/>
              <w:right w:val="single" w:sz="4" w:space="0" w:color="auto"/>
            </w:tcBorders>
            <w:shd w:val="clear" w:color="auto" w:fill="auto"/>
            <w:vAlign w:val="center"/>
            <w:hideMark/>
          </w:tcPr>
          <w:p w14:paraId="0CB3A1E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8</w:t>
            </w:r>
          </w:p>
        </w:tc>
        <w:tc>
          <w:tcPr>
            <w:tcW w:w="627" w:type="pct"/>
            <w:tcBorders>
              <w:top w:val="nil"/>
              <w:left w:val="nil"/>
              <w:bottom w:val="single" w:sz="4" w:space="0" w:color="auto"/>
              <w:right w:val="single" w:sz="4" w:space="0" w:color="auto"/>
            </w:tcBorders>
            <w:shd w:val="clear" w:color="auto" w:fill="auto"/>
            <w:vAlign w:val="center"/>
            <w:hideMark/>
          </w:tcPr>
          <w:p w14:paraId="6256F62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w:t>
            </w:r>
          </w:p>
        </w:tc>
        <w:tc>
          <w:tcPr>
            <w:tcW w:w="627" w:type="pct"/>
            <w:tcBorders>
              <w:top w:val="nil"/>
              <w:left w:val="nil"/>
              <w:bottom w:val="single" w:sz="4" w:space="0" w:color="auto"/>
              <w:right w:val="single" w:sz="4" w:space="0" w:color="auto"/>
            </w:tcBorders>
            <w:shd w:val="clear" w:color="auto" w:fill="auto"/>
            <w:vAlign w:val="center"/>
            <w:hideMark/>
          </w:tcPr>
          <w:p w14:paraId="3D2F25B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w:t>
            </w:r>
          </w:p>
        </w:tc>
        <w:tc>
          <w:tcPr>
            <w:tcW w:w="686" w:type="pct"/>
            <w:tcBorders>
              <w:top w:val="nil"/>
              <w:left w:val="nil"/>
              <w:bottom w:val="single" w:sz="4" w:space="0" w:color="auto"/>
              <w:right w:val="single" w:sz="4" w:space="0" w:color="auto"/>
            </w:tcBorders>
            <w:shd w:val="clear" w:color="auto" w:fill="auto"/>
            <w:vAlign w:val="center"/>
            <w:hideMark/>
          </w:tcPr>
          <w:p w14:paraId="54C5CF1E"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3</w:t>
            </w:r>
          </w:p>
        </w:tc>
      </w:tr>
      <w:tr w:rsidR="00234B9E" w:rsidRPr="0072696C" w14:paraId="1A40426C"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0CFC2B1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16</w:t>
            </w:r>
          </w:p>
        </w:tc>
        <w:tc>
          <w:tcPr>
            <w:tcW w:w="1280" w:type="pct"/>
            <w:tcBorders>
              <w:top w:val="nil"/>
              <w:left w:val="nil"/>
              <w:bottom w:val="single" w:sz="4" w:space="0" w:color="auto"/>
              <w:right w:val="single" w:sz="4" w:space="0" w:color="auto"/>
            </w:tcBorders>
            <w:shd w:val="clear" w:color="auto" w:fill="auto"/>
            <w:noWrap/>
            <w:vAlign w:val="center"/>
            <w:hideMark/>
          </w:tcPr>
          <w:p w14:paraId="410DFBD4"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Ecoli</w:t>
            </w:r>
          </w:p>
        </w:tc>
        <w:tc>
          <w:tcPr>
            <w:tcW w:w="836" w:type="pct"/>
            <w:tcBorders>
              <w:top w:val="nil"/>
              <w:left w:val="nil"/>
              <w:bottom w:val="single" w:sz="4" w:space="0" w:color="auto"/>
              <w:right w:val="single" w:sz="4" w:space="0" w:color="auto"/>
            </w:tcBorders>
            <w:shd w:val="clear" w:color="auto" w:fill="auto"/>
            <w:vAlign w:val="center"/>
            <w:hideMark/>
          </w:tcPr>
          <w:p w14:paraId="5082D22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MPN/100ml</w:t>
            </w:r>
          </w:p>
        </w:tc>
        <w:tc>
          <w:tcPr>
            <w:tcW w:w="627" w:type="pct"/>
            <w:tcBorders>
              <w:top w:val="nil"/>
              <w:left w:val="nil"/>
              <w:bottom w:val="single" w:sz="4" w:space="0" w:color="auto"/>
              <w:right w:val="single" w:sz="4" w:space="0" w:color="auto"/>
            </w:tcBorders>
            <w:shd w:val="clear" w:color="auto" w:fill="auto"/>
            <w:noWrap/>
            <w:vAlign w:val="center"/>
            <w:hideMark/>
          </w:tcPr>
          <w:p w14:paraId="45C3F4DC" w14:textId="77777777" w:rsidR="00234B9E" w:rsidRPr="0072696C" w:rsidRDefault="00234B9E" w:rsidP="00234B9E">
            <w:pPr>
              <w:spacing w:before="0" w:line="240" w:lineRule="auto"/>
              <w:jc w:val="center"/>
              <w:rPr>
                <w:rFonts w:ascii="Times New Roman" w:eastAsia="Times New Roman" w:hAnsi="Times New Roman"/>
                <w:sz w:val="22"/>
                <w:szCs w:val="22"/>
              </w:rPr>
            </w:pPr>
            <w:r w:rsidRPr="0072696C">
              <w:rPr>
                <w:rFonts w:ascii="Times New Roman" w:eastAsia="Times New Roman" w:hAnsi="Times New Roman"/>
                <w:sz w:val="22"/>
                <w:szCs w:val="22"/>
              </w:rPr>
              <w:t>1</w:t>
            </w:r>
          </w:p>
        </w:tc>
        <w:tc>
          <w:tcPr>
            <w:tcW w:w="627" w:type="pct"/>
            <w:tcBorders>
              <w:top w:val="nil"/>
              <w:left w:val="nil"/>
              <w:bottom w:val="single" w:sz="4" w:space="0" w:color="auto"/>
              <w:right w:val="single" w:sz="4" w:space="0" w:color="auto"/>
            </w:tcBorders>
            <w:shd w:val="clear" w:color="auto" w:fill="auto"/>
            <w:noWrap/>
            <w:vAlign w:val="center"/>
            <w:hideMark/>
          </w:tcPr>
          <w:p w14:paraId="09957098" w14:textId="77777777" w:rsidR="00234B9E" w:rsidRPr="0072696C" w:rsidRDefault="00234B9E" w:rsidP="00234B9E">
            <w:pPr>
              <w:spacing w:before="0" w:line="240" w:lineRule="auto"/>
              <w:jc w:val="center"/>
              <w:rPr>
                <w:rFonts w:ascii="Times New Roman" w:eastAsia="Times New Roman" w:hAnsi="Times New Roman"/>
                <w:sz w:val="22"/>
                <w:szCs w:val="22"/>
              </w:rPr>
            </w:pPr>
            <w:r w:rsidRPr="0072696C">
              <w:rPr>
                <w:rFonts w:ascii="Times New Roman" w:eastAsia="Times New Roman" w:hAnsi="Times New Roman"/>
                <w:sz w:val="22"/>
                <w:szCs w:val="22"/>
              </w:rPr>
              <w:t>3</w:t>
            </w:r>
          </w:p>
        </w:tc>
        <w:tc>
          <w:tcPr>
            <w:tcW w:w="627" w:type="pct"/>
            <w:tcBorders>
              <w:top w:val="nil"/>
              <w:left w:val="nil"/>
              <w:bottom w:val="single" w:sz="4" w:space="0" w:color="auto"/>
              <w:right w:val="single" w:sz="4" w:space="0" w:color="auto"/>
            </w:tcBorders>
            <w:shd w:val="clear" w:color="auto" w:fill="auto"/>
            <w:noWrap/>
            <w:vAlign w:val="center"/>
            <w:hideMark/>
          </w:tcPr>
          <w:p w14:paraId="450D346F" w14:textId="77777777" w:rsidR="00234B9E" w:rsidRPr="0072696C" w:rsidRDefault="00234B9E" w:rsidP="00234B9E">
            <w:pPr>
              <w:spacing w:before="0" w:line="240" w:lineRule="auto"/>
              <w:jc w:val="center"/>
              <w:rPr>
                <w:rFonts w:ascii="Times New Roman" w:eastAsia="Times New Roman" w:hAnsi="Times New Roman"/>
                <w:sz w:val="22"/>
                <w:szCs w:val="22"/>
              </w:rPr>
            </w:pPr>
            <w:r w:rsidRPr="0072696C">
              <w:rPr>
                <w:rFonts w:ascii="Times New Roman" w:eastAsia="Times New Roman" w:hAnsi="Times New Roman"/>
                <w:sz w:val="22"/>
                <w:szCs w:val="22"/>
              </w:rPr>
              <w:t>2</w:t>
            </w:r>
          </w:p>
        </w:tc>
        <w:tc>
          <w:tcPr>
            <w:tcW w:w="686" w:type="pct"/>
            <w:tcBorders>
              <w:top w:val="nil"/>
              <w:left w:val="nil"/>
              <w:bottom w:val="single" w:sz="4" w:space="0" w:color="auto"/>
              <w:right w:val="single" w:sz="4" w:space="0" w:color="auto"/>
            </w:tcBorders>
            <w:shd w:val="clear" w:color="auto" w:fill="auto"/>
            <w:noWrap/>
            <w:vAlign w:val="center"/>
            <w:hideMark/>
          </w:tcPr>
          <w:p w14:paraId="26A16F87" w14:textId="77777777" w:rsidR="00234B9E" w:rsidRPr="0072696C" w:rsidRDefault="00234B9E" w:rsidP="00234B9E">
            <w:pPr>
              <w:spacing w:before="0" w:line="240" w:lineRule="auto"/>
              <w:jc w:val="center"/>
              <w:rPr>
                <w:rFonts w:ascii="Times New Roman" w:eastAsia="Times New Roman" w:hAnsi="Times New Roman"/>
                <w:b/>
                <w:bCs/>
                <w:sz w:val="22"/>
                <w:szCs w:val="22"/>
              </w:rPr>
            </w:pPr>
            <w:r w:rsidRPr="0072696C">
              <w:rPr>
                <w:rFonts w:ascii="Times New Roman" w:eastAsia="Times New Roman" w:hAnsi="Times New Roman"/>
                <w:b/>
                <w:bCs/>
                <w:sz w:val="22"/>
                <w:szCs w:val="22"/>
              </w:rPr>
              <w:t>KPH</w:t>
            </w:r>
          </w:p>
        </w:tc>
      </w:tr>
    </w:tbl>
    <w:p w14:paraId="2E40DB70" w14:textId="77777777" w:rsidR="00234B9E" w:rsidRPr="0072696C" w:rsidRDefault="00234B9E" w:rsidP="00234B9E">
      <w:pPr>
        <w:spacing w:before="0" w:line="240" w:lineRule="auto"/>
        <w:jc w:val="left"/>
        <w:rPr>
          <w:rFonts w:ascii="Times New Roman" w:eastAsia="Times New Roman" w:hAnsi="Times New Roman"/>
          <w:vanish/>
        </w:rPr>
      </w:pPr>
    </w:p>
    <w:p w14:paraId="092F25FE" w14:textId="77777777" w:rsidR="00234B9E" w:rsidRPr="0072696C" w:rsidRDefault="00234B9E" w:rsidP="00234B9E">
      <w:pPr>
        <w:spacing w:before="0" w:line="240" w:lineRule="auto"/>
        <w:jc w:val="left"/>
        <w:rPr>
          <w:rFonts w:ascii="Times New Roman" w:eastAsia="Times New Roman" w:hAnsi="Times New Roman"/>
          <w:vanish/>
        </w:rPr>
      </w:pPr>
    </w:p>
    <w:p w14:paraId="70D12DA1" w14:textId="77777777" w:rsidR="00234B9E" w:rsidRPr="0072696C" w:rsidRDefault="00234B9E" w:rsidP="00234B9E">
      <w:pPr>
        <w:spacing w:before="0" w:line="240" w:lineRule="auto"/>
        <w:jc w:val="left"/>
        <w:rPr>
          <w:rFonts w:ascii="Times New Roman" w:eastAsia="Times New Roman" w:hAnsi="Times New Roman"/>
          <w:b/>
          <w:i/>
          <w:u w:val="single"/>
        </w:rPr>
      </w:pPr>
      <w:r w:rsidRPr="0072696C">
        <w:rPr>
          <w:rFonts w:ascii="Times New Roman" w:eastAsia="Times New Roman" w:hAnsi="Times New Roman"/>
          <w:b/>
          <w:i/>
          <w:u w:val="single"/>
        </w:rPr>
        <w:t>Ghi chú:</w:t>
      </w:r>
    </w:p>
    <w:p w14:paraId="23D067B6" w14:textId="77777777" w:rsidR="00234B9E" w:rsidRPr="0072696C" w:rsidRDefault="00234B9E" w:rsidP="00234B9E">
      <w:pPr>
        <w:spacing w:before="0" w:line="240" w:lineRule="auto"/>
        <w:ind w:firstLine="720"/>
        <w:rPr>
          <w:rFonts w:ascii="Times New Roman" w:eastAsia="Times New Roman" w:hAnsi="Times New Roman"/>
          <w:i/>
        </w:rPr>
      </w:pPr>
      <w:r w:rsidRPr="0072696C">
        <w:rPr>
          <w:rFonts w:ascii="Times New Roman" w:eastAsia="Times New Roman" w:hAnsi="Times New Roman"/>
          <w:i/>
        </w:rPr>
        <w:t xml:space="preserve">-QCVN 09-2008/BTNMT : Quy chuẩn kỹ thuật quốc gia về nước ngầm; </w:t>
      </w:r>
    </w:p>
    <w:p w14:paraId="0D276C17" w14:textId="77777777" w:rsidR="00234B9E" w:rsidRPr="0072696C" w:rsidRDefault="00234B9E" w:rsidP="00234B9E">
      <w:pPr>
        <w:spacing w:before="0" w:line="240" w:lineRule="auto"/>
        <w:ind w:firstLine="720"/>
        <w:jc w:val="left"/>
        <w:rPr>
          <w:rFonts w:ascii="Times New Roman" w:eastAsia="Times New Roman" w:hAnsi="Times New Roman"/>
          <w:i/>
        </w:rPr>
      </w:pPr>
      <w:r w:rsidRPr="0072696C">
        <w:rPr>
          <w:rFonts w:ascii="Times New Roman" w:eastAsia="Times New Roman" w:hAnsi="Times New Roman"/>
          <w:i/>
        </w:rPr>
        <w:lastRenderedPageBreak/>
        <w:t>- “-”: Giá trị không quy định.</w:t>
      </w:r>
    </w:p>
    <w:tbl>
      <w:tblPr>
        <w:tblW w:w="11310" w:type="dxa"/>
        <w:jc w:val="center"/>
        <w:tblLook w:val="01E0" w:firstRow="1" w:lastRow="1" w:firstColumn="1" w:lastColumn="1" w:noHBand="0" w:noVBand="0"/>
      </w:tblPr>
      <w:tblGrid>
        <w:gridCol w:w="702"/>
        <w:gridCol w:w="648"/>
        <w:gridCol w:w="2205"/>
        <w:gridCol w:w="3967"/>
        <w:gridCol w:w="2996"/>
        <w:gridCol w:w="792"/>
      </w:tblGrid>
      <w:tr w:rsidR="0072696C" w:rsidRPr="0072696C" w14:paraId="2316F296" w14:textId="77777777" w:rsidTr="00F16675">
        <w:trPr>
          <w:gridBefore w:val="1"/>
          <w:wBefore w:w="702" w:type="dxa"/>
          <w:trHeight w:val="1622"/>
          <w:jc w:val="center"/>
        </w:trPr>
        <w:tc>
          <w:tcPr>
            <w:tcW w:w="2853" w:type="dxa"/>
            <w:gridSpan w:val="2"/>
          </w:tcPr>
          <w:p w14:paraId="3C6A5FF5" w14:textId="77777777" w:rsidR="00234B9E" w:rsidRPr="0072696C" w:rsidRDefault="00234B9E" w:rsidP="00234B9E">
            <w:pPr>
              <w:spacing w:before="40" w:after="40" w:line="288" w:lineRule="auto"/>
              <w:jc w:val="center"/>
              <w:rPr>
                <w:rFonts w:ascii="Times New Roman" w:eastAsia="Times New Roman" w:hAnsi="Times New Roman"/>
                <w:b/>
                <w:iCs/>
              </w:rPr>
            </w:pPr>
          </w:p>
          <w:p w14:paraId="57F01D48" w14:textId="77777777" w:rsidR="00234B9E" w:rsidRPr="0072696C" w:rsidRDefault="00234B9E" w:rsidP="00234B9E">
            <w:pPr>
              <w:spacing w:before="40" w:after="40" w:line="288" w:lineRule="auto"/>
              <w:jc w:val="center"/>
              <w:rPr>
                <w:rFonts w:ascii="Times New Roman" w:eastAsia="Times New Roman" w:hAnsi="Times New Roman"/>
                <w:b/>
                <w:iCs/>
              </w:rPr>
            </w:pPr>
            <w:r w:rsidRPr="0072696C">
              <w:rPr>
                <w:rFonts w:ascii="Times New Roman" w:eastAsia="Times New Roman" w:hAnsi="Times New Roman"/>
                <w:b/>
                <w:iCs/>
              </w:rPr>
              <w:t>Phòng TNPĐ</w:t>
            </w:r>
          </w:p>
          <w:p w14:paraId="31A046D9" w14:textId="77777777" w:rsidR="00234B9E" w:rsidRPr="0072696C" w:rsidRDefault="00234B9E" w:rsidP="00234B9E">
            <w:pPr>
              <w:spacing w:before="40" w:after="40" w:line="288" w:lineRule="auto"/>
              <w:rPr>
                <w:rFonts w:ascii="Times New Roman" w:eastAsia="Times New Roman" w:hAnsi="Times New Roman"/>
                <w:b/>
                <w:iCs/>
              </w:rPr>
            </w:pPr>
          </w:p>
          <w:p w14:paraId="6CCAB7B0" w14:textId="77777777" w:rsidR="00234B9E" w:rsidRPr="0072696C" w:rsidRDefault="00234B9E" w:rsidP="00234B9E">
            <w:pPr>
              <w:spacing w:before="40" w:after="40" w:line="288" w:lineRule="auto"/>
              <w:rPr>
                <w:rFonts w:ascii="Times New Roman" w:eastAsia="Times New Roman" w:hAnsi="Times New Roman"/>
                <w:b/>
                <w:iCs/>
              </w:rPr>
            </w:pPr>
          </w:p>
          <w:p w14:paraId="37F5D85E" w14:textId="77777777" w:rsidR="00234B9E" w:rsidRPr="0072696C" w:rsidRDefault="00234B9E" w:rsidP="00234B9E">
            <w:pPr>
              <w:spacing w:before="40" w:after="40" w:line="288" w:lineRule="auto"/>
              <w:rPr>
                <w:rFonts w:ascii="Times New Roman" w:eastAsia="Times New Roman" w:hAnsi="Times New Roman"/>
                <w:b/>
                <w:iCs/>
              </w:rPr>
            </w:pPr>
            <w:r w:rsidRPr="0072696C">
              <w:rPr>
                <w:rFonts w:ascii="Times New Roman" w:eastAsia="Times New Roman" w:hAnsi="Times New Roman"/>
                <w:b/>
                <w:iCs/>
              </w:rPr>
              <w:t xml:space="preserve">           ThS. Đỗ Thị Hải</w:t>
            </w:r>
          </w:p>
        </w:tc>
        <w:tc>
          <w:tcPr>
            <w:tcW w:w="7755" w:type="dxa"/>
            <w:gridSpan w:val="3"/>
          </w:tcPr>
          <w:p w14:paraId="6D7A6AAF" w14:textId="77777777" w:rsidR="00234B9E" w:rsidRPr="0072696C" w:rsidRDefault="00234B9E" w:rsidP="00234B9E">
            <w:pPr>
              <w:spacing w:before="40" w:after="40" w:line="288" w:lineRule="auto"/>
              <w:jc w:val="center"/>
              <w:rPr>
                <w:rFonts w:ascii="Times New Roman" w:eastAsia="Times New Roman" w:hAnsi="Times New Roman"/>
                <w:i/>
                <w:iCs/>
              </w:rPr>
            </w:pPr>
            <w:r w:rsidRPr="0072696C">
              <w:rPr>
                <w:rFonts w:ascii="Times New Roman" w:eastAsia="Times New Roman" w:hAnsi="Times New Roman"/>
                <w:i/>
                <w:iCs/>
              </w:rPr>
              <w:t>Hà Nội, ngày 16 tháng 02 năm 2015</w:t>
            </w:r>
          </w:p>
          <w:p w14:paraId="0C5BA1EE" w14:textId="77777777" w:rsidR="00234B9E" w:rsidRPr="0072696C" w:rsidRDefault="00234B9E" w:rsidP="00234B9E">
            <w:pPr>
              <w:spacing w:before="40" w:after="40" w:line="288" w:lineRule="auto"/>
              <w:jc w:val="center"/>
              <w:rPr>
                <w:rFonts w:ascii="Times New Roman" w:eastAsia="Times New Roman" w:hAnsi="Times New Roman"/>
                <w:i/>
                <w:iCs/>
              </w:rPr>
            </w:pPr>
            <w:r w:rsidRPr="0072696C">
              <w:rPr>
                <w:rFonts w:ascii="Times New Roman" w:eastAsia="Times New Roman" w:hAnsi="Times New Roman"/>
                <w:i/>
                <w:iCs/>
              </w:rPr>
              <w:t xml:space="preserve">         TRUNG TÂM NGHIÊN CỨU MÔI TRƯỜNG ĐỊA CHẤT</w:t>
            </w:r>
          </w:p>
          <w:p w14:paraId="325FDFBC" w14:textId="77777777" w:rsidR="00234B9E" w:rsidRPr="0072696C" w:rsidRDefault="00234B9E" w:rsidP="00234B9E">
            <w:pPr>
              <w:spacing w:before="40" w:after="40" w:line="288" w:lineRule="auto"/>
              <w:jc w:val="center"/>
              <w:rPr>
                <w:rFonts w:ascii="Times New Roman" w:eastAsia="Times New Roman" w:hAnsi="Times New Roman"/>
                <w:i/>
                <w:iCs/>
              </w:rPr>
            </w:pPr>
          </w:p>
        </w:tc>
      </w:tr>
      <w:tr w:rsidR="0072696C" w:rsidRPr="0072696C" w14:paraId="792A9C57" w14:textId="77777777" w:rsidTr="00F16675">
        <w:tblPrEx>
          <w:jc w:val="left"/>
        </w:tblPrEx>
        <w:trPr>
          <w:gridAfter w:val="1"/>
          <w:wAfter w:w="792" w:type="dxa"/>
        </w:trPr>
        <w:tc>
          <w:tcPr>
            <w:tcW w:w="1350" w:type="dxa"/>
            <w:gridSpan w:val="2"/>
          </w:tcPr>
          <w:p w14:paraId="42651C50" w14:textId="77777777" w:rsidR="00234B9E" w:rsidRPr="0072696C" w:rsidRDefault="00234B9E" w:rsidP="00234B9E">
            <w:pPr>
              <w:tabs>
                <w:tab w:val="center" w:pos="4680"/>
                <w:tab w:val="right" w:pos="9360"/>
              </w:tabs>
              <w:spacing w:before="0" w:line="240" w:lineRule="auto"/>
              <w:rPr>
                <w:rFonts w:ascii="Times New Roman" w:hAnsi="Times New Roman"/>
              </w:rPr>
            </w:pPr>
            <w:r w:rsidRPr="0072696C">
              <w:rPr>
                <w:rFonts w:ascii="Times New Roman" w:hAnsi="Times New Roman"/>
                <w:noProof/>
              </w:rPr>
              <w:drawing>
                <wp:anchor distT="0" distB="0" distL="114300" distR="114300" simplePos="0" relativeHeight="251728896" behindDoc="1" locked="0" layoutInCell="1" allowOverlap="1" wp14:anchorId="13F4DF52" wp14:editId="3427F660">
                  <wp:simplePos x="0" y="0"/>
                  <wp:positionH relativeFrom="column">
                    <wp:posOffset>-71120</wp:posOffset>
                  </wp:positionH>
                  <wp:positionV relativeFrom="paragraph">
                    <wp:posOffset>-27940</wp:posOffset>
                  </wp:positionV>
                  <wp:extent cx="685800" cy="685800"/>
                  <wp:effectExtent l="0" t="0" r="0" b="0"/>
                  <wp:wrapNone/>
                  <wp:docPr id="255" name="Picture 267"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opy"/>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p>
          <w:p w14:paraId="3BFC0F44" w14:textId="77777777" w:rsidR="00234B9E" w:rsidRPr="0072696C" w:rsidRDefault="00234B9E" w:rsidP="00234B9E">
            <w:pPr>
              <w:spacing w:before="0"/>
              <w:ind w:right="-108"/>
              <w:rPr>
                <w:rFonts w:ascii="Times New Roman" w:hAnsi="Times New Roman"/>
              </w:rPr>
            </w:pPr>
          </w:p>
          <w:p w14:paraId="4FE27440" w14:textId="77777777" w:rsidR="00234B9E" w:rsidRPr="0072696C" w:rsidRDefault="00234B9E" w:rsidP="00234B9E">
            <w:pPr>
              <w:spacing w:before="0"/>
              <w:ind w:right="-108"/>
              <w:rPr>
                <w:rFonts w:ascii="Times New Roman" w:hAnsi="Times New Roman"/>
              </w:rPr>
            </w:pPr>
          </w:p>
          <w:p w14:paraId="3D929F34" w14:textId="77777777" w:rsidR="00234B9E" w:rsidRPr="0072696C" w:rsidRDefault="002A03A7" w:rsidP="00234B9E">
            <w:pPr>
              <w:spacing w:before="0"/>
              <w:ind w:right="-108"/>
              <w:rPr>
                <w:rFonts w:ascii="Times New Roman" w:hAnsi="Times New Roman"/>
                <w:sz w:val="12"/>
                <w:szCs w:val="16"/>
              </w:rPr>
            </w:pPr>
            <w:hyperlink r:id="rId70" w:history="1">
              <w:r w:rsidR="00234B9E" w:rsidRPr="0072696C">
                <w:rPr>
                  <w:rFonts w:ascii="Times New Roman" w:hAnsi="Times New Roman"/>
                  <w:sz w:val="12"/>
                  <w:szCs w:val="16"/>
                  <w:u w:val="single"/>
                  <w:lang w:val="vi-VN"/>
                </w:rPr>
                <w:t>www.humg.edu.vn</w:t>
              </w:r>
              <w:r w:rsidR="00234B9E" w:rsidRPr="0072696C">
                <w:rPr>
                  <w:rFonts w:ascii="Times New Roman" w:hAnsi="Times New Roman"/>
                  <w:sz w:val="12"/>
                  <w:szCs w:val="16"/>
                  <w:u w:val="single"/>
                </w:rPr>
                <w:t>/vi</w:t>
              </w:r>
            </w:hyperlink>
          </w:p>
        </w:tc>
        <w:tc>
          <w:tcPr>
            <w:tcW w:w="6172" w:type="dxa"/>
            <w:gridSpan w:val="2"/>
            <w:hideMark/>
          </w:tcPr>
          <w:p w14:paraId="3CF27392"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20"/>
              </w:rPr>
            </w:pPr>
            <w:r w:rsidRPr="0072696C">
              <w:rPr>
                <w:rFonts w:ascii="Times New Roman" w:hAnsi="Times New Roman"/>
                <w:sz w:val="20"/>
              </w:rPr>
              <w:t>Trung tâm nghiên cứu môi trường địa chất</w:t>
            </w:r>
          </w:p>
          <w:p w14:paraId="3C486E2C"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16"/>
                <w:szCs w:val="16"/>
              </w:rPr>
            </w:pPr>
            <w:r w:rsidRPr="0072696C">
              <w:rPr>
                <w:rFonts w:ascii="Times New Roman" w:hAnsi="Times New Roman"/>
                <w:sz w:val="18"/>
              </w:rPr>
              <w:t>RESEARCH CENTER FOR ENVIRONMENTal GEOLOGy (ReCengE</w:t>
            </w:r>
            <w:r w:rsidRPr="0072696C">
              <w:rPr>
                <w:rFonts w:ascii="Times New Roman" w:hAnsi="Times New Roman"/>
                <w:sz w:val="16"/>
                <w:szCs w:val="16"/>
              </w:rPr>
              <w:t>)</w:t>
            </w:r>
          </w:p>
          <w:p w14:paraId="41B7686C"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b/>
                <w:sz w:val="18"/>
                <w:szCs w:val="16"/>
              </w:rPr>
            </w:pPr>
            <w:r w:rsidRPr="0072696C">
              <w:rPr>
                <w:rFonts w:ascii="Times New Roman" w:hAnsi="Times New Roman"/>
                <w:b/>
                <w:i/>
                <w:sz w:val="18"/>
                <w:szCs w:val="16"/>
              </w:rPr>
              <w:t>Phòng phân tích môi trường địa chất</w:t>
            </w:r>
            <w:r w:rsidRPr="0072696C">
              <w:rPr>
                <w:rFonts w:ascii="Times New Roman" w:hAnsi="Times New Roman"/>
                <w:b/>
                <w:sz w:val="18"/>
                <w:szCs w:val="16"/>
              </w:rPr>
              <w:t xml:space="preserve"> - VILAS 630</w:t>
            </w:r>
          </w:p>
          <w:p w14:paraId="342DDA4A"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i/>
                <w:sz w:val="16"/>
                <w:szCs w:val="16"/>
                <w:lang w:val="vi-VN"/>
              </w:rPr>
            </w:pPr>
            <w:r w:rsidRPr="0072696C">
              <w:rPr>
                <w:rFonts w:ascii="Times New Roman" w:hAnsi="Times New Roman"/>
                <w:b/>
                <w:i/>
                <w:sz w:val="16"/>
                <w:szCs w:val="16"/>
              </w:rPr>
              <w:t>Testing and Evaluating Laboratory for Environmental Geology</w:t>
            </w:r>
          </w:p>
        </w:tc>
        <w:tc>
          <w:tcPr>
            <w:tcW w:w="2996" w:type="dxa"/>
            <w:hideMark/>
          </w:tcPr>
          <w:p w14:paraId="5E1C27AA" w14:textId="77777777" w:rsidR="00234B9E" w:rsidRPr="0072696C" w:rsidRDefault="00234B9E" w:rsidP="00234B9E">
            <w:pPr>
              <w:tabs>
                <w:tab w:val="center" w:pos="4680"/>
                <w:tab w:val="right" w:pos="9360"/>
              </w:tabs>
              <w:spacing w:before="0" w:line="240" w:lineRule="auto"/>
              <w:ind w:left="252"/>
              <w:rPr>
                <w:rFonts w:ascii="Times New Roman" w:hAnsi="Times New Roman"/>
                <w:sz w:val="14"/>
                <w:szCs w:val="16"/>
                <w:lang w:val="vi-VN"/>
              </w:rPr>
            </w:pPr>
            <w:r w:rsidRPr="0072696C">
              <w:rPr>
                <w:rFonts w:ascii="Times New Roman" w:hAnsi="Times New Roman"/>
                <w:sz w:val="14"/>
                <w:szCs w:val="16"/>
                <w:lang w:val="vi-VN"/>
              </w:rPr>
              <w:t>Địa chỉ/Address: Đông Ngạc, Từ Liêm, HN</w:t>
            </w:r>
            <w:r w:rsidRPr="0072696C">
              <w:rPr>
                <w:rFonts w:ascii="Times New Roman" w:hAnsi="Times New Roman"/>
                <w:sz w:val="14"/>
                <w:szCs w:val="16"/>
                <w:lang w:val="vi-VN"/>
              </w:rPr>
              <w:br/>
              <w:t>Điện thoại/Tel :   (84-4)3 8389002</w:t>
            </w:r>
            <w:r w:rsidRPr="0072696C">
              <w:rPr>
                <w:rFonts w:ascii="Times New Roman" w:hAnsi="Times New Roman"/>
                <w:sz w:val="14"/>
                <w:szCs w:val="16"/>
                <w:lang w:val="vi-VN"/>
              </w:rPr>
              <w:br/>
              <w:t>Fax                 :   (84-4)3 8389633</w:t>
            </w:r>
            <w:r w:rsidRPr="0072696C">
              <w:rPr>
                <w:rFonts w:ascii="Times New Roman" w:hAnsi="Times New Roman"/>
                <w:sz w:val="14"/>
                <w:szCs w:val="16"/>
                <w:lang w:val="vi-VN"/>
              </w:rPr>
              <w:br/>
              <w:t xml:space="preserve">Email:                 </w:t>
            </w:r>
            <w:hyperlink r:id="rId71" w:history="1">
              <w:r w:rsidRPr="0072696C">
                <w:rPr>
                  <w:rFonts w:ascii="Times New Roman" w:hAnsi="Times New Roman"/>
                  <w:sz w:val="14"/>
                  <w:szCs w:val="16"/>
                  <w:u w:val="single"/>
                  <w:lang w:val="vi-VN"/>
                </w:rPr>
                <w:t>haidctv@yahoo.com</w:t>
              </w:r>
            </w:hyperlink>
          </w:p>
        </w:tc>
      </w:tr>
    </w:tbl>
    <w:p w14:paraId="72BCB1E9" w14:textId="77777777" w:rsidR="00234B9E" w:rsidRPr="0072696C" w:rsidRDefault="00234B9E" w:rsidP="00234B9E">
      <w:pPr>
        <w:spacing w:before="0" w:line="288" w:lineRule="auto"/>
        <w:jc w:val="center"/>
        <w:rPr>
          <w:rFonts w:ascii="Times New Roman" w:eastAsia="Times New Roman" w:hAnsi="Times New Roman"/>
          <w:b/>
          <w:sz w:val="32"/>
          <w:lang w:val="vi-VN"/>
        </w:rPr>
      </w:pPr>
      <w:r w:rsidRPr="0072696C">
        <w:rPr>
          <w:rFonts w:ascii="Times New Roman" w:eastAsia="Times New Roman" w:hAnsi="Times New Roman"/>
          <w:b/>
          <w:sz w:val="32"/>
          <w:lang w:val="vi-VN"/>
        </w:rPr>
        <w:t>PHIẾU KẾT QUẢ PHÂN TÍCH</w:t>
      </w:r>
    </w:p>
    <w:p w14:paraId="4C021EAC" w14:textId="77777777" w:rsidR="00234B9E" w:rsidRPr="0072696C" w:rsidRDefault="00234B9E" w:rsidP="00234B9E">
      <w:pPr>
        <w:spacing w:before="0" w:line="288" w:lineRule="auto"/>
        <w:jc w:val="center"/>
        <w:rPr>
          <w:rFonts w:ascii="Times New Roman" w:eastAsia="Times New Roman" w:hAnsi="Times New Roman"/>
          <w:b/>
          <w:lang w:val="vi-VN"/>
        </w:rPr>
      </w:pPr>
      <w:r w:rsidRPr="0072696C">
        <w:rPr>
          <w:rFonts w:ascii="Times New Roman" w:eastAsia="Times New Roman" w:hAnsi="Times New Roman"/>
          <w:b/>
          <w:lang w:val="vi-VN"/>
        </w:rPr>
        <w:t xml:space="preserve">Số: KQ.    .    </w:t>
      </w:r>
    </w:p>
    <w:p w14:paraId="085F7D09" w14:textId="77777777" w:rsidR="00234B9E" w:rsidRPr="0072696C" w:rsidRDefault="00234B9E" w:rsidP="00234B9E">
      <w:pPr>
        <w:spacing w:before="0" w:line="288" w:lineRule="auto"/>
        <w:jc w:val="center"/>
        <w:rPr>
          <w:rFonts w:ascii="Times New Roman" w:eastAsia="Times New Roman" w:hAnsi="Times New Roman"/>
          <w:b/>
          <w:sz w:val="12"/>
          <w:lang w:val="vi-VN"/>
        </w:rPr>
      </w:pPr>
    </w:p>
    <w:tbl>
      <w:tblPr>
        <w:tblW w:w="5093" w:type="pct"/>
        <w:tblInd w:w="-72" w:type="dxa"/>
        <w:tblLook w:val="01E0" w:firstRow="1" w:lastRow="1" w:firstColumn="1" w:lastColumn="1" w:noHBand="0" w:noVBand="0"/>
      </w:tblPr>
      <w:tblGrid>
        <w:gridCol w:w="2658"/>
        <w:gridCol w:w="352"/>
        <w:gridCol w:w="6451"/>
      </w:tblGrid>
      <w:tr w:rsidR="0072696C" w:rsidRPr="0072696C" w14:paraId="6B540BB4" w14:textId="77777777" w:rsidTr="00F16675">
        <w:trPr>
          <w:trHeight w:val="199"/>
        </w:trPr>
        <w:tc>
          <w:tcPr>
            <w:tcW w:w="1405" w:type="pct"/>
          </w:tcPr>
          <w:p w14:paraId="524C7FDC" w14:textId="77777777" w:rsidR="00234B9E" w:rsidRPr="0072696C" w:rsidRDefault="00234B9E" w:rsidP="00234B9E">
            <w:pPr>
              <w:spacing w:before="0" w:line="240" w:lineRule="auto"/>
              <w:jc w:val="left"/>
              <w:rPr>
                <w:rFonts w:ascii="Times New Roman" w:eastAsia="Times New Roman" w:hAnsi="Times New Roman"/>
                <w:lang w:val="pt-BR"/>
              </w:rPr>
            </w:pPr>
            <w:r w:rsidRPr="0072696C">
              <w:rPr>
                <w:rFonts w:ascii="Times New Roman" w:eastAsia="Times New Roman" w:hAnsi="Times New Roman"/>
                <w:lang w:val="pt-BR"/>
              </w:rPr>
              <w:t>Loại mẫu</w:t>
            </w:r>
          </w:p>
        </w:tc>
        <w:tc>
          <w:tcPr>
            <w:tcW w:w="186" w:type="pct"/>
          </w:tcPr>
          <w:p w14:paraId="5BD2009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09" w:type="pct"/>
          </w:tcPr>
          <w:p w14:paraId="226DDA15"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lang w:val="pt-BR"/>
              </w:rPr>
              <w:t>Nước ngầm</w:t>
            </w:r>
          </w:p>
        </w:tc>
      </w:tr>
      <w:tr w:rsidR="0072696C" w:rsidRPr="0072696C" w14:paraId="1ADCCB7A" w14:textId="77777777" w:rsidTr="00F16675">
        <w:trPr>
          <w:trHeight w:val="194"/>
        </w:trPr>
        <w:tc>
          <w:tcPr>
            <w:tcW w:w="1405" w:type="pct"/>
          </w:tcPr>
          <w:p w14:paraId="1251DB73"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Số lượng mẫu</w:t>
            </w:r>
          </w:p>
        </w:tc>
        <w:tc>
          <w:tcPr>
            <w:tcW w:w="186" w:type="pct"/>
          </w:tcPr>
          <w:p w14:paraId="695C835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09" w:type="pct"/>
          </w:tcPr>
          <w:p w14:paraId="1D27CC7E" w14:textId="77777777" w:rsidR="00234B9E" w:rsidRPr="0072696C" w:rsidRDefault="00234B9E" w:rsidP="00234B9E">
            <w:pPr>
              <w:tabs>
                <w:tab w:val="left" w:pos="0"/>
                <w:tab w:val="left" w:pos="167"/>
              </w:tabs>
              <w:spacing w:before="0" w:line="240" w:lineRule="auto"/>
              <w:jc w:val="left"/>
              <w:rPr>
                <w:rFonts w:ascii="Times New Roman" w:eastAsia="Times New Roman" w:hAnsi="Times New Roman"/>
              </w:rPr>
            </w:pPr>
            <w:r w:rsidRPr="0072696C">
              <w:rPr>
                <w:rFonts w:ascii="Times New Roman" w:eastAsia="Times New Roman" w:hAnsi="Times New Roman"/>
              </w:rPr>
              <w:t>3 mẫu</w:t>
            </w:r>
          </w:p>
        </w:tc>
      </w:tr>
      <w:tr w:rsidR="0072696C" w:rsidRPr="0072696C" w14:paraId="31B83719" w14:textId="77777777" w:rsidTr="00F16675">
        <w:trPr>
          <w:trHeight w:val="199"/>
        </w:trPr>
        <w:tc>
          <w:tcPr>
            <w:tcW w:w="1405" w:type="pct"/>
          </w:tcPr>
          <w:p w14:paraId="2376C8A9"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Vị trí lấy mẫu</w:t>
            </w:r>
          </w:p>
        </w:tc>
        <w:tc>
          <w:tcPr>
            <w:tcW w:w="186" w:type="pct"/>
          </w:tcPr>
          <w:p w14:paraId="1EFCBDD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09" w:type="pct"/>
          </w:tcPr>
          <w:p w14:paraId="610C58D1" w14:textId="77777777" w:rsidR="00234B9E" w:rsidRPr="0072696C" w:rsidRDefault="00234B9E" w:rsidP="00234B9E">
            <w:pPr>
              <w:spacing w:before="40" w:after="40" w:line="240" w:lineRule="auto"/>
              <w:rPr>
                <w:rFonts w:ascii="Times New Roman" w:eastAsia="Times New Roman" w:hAnsi="Times New Roman"/>
                <w:lang w:val="pt-BR"/>
              </w:rPr>
            </w:pPr>
            <w:r w:rsidRPr="0072696C">
              <w:rPr>
                <w:rFonts w:ascii="Times New Roman" w:eastAsia="Times New Roman" w:hAnsi="Times New Roman"/>
                <w:lang w:val="pt-BR"/>
              </w:rPr>
              <w:t>NN04: Nước giếng hộ dân Đặng Văn An, thôn Thắng Lợi (X:573631,82; Y:2258155,04); NN05: Nước giếng đào trường mầm non (X:576297,97; Y:2257332,10); NN06: Nước giếng đào gần UBND xã An Bình (X: 576295,26; Y:2257149,04).</w:t>
            </w:r>
          </w:p>
        </w:tc>
      </w:tr>
      <w:tr w:rsidR="0072696C" w:rsidRPr="0072696C" w14:paraId="36A681FE" w14:textId="77777777" w:rsidTr="00F16675">
        <w:trPr>
          <w:trHeight w:val="199"/>
        </w:trPr>
        <w:tc>
          <w:tcPr>
            <w:tcW w:w="1405" w:type="pct"/>
          </w:tcPr>
          <w:p w14:paraId="03268683"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Yêu cầu phân tích</w:t>
            </w:r>
          </w:p>
        </w:tc>
        <w:tc>
          <w:tcPr>
            <w:tcW w:w="186" w:type="pct"/>
          </w:tcPr>
          <w:p w14:paraId="78030D8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09" w:type="pct"/>
          </w:tcPr>
          <w:p w14:paraId="282BE2BF"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16 chỉ tiêu</w:t>
            </w:r>
          </w:p>
        </w:tc>
      </w:tr>
      <w:tr w:rsidR="0072696C" w:rsidRPr="0072696C" w14:paraId="434D582E" w14:textId="77777777" w:rsidTr="00F16675">
        <w:trPr>
          <w:trHeight w:val="194"/>
        </w:trPr>
        <w:tc>
          <w:tcPr>
            <w:tcW w:w="1405" w:type="pct"/>
          </w:tcPr>
          <w:p w14:paraId="2CD5C77D"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Ngày lấy mẫu</w:t>
            </w:r>
          </w:p>
        </w:tc>
        <w:tc>
          <w:tcPr>
            <w:tcW w:w="186" w:type="pct"/>
          </w:tcPr>
          <w:p w14:paraId="2052D49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09" w:type="pct"/>
          </w:tcPr>
          <w:p w14:paraId="24B15D19"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05/02/2015</w:t>
            </w:r>
          </w:p>
        </w:tc>
      </w:tr>
      <w:tr w:rsidR="0072696C" w:rsidRPr="0072696C" w14:paraId="2AB9D68D" w14:textId="77777777" w:rsidTr="00F16675">
        <w:trPr>
          <w:trHeight w:val="194"/>
        </w:trPr>
        <w:tc>
          <w:tcPr>
            <w:tcW w:w="1405" w:type="pct"/>
          </w:tcPr>
          <w:p w14:paraId="093CBD39"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Ngày phân tích</w:t>
            </w:r>
          </w:p>
        </w:tc>
        <w:tc>
          <w:tcPr>
            <w:tcW w:w="186" w:type="pct"/>
          </w:tcPr>
          <w:p w14:paraId="7A33E56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09" w:type="pct"/>
          </w:tcPr>
          <w:p w14:paraId="33F3CADA"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từ 06/02/2015 đến 13/02/2015</w:t>
            </w:r>
          </w:p>
        </w:tc>
      </w:tr>
    </w:tbl>
    <w:p w14:paraId="3668B265"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Kết quả phân tích:</w:t>
      </w:r>
    </w:p>
    <w:tbl>
      <w:tblPr>
        <w:tblW w:w="5000" w:type="pct"/>
        <w:tblLook w:val="04A0" w:firstRow="1" w:lastRow="0" w:firstColumn="1" w:lastColumn="0" w:noHBand="0" w:noVBand="1"/>
      </w:tblPr>
      <w:tblGrid>
        <w:gridCol w:w="588"/>
        <w:gridCol w:w="2378"/>
        <w:gridCol w:w="1553"/>
        <w:gridCol w:w="1165"/>
        <w:gridCol w:w="1165"/>
        <w:gridCol w:w="1167"/>
        <w:gridCol w:w="1272"/>
      </w:tblGrid>
      <w:tr w:rsidR="0072696C" w:rsidRPr="0072696C" w14:paraId="1BC9B6F4" w14:textId="77777777" w:rsidTr="00F16675">
        <w:tc>
          <w:tcPr>
            <w:tcW w:w="3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9097FE" w14:textId="77777777" w:rsidR="00234B9E" w:rsidRPr="0072696C" w:rsidRDefault="00234B9E" w:rsidP="00234B9E">
            <w:pPr>
              <w:spacing w:before="0" w:line="240" w:lineRule="auto"/>
              <w:jc w:val="center"/>
              <w:rPr>
                <w:rFonts w:ascii="Times New Roman" w:eastAsia="Times New Roman" w:hAnsi="Times New Roman"/>
                <w:b/>
                <w:bCs/>
                <w:lang w:val="vi-VN" w:eastAsia="vi-VN"/>
              </w:rPr>
            </w:pPr>
            <w:r w:rsidRPr="0072696C">
              <w:rPr>
                <w:rFonts w:ascii="Times New Roman" w:eastAsia="Times New Roman" w:hAnsi="Times New Roman"/>
                <w:b/>
                <w:bCs/>
              </w:rPr>
              <w:t>TT</w:t>
            </w:r>
          </w:p>
        </w:tc>
        <w:tc>
          <w:tcPr>
            <w:tcW w:w="12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23DA2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Thông số</w:t>
            </w:r>
          </w:p>
        </w:tc>
        <w:tc>
          <w:tcPr>
            <w:tcW w:w="8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7576DD"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Đơn vị</w:t>
            </w:r>
          </w:p>
        </w:tc>
        <w:tc>
          <w:tcPr>
            <w:tcW w:w="1882" w:type="pct"/>
            <w:gridSpan w:val="3"/>
            <w:tcBorders>
              <w:top w:val="single" w:sz="4" w:space="0" w:color="auto"/>
              <w:left w:val="nil"/>
              <w:bottom w:val="single" w:sz="4" w:space="0" w:color="auto"/>
              <w:right w:val="single" w:sz="4" w:space="0" w:color="auto"/>
            </w:tcBorders>
            <w:shd w:val="clear" w:color="auto" w:fill="auto"/>
            <w:vAlign w:val="center"/>
            <w:hideMark/>
          </w:tcPr>
          <w:p w14:paraId="0A5DF500"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Kết quả phân tích</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8CA604"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QCVN 09:2008 /BTNMT</w:t>
            </w:r>
          </w:p>
        </w:tc>
      </w:tr>
      <w:tr w:rsidR="0072696C" w:rsidRPr="0072696C" w14:paraId="4903BC7E" w14:textId="77777777" w:rsidTr="00F16675">
        <w:tc>
          <w:tcPr>
            <w:tcW w:w="317" w:type="pct"/>
            <w:vMerge/>
            <w:tcBorders>
              <w:top w:val="single" w:sz="4" w:space="0" w:color="auto"/>
              <w:left w:val="single" w:sz="4" w:space="0" w:color="auto"/>
              <w:bottom w:val="single" w:sz="4" w:space="0" w:color="auto"/>
              <w:right w:val="single" w:sz="4" w:space="0" w:color="auto"/>
            </w:tcBorders>
            <w:vAlign w:val="center"/>
            <w:hideMark/>
          </w:tcPr>
          <w:p w14:paraId="247C7DC4" w14:textId="77777777" w:rsidR="00234B9E" w:rsidRPr="0072696C" w:rsidRDefault="00234B9E" w:rsidP="00234B9E">
            <w:pPr>
              <w:spacing w:before="0" w:line="240" w:lineRule="auto"/>
              <w:jc w:val="left"/>
              <w:rPr>
                <w:rFonts w:ascii="Times New Roman" w:eastAsia="Times New Roman" w:hAnsi="Times New Roman"/>
                <w:b/>
                <w:bCs/>
              </w:rPr>
            </w:pPr>
          </w:p>
        </w:tc>
        <w:tc>
          <w:tcPr>
            <w:tcW w:w="1280" w:type="pct"/>
            <w:vMerge/>
            <w:tcBorders>
              <w:top w:val="single" w:sz="4" w:space="0" w:color="auto"/>
              <w:left w:val="single" w:sz="4" w:space="0" w:color="auto"/>
              <w:bottom w:val="single" w:sz="4" w:space="0" w:color="auto"/>
              <w:right w:val="single" w:sz="4" w:space="0" w:color="auto"/>
            </w:tcBorders>
            <w:vAlign w:val="center"/>
            <w:hideMark/>
          </w:tcPr>
          <w:p w14:paraId="56F19AD9" w14:textId="77777777" w:rsidR="00234B9E" w:rsidRPr="0072696C" w:rsidRDefault="00234B9E" w:rsidP="00234B9E">
            <w:pPr>
              <w:spacing w:before="0" w:line="240" w:lineRule="auto"/>
              <w:jc w:val="left"/>
              <w:rPr>
                <w:rFonts w:ascii="Times New Roman" w:eastAsia="Times New Roman" w:hAnsi="Times New Roman"/>
                <w:b/>
                <w:bCs/>
              </w:rPr>
            </w:pPr>
          </w:p>
        </w:tc>
        <w:tc>
          <w:tcPr>
            <w:tcW w:w="836" w:type="pct"/>
            <w:vMerge/>
            <w:tcBorders>
              <w:top w:val="single" w:sz="4" w:space="0" w:color="auto"/>
              <w:left w:val="single" w:sz="4" w:space="0" w:color="auto"/>
              <w:bottom w:val="single" w:sz="4" w:space="0" w:color="auto"/>
              <w:right w:val="single" w:sz="4" w:space="0" w:color="auto"/>
            </w:tcBorders>
            <w:vAlign w:val="center"/>
            <w:hideMark/>
          </w:tcPr>
          <w:p w14:paraId="0DCE5E16" w14:textId="77777777" w:rsidR="00234B9E" w:rsidRPr="0072696C" w:rsidRDefault="00234B9E" w:rsidP="00234B9E">
            <w:pPr>
              <w:spacing w:before="0" w:line="240" w:lineRule="auto"/>
              <w:jc w:val="left"/>
              <w:rPr>
                <w:rFonts w:ascii="Times New Roman" w:eastAsia="Times New Roman" w:hAnsi="Times New Roman"/>
                <w:b/>
                <w:bCs/>
              </w:rPr>
            </w:pPr>
          </w:p>
        </w:tc>
        <w:tc>
          <w:tcPr>
            <w:tcW w:w="627" w:type="pct"/>
            <w:tcBorders>
              <w:top w:val="nil"/>
              <w:left w:val="nil"/>
              <w:bottom w:val="single" w:sz="4" w:space="0" w:color="auto"/>
              <w:right w:val="single" w:sz="4" w:space="0" w:color="auto"/>
            </w:tcBorders>
            <w:shd w:val="clear" w:color="auto" w:fill="auto"/>
            <w:vAlign w:val="center"/>
            <w:hideMark/>
          </w:tcPr>
          <w:p w14:paraId="40FC3102"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NN04</w:t>
            </w:r>
          </w:p>
        </w:tc>
        <w:tc>
          <w:tcPr>
            <w:tcW w:w="627" w:type="pct"/>
            <w:tcBorders>
              <w:top w:val="nil"/>
              <w:left w:val="nil"/>
              <w:bottom w:val="single" w:sz="4" w:space="0" w:color="auto"/>
              <w:right w:val="single" w:sz="4" w:space="0" w:color="auto"/>
            </w:tcBorders>
            <w:shd w:val="clear" w:color="auto" w:fill="auto"/>
            <w:vAlign w:val="center"/>
            <w:hideMark/>
          </w:tcPr>
          <w:p w14:paraId="25F0EA5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NN05</w:t>
            </w:r>
          </w:p>
        </w:tc>
        <w:tc>
          <w:tcPr>
            <w:tcW w:w="627" w:type="pct"/>
            <w:tcBorders>
              <w:top w:val="nil"/>
              <w:left w:val="nil"/>
              <w:bottom w:val="single" w:sz="4" w:space="0" w:color="auto"/>
              <w:right w:val="single" w:sz="4" w:space="0" w:color="auto"/>
            </w:tcBorders>
            <w:shd w:val="clear" w:color="auto" w:fill="auto"/>
            <w:vAlign w:val="center"/>
            <w:hideMark/>
          </w:tcPr>
          <w:p w14:paraId="265B4342"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NN06</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14:paraId="162FF62C" w14:textId="77777777" w:rsidR="00234B9E" w:rsidRPr="0072696C" w:rsidRDefault="00234B9E" w:rsidP="00234B9E">
            <w:pPr>
              <w:spacing w:before="0" w:line="240" w:lineRule="auto"/>
              <w:jc w:val="left"/>
              <w:rPr>
                <w:rFonts w:ascii="Times New Roman" w:eastAsia="Times New Roman" w:hAnsi="Times New Roman"/>
                <w:b/>
                <w:bCs/>
              </w:rPr>
            </w:pPr>
          </w:p>
        </w:tc>
      </w:tr>
      <w:tr w:rsidR="0072696C" w:rsidRPr="0072696C" w14:paraId="5085E86F"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2F6304B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w:t>
            </w:r>
          </w:p>
        </w:tc>
        <w:tc>
          <w:tcPr>
            <w:tcW w:w="1280" w:type="pct"/>
            <w:tcBorders>
              <w:top w:val="nil"/>
              <w:left w:val="nil"/>
              <w:bottom w:val="single" w:sz="4" w:space="0" w:color="auto"/>
              <w:right w:val="single" w:sz="4" w:space="0" w:color="auto"/>
            </w:tcBorders>
            <w:shd w:val="clear" w:color="auto" w:fill="auto"/>
            <w:vAlign w:val="center"/>
            <w:hideMark/>
          </w:tcPr>
          <w:p w14:paraId="04B7C8C1"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PH</w:t>
            </w:r>
          </w:p>
        </w:tc>
        <w:tc>
          <w:tcPr>
            <w:tcW w:w="836" w:type="pct"/>
            <w:tcBorders>
              <w:top w:val="nil"/>
              <w:left w:val="nil"/>
              <w:bottom w:val="single" w:sz="4" w:space="0" w:color="auto"/>
              <w:right w:val="single" w:sz="4" w:space="0" w:color="auto"/>
            </w:tcBorders>
            <w:shd w:val="clear" w:color="auto" w:fill="auto"/>
            <w:vAlign w:val="center"/>
            <w:hideMark/>
          </w:tcPr>
          <w:p w14:paraId="199D4E6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627" w:type="pct"/>
            <w:tcBorders>
              <w:top w:val="nil"/>
              <w:left w:val="nil"/>
              <w:bottom w:val="single" w:sz="4" w:space="0" w:color="auto"/>
              <w:right w:val="single" w:sz="4" w:space="0" w:color="auto"/>
            </w:tcBorders>
            <w:shd w:val="clear" w:color="auto" w:fill="auto"/>
            <w:vAlign w:val="center"/>
            <w:hideMark/>
          </w:tcPr>
          <w:p w14:paraId="42D5D1C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7,3</w:t>
            </w:r>
          </w:p>
        </w:tc>
        <w:tc>
          <w:tcPr>
            <w:tcW w:w="627" w:type="pct"/>
            <w:tcBorders>
              <w:top w:val="nil"/>
              <w:left w:val="nil"/>
              <w:bottom w:val="single" w:sz="4" w:space="0" w:color="auto"/>
              <w:right w:val="single" w:sz="4" w:space="0" w:color="auto"/>
            </w:tcBorders>
            <w:shd w:val="clear" w:color="auto" w:fill="auto"/>
            <w:vAlign w:val="center"/>
            <w:hideMark/>
          </w:tcPr>
          <w:p w14:paraId="1FDCE17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7,32</w:t>
            </w:r>
          </w:p>
        </w:tc>
        <w:tc>
          <w:tcPr>
            <w:tcW w:w="627" w:type="pct"/>
            <w:tcBorders>
              <w:top w:val="nil"/>
              <w:left w:val="nil"/>
              <w:bottom w:val="single" w:sz="4" w:space="0" w:color="auto"/>
              <w:right w:val="single" w:sz="4" w:space="0" w:color="auto"/>
            </w:tcBorders>
            <w:shd w:val="clear" w:color="auto" w:fill="auto"/>
            <w:vAlign w:val="center"/>
            <w:hideMark/>
          </w:tcPr>
          <w:p w14:paraId="77C31BF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7,25</w:t>
            </w:r>
          </w:p>
        </w:tc>
        <w:tc>
          <w:tcPr>
            <w:tcW w:w="686" w:type="pct"/>
            <w:tcBorders>
              <w:top w:val="nil"/>
              <w:left w:val="nil"/>
              <w:bottom w:val="single" w:sz="4" w:space="0" w:color="auto"/>
              <w:right w:val="single" w:sz="4" w:space="0" w:color="auto"/>
            </w:tcBorders>
            <w:shd w:val="clear" w:color="auto" w:fill="auto"/>
            <w:vAlign w:val="center"/>
            <w:hideMark/>
          </w:tcPr>
          <w:p w14:paraId="1316108F"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5,5-8,5</w:t>
            </w:r>
          </w:p>
        </w:tc>
      </w:tr>
      <w:tr w:rsidR="0072696C" w:rsidRPr="0072696C" w14:paraId="40D9088F"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3C32C3C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2</w:t>
            </w:r>
          </w:p>
        </w:tc>
        <w:tc>
          <w:tcPr>
            <w:tcW w:w="1280" w:type="pct"/>
            <w:tcBorders>
              <w:top w:val="nil"/>
              <w:left w:val="nil"/>
              <w:bottom w:val="single" w:sz="4" w:space="0" w:color="auto"/>
              <w:right w:val="single" w:sz="4" w:space="0" w:color="auto"/>
            </w:tcBorders>
            <w:shd w:val="clear" w:color="auto" w:fill="auto"/>
            <w:vAlign w:val="center"/>
            <w:hideMark/>
          </w:tcPr>
          <w:p w14:paraId="028DF195"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Tổng chất rắn hòa tan</w:t>
            </w:r>
          </w:p>
        </w:tc>
        <w:tc>
          <w:tcPr>
            <w:tcW w:w="836" w:type="pct"/>
            <w:tcBorders>
              <w:top w:val="nil"/>
              <w:left w:val="nil"/>
              <w:bottom w:val="single" w:sz="4" w:space="0" w:color="auto"/>
              <w:right w:val="single" w:sz="4" w:space="0" w:color="auto"/>
            </w:tcBorders>
            <w:shd w:val="clear" w:color="auto" w:fill="auto"/>
            <w:vAlign w:val="center"/>
            <w:hideMark/>
          </w:tcPr>
          <w:p w14:paraId="1A79826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428C4F6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421</w:t>
            </w:r>
          </w:p>
        </w:tc>
        <w:tc>
          <w:tcPr>
            <w:tcW w:w="627" w:type="pct"/>
            <w:tcBorders>
              <w:top w:val="nil"/>
              <w:left w:val="nil"/>
              <w:bottom w:val="single" w:sz="4" w:space="0" w:color="auto"/>
              <w:right w:val="single" w:sz="4" w:space="0" w:color="auto"/>
            </w:tcBorders>
            <w:shd w:val="clear" w:color="auto" w:fill="auto"/>
            <w:vAlign w:val="center"/>
            <w:hideMark/>
          </w:tcPr>
          <w:p w14:paraId="1BCF3D2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456</w:t>
            </w:r>
          </w:p>
        </w:tc>
        <w:tc>
          <w:tcPr>
            <w:tcW w:w="627" w:type="pct"/>
            <w:tcBorders>
              <w:top w:val="nil"/>
              <w:left w:val="nil"/>
              <w:bottom w:val="single" w:sz="4" w:space="0" w:color="auto"/>
              <w:right w:val="single" w:sz="4" w:space="0" w:color="auto"/>
            </w:tcBorders>
            <w:shd w:val="clear" w:color="auto" w:fill="auto"/>
            <w:vAlign w:val="center"/>
            <w:hideMark/>
          </w:tcPr>
          <w:p w14:paraId="786991A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522</w:t>
            </w:r>
          </w:p>
        </w:tc>
        <w:tc>
          <w:tcPr>
            <w:tcW w:w="686" w:type="pct"/>
            <w:tcBorders>
              <w:top w:val="nil"/>
              <w:left w:val="nil"/>
              <w:bottom w:val="single" w:sz="4" w:space="0" w:color="auto"/>
              <w:right w:val="single" w:sz="4" w:space="0" w:color="auto"/>
            </w:tcBorders>
            <w:shd w:val="clear" w:color="auto" w:fill="auto"/>
            <w:vAlign w:val="center"/>
            <w:hideMark/>
          </w:tcPr>
          <w:p w14:paraId="05058C03"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1500</w:t>
            </w:r>
          </w:p>
        </w:tc>
      </w:tr>
      <w:tr w:rsidR="0072696C" w:rsidRPr="0072696C" w14:paraId="61236950"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612A3C0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w:t>
            </w:r>
          </w:p>
        </w:tc>
        <w:tc>
          <w:tcPr>
            <w:tcW w:w="1280" w:type="pct"/>
            <w:tcBorders>
              <w:top w:val="nil"/>
              <w:left w:val="nil"/>
              <w:bottom w:val="single" w:sz="4" w:space="0" w:color="auto"/>
              <w:right w:val="single" w:sz="4" w:space="0" w:color="auto"/>
            </w:tcBorders>
            <w:shd w:val="clear" w:color="auto" w:fill="auto"/>
            <w:noWrap/>
            <w:vAlign w:val="center"/>
            <w:hideMark/>
          </w:tcPr>
          <w:p w14:paraId="2C4CB4FA"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Độ cứng</w:t>
            </w:r>
          </w:p>
        </w:tc>
        <w:tc>
          <w:tcPr>
            <w:tcW w:w="836" w:type="pct"/>
            <w:tcBorders>
              <w:top w:val="nil"/>
              <w:left w:val="nil"/>
              <w:bottom w:val="single" w:sz="4" w:space="0" w:color="auto"/>
              <w:right w:val="single" w:sz="4" w:space="0" w:color="auto"/>
            </w:tcBorders>
            <w:shd w:val="clear" w:color="auto" w:fill="auto"/>
            <w:vAlign w:val="center"/>
            <w:hideMark/>
          </w:tcPr>
          <w:p w14:paraId="15C7A0A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266B0B9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345</w:t>
            </w:r>
          </w:p>
        </w:tc>
        <w:tc>
          <w:tcPr>
            <w:tcW w:w="627" w:type="pct"/>
            <w:tcBorders>
              <w:top w:val="nil"/>
              <w:left w:val="nil"/>
              <w:bottom w:val="single" w:sz="4" w:space="0" w:color="auto"/>
              <w:right w:val="single" w:sz="4" w:space="0" w:color="auto"/>
            </w:tcBorders>
            <w:shd w:val="clear" w:color="auto" w:fill="auto"/>
            <w:vAlign w:val="center"/>
            <w:hideMark/>
          </w:tcPr>
          <w:p w14:paraId="73A8B9C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412</w:t>
            </w:r>
          </w:p>
        </w:tc>
        <w:tc>
          <w:tcPr>
            <w:tcW w:w="627" w:type="pct"/>
            <w:tcBorders>
              <w:top w:val="nil"/>
              <w:left w:val="nil"/>
              <w:bottom w:val="single" w:sz="4" w:space="0" w:color="auto"/>
              <w:right w:val="single" w:sz="4" w:space="0" w:color="auto"/>
            </w:tcBorders>
            <w:shd w:val="clear" w:color="auto" w:fill="auto"/>
            <w:vAlign w:val="center"/>
            <w:hideMark/>
          </w:tcPr>
          <w:p w14:paraId="2AEB24C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305</w:t>
            </w:r>
          </w:p>
        </w:tc>
        <w:tc>
          <w:tcPr>
            <w:tcW w:w="686" w:type="pct"/>
            <w:tcBorders>
              <w:top w:val="nil"/>
              <w:left w:val="nil"/>
              <w:bottom w:val="single" w:sz="4" w:space="0" w:color="auto"/>
              <w:right w:val="single" w:sz="4" w:space="0" w:color="auto"/>
            </w:tcBorders>
            <w:shd w:val="clear" w:color="auto" w:fill="auto"/>
            <w:vAlign w:val="center"/>
            <w:hideMark/>
          </w:tcPr>
          <w:p w14:paraId="19EE2C3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500</w:t>
            </w:r>
          </w:p>
        </w:tc>
      </w:tr>
      <w:tr w:rsidR="0072696C" w:rsidRPr="0072696C" w14:paraId="05E1A2D2"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268BFD6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w:t>
            </w:r>
          </w:p>
        </w:tc>
        <w:tc>
          <w:tcPr>
            <w:tcW w:w="1280" w:type="pct"/>
            <w:tcBorders>
              <w:top w:val="nil"/>
              <w:left w:val="nil"/>
              <w:bottom w:val="single" w:sz="4" w:space="0" w:color="auto"/>
              <w:right w:val="single" w:sz="4" w:space="0" w:color="auto"/>
            </w:tcBorders>
            <w:shd w:val="clear" w:color="auto" w:fill="auto"/>
            <w:noWrap/>
            <w:vAlign w:val="center"/>
            <w:hideMark/>
          </w:tcPr>
          <w:p w14:paraId="63851C00"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DO</w:t>
            </w:r>
          </w:p>
        </w:tc>
        <w:tc>
          <w:tcPr>
            <w:tcW w:w="836" w:type="pct"/>
            <w:tcBorders>
              <w:top w:val="nil"/>
              <w:left w:val="nil"/>
              <w:bottom w:val="single" w:sz="4" w:space="0" w:color="auto"/>
              <w:right w:val="single" w:sz="4" w:space="0" w:color="auto"/>
            </w:tcBorders>
            <w:shd w:val="clear" w:color="auto" w:fill="auto"/>
            <w:vAlign w:val="center"/>
            <w:hideMark/>
          </w:tcPr>
          <w:p w14:paraId="0490261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2910E32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3,3</w:t>
            </w:r>
          </w:p>
        </w:tc>
        <w:tc>
          <w:tcPr>
            <w:tcW w:w="627" w:type="pct"/>
            <w:tcBorders>
              <w:top w:val="nil"/>
              <w:left w:val="nil"/>
              <w:bottom w:val="single" w:sz="4" w:space="0" w:color="auto"/>
              <w:right w:val="single" w:sz="4" w:space="0" w:color="auto"/>
            </w:tcBorders>
            <w:shd w:val="clear" w:color="auto" w:fill="auto"/>
            <w:vAlign w:val="center"/>
            <w:hideMark/>
          </w:tcPr>
          <w:p w14:paraId="07E7BAA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3,5</w:t>
            </w:r>
          </w:p>
        </w:tc>
        <w:tc>
          <w:tcPr>
            <w:tcW w:w="627" w:type="pct"/>
            <w:tcBorders>
              <w:top w:val="nil"/>
              <w:left w:val="nil"/>
              <w:bottom w:val="single" w:sz="4" w:space="0" w:color="auto"/>
              <w:right w:val="single" w:sz="4" w:space="0" w:color="auto"/>
            </w:tcBorders>
            <w:shd w:val="clear" w:color="auto" w:fill="auto"/>
            <w:vAlign w:val="center"/>
            <w:hideMark/>
          </w:tcPr>
          <w:p w14:paraId="5FF107F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3,6</w:t>
            </w:r>
          </w:p>
        </w:tc>
        <w:tc>
          <w:tcPr>
            <w:tcW w:w="686" w:type="pct"/>
            <w:tcBorders>
              <w:top w:val="nil"/>
              <w:left w:val="nil"/>
              <w:bottom w:val="single" w:sz="4" w:space="0" w:color="auto"/>
              <w:right w:val="single" w:sz="4" w:space="0" w:color="auto"/>
            </w:tcBorders>
            <w:shd w:val="clear" w:color="auto" w:fill="auto"/>
            <w:vAlign w:val="center"/>
            <w:hideMark/>
          </w:tcPr>
          <w:p w14:paraId="3CCC54E5"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w:t>
            </w:r>
          </w:p>
        </w:tc>
      </w:tr>
      <w:tr w:rsidR="0072696C" w:rsidRPr="0072696C" w14:paraId="5B500726"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3C300CA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w:t>
            </w:r>
          </w:p>
        </w:tc>
        <w:tc>
          <w:tcPr>
            <w:tcW w:w="1280" w:type="pct"/>
            <w:tcBorders>
              <w:top w:val="nil"/>
              <w:left w:val="nil"/>
              <w:bottom w:val="single" w:sz="4" w:space="0" w:color="auto"/>
              <w:right w:val="single" w:sz="4" w:space="0" w:color="auto"/>
            </w:tcBorders>
            <w:shd w:val="clear" w:color="auto" w:fill="auto"/>
            <w:vAlign w:val="center"/>
            <w:hideMark/>
          </w:tcPr>
          <w:p w14:paraId="1A6275FB"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 xml:space="preserve"> (NH</w:t>
            </w:r>
            <w:r w:rsidRPr="0072696C">
              <w:rPr>
                <w:rFonts w:ascii="Times New Roman" w:eastAsia="Times New Roman" w:hAnsi="Times New Roman"/>
                <w:vertAlign w:val="subscript"/>
              </w:rPr>
              <w:t>4</w:t>
            </w:r>
            <w:r w:rsidRPr="0072696C">
              <w:rPr>
                <w:rFonts w:ascii="Times New Roman" w:eastAsia="Times New Roman" w:hAnsi="Times New Roman"/>
                <w:vertAlign w:val="superscript"/>
              </w:rPr>
              <w:t>+</w:t>
            </w:r>
            <w:r w:rsidRPr="0072696C">
              <w:rPr>
                <w:rFonts w:ascii="Times New Roman" w:eastAsia="Times New Roman" w:hAnsi="Times New Roman"/>
              </w:rPr>
              <w:t>)</w:t>
            </w:r>
          </w:p>
        </w:tc>
        <w:tc>
          <w:tcPr>
            <w:tcW w:w="836" w:type="pct"/>
            <w:tcBorders>
              <w:top w:val="nil"/>
              <w:left w:val="nil"/>
              <w:bottom w:val="single" w:sz="4" w:space="0" w:color="auto"/>
              <w:right w:val="single" w:sz="4" w:space="0" w:color="auto"/>
            </w:tcBorders>
            <w:shd w:val="clear" w:color="auto" w:fill="auto"/>
            <w:vAlign w:val="center"/>
            <w:hideMark/>
          </w:tcPr>
          <w:p w14:paraId="4E54D5B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27974B1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0,02</w:t>
            </w:r>
          </w:p>
        </w:tc>
        <w:tc>
          <w:tcPr>
            <w:tcW w:w="627" w:type="pct"/>
            <w:tcBorders>
              <w:top w:val="nil"/>
              <w:left w:val="nil"/>
              <w:bottom w:val="single" w:sz="4" w:space="0" w:color="auto"/>
              <w:right w:val="single" w:sz="4" w:space="0" w:color="auto"/>
            </w:tcBorders>
            <w:shd w:val="clear" w:color="auto" w:fill="auto"/>
            <w:vAlign w:val="center"/>
            <w:hideMark/>
          </w:tcPr>
          <w:p w14:paraId="722845A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0,03</w:t>
            </w:r>
          </w:p>
        </w:tc>
        <w:tc>
          <w:tcPr>
            <w:tcW w:w="627" w:type="pct"/>
            <w:tcBorders>
              <w:top w:val="nil"/>
              <w:left w:val="nil"/>
              <w:bottom w:val="single" w:sz="4" w:space="0" w:color="auto"/>
              <w:right w:val="single" w:sz="4" w:space="0" w:color="auto"/>
            </w:tcBorders>
            <w:shd w:val="clear" w:color="auto" w:fill="auto"/>
            <w:vAlign w:val="center"/>
            <w:hideMark/>
          </w:tcPr>
          <w:p w14:paraId="0E0546D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0,03</w:t>
            </w:r>
          </w:p>
        </w:tc>
        <w:tc>
          <w:tcPr>
            <w:tcW w:w="686" w:type="pct"/>
            <w:tcBorders>
              <w:top w:val="nil"/>
              <w:left w:val="nil"/>
              <w:bottom w:val="single" w:sz="4" w:space="0" w:color="auto"/>
              <w:right w:val="single" w:sz="4" w:space="0" w:color="auto"/>
            </w:tcBorders>
            <w:shd w:val="clear" w:color="auto" w:fill="auto"/>
            <w:vAlign w:val="center"/>
            <w:hideMark/>
          </w:tcPr>
          <w:p w14:paraId="7B7BE6BE"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0,1</w:t>
            </w:r>
          </w:p>
        </w:tc>
      </w:tr>
      <w:tr w:rsidR="0072696C" w:rsidRPr="0072696C" w14:paraId="6864B3F2"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282F2E0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w:t>
            </w:r>
          </w:p>
        </w:tc>
        <w:tc>
          <w:tcPr>
            <w:tcW w:w="1280" w:type="pct"/>
            <w:tcBorders>
              <w:top w:val="nil"/>
              <w:left w:val="nil"/>
              <w:bottom w:val="single" w:sz="4" w:space="0" w:color="auto"/>
              <w:right w:val="single" w:sz="4" w:space="0" w:color="auto"/>
            </w:tcBorders>
            <w:shd w:val="clear" w:color="auto" w:fill="auto"/>
            <w:vAlign w:val="center"/>
            <w:hideMark/>
          </w:tcPr>
          <w:p w14:paraId="35056144"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Nitrat (NO</w:t>
            </w:r>
            <w:r w:rsidRPr="0072696C">
              <w:rPr>
                <w:rFonts w:ascii="Times New Roman" w:eastAsia="Times New Roman" w:hAnsi="Times New Roman"/>
                <w:vertAlign w:val="subscript"/>
              </w:rPr>
              <w:t>3</w:t>
            </w:r>
            <w:r w:rsidRPr="0072696C">
              <w:rPr>
                <w:rFonts w:ascii="Times New Roman" w:eastAsia="Times New Roman" w:hAnsi="Times New Roman"/>
                <w:vertAlign w:val="superscript"/>
              </w:rPr>
              <w:t>-</w:t>
            </w:r>
            <w:r w:rsidRPr="0072696C">
              <w:rPr>
                <w:rFonts w:ascii="Times New Roman" w:eastAsia="Times New Roman" w:hAnsi="Times New Roman"/>
              </w:rPr>
              <w:t>)</w:t>
            </w:r>
          </w:p>
        </w:tc>
        <w:tc>
          <w:tcPr>
            <w:tcW w:w="836" w:type="pct"/>
            <w:tcBorders>
              <w:top w:val="nil"/>
              <w:left w:val="nil"/>
              <w:bottom w:val="single" w:sz="4" w:space="0" w:color="auto"/>
              <w:right w:val="single" w:sz="4" w:space="0" w:color="auto"/>
            </w:tcBorders>
            <w:shd w:val="clear" w:color="auto" w:fill="auto"/>
            <w:vAlign w:val="center"/>
            <w:hideMark/>
          </w:tcPr>
          <w:p w14:paraId="2A71335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53CA541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0,15</w:t>
            </w:r>
          </w:p>
        </w:tc>
        <w:tc>
          <w:tcPr>
            <w:tcW w:w="627" w:type="pct"/>
            <w:tcBorders>
              <w:top w:val="nil"/>
              <w:left w:val="nil"/>
              <w:bottom w:val="single" w:sz="4" w:space="0" w:color="auto"/>
              <w:right w:val="single" w:sz="4" w:space="0" w:color="auto"/>
            </w:tcBorders>
            <w:shd w:val="clear" w:color="auto" w:fill="auto"/>
            <w:vAlign w:val="center"/>
            <w:hideMark/>
          </w:tcPr>
          <w:p w14:paraId="1408A98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0,15</w:t>
            </w:r>
          </w:p>
        </w:tc>
        <w:tc>
          <w:tcPr>
            <w:tcW w:w="627" w:type="pct"/>
            <w:tcBorders>
              <w:top w:val="nil"/>
              <w:left w:val="nil"/>
              <w:bottom w:val="single" w:sz="4" w:space="0" w:color="auto"/>
              <w:right w:val="single" w:sz="4" w:space="0" w:color="auto"/>
            </w:tcBorders>
            <w:shd w:val="clear" w:color="auto" w:fill="auto"/>
            <w:vAlign w:val="center"/>
            <w:hideMark/>
          </w:tcPr>
          <w:p w14:paraId="2B5CA29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0,15</w:t>
            </w:r>
          </w:p>
        </w:tc>
        <w:tc>
          <w:tcPr>
            <w:tcW w:w="686" w:type="pct"/>
            <w:tcBorders>
              <w:top w:val="nil"/>
              <w:left w:val="nil"/>
              <w:bottom w:val="single" w:sz="4" w:space="0" w:color="auto"/>
              <w:right w:val="single" w:sz="4" w:space="0" w:color="auto"/>
            </w:tcBorders>
            <w:shd w:val="clear" w:color="auto" w:fill="auto"/>
            <w:vAlign w:val="center"/>
            <w:hideMark/>
          </w:tcPr>
          <w:p w14:paraId="1BD57E8D"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15</w:t>
            </w:r>
          </w:p>
        </w:tc>
      </w:tr>
      <w:tr w:rsidR="0072696C" w:rsidRPr="0072696C" w14:paraId="10291EAF"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7A584B1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7</w:t>
            </w:r>
          </w:p>
        </w:tc>
        <w:tc>
          <w:tcPr>
            <w:tcW w:w="1280" w:type="pct"/>
            <w:tcBorders>
              <w:top w:val="nil"/>
              <w:left w:val="nil"/>
              <w:bottom w:val="single" w:sz="4" w:space="0" w:color="auto"/>
              <w:right w:val="single" w:sz="4" w:space="0" w:color="auto"/>
            </w:tcBorders>
            <w:shd w:val="clear" w:color="auto" w:fill="auto"/>
            <w:vAlign w:val="center"/>
            <w:hideMark/>
          </w:tcPr>
          <w:p w14:paraId="28468F92"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Nitrit (NO</w:t>
            </w:r>
            <w:r w:rsidRPr="0072696C">
              <w:rPr>
                <w:rFonts w:ascii="Times New Roman" w:eastAsia="Times New Roman" w:hAnsi="Times New Roman"/>
                <w:vertAlign w:val="subscript"/>
              </w:rPr>
              <w:t>2</w:t>
            </w:r>
            <w:r w:rsidRPr="0072696C">
              <w:rPr>
                <w:rFonts w:ascii="Times New Roman" w:eastAsia="Times New Roman" w:hAnsi="Times New Roman"/>
                <w:vertAlign w:val="superscript"/>
              </w:rPr>
              <w:t>-</w:t>
            </w:r>
            <w:r w:rsidRPr="0072696C">
              <w:rPr>
                <w:rFonts w:ascii="Times New Roman" w:eastAsia="Times New Roman" w:hAnsi="Times New Roman"/>
              </w:rPr>
              <w:t>)</w:t>
            </w:r>
          </w:p>
        </w:tc>
        <w:tc>
          <w:tcPr>
            <w:tcW w:w="836" w:type="pct"/>
            <w:tcBorders>
              <w:top w:val="nil"/>
              <w:left w:val="nil"/>
              <w:bottom w:val="single" w:sz="4" w:space="0" w:color="auto"/>
              <w:right w:val="single" w:sz="4" w:space="0" w:color="auto"/>
            </w:tcBorders>
            <w:shd w:val="clear" w:color="auto" w:fill="auto"/>
            <w:vAlign w:val="center"/>
            <w:hideMark/>
          </w:tcPr>
          <w:p w14:paraId="35FEAD9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0655E2E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&lt;0,01</w:t>
            </w:r>
          </w:p>
        </w:tc>
        <w:tc>
          <w:tcPr>
            <w:tcW w:w="627" w:type="pct"/>
            <w:tcBorders>
              <w:top w:val="nil"/>
              <w:left w:val="nil"/>
              <w:bottom w:val="single" w:sz="4" w:space="0" w:color="auto"/>
              <w:right w:val="single" w:sz="4" w:space="0" w:color="auto"/>
            </w:tcBorders>
            <w:shd w:val="clear" w:color="auto" w:fill="auto"/>
            <w:vAlign w:val="center"/>
            <w:hideMark/>
          </w:tcPr>
          <w:p w14:paraId="27EF87F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&lt;0,01</w:t>
            </w:r>
          </w:p>
        </w:tc>
        <w:tc>
          <w:tcPr>
            <w:tcW w:w="627" w:type="pct"/>
            <w:tcBorders>
              <w:top w:val="nil"/>
              <w:left w:val="nil"/>
              <w:bottom w:val="single" w:sz="4" w:space="0" w:color="auto"/>
              <w:right w:val="single" w:sz="4" w:space="0" w:color="auto"/>
            </w:tcBorders>
            <w:shd w:val="clear" w:color="auto" w:fill="auto"/>
            <w:vAlign w:val="center"/>
            <w:hideMark/>
          </w:tcPr>
          <w:p w14:paraId="2B40282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&lt;0,01</w:t>
            </w:r>
          </w:p>
        </w:tc>
        <w:tc>
          <w:tcPr>
            <w:tcW w:w="686" w:type="pct"/>
            <w:tcBorders>
              <w:top w:val="nil"/>
              <w:left w:val="nil"/>
              <w:bottom w:val="single" w:sz="4" w:space="0" w:color="auto"/>
              <w:right w:val="single" w:sz="4" w:space="0" w:color="auto"/>
            </w:tcBorders>
            <w:shd w:val="clear" w:color="auto" w:fill="auto"/>
            <w:vAlign w:val="center"/>
            <w:hideMark/>
          </w:tcPr>
          <w:p w14:paraId="57526CE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1</w:t>
            </w:r>
          </w:p>
        </w:tc>
      </w:tr>
      <w:tr w:rsidR="0072696C" w:rsidRPr="0072696C" w14:paraId="399672EF"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148AD29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8</w:t>
            </w:r>
          </w:p>
        </w:tc>
        <w:tc>
          <w:tcPr>
            <w:tcW w:w="1280" w:type="pct"/>
            <w:tcBorders>
              <w:top w:val="nil"/>
              <w:left w:val="nil"/>
              <w:bottom w:val="single" w:sz="4" w:space="0" w:color="auto"/>
              <w:right w:val="single" w:sz="4" w:space="0" w:color="auto"/>
            </w:tcBorders>
            <w:shd w:val="clear" w:color="auto" w:fill="auto"/>
            <w:noWrap/>
            <w:vAlign w:val="center"/>
            <w:hideMark/>
          </w:tcPr>
          <w:p w14:paraId="2CBE2C2C"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Cl</w:t>
            </w:r>
            <w:r w:rsidRPr="0072696C">
              <w:rPr>
                <w:rFonts w:ascii="Times New Roman" w:eastAsia="Times New Roman" w:hAnsi="Times New Roman"/>
                <w:vertAlign w:val="superscript"/>
              </w:rPr>
              <w:t>-</w:t>
            </w:r>
          </w:p>
        </w:tc>
        <w:tc>
          <w:tcPr>
            <w:tcW w:w="836" w:type="pct"/>
            <w:tcBorders>
              <w:top w:val="nil"/>
              <w:left w:val="nil"/>
              <w:bottom w:val="single" w:sz="4" w:space="0" w:color="auto"/>
              <w:right w:val="single" w:sz="4" w:space="0" w:color="auto"/>
            </w:tcBorders>
            <w:shd w:val="clear" w:color="auto" w:fill="auto"/>
            <w:vAlign w:val="center"/>
            <w:hideMark/>
          </w:tcPr>
          <w:p w14:paraId="16B15FBD"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2DB2A1A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56</w:t>
            </w:r>
          </w:p>
        </w:tc>
        <w:tc>
          <w:tcPr>
            <w:tcW w:w="627" w:type="pct"/>
            <w:tcBorders>
              <w:top w:val="nil"/>
              <w:left w:val="nil"/>
              <w:bottom w:val="single" w:sz="4" w:space="0" w:color="auto"/>
              <w:right w:val="single" w:sz="4" w:space="0" w:color="auto"/>
            </w:tcBorders>
            <w:shd w:val="clear" w:color="auto" w:fill="auto"/>
            <w:vAlign w:val="center"/>
            <w:hideMark/>
          </w:tcPr>
          <w:p w14:paraId="38EFCB1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63</w:t>
            </w:r>
          </w:p>
        </w:tc>
        <w:tc>
          <w:tcPr>
            <w:tcW w:w="627" w:type="pct"/>
            <w:tcBorders>
              <w:top w:val="nil"/>
              <w:left w:val="nil"/>
              <w:bottom w:val="single" w:sz="4" w:space="0" w:color="auto"/>
              <w:right w:val="single" w:sz="4" w:space="0" w:color="auto"/>
            </w:tcBorders>
            <w:shd w:val="clear" w:color="auto" w:fill="auto"/>
            <w:vAlign w:val="center"/>
            <w:hideMark/>
          </w:tcPr>
          <w:p w14:paraId="624F529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59</w:t>
            </w:r>
          </w:p>
        </w:tc>
        <w:tc>
          <w:tcPr>
            <w:tcW w:w="686" w:type="pct"/>
            <w:tcBorders>
              <w:top w:val="nil"/>
              <w:left w:val="nil"/>
              <w:bottom w:val="single" w:sz="4" w:space="0" w:color="auto"/>
              <w:right w:val="single" w:sz="4" w:space="0" w:color="auto"/>
            </w:tcBorders>
            <w:shd w:val="clear" w:color="auto" w:fill="auto"/>
            <w:vAlign w:val="center"/>
            <w:hideMark/>
          </w:tcPr>
          <w:p w14:paraId="1820B397"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250</w:t>
            </w:r>
          </w:p>
        </w:tc>
      </w:tr>
      <w:tr w:rsidR="0072696C" w:rsidRPr="0072696C" w14:paraId="0885AF33"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5BC414D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9</w:t>
            </w:r>
          </w:p>
        </w:tc>
        <w:tc>
          <w:tcPr>
            <w:tcW w:w="1280" w:type="pct"/>
            <w:tcBorders>
              <w:top w:val="nil"/>
              <w:left w:val="nil"/>
              <w:bottom w:val="single" w:sz="4" w:space="0" w:color="auto"/>
              <w:right w:val="single" w:sz="4" w:space="0" w:color="auto"/>
            </w:tcBorders>
            <w:shd w:val="clear" w:color="auto" w:fill="auto"/>
            <w:vAlign w:val="center"/>
            <w:hideMark/>
          </w:tcPr>
          <w:p w14:paraId="0C5F4F2D"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Asen (As)</w:t>
            </w:r>
          </w:p>
        </w:tc>
        <w:tc>
          <w:tcPr>
            <w:tcW w:w="836" w:type="pct"/>
            <w:tcBorders>
              <w:top w:val="nil"/>
              <w:left w:val="nil"/>
              <w:bottom w:val="single" w:sz="4" w:space="0" w:color="auto"/>
              <w:right w:val="single" w:sz="4" w:space="0" w:color="auto"/>
            </w:tcBorders>
            <w:shd w:val="clear" w:color="auto" w:fill="auto"/>
            <w:vAlign w:val="center"/>
            <w:hideMark/>
          </w:tcPr>
          <w:p w14:paraId="3F6D1C22"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57DD1353" w14:textId="77777777" w:rsidR="00234B9E" w:rsidRPr="0072696C" w:rsidRDefault="00234B9E" w:rsidP="00234B9E">
            <w:pPr>
              <w:spacing w:before="0" w:line="240" w:lineRule="auto"/>
              <w:jc w:val="center"/>
              <w:rPr>
                <w:rFonts w:ascii="Times New Roman" w:eastAsia="Times New Roman" w:hAnsi="Times New Roman"/>
                <w:b/>
              </w:rPr>
            </w:pPr>
            <w:r w:rsidRPr="0072696C">
              <w:rPr>
                <w:rFonts w:ascii="Times New Roman" w:eastAsia="Times New Roman" w:hAnsi="Times New Roman"/>
                <w:b/>
              </w:rPr>
              <w:t>0,03</w:t>
            </w:r>
          </w:p>
        </w:tc>
        <w:tc>
          <w:tcPr>
            <w:tcW w:w="627" w:type="pct"/>
            <w:tcBorders>
              <w:top w:val="nil"/>
              <w:left w:val="nil"/>
              <w:bottom w:val="single" w:sz="4" w:space="0" w:color="auto"/>
              <w:right w:val="single" w:sz="4" w:space="0" w:color="auto"/>
            </w:tcBorders>
            <w:shd w:val="clear" w:color="auto" w:fill="auto"/>
            <w:vAlign w:val="center"/>
            <w:hideMark/>
          </w:tcPr>
          <w:p w14:paraId="573B4239" w14:textId="77777777" w:rsidR="00234B9E" w:rsidRPr="0072696C" w:rsidRDefault="00234B9E" w:rsidP="00234B9E">
            <w:pPr>
              <w:spacing w:before="0" w:line="240" w:lineRule="auto"/>
              <w:jc w:val="center"/>
              <w:rPr>
                <w:rFonts w:ascii="Times New Roman" w:eastAsia="Times New Roman" w:hAnsi="Times New Roman"/>
                <w:b/>
              </w:rPr>
            </w:pPr>
            <w:r w:rsidRPr="0072696C">
              <w:rPr>
                <w:rFonts w:ascii="Times New Roman" w:eastAsia="Times New Roman" w:hAnsi="Times New Roman"/>
                <w:b/>
              </w:rPr>
              <w:t>0,05</w:t>
            </w:r>
          </w:p>
        </w:tc>
        <w:tc>
          <w:tcPr>
            <w:tcW w:w="627" w:type="pct"/>
            <w:tcBorders>
              <w:top w:val="nil"/>
              <w:left w:val="nil"/>
              <w:bottom w:val="single" w:sz="4" w:space="0" w:color="auto"/>
              <w:right w:val="single" w:sz="4" w:space="0" w:color="auto"/>
            </w:tcBorders>
            <w:shd w:val="clear" w:color="auto" w:fill="auto"/>
            <w:vAlign w:val="center"/>
            <w:hideMark/>
          </w:tcPr>
          <w:p w14:paraId="17687434" w14:textId="77777777" w:rsidR="00234B9E" w:rsidRPr="0072696C" w:rsidRDefault="00234B9E" w:rsidP="00234B9E">
            <w:pPr>
              <w:spacing w:before="0" w:line="240" w:lineRule="auto"/>
              <w:jc w:val="center"/>
              <w:rPr>
                <w:rFonts w:ascii="Times New Roman" w:eastAsia="Times New Roman" w:hAnsi="Times New Roman"/>
                <w:b/>
              </w:rPr>
            </w:pPr>
            <w:r w:rsidRPr="0072696C">
              <w:rPr>
                <w:rFonts w:ascii="Times New Roman" w:eastAsia="Times New Roman" w:hAnsi="Times New Roman"/>
                <w:b/>
              </w:rPr>
              <w:t>0,04</w:t>
            </w:r>
          </w:p>
        </w:tc>
        <w:tc>
          <w:tcPr>
            <w:tcW w:w="686" w:type="pct"/>
            <w:tcBorders>
              <w:top w:val="nil"/>
              <w:left w:val="nil"/>
              <w:bottom w:val="single" w:sz="4" w:space="0" w:color="auto"/>
              <w:right w:val="single" w:sz="4" w:space="0" w:color="auto"/>
            </w:tcBorders>
            <w:shd w:val="clear" w:color="auto" w:fill="auto"/>
            <w:vAlign w:val="center"/>
            <w:hideMark/>
          </w:tcPr>
          <w:p w14:paraId="1D3EAD29"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0,05</w:t>
            </w:r>
          </w:p>
        </w:tc>
      </w:tr>
      <w:tr w:rsidR="0072696C" w:rsidRPr="0072696C" w14:paraId="06E94868"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0B9EFEF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10</w:t>
            </w:r>
          </w:p>
        </w:tc>
        <w:tc>
          <w:tcPr>
            <w:tcW w:w="1280" w:type="pct"/>
            <w:tcBorders>
              <w:top w:val="nil"/>
              <w:left w:val="nil"/>
              <w:bottom w:val="single" w:sz="4" w:space="0" w:color="auto"/>
              <w:right w:val="single" w:sz="4" w:space="0" w:color="auto"/>
            </w:tcBorders>
            <w:shd w:val="clear" w:color="auto" w:fill="auto"/>
            <w:vAlign w:val="center"/>
            <w:hideMark/>
          </w:tcPr>
          <w:p w14:paraId="6DA6F4A2"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Kẽm (Zn)</w:t>
            </w:r>
          </w:p>
        </w:tc>
        <w:tc>
          <w:tcPr>
            <w:tcW w:w="836" w:type="pct"/>
            <w:tcBorders>
              <w:top w:val="nil"/>
              <w:left w:val="nil"/>
              <w:bottom w:val="single" w:sz="4" w:space="0" w:color="auto"/>
              <w:right w:val="single" w:sz="4" w:space="0" w:color="auto"/>
            </w:tcBorders>
            <w:shd w:val="clear" w:color="auto" w:fill="auto"/>
            <w:vAlign w:val="center"/>
            <w:hideMark/>
          </w:tcPr>
          <w:p w14:paraId="3903D49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62FEF0A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0,015</w:t>
            </w:r>
          </w:p>
        </w:tc>
        <w:tc>
          <w:tcPr>
            <w:tcW w:w="627" w:type="pct"/>
            <w:tcBorders>
              <w:top w:val="nil"/>
              <w:left w:val="nil"/>
              <w:bottom w:val="single" w:sz="4" w:space="0" w:color="auto"/>
              <w:right w:val="single" w:sz="4" w:space="0" w:color="auto"/>
            </w:tcBorders>
            <w:shd w:val="clear" w:color="auto" w:fill="auto"/>
            <w:vAlign w:val="center"/>
            <w:hideMark/>
          </w:tcPr>
          <w:p w14:paraId="6962398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0,015</w:t>
            </w:r>
          </w:p>
        </w:tc>
        <w:tc>
          <w:tcPr>
            <w:tcW w:w="627" w:type="pct"/>
            <w:tcBorders>
              <w:top w:val="nil"/>
              <w:left w:val="nil"/>
              <w:bottom w:val="single" w:sz="4" w:space="0" w:color="auto"/>
              <w:right w:val="single" w:sz="4" w:space="0" w:color="auto"/>
            </w:tcBorders>
            <w:shd w:val="clear" w:color="auto" w:fill="auto"/>
            <w:vAlign w:val="center"/>
            <w:hideMark/>
          </w:tcPr>
          <w:p w14:paraId="78462FE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0,012</w:t>
            </w:r>
          </w:p>
        </w:tc>
        <w:tc>
          <w:tcPr>
            <w:tcW w:w="686" w:type="pct"/>
            <w:tcBorders>
              <w:top w:val="nil"/>
              <w:left w:val="nil"/>
              <w:bottom w:val="single" w:sz="4" w:space="0" w:color="auto"/>
              <w:right w:val="single" w:sz="4" w:space="0" w:color="auto"/>
            </w:tcBorders>
            <w:shd w:val="clear" w:color="auto" w:fill="auto"/>
            <w:vAlign w:val="center"/>
            <w:hideMark/>
          </w:tcPr>
          <w:p w14:paraId="37A9C4A2"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3</w:t>
            </w:r>
          </w:p>
        </w:tc>
      </w:tr>
      <w:tr w:rsidR="0072696C" w:rsidRPr="0072696C" w14:paraId="47D0FCAE"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3E8B712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11</w:t>
            </w:r>
          </w:p>
        </w:tc>
        <w:tc>
          <w:tcPr>
            <w:tcW w:w="1280" w:type="pct"/>
            <w:tcBorders>
              <w:top w:val="nil"/>
              <w:left w:val="nil"/>
              <w:bottom w:val="single" w:sz="4" w:space="0" w:color="auto"/>
              <w:right w:val="single" w:sz="4" w:space="0" w:color="auto"/>
            </w:tcBorders>
            <w:shd w:val="clear" w:color="auto" w:fill="auto"/>
            <w:vAlign w:val="center"/>
            <w:hideMark/>
          </w:tcPr>
          <w:p w14:paraId="0681E2C8"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Chì (Pb)</w:t>
            </w:r>
          </w:p>
        </w:tc>
        <w:tc>
          <w:tcPr>
            <w:tcW w:w="836" w:type="pct"/>
            <w:tcBorders>
              <w:top w:val="nil"/>
              <w:left w:val="nil"/>
              <w:bottom w:val="single" w:sz="4" w:space="0" w:color="auto"/>
              <w:right w:val="single" w:sz="4" w:space="0" w:color="auto"/>
            </w:tcBorders>
            <w:shd w:val="clear" w:color="auto" w:fill="auto"/>
            <w:vAlign w:val="center"/>
            <w:hideMark/>
          </w:tcPr>
          <w:p w14:paraId="3FE5C9C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6D7BB1A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&lt;0,0001</w:t>
            </w:r>
          </w:p>
        </w:tc>
        <w:tc>
          <w:tcPr>
            <w:tcW w:w="627" w:type="pct"/>
            <w:tcBorders>
              <w:top w:val="nil"/>
              <w:left w:val="nil"/>
              <w:bottom w:val="single" w:sz="4" w:space="0" w:color="auto"/>
              <w:right w:val="single" w:sz="4" w:space="0" w:color="auto"/>
            </w:tcBorders>
            <w:shd w:val="clear" w:color="auto" w:fill="auto"/>
            <w:vAlign w:val="center"/>
            <w:hideMark/>
          </w:tcPr>
          <w:p w14:paraId="3D5C7C3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&lt;0,0001</w:t>
            </w:r>
          </w:p>
        </w:tc>
        <w:tc>
          <w:tcPr>
            <w:tcW w:w="627" w:type="pct"/>
            <w:tcBorders>
              <w:top w:val="nil"/>
              <w:left w:val="nil"/>
              <w:bottom w:val="single" w:sz="4" w:space="0" w:color="auto"/>
              <w:right w:val="single" w:sz="4" w:space="0" w:color="auto"/>
            </w:tcBorders>
            <w:shd w:val="clear" w:color="auto" w:fill="auto"/>
            <w:vAlign w:val="center"/>
            <w:hideMark/>
          </w:tcPr>
          <w:p w14:paraId="2016045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&lt;0,0001</w:t>
            </w:r>
          </w:p>
        </w:tc>
        <w:tc>
          <w:tcPr>
            <w:tcW w:w="686" w:type="pct"/>
            <w:tcBorders>
              <w:top w:val="nil"/>
              <w:left w:val="nil"/>
              <w:bottom w:val="single" w:sz="4" w:space="0" w:color="auto"/>
              <w:right w:val="single" w:sz="4" w:space="0" w:color="auto"/>
            </w:tcBorders>
            <w:shd w:val="clear" w:color="auto" w:fill="auto"/>
            <w:vAlign w:val="center"/>
            <w:hideMark/>
          </w:tcPr>
          <w:p w14:paraId="07B1B748"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0,01</w:t>
            </w:r>
          </w:p>
        </w:tc>
      </w:tr>
      <w:tr w:rsidR="0072696C" w:rsidRPr="0072696C" w14:paraId="296BFA21"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377A698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12</w:t>
            </w:r>
          </w:p>
        </w:tc>
        <w:tc>
          <w:tcPr>
            <w:tcW w:w="1280" w:type="pct"/>
            <w:tcBorders>
              <w:top w:val="nil"/>
              <w:left w:val="nil"/>
              <w:bottom w:val="single" w:sz="4" w:space="0" w:color="auto"/>
              <w:right w:val="single" w:sz="4" w:space="0" w:color="auto"/>
            </w:tcBorders>
            <w:shd w:val="clear" w:color="auto" w:fill="auto"/>
            <w:vAlign w:val="center"/>
            <w:hideMark/>
          </w:tcPr>
          <w:p w14:paraId="6E2FB42A"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Sắt (Fe)</w:t>
            </w:r>
          </w:p>
        </w:tc>
        <w:tc>
          <w:tcPr>
            <w:tcW w:w="836" w:type="pct"/>
            <w:tcBorders>
              <w:top w:val="nil"/>
              <w:left w:val="nil"/>
              <w:bottom w:val="single" w:sz="4" w:space="0" w:color="auto"/>
              <w:right w:val="single" w:sz="4" w:space="0" w:color="auto"/>
            </w:tcBorders>
            <w:shd w:val="clear" w:color="auto" w:fill="auto"/>
            <w:vAlign w:val="center"/>
            <w:hideMark/>
          </w:tcPr>
          <w:p w14:paraId="371F91B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5125E708"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0,12</w:t>
            </w:r>
          </w:p>
        </w:tc>
        <w:tc>
          <w:tcPr>
            <w:tcW w:w="627" w:type="pct"/>
            <w:tcBorders>
              <w:top w:val="nil"/>
              <w:left w:val="nil"/>
              <w:bottom w:val="single" w:sz="4" w:space="0" w:color="auto"/>
              <w:right w:val="single" w:sz="4" w:space="0" w:color="auto"/>
            </w:tcBorders>
            <w:shd w:val="clear" w:color="auto" w:fill="auto"/>
            <w:vAlign w:val="center"/>
            <w:hideMark/>
          </w:tcPr>
          <w:p w14:paraId="361CF7AC"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0,22</w:t>
            </w:r>
          </w:p>
        </w:tc>
        <w:tc>
          <w:tcPr>
            <w:tcW w:w="627" w:type="pct"/>
            <w:tcBorders>
              <w:top w:val="nil"/>
              <w:left w:val="nil"/>
              <w:bottom w:val="single" w:sz="4" w:space="0" w:color="auto"/>
              <w:right w:val="single" w:sz="4" w:space="0" w:color="auto"/>
            </w:tcBorders>
            <w:shd w:val="clear" w:color="auto" w:fill="auto"/>
            <w:vAlign w:val="center"/>
            <w:hideMark/>
          </w:tcPr>
          <w:p w14:paraId="10564C3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0,13</w:t>
            </w:r>
          </w:p>
        </w:tc>
        <w:tc>
          <w:tcPr>
            <w:tcW w:w="686" w:type="pct"/>
            <w:tcBorders>
              <w:top w:val="nil"/>
              <w:left w:val="nil"/>
              <w:bottom w:val="single" w:sz="4" w:space="0" w:color="auto"/>
              <w:right w:val="single" w:sz="4" w:space="0" w:color="auto"/>
            </w:tcBorders>
            <w:shd w:val="clear" w:color="auto" w:fill="auto"/>
            <w:vAlign w:val="center"/>
            <w:hideMark/>
          </w:tcPr>
          <w:p w14:paraId="59B5AAF2"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5</w:t>
            </w:r>
          </w:p>
        </w:tc>
      </w:tr>
      <w:tr w:rsidR="0072696C" w:rsidRPr="0072696C" w14:paraId="2BCE9DD8"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2E67934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13</w:t>
            </w:r>
          </w:p>
        </w:tc>
        <w:tc>
          <w:tcPr>
            <w:tcW w:w="1280" w:type="pct"/>
            <w:tcBorders>
              <w:top w:val="nil"/>
              <w:left w:val="nil"/>
              <w:bottom w:val="single" w:sz="4" w:space="0" w:color="auto"/>
              <w:right w:val="single" w:sz="4" w:space="0" w:color="auto"/>
            </w:tcBorders>
            <w:shd w:val="clear" w:color="auto" w:fill="auto"/>
            <w:noWrap/>
            <w:vAlign w:val="center"/>
            <w:hideMark/>
          </w:tcPr>
          <w:p w14:paraId="568951EC"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Hg</w:t>
            </w:r>
          </w:p>
        </w:tc>
        <w:tc>
          <w:tcPr>
            <w:tcW w:w="836" w:type="pct"/>
            <w:tcBorders>
              <w:top w:val="nil"/>
              <w:left w:val="nil"/>
              <w:bottom w:val="single" w:sz="4" w:space="0" w:color="auto"/>
              <w:right w:val="single" w:sz="4" w:space="0" w:color="auto"/>
            </w:tcBorders>
            <w:shd w:val="clear" w:color="auto" w:fill="auto"/>
            <w:vAlign w:val="center"/>
            <w:hideMark/>
          </w:tcPr>
          <w:p w14:paraId="6D18A9B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6634C42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627" w:type="pct"/>
            <w:tcBorders>
              <w:top w:val="nil"/>
              <w:left w:val="nil"/>
              <w:bottom w:val="single" w:sz="4" w:space="0" w:color="auto"/>
              <w:right w:val="single" w:sz="4" w:space="0" w:color="auto"/>
            </w:tcBorders>
            <w:shd w:val="clear" w:color="auto" w:fill="auto"/>
            <w:vAlign w:val="center"/>
            <w:hideMark/>
          </w:tcPr>
          <w:p w14:paraId="1155D5D3"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627" w:type="pct"/>
            <w:tcBorders>
              <w:top w:val="nil"/>
              <w:left w:val="nil"/>
              <w:bottom w:val="single" w:sz="4" w:space="0" w:color="auto"/>
              <w:right w:val="single" w:sz="4" w:space="0" w:color="auto"/>
            </w:tcBorders>
            <w:shd w:val="clear" w:color="auto" w:fill="auto"/>
            <w:vAlign w:val="center"/>
            <w:hideMark/>
          </w:tcPr>
          <w:p w14:paraId="24F8C85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KPH</w:t>
            </w:r>
          </w:p>
        </w:tc>
        <w:tc>
          <w:tcPr>
            <w:tcW w:w="686" w:type="pct"/>
            <w:tcBorders>
              <w:top w:val="nil"/>
              <w:left w:val="nil"/>
              <w:bottom w:val="single" w:sz="4" w:space="0" w:color="auto"/>
              <w:right w:val="single" w:sz="4" w:space="0" w:color="auto"/>
            </w:tcBorders>
            <w:shd w:val="clear" w:color="auto" w:fill="auto"/>
            <w:vAlign w:val="center"/>
            <w:hideMark/>
          </w:tcPr>
          <w:p w14:paraId="772A460F"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0,001</w:t>
            </w:r>
          </w:p>
        </w:tc>
      </w:tr>
      <w:tr w:rsidR="0072696C" w:rsidRPr="0072696C" w14:paraId="610E3AD9"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308A2CA1"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14</w:t>
            </w:r>
          </w:p>
        </w:tc>
        <w:tc>
          <w:tcPr>
            <w:tcW w:w="1280" w:type="pct"/>
            <w:tcBorders>
              <w:top w:val="nil"/>
              <w:left w:val="nil"/>
              <w:bottom w:val="single" w:sz="4" w:space="0" w:color="auto"/>
              <w:right w:val="single" w:sz="4" w:space="0" w:color="auto"/>
            </w:tcBorders>
            <w:shd w:val="clear" w:color="auto" w:fill="auto"/>
            <w:vAlign w:val="center"/>
            <w:hideMark/>
          </w:tcPr>
          <w:p w14:paraId="3FDEE911"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Mangan (Mn)</w:t>
            </w:r>
          </w:p>
        </w:tc>
        <w:tc>
          <w:tcPr>
            <w:tcW w:w="836" w:type="pct"/>
            <w:tcBorders>
              <w:top w:val="nil"/>
              <w:left w:val="nil"/>
              <w:bottom w:val="single" w:sz="4" w:space="0" w:color="auto"/>
              <w:right w:val="single" w:sz="4" w:space="0" w:color="auto"/>
            </w:tcBorders>
            <w:shd w:val="clear" w:color="auto" w:fill="auto"/>
            <w:vAlign w:val="center"/>
            <w:hideMark/>
          </w:tcPr>
          <w:p w14:paraId="659FFD14"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mg/l</w:t>
            </w:r>
          </w:p>
        </w:tc>
        <w:tc>
          <w:tcPr>
            <w:tcW w:w="627" w:type="pct"/>
            <w:tcBorders>
              <w:top w:val="nil"/>
              <w:left w:val="nil"/>
              <w:bottom w:val="single" w:sz="4" w:space="0" w:color="auto"/>
              <w:right w:val="single" w:sz="4" w:space="0" w:color="auto"/>
            </w:tcBorders>
            <w:shd w:val="clear" w:color="auto" w:fill="auto"/>
            <w:vAlign w:val="center"/>
            <w:hideMark/>
          </w:tcPr>
          <w:p w14:paraId="45BCC22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0,015</w:t>
            </w:r>
          </w:p>
        </w:tc>
        <w:tc>
          <w:tcPr>
            <w:tcW w:w="627" w:type="pct"/>
            <w:tcBorders>
              <w:top w:val="nil"/>
              <w:left w:val="nil"/>
              <w:bottom w:val="single" w:sz="4" w:space="0" w:color="auto"/>
              <w:right w:val="single" w:sz="4" w:space="0" w:color="auto"/>
            </w:tcBorders>
            <w:shd w:val="clear" w:color="auto" w:fill="auto"/>
            <w:vAlign w:val="center"/>
            <w:hideMark/>
          </w:tcPr>
          <w:p w14:paraId="7572375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0,005</w:t>
            </w:r>
          </w:p>
        </w:tc>
        <w:tc>
          <w:tcPr>
            <w:tcW w:w="627" w:type="pct"/>
            <w:tcBorders>
              <w:top w:val="nil"/>
              <w:left w:val="nil"/>
              <w:bottom w:val="single" w:sz="4" w:space="0" w:color="auto"/>
              <w:right w:val="single" w:sz="4" w:space="0" w:color="auto"/>
            </w:tcBorders>
            <w:shd w:val="clear" w:color="auto" w:fill="auto"/>
            <w:vAlign w:val="center"/>
            <w:hideMark/>
          </w:tcPr>
          <w:p w14:paraId="39C24CF7"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0,005</w:t>
            </w:r>
          </w:p>
        </w:tc>
        <w:tc>
          <w:tcPr>
            <w:tcW w:w="686" w:type="pct"/>
            <w:tcBorders>
              <w:top w:val="nil"/>
              <w:left w:val="nil"/>
              <w:bottom w:val="single" w:sz="4" w:space="0" w:color="auto"/>
              <w:right w:val="single" w:sz="4" w:space="0" w:color="auto"/>
            </w:tcBorders>
            <w:shd w:val="clear" w:color="auto" w:fill="auto"/>
            <w:vAlign w:val="center"/>
            <w:hideMark/>
          </w:tcPr>
          <w:p w14:paraId="6E0F6E7A"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0,5</w:t>
            </w:r>
          </w:p>
        </w:tc>
      </w:tr>
      <w:tr w:rsidR="0072696C" w:rsidRPr="0072696C" w14:paraId="5EC17427"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79F492D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15</w:t>
            </w:r>
          </w:p>
        </w:tc>
        <w:tc>
          <w:tcPr>
            <w:tcW w:w="1280" w:type="pct"/>
            <w:tcBorders>
              <w:top w:val="nil"/>
              <w:left w:val="nil"/>
              <w:bottom w:val="single" w:sz="4" w:space="0" w:color="auto"/>
              <w:right w:val="single" w:sz="4" w:space="0" w:color="auto"/>
            </w:tcBorders>
            <w:shd w:val="clear" w:color="auto" w:fill="auto"/>
            <w:vAlign w:val="center"/>
            <w:hideMark/>
          </w:tcPr>
          <w:p w14:paraId="36B20D2F"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Coliform</w:t>
            </w:r>
          </w:p>
        </w:tc>
        <w:tc>
          <w:tcPr>
            <w:tcW w:w="836" w:type="pct"/>
            <w:tcBorders>
              <w:top w:val="nil"/>
              <w:left w:val="nil"/>
              <w:bottom w:val="single" w:sz="4" w:space="0" w:color="auto"/>
              <w:right w:val="single" w:sz="4" w:space="0" w:color="auto"/>
            </w:tcBorders>
            <w:shd w:val="clear" w:color="auto" w:fill="auto"/>
            <w:vAlign w:val="center"/>
            <w:hideMark/>
          </w:tcPr>
          <w:p w14:paraId="67B09E36"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MPN/100ml</w:t>
            </w:r>
          </w:p>
        </w:tc>
        <w:tc>
          <w:tcPr>
            <w:tcW w:w="627" w:type="pct"/>
            <w:tcBorders>
              <w:top w:val="nil"/>
              <w:left w:val="nil"/>
              <w:bottom w:val="single" w:sz="4" w:space="0" w:color="auto"/>
              <w:right w:val="single" w:sz="4" w:space="0" w:color="auto"/>
            </w:tcBorders>
            <w:shd w:val="clear" w:color="auto" w:fill="auto"/>
            <w:vAlign w:val="center"/>
            <w:hideMark/>
          </w:tcPr>
          <w:p w14:paraId="7DB26B2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2</w:t>
            </w:r>
          </w:p>
        </w:tc>
        <w:tc>
          <w:tcPr>
            <w:tcW w:w="627" w:type="pct"/>
            <w:tcBorders>
              <w:top w:val="nil"/>
              <w:left w:val="nil"/>
              <w:bottom w:val="single" w:sz="4" w:space="0" w:color="auto"/>
              <w:right w:val="single" w:sz="4" w:space="0" w:color="auto"/>
            </w:tcBorders>
            <w:shd w:val="clear" w:color="auto" w:fill="auto"/>
            <w:vAlign w:val="center"/>
            <w:hideMark/>
          </w:tcPr>
          <w:p w14:paraId="40C5F32A"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3</w:t>
            </w:r>
          </w:p>
        </w:tc>
        <w:tc>
          <w:tcPr>
            <w:tcW w:w="627" w:type="pct"/>
            <w:tcBorders>
              <w:top w:val="nil"/>
              <w:left w:val="nil"/>
              <w:bottom w:val="single" w:sz="4" w:space="0" w:color="auto"/>
              <w:right w:val="single" w:sz="4" w:space="0" w:color="auto"/>
            </w:tcBorders>
            <w:shd w:val="clear" w:color="auto" w:fill="auto"/>
            <w:vAlign w:val="center"/>
            <w:hideMark/>
          </w:tcPr>
          <w:p w14:paraId="050E620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4</w:t>
            </w:r>
          </w:p>
        </w:tc>
        <w:tc>
          <w:tcPr>
            <w:tcW w:w="686" w:type="pct"/>
            <w:tcBorders>
              <w:top w:val="nil"/>
              <w:left w:val="nil"/>
              <w:bottom w:val="single" w:sz="4" w:space="0" w:color="auto"/>
              <w:right w:val="single" w:sz="4" w:space="0" w:color="auto"/>
            </w:tcBorders>
            <w:shd w:val="clear" w:color="auto" w:fill="auto"/>
            <w:vAlign w:val="center"/>
            <w:hideMark/>
          </w:tcPr>
          <w:p w14:paraId="13D49E16" w14:textId="77777777" w:rsidR="00234B9E" w:rsidRPr="0072696C" w:rsidRDefault="00234B9E" w:rsidP="00234B9E">
            <w:pPr>
              <w:spacing w:before="0" w:line="240" w:lineRule="auto"/>
              <w:jc w:val="center"/>
              <w:rPr>
                <w:rFonts w:ascii="Times New Roman" w:eastAsia="Times New Roman" w:hAnsi="Times New Roman"/>
                <w:b/>
                <w:bCs/>
              </w:rPr>
            </w:pPr>
            <w:r w:rsidRPr="0072696C">
              <w:rPr>
                <w:rFonts w:ascii="Times New Roman" w:eastAsia="Times New Roman" w:hAnsi="Times New Roman"/>
                <w:b/>
                <w:bCs/>
              </w:rPr>
              <w:t>3</w:t>
            </w:r>
          </w:p>
        </w:tc>
      </w:tr>
      <w:tr w:rsidR="00234B9E" w:rsidRPr="0072696C" w14:paraId="2923A524" w14:textId="77777777" w:rsidTr="00F16675">
        <w:tc>
          <w:tcPr>
            <w:tcW w:w="317" w:type="pct"/>
            <w:tcBorders>
              <w:top w:val="nil"/>
              <w:left w:val="single" w:sz="4" w:space="0" w:color="auto"/>
              <w:bottom w:val="single" w:sz="4" w:space="0" w:color="auto"/>
              <w:right w:val="single" w:sz="4" w:space="0" w:color="auto"/>
            </w:tcBorders>
            <w:shd w:val="clear" w:color="auto" w:fill="auto"/>
            <w:vAlign w:val="center"/>
            <w:hideMark/>
          </w:tcPr>
          <w:p w14:paraId="3E91E4EB"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16</w:t>
            </w:r>
          </w:p>
        </w:tc>
        <w:tc>
          <w:tcPr>
            <w:tcW w:w="1280" w:type="pct"/>
            <w:tcBorders>
              <w:top w:val="nil"/>
              <w:left w:val="nil"/>
              <w:bottom w:val="single" w:sz="4" w:space="0" w:color="auto"/>
              <w:right w:val="single" w:sz="4" w:space="0" w:color="auto"/>
            </w:tcBorders>
            <w:shd w:val="clear" w:color="auto" w:fill="auto"/>
            <w:noWrap/>
            <w:vAlign w:val="center"/>
            <w:hideMark/>
          </w:tcPr>
          <w:p w14:paraId="7E07E2A9"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Ecoli</w:t>
            </w:r>
          </w:p>
        </w:tc>
        <w:tc>
          <w:tcPr>
            <w:tcW w:w="836" w:type="pct"/>
            <w:tcBorders>
              <w:top w:val="nil"/>
              <w:left w:val="nil"/>
              <w:bottom w:val="single" w:sz="4" w:space="0" w:color="auto"/>
              <w:right w:val="single" w:sz="4" w:space="0" w:color="auto"/>
            </w:tcBorders>
            <w:shd w:val="clear" w:color="auto" w:fill="auto"/>
            <w:vAlign w:val="center"/>
            <w:hideMark/>
          </w:tcPr>
          <w:p w14:paraId="0F8F5EB0"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MPN/100ml</w:t>
            </w:r>
          </w:p>
        </w:tc>
        <w:tc>
          <w:tcPr>
            <w:tcW w:w="627" w:type="pct"/>
            <w:tcBorders>
              <w:top w:val="nil"/>
              <w:left w:val="nil"/>
              <w:bottom w:val="single" w:sz="4" w:space="0" w:color="auto"/>
              <w:right w:val="single" w:sz="4" w:space="0" w:color="auto"/>
            </w:tcBorders>
            <w:shd w:val="clear" w:color="auto" w:fill="auto"/>
            <w:noWrap/>
            <w:vAlign w:val="center"/>
            <w:hideMark/>
          </w:tcPr>
          <w:p w14:paraId="0A3051FE" w14:textId="77777777" w:rsidR="00234B9E" w:rsidRPr="0072696C" w:rsidRDefault="00234B9E" w:rsidP="00234B9E">
            <w:pPr>
              <w:spacing w:before="0" w:line="240" w:lineRule="auto"/>
              <w:jc w:val="center"/>
              <w:rPr>
                <w:rFonts w:ascii="Times New Roman" w:eastAsia="Times New Roman" w:hAnsi="Times New Roman"/>
                <w:sz w:val="22"/>
                <w:szCs w:val="22"/>
              </w:rPr>
            </w:pPr>
            <w:r w:rsidRPr="0072696C">
              <w:rPr>
                <w:rFonts w:ascii="Times New Roman" w:eastAsia="Times New Roman" w:hAnsi="Times New Roman"/>
                <w:sz w:val="22"/>
                <w:szCs w:val="22"/>
              </w:rPr>
              <w:t>KPH</w:t>
            </w:r>
          </w:p>
        </w:tc>
        <w:tc>
          <w:tcPr>
            <w:tcW w:w="627" w:type="pct"/>
            <w:tcBorders>
              <w:top w:val="nil"/>
              <w:left w:val="nil"/>
              <w:bottom w:val="single" w:sz="4" w:space="0" w:color="auto"/>
              <w:right w:val="single" w:sz="4" w:space="0" w:color="auto"/>
            </w:tcBorders>
            <w:shd w:val="clear" w:color="auto" w:fill="auto"/>
            <w:noWrap/>
            <w:vAlign w:val="center"/>
            <w:hideMark/>
          </w:tcPr>
          <w:p w14:paraId="7AC63EC2" w14:textId="77777777" w:rsidR="00234B9E" w:rsidRPr="0072696C" w:rsidRDefault="00234B9E" w:rsidP="00234B9E">
            <w:pPr>
              <w:spacing w:before="0" w:line="240" w:lineRule="auto"/>
              <w:jc w:val="center"/>
              <w:rPr>
                <w:rFonts w:ascii="Times New Roman" w:eastAsia="Times New Roman" w:hAnsi="Times New Roman"/>
                <w:sz w:val="22"/>
                <w:szCs w:val="22"/>
              </w:rPr>
            </w:pPr>
            <w:r w:rsidRPr="0072696C">
              <w:rPr>
                <w:rFonts w:ascii="Times New Roman" w:eastAsia="Times New Roman" w:hAnsi="Times New Roman"/>
                <w:sz w:val="22"/>
                <w:szCs w:val="22"/>
              </w:rPr>
              <w:t>1</w:t>
            </w:r>
          </w:p>
        </w:tc>
        <w:tc>
          <w:tcPr>
            <w:tcW w:w="627" w:type="pct"/>
            <w:tcBorders>
              <w:top w:val="nil"/>
              <w:left w:val="nil"/>
              <w:bottom w:val="single" w:sz="4" w:space="0" w:color="auto"/>
              <w:right w:val="single" w:sz="4" w:space="0" w:color="auto"/>
            </w:tcBorders>
            <w:shd w:val="clear" w:color="auto" w:fill="auto"/>
            <w:noWrap/>
            <w:vAlign w:val="center"/>
            <w:hideMark/>
          </w:tcPr>
          <w:p w14:paraId="22628F3D" w14:textId="77777777" w:rsidR="00234B9E" w:rsidRPr="0072696C" w:rsidRDefault="00234B9E" w:rsidP="00234B9E">
            <w:pPr>
              <w:spacing w:before="0" w:line="240" w:lineRule="auto"/>
              <w:jc w:val="center"/>
              <w:rPr>
                <w:rFonts w:ascii="Times New Roman" w:eastAsia="Times New Roman" w:hAnsi="Times New Roman"/>
                <w:sz w:val="22"/>
                <w:szCs w:val="22"/>
              </w:rPr>
            </w:pPr>
            <w:r w:rsidRPr="0072696C">
              <w:rPr>
                <w:rFonts w:ascii="Times New Roman" w:eastAsia="Times New Roman" w:hAnsi="Times New Roman"/>
                <w:sz w:val="22"/>
                <w:szCs w:val="22"/>
              </w:rPr>
              <w:t>2</w:t>
            </w:r>
          </w:p>
        </w:tc>
        <w:tc>
          <w:tcPr>
            <w:tcW w:w="686" w:type="pct"/>
            <w:tcBorders>
              <w:top w:val="nil"/>
              <w:left w:val="nil"/>
              <w:bottom w:val="single" w:sz="4" w:space="0" w:color="auto"/>
              <w:right w:val="single" w:sz="4" w:space="0" w:color="auto"/>
            </w:tcBorders>
            <w:shd w:val="clear" w:color="auto" w:fill="auto"/>
            <w:noWrap/>
            <w:vAlign w:val="center"/>
            <w:hideMark/>
          </w:tcPr>
          <w:p w14:paraId="3A1DED41" w14:textId="77777777" w:rsidR="00234B9E" w:rsidRPr="0072696C" w:rsidRDefault="00234B9E" w:rsidP="00234B9E">
            <w:pPr>
              <w:spacing w:before="0" w:line="240" w:lineRule="auto"/>
              <w:jc w:val="center"/>
              <w:rPr>
                <w:rFonts w:ascii="Times New Roman" w:eastAsia="Times New Roman" w:hAnsi="Times New Roman"/>
                <w:b/>
                <w:bCs/>
                <w:sz w:val="22"/>
                <w:szCs w:val="22"/>
              </w:rPr>
            </w:pPr>
            <w:r w:rsidRPr="0072696C">
              <w:rPr>
                <w:rFonts w:ascii="Times New Roman" w:eastAsia="Times New Roman" w:hAnsi="Times New Roman"/>
                <w:b/>
                <w:bCs/>
                <w:sz w:val="22"/>
                <w:szCs w:val="22"/>
              </w:rPr>
              <w:t>KPH</w:t>
            </w:r>
          </w:p>
        </w:tc>
      </w:tr>
    </w:tbl>
    <w:p w14:paraId="57831757" w14:textId="77777777" w:rsidR="00234B9E" w:rsidRPr="0072696C" w:rsidRDefault="00234B9E" w:rsidP="00234B9E">
      <w:pPr>
        <w:spacing w:before="0" w:line="240" w:lineRule="auto"/>
        <w:jc w:val="left"/>
        <w:rPr>
          <w:rFonts w:ascii="Times New Roman" w:eastAsia="Times New Roman" w:hAnsi="Times New Roman"/>
        </w:rPr>
      </w:pPr>
    </w:p>
    <w:p w14:paraId="5B234676" w14:textId="77777777" w:rsidR="00234B9E" w:rsidRPr="0072696C" w:rsidRDefault="00234B9E" w:rsidP="00234B9E">
      <w:pPr>
        <w:spacing w:before="0" w:line="240" w:lineRule="auto"/>
        <w:jc w:val="left"/>
        <w:rPr>
          <w:rFonts w:ascii="Times New Roman" w:eastAsia="Times New Roman" w:hAnsi="Times New Roman"/>
          <w:vanish/>
        </w:rPr>
      </w:pPr>
    </w:p>
    <w:p w14:paraId="7352FF3F" w14:textId="77777777" w:rsidR="00234B9E" w:rsidRPr="0072696C" w:rsidRDefault="00234B9E" w:rsidP="00234B9E">
      <w:pPr>
        <w:spacing w:before="0" w:line="240" w:lineRule="auto"/>
        <w:jc w:val="left"/>
        <w:rPr>
          <w:rFonts w:ascii="Times New Roman" w:eastAsia="Times New Roman" w:hAnsi="Times New Roman"/>
          <w:vanish/>
        </w:rPr>
      </w:pPr>
    </w:p>
    <w:p w14:paraId="521700AF" w14:textId="77777777" w:rsidR="00234B9E" w:rsidRPr="0072696C" w:rsidRDefault="00234B9E" w:rsidP="00234B9E">
      <w:pPr>
        <w:spacing w:before="0" w:line="240" w:lineRule="auto"/>
        <w:jc w:val="left"/>
        <w:rPr>
          <w:rFonts w:ascii="Times New Roman" w:eastAsia="Times New Roman" w:hAnsi="Times New Roman"/>
          <w:b/>
          <w:i/>
          <w:u w:val="single"/>
        </w:rPr>
      </w:pPr>
      <w:r w:rsidRPr="0072696C">
        <w:rPr>
          <w:rFonts w:ascii="Times New Roman" w:eastAsia="Times New Roman" w:hAnsi="Times New Roman"/>
          <w:b/>
          <w:i/>
          <w:u w:val="single"/>
        </w:rPr>
        <w:t>Ghi chú:</w:t>
      </w:r>
    </w:p>
    <w:p w14:paraId="57820986" w14:textId="77777777" w:rsidR="00234B9E" w:rsidRPr="0072696C" w:rsidRDefault="00234B9E" w:rsidP="00234B9E">
      <w:pPr>
        <w:spacing w:before="0" w:line="240" w:lineRule="auto"/>
        <w:ind w:firstLine="720"/>
        <w:rPr>
          <w:rFonts w:ascii="Times New Roman" w:eastAsia="Times New Roman" w:hAnsi="Times New Roman"/>
          <w:i/>
        </w:rPr>
      </w:pPr>
      <w:r w:rsidRPr="0072696C">
        <w:rPr>
          <w:rFonts w:ascii="Times New Roman" w:eastAsia="Times New Roman" w:hAnsi="Times New Roman"/>
          <w:i/>
        </w:rPr>
        <w:t xml:space="preserve">-QCVN 09-2008/BTNMT : Quy chuẩn kỹ thuật quốc gia về nước ngầm; </w:t>
      </w:r>
    </w:p>
    <w:p w14:paraId="32B42C40" w14:textId="77777777" w:rsidR="00234B9E" w:rsidRPr="0072696C" w:rsidRDefault="00234B9E" w:rsidP="00234B9E">
      <w:pPr>
        <w:spacing w:before="0" w:line="240" w:lineRule="auto"/>
        <w:ind w:firstLine="720"/>
        <w:jc w:val="left"/>
        <w:rPr>
          <w:rFonts w:ascii="Times New Roman" w:eastAsia="Times New Roman" w:hAnsi="Times New Roman"/>
          <w:i/>
        </w:rPr>
      </w:pPr>
      <w:r w:rsidRPr="0072696C">
        <w:rPr>
          <w:rFonts w:ascii="Times New Roman" w:eastAsia="Times New Roman" w:hAnsi="Times New Roman"/>
          <w:i/>
        </w:rPr>
        <w:lastRenderedPageBreak/>
        <w:t>- “-”: Giá trị không quy định.</w:t>
      </w:r>
    </w:p>
    <w:tbl>
      <w:tblPr>
        <w:tblW w:w="9923" w:type="dxa"/>
        <w:jc w:val="center"/>
        <w:tblLook w:val="01E0" w:firstRow="1" w:lastRow="1" w:firstColumn="1" w:lastColumn="1" w:noHBand="0" w:noVBand="0"/>
      </w:tblPr>
      <w:tblGrid>
        <w:gridCol w:w="3456"/>
        <w:gridCol w:w="6467"/>
      </w:tblGrid>
      <w:tr w:rsidR="0072696C" w:rsidRPr="0072696C" w14:paraId="068DA74E" w14:textId="77777777" w:rsidTr="00F16675">
        <w:trPr>
          <w:trHeight w:val="1764"/>
          <w:jc w:val="center"/>
        </w:trPr>
        <w:tc>
          <w:tcPr>
            <w:tcW w:w="3456" w:type="dxa"/>
          </w:tcPr>
          <w:p w14:paraId="45127388" w14:textId="77777777" w:rsidR="00234B9E" w:rsidRPr="0072696C" w:rsidRDefault="00234B9E" w:rsidP="00234B9E">
            <w:pPr>
              <w:spacing w:before="40" w:after="40" w:line="288" w:lineRule="auto"/>
              <w:jc w:val="center"/>
              <w:rPr>
                <w:rFonts w:ascii="Times New Roman" w:eastAsia="Times New Roman" w:hAnsi="Times New Roman"/>
                <w:b/>
                <w:iCs/>
              </w:rPr>
            </w:pPr>
          </w:p>
          <w:p w14:paraId="6FE711E7" w14:textId="77777777" w:rsidR="00234B9E" w:rsidRPr="0072696C" w:rsidRDefault="00234B9E" w:rsidP="00234B9E">
            <w:pPr>
              <w:spacing w:before="40" w:after="40" w:line="288" w:lineRule="auto"/>
              <w:jc w:val="center"/>
              <w:rPr>
                <w:rFonts w:ascii="Times New Roman" w:eastAsia="Times New Roman" w:hAnsi="Times New Roman"/>
                <w:b/>
                <w:iCs/>
              </w:rPr>
            </w:pPr>
            <w:r w:rsidRPr="0072696C">
              <w:rPr>
                <w:rFonts w:ascii="Times New Roman" w:eastAsia="Times New Roman" w:hAnsi="Times New Roman"/>
                <w:b/>
                <w:iCs/>
              </w:rPr>
              <w:t>Phòng TNPĐ</w:t>
            </w:r>
          </w:p>
          <w:p w14:paraId="0EA6C188" w14:textId="77777777" w:rsidR="00234B9E" w:rsidRPr="0072696C" w:rsidRDefault="00234B9E" w:rsidP="00234B9E">
            <w:pPr>
              <w:spacing w:before="40" w:after="40" w:line="288" w:lineRule="auto"/>
              <w:rPr>
                <w:rFonts w:ascii="Times New Roman" w:eastAsia="Times New Roman" w:hAnsi="Times New Roman"/>
                <w:b/>
                <w:iCs/>
              </w:rPr>
            </w:pPr>
          </w:p>
          <w:p w14:paraId="2E5B4690" w14:textId="77777777" w:rsidR="00234B9E" w:rsidRPr="0072696C" w:rsidRDefault="00234B9E" w:rsidP="00234B9E">
            <w:pPr>
              <w:spacing w:before="40" w:after="40" w:line="288" w:lineRule="auto"/>
              <w:jc w:val="center"/>
              <w:rPr>
                <w:rFonts w:ascii="Times New Roman" w:eastAsia="Times New Roman" w:hAnsi="Times New Roman"/>
                <w:b/>
                <w:iCs/>
              </w:rPr>
            </w:pPr>
          </w:p>
          <w:p w14:paraId="7EAED913" w14:textId="77777777" w:rsidR="00234B9E" w:rsidRPr="0072696C" w:rsidRDefault="00234B9E" w:rsidP="00234B9E">
            <w:pPr>
              <w:spacing w:before="40" w:after="40" w:line="288" w:lineRule="auto"/>
              <w:jc w:val="center"/>
              <w:rPr>
                <w:rFonts w:ascii="Times New Roman" w:eastAsia="Times New Roman" w:hAnsi="Times New Roman"/>
                <w:b/>
                <w:iCs/>
              </w:rPr>
            </w:pPr>
            <w:r w:rsidRPr="0072696C">
              <w:rPr>
                <w:rFonts w:ascii="Times New Roman" w:eastAsia="Times New Roman" w:hAnsi="Times New Roman"/>
                <w:b/>
                <w:iCs/>
              </w:rPr>
              <w:t>ThS. Đỗ Thị Hải</w:t>
            </w:r>
          </w:p>
        </w:tc>
        <w:tc>
          <w:tcPr>
            <w:tcW w:w="6467" w:type="dxa"/>
          </w:tcPr>
          <w:p w14:paraId="14CABB25" w14:textId="77777777" w:rsidR="00234B9E" w:rsidRPr="0072696C" w:rsidRDefault="00234B9E" w:rsidP="00234B9E">
            <w:pPr>
              <w:spacing w:before="40" w:after="40" w:line="288" w:lineRule="auto"/>
              <w:jc w:val="center"/>
              <w:rPr>
                <w:rFonts w:ascii="Times New Roman" w:eastAsia="Times New Roman" w:hAnsi="Times New Roman"/>
                <w:i/>
                <w:iCs/>
              </w:rPr>
            </w:pPr>
            <w:r w:rsidRPr="0072696C">
              <w:rPr>
                <w:rFonts w:ascii="Times New Roman" w:eastAsia="Times New Roman" w:hAnsi="Times New Roman"/>
                <w:i/>
                <w:iCs/>
              </w:rPr>
              <w:t>Hà Nội, ngày 16 tháng 02 năm 2015</w:t>
            </w:r>
          </w:p>
          <w:p w14:paraId="407A3D0E" w14:textId="77777777" w:rsidR="00234B9E" w:rsidRPr="0072696C" w:rsidRDefault="00234B9E" w:rsidP="00234B9E">
            <w:pPr>
              <w:spacing w:before="40" w:after="40" w:line="288" w:lineRule="auto"/>
              <w:jc w:val="center"/>
              <w:rPr>
                <w:rFonts w:ascii="Times New Roman" w:eastAsia="Times New Roman" w:hAnsi="Times New Roman"/>
                <w:i/>
                <w:iCs/>
              </w:rPr>
            </w:pPr>
            <w:r w:rsidRPr="0072696C">
              <w:rPr>
                <w:rFonts w:ascii="Times New Roman" w:eastAsia="Times New Roman" w:hAnsi="Times New Roman"/>
                <w:i/>
                <w:iCs/>
              </w:rPr>
              <w:t>TRUNG TÂM NGHIÊN CỨU MÔI TRƯỜNG ĐỊA CHẤT</w:t>
            </w:r>
          </w:p>
          <w:p w14:paraId="2C8507EC" w14:textId="77777777" w:rsidR="00234B9E" w:rsidRPr="0072696C" w:rsidRDefault="00234B9E" w:rsidP="00234B9E">
            <w:pPr>
              <w:spacing w:before="40" w:after="40" w:line="288" w:lineRule="auto"/>
              <w:jc w:val="center"/>
              <w:rPr>
                <w:rFonts w:ascii="Times New Roman" w:eastAsia="Times New Roman" w:hAnsi="Times New Roman"/>
                <w:i/>
                <w:iCs/>
              </w:rPr>
            </w:pPr>
          </w:p>
        </w:tc>
      </w:tr>
    </w:tbl>
    <w:p w14:paraId="03580227" w14:textId="77777777" w:rsidR="00234B9E" w:rsidRPr="0072696C" w:rsidRDefault="00234B9E" w:rsidP="00234B9E">
      <w:pPr>
        <w:spacing w:before="0" w:line="288" w:lineRule="auto"/>
        <w:jc w:val="center"/>
        <w:rPr>
          <w:rFonts w:ascii="Times New Roman" w:eastAsia="Times New Roman" w:hAnsi="Times New Roman"/>
          <w:sz w:val="10"/>
        </w:rPr>
      </w:pPr>
      <w:r w:rsidRPr="0072696C">
        <w:rPr>
          <w:rFonts w:ascii="Times New Roman" w:eastAsia="Times New Roman" w:hAnsi="Times New Roman"/>
          <w:sz w:val="10"/>
        </w:rPr>
        <w:br w:type="page"/>
      </w:r>
    </w:p>
    <w:tbl>
      <w:tblPr>
        <w:tblW w:w="10518" w:type="dxa"/>
        <w:tblInd w:w="-702" w:type="dxa"/>
        <w:tblLook w:val="01E0" w:firstRow="1" w:lastRow="1" w:firstColumn="1" w:lastColumn="1" w:noHBand="0" w:noVBand="0"/>
      </w:tblPr>
      <w:tblGrid>
        <w:gridCol w:w="1260"/>
        <w:gridCol w:w="6480"/>
        <w:gridCol w:w="2778"/>
      </w:tblGrid>
      <w:tr w:rsidR="0072696C" w:rsidRPr="0072696C" w14:paraId="0900C2A3" w14:textId="77777777" w:rsidTr="00F16675">
        <w:trPr>
          <w:trHeight w:val="954"/>
        </w:trPr>
        <w:tc>
          <w:tcPr>
            <w:tcW w:w="1260" w:type="dxa"/>
            <w:tcBorders>
              <w:top w:val="single" w:sz="4" w:space="0" w:color="auto"/>
              <w:left w:val="single" w:sz="4" w:space="0" w:color="auto"/>
              <w:bottom w:val="single" w:sz="4" w:space="0" w:color="auto"/>
              <w:right w:val="single" w:sz="4" w:space="0" w:color="auto"/>
            </w:tcBorders>
          </w:tcPr>
          <w:p w14:paraId="62574917" w14:textId="77777777" w:rsidR="00234B9E" w:rsidRPr="0072696C" w:rsidRDefault="00234B9E" w:rsidP="00234B9E">
            <w:pPr>
              <w:tabs>
                <w:tab w:val="center" w:pos="4680"/>
                <w:tab w:val="right" w:pos="9360"/>
              </w:tabs>
              <w:spacing w:before="0" w:line="240" w:lineRule="auto"/>
              <w:rPr>
                <w:rFonts w:ascii="Times New Roman" w:hAnsi="Times New Roman"/>
              </w:rPr>
            </w:pPr>
            <w:r w:rsidRPr="0072696C">
              <w:rPr>
                <w:rFonts w:ascii="Times New Roman" w:hAnsi="Times New Roman"/>
                <w:noProof/>
              </w:rPr>
              <w:lastRenderedPageBreak/>
              <w:drawing>
                <wp:anchor distT="0" distB="0" distL="114300" distR="114300" simplePos="0" relativeHeight="251726848" behindDoc="1" locked="0" layoutInCell="1" allowOverlap="1" wp14:anchorId="7C239371" wp14:editId="7BDC5CB2">
                  <wp:simplePos x="0" y="0"/>
                  <wp:positionH relativeFrom="column">
                    <wp:posOffset>-23495</wp:posOffset>
                  </wp:positionH>
                  <wp:positionV relativeFrom="paragraph">
                    <wp:posOffset>-27940</wp:posOffset>
                  </wp:positionV>
                  <wp:extent cx="685800" cy="685800"/>
                  <wp:effectExtent l="0" t="0" r="0" b="0"/>
                  <wp:wrapNone/>
                  <wp:docPr id="256" name="Picture 270"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opy"/>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p>
          <w:p w14:paraId="499BD6AA" w14:textId="77777777" w:rsidR="00234B9E" w:rsidRPr="0072696C" w:rsidRDefault="00234B9E" w:rsidP="00234B9E">
            <w:pPr>
              <w:spacing w:before="0"/>
              <w:ind w:right="-108"/>
              <w:jc w:val="center"/>
              <w:rPr>
                <w:rFonts w:ascii="Times New Roman" w:hAnsi="Times New Roman"/>
              </w:rPr>
            </w:pPr>
          </w:p>
          <w:p w14:paraId="7A871364" w14:textId="77777777" w:rsidR="00234B9E" w:rsidRPr="0072696C" w:rsidRDefault="002A03A7" w:rsidP="00234B9E">
            <w:pPr>
              <w:spacing w:before="0"/>
              <w:ind w:right="-108"/>
              <w:rPr>
                <w:rFonts w:ascii="Times New Roman" w:hAnsi="Times New Roman"/>
              </w:rPr>
            </w:pPr>
            <w:hyperlink r:id="rId72" w:history="1">
              <w:r w:rsidR="00234B9E" w:rsidRPr="0072696C">
                <w:rPr>
                  <w:rFonts w:ascii="Times New Roman" w:hAnsi="Times New Roman"/>
                  <w:sz w:val="12"/>
                  <w:szCs w:val="16"/>
                  <w:u w:val="single"/>
                  <w:lang w:val="vi-VN"/>
                </w:rPr>
                <w:t>www.humg.edu.vn</w:t>
              </w:r>
              <w:r w:rsidR="00234B9E" w:rsidRPr="0072696C">
                <w:rPr>
                  <w:rFonts w:ascii="Times New Roman" w:hAnsi="Times New Roman"/>
                  <w:sz w:val="12"/>
                  <w:szCs w:val="16"/>
                  <w:u w:val="single"/>
                </w:rPr>
                <w:t>/vi</w:t>
              </w:r>
            </w:hyperlink>
          </w:p>
        </w:tc>
        <w:tc>
          <w:tcPr>
            <w:tcW w:w="6480" w:type="dxa"/>
            <w:tcBorders>
              <w:top w:val="single" w:sz="4" w:space="0" w:color="auto"/>
              <w:left w:val="single" w:sz="4" w:space="0" w:color="auto"/>
              <w:bottom w:val="single" w:sz="4" w:space="0" w:color="auto"/>
              <w:right w:val="single" w:sz="4" w:space="0" w:color="auto"/>
            </w:tcBorders>
            <w:hideMark/>
          </w:tcPr>
          <w:p w14:paraId="2AFFE927"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20"/>
              </w:rPr>
            </w:pPr>
            <w:r w:rsidRPr="0072696C">
              <w:rPr>
                <w:rFonts w:ascii="Times New Roman" w:hAnsi="Times New Roman"/>
                <w:sz w:val="20"/>
              </w:rPr>
              <w:t>Trung tâm nghiên cứu môi trường địa chất</w:t>
            </w:r>
          </w:p>
          <w:p w14:paraId="36A04088"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sz w:val="16"/>
                <w:szCs w:val="16"/>
              </w:rPr>
            </w:pPr>
            <w:r w:rsidRPr="0072696C">
              <w:rPr>
                <w:rFonts w:ascii="Times New Roman" w:hAnsi="Times New Roman"/>
                <w:sz w:val="18"/>
              </w:rPr>
              <w:t>RESEARCH CENTER FOR ENVIRONMENTal GEOLOGy (ReCengE</w:t>
            </w:r>
            <w:r w:rsidRPr="0072696C">
              <w:rPr>
                <w:rFonts w:ascii="Times New Roman" w:hAnsi="Times New Roman"/>
                <w:sz w:val="16"/>
                <w:szCs w:val="16"/>
              </w:rPr>
              <w:t>)</w:t>
            </w:r>
          </w:p>
          <w:p w14:paraId="3CD86032"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b/>
                <w:sz w:val="18"/>
                <w:szCs w:val="16"/>
              </w:rPr>
            </w:pPr>
            <w:r w:rsidRPr="0072696C">
              <w:rPr>
                <w:rFonts w:ascii="Times New Roman" w:hAnsi="Times New Roman"/>
                <w:b/>
                <w:i/>
                <w:sz w:val="18"/>
                <w:szCs w:val="16"/>
              </w:rPr>
              <w:t>Phòng phân tích môi trường địa chất</w:t>
            </w:r>
            <w:r w:rsidRPr="0072696C">
              <w:rPr>
                <w:rFonts w:ascii="Times New Roman" w:hAnsi="Times New Roman"/>
                <w:b/>
                <w:sz w:val="18"/>
                <w:szCs w:val="16"/>
              </w:rPr>
              <w:t xml:space="preserve"> - VILAS 630</w:t>
            </w:r>
          </w:p>
          <w:p w14:paraId="53EF403F" w14:textId="77777777" w:rsidR="00234B9E" w:rsidRPr="0072696C" w:rsidRDefault="00234B9E" w:rsidP="00234B9E">
            <w:pPr>
              <w:tabs>
                <w:tab w:val="center" w:pos="4680"/>
                <w:tab w:val="right" w:pos="9360"/>
              </w:tabs>
              <w:spacing w:before="0" w:line="240" w:lineRule="auto"/>
              <w:ind w:left="-108" w:right="-108"/>
              <w:jc w:val="center"/>
              <w:rPr>
                <w:rFonts w:ascii="Times New Roman" w:hAnsi="Times New Roman"/>
                <w:i/>
                <w:sz w:val="16"/>
                <w:szCs w:val="16"/>
                <w:lang w:val="vi-VN"/>
              </w:rPr>
            </w:pPr>
            <w:r w:rsidRPr="0072696C">
              <w:rPr>
                <w:rFonts w:ascii="Times New Roman" w:hAnsi="Times New Roman"/>
                <w:b/>
                <w:i/>
                <w:sz w:val="16"/>
                <w:szCs w:val="16"/>
              </w:rPr>
              <w:t>Testing and Evaluating Laboratory for Environmental Geology</w:t>
            </w:r>
          </w:p>
        </w:tc>
        <w:tc>
          <w:tcPr>
            <w:tcW w:w="2778" w:type="dxa"/>
            <w:tcBorders>
              <w:top w:val="single" w:sz="4" w:space="0" w:color="auto"/>
              <w:left w:val="single" w:sz="4" w:space="0" w:color="auto"/>
              <w:bottom w:val="single" w:sz="4" w:space="0" w:color="auto"/>
              <w:right w:val="single" w:sz="4" w:space="0" w:color="auto"/>
            </w:tcBorders>
            <w:hideMark/>
          </w:tcPr>
          <w:p w14:paraId="1C8081D0" w14:textId="77777777" w:rsidR="00234B9E" w:rsidRPr="0072696C" w:rsidRDefault="00234B9E" w:rsidP="00234B9E">
            <w:pPr>
              <w:tabs>
                <w:tab w:val="center" w:pos="4680"/>
                <w:tab w:val="right" w:pos="9360"/>
              </w:tabs>
              <w:spacing w:before="0" w:line="240" w:lineRule="auto"/>
              <w:rPr>
                <w:rFonts w:ascii="Times New Roman" w:hAnsi="Times New Roman"/>
                <w:sz w:val="14"/>
                <w:szCs w:val="16"/>
                <w:lang w:val="vi-VN"/>
              </w:rPr>
            </w:pPr>
            <w:r w:rsidRPr="0072696C">
              <w:rPr>
                <w:rFonts w:ascii="Times New Roman" w:hAnsi="Times New Roman"/>
                <w:sz w:val="14"/>
                <w:szCs w:val="16"/>
                <w:lang w:val="vi-VN"/>
              </w:rPr>
              <w:t>Địa chỉ/Address: Đông Ngạc, Từ Liêm, HN</w:t>
            </w:r>
            <w:r w:rsidRPr="0072696C">
              <w:rPr>
                <w:rFonts w:ascii="Times New Roman" w:hAnsi="Times New Roman"/>
                <w:sz w:val="14"/>
                <w:szCs w:val="16"/>
                <w:lang w:val="vi-VN"/>
              </w:rPr>
              <w:br/>
              <w:t>Điện thoại/Tel :   (84-4)3 8389002</w:t>
            </w:r>
            <w:r w:rsidRPr="0072696C">
              <w:rPr>
                <w:rFonts w:ascii="Times New Roman" w:hAnsi="Times New Roman"/>
                <w:sz w:val="14"/>
                <w:szCs w:val="16"/>
                <w:lang w:val="vi-VN"/>
              </w:rPr>
              <w:br/>
              <w:t>Fax                 :   (84-4)3 8389633</w:t>
            </w:r>
            <w:r w:rsidRPr="0072696C">
              <w:rPr>
                <w:rFonts w:ascii="Times New Roman" w:hAnsi="Times New Roman"/>
                <w:sz w:val="14"/>
                <w:szCs w:val="16"/>
                <w:lang w:val="vi-VN"/>
              </w:rPr>
              <w:br/>
              <w:t xml:space="preserve">Email:                 </w:t>
            </w:r>
            <w:hyperlink r:id="rId73" w:history="1">
              <w:r w:rsidRPr="0072696C">
                <w:rPr>
                  <w:rFonts w:ascii="Times New Roman" w:hAnsi="Times New Roman"/>
                  <w:sz w:val="14"/>
                  <w:szCs w:val="16"/>
                  <w:u w:val="single"/>
                  <w:lang w:val="vi-VN"/>
                </w:rPr>
                <w:t>haidctv@yahoo.com</w:t>
              </w:r>
            </w:hyperlink>
          </w:p>
        </w:tc>
      </w:tr>
    </w:tbl>
    <w:p w14:paraId="7D3791EC" w14:textId="77777777" w:rsidR="00234B9E" w:rsidRPr="0072696C" w:rsidRDefault="00234B9E" w:rsidP="00234B9E">
      <w:pPr>
        <w:spacing w:before="0" w:line="288" w:lineRule="auto"/>
        <w:jc w:val="center"/>
        <w:rPr>
          <w:rFonts w:ascii="Times New Roman" w:eastAsia="Times New Roman" w:hAnsi="Times New Roman"/>
          <w:b/>
          <w:sz w:val="32"/>
          <w:lang w:val="vi-VN"/>
        </w:rPr>
      </w:pPr>
      <w:r w:rsidRPr="0072696C">
        <w:rPr>
          <w:rFonts w:ascii="Times New Roman" w:eastAsia="Times New Roman" w:hAnsi="Times New Roman"/>
          <w:b/>
          <w:sz w:val="32"/>
          <w:lang w:val="vi-VN"/>
        </w:rPr>
        <w:t>PHIẾU KẾT QUẢ PHÂN TÍCH</w:t>
      </w:r>
    </w:p>
    <w:p w14:paraId="57E5F91A" w14:textId="77777777" w:rsidR="00234B9E" w:rsidRPr="0072696C" w:rsidRDefault="00234B9E" w:rsidP="00234B9E">
      <w:pPr>
        <w:spacing w:before="0" w:line="288" w:lineRule="auto"/>
        <w:jc w:val="center"/>
        <w:rPr>
          <w:rFonts w:ascii="Times New Roman" w:eastAsia="Times New Roman" w:hAnsi="Times New Roman"/>
          <w:b/>
          <w:lang w:val="vi-VN"/>
        </w:rPr>
      </w:pPr>
      <w:r w:rsidRPr="0072696C">
        <w:rPr>
          <w:rFonts w:ascii="Times New Roman" w:eastAsia="Times New Roman" w:hAnsi="Times New Roman"/>
          <w:b/>
          <w:lang w:val="vi-VN"/>
        </w:rPr>
        <w:t xml:space="preserve">Số: KQ.    .  </w:t>
      </w: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357"/>
        <w:gridCol w:w="6559"/>
      </w:tblGrid>
      <w:tr w:rsidR="0072696C" w:rsidRPr="0072696C" w14:paraId="214DE306" w14:textId="77777777" w:rsidTr="00F16675">
        <w:trPr>
          <w:trHeight w:val="194"/>
        </w:trPr>
        <w:tc>
          <w:tcPr>
            <w:tcW w:w="1378" w:type="pct"/>
          </w:tcPr>
          <w:p w14:paraId="2C9249B7"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Số lượng mẫu</w:t>
            </w:r>
          </w:p>
        </w:tc>
        <w:tc>
          <w:tcPr>
            <w:tcW w:w="187" w:type="pct"/>
          </w:tcPr>
          <w:p w14:paraId="0322C135"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675ACBEB" w14:textId="77777777" w:rsidR="00234B9E" w:rsidRPr="0072696C" w:rsidRDefault="00234B9E" w:rsidP="00234B9E">
            <w:pPr>
              <w:tabs>
                <w:tab w:val="left" w:pos="0"/>
                <w:tab w:val="left" w:pos="167"/>
              </w:tabs>
              <w:spacing w:before="0" w:line="240" w:lineRule="auto"/>
              <w:jc w:val="left"/>
              <w:rPr>
                <w:rFonts w:ascii="Times New Roman" w:eastAsia="Times New Roman" w:hAnsi="Times New Roman"/>
              </w:rPr>
            </w:pPr>
            <w:r w:rsidRPr="0072696C">
              <w:rPr>
                <w:rFonts w:ascii="Times New Roman" w:eastAsia="Times New Roman" w:hAnsi="Times New Roman"/>
              </w:rPr>
              <w:t>2 mẫu</w:t>
            </w:r>
          </w:p>
        </w:tc>
      </w:tr>
      <w:tr w:rsidR="0072696C" w:rsidRPr="0072696C" w14:paraId="45985CCD" w14:textId="77777777" w:rsidTr="00F16675">
        <w:trPr>
          <w:trHeight w:val="199"/>
        </w:trPr>
        <w:tc>
          <w:tcPr>
            <w:tcW w:w="1378" w:type="pct"/>
          </w:tcPr>
          <w:p w14:paraId="440B0FD5"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Yêu cầu phân tích</w:t>
            </w:r>
          </w:p>
        </w:tc>
        <w:tc>
          <w:tcPr>
            <w:tcW w:w="187" w:type="pct"/>
          </w:tcPr>
          <w:p w14:paraId="776B301F"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66221BFB"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9 chỉ tiêu</w:t>
            </w:r>
          </w:p>
        </w:tc>
      </w:tr>
      <w:tr w:rsidR="0072696C" w:rsidRPr="0072696C" w14:paraId="6891AF3C" w14:textId="77777777" w:rsidTr="00F16675">
        <w:trPr>
          <w:trHeight w:val="194"/>
        </w:trPr>
        <w:tc>
          <w:tcPr>
            <w:tcW w:w="1378" w:type="pct"/>
          </w:tcPr>
          <w:p w14:paraId="012CFE8A"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Ngày lấy mẫu</w:t>
            </w:r>
          </w:p>
        </w:tc>
        <w:tc>
          <w:tcPr>
            <w:tcW w:w="187" w:type="pct"/>
          </w:tcPr>
          <w:p w14:paraId="362DB459"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126C875D"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05/02/2015</w:t>
            </w:r>
          </w:p>
        </w:tc>
      </w:tr>
      <w:tr w:rsidR="0072696C" w:rsidRPr="0072696C" w14:paraId="246B7832" w14:textId="77777777" w:rsidTr="00F16675">
        <w:trPr>
          <w:trHeight w:val="194"/>
        </w:trPr>
        <w:tc>
          <w:tcPr>
            <w:tcW w:w="1378" w:type="pct"/>
          </w:tcPr>
          <w:p w14:paraId="37FC7055"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Ngày phân tích</w:t>
            </w:r>
          </w:p>
        </w:tc>
        <w:tc>
          <w:tcPr>
            <w:tcW w:w="187" w:type="pct"/>
          </w:tcPr>
          <w:p w14:paraId="6A6E370E" w14:textId="77777777" w:rsidR="00234B9E" w:rsidRPr="0072696C" w:rsidRDefault="00234B9E" w:rsidP="00234B9E">
            <w:pPr>
              <w:spacing w:before="0" w:line="240" w:lineRule="auto"/>
              <w:jc w:val="center"/>
              <w:rPr>
                <w:rFonts w:ascii="Times New Roman" w:eastAsia="Times New Roman" w:hAnsi="Times New Roman"/>
              </w:rPr>
            </w:pPr>
            <w:r w:rsidRPr="0072696C">
              <w:rPr>
                <w:rFonts w:ascii="Times New Roman" w:eastAsia="Times New Roman" w:hAnsi="Times New Roman"/>
              </w:rPr>
              <w:t>:</w:t>
            </w:r>
          </w:p>
        </w:tc>
        <w:tc>
          <w:tcPr>
            <w:tcW w:w="3435" w:type="pct"/>
          </w:tcPr>
          <w:p w14:paraId="21430D8C"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từ 06/02/2015 đến 13/02/2015</w:t>
            </w:r>
          </w:p>
        </w:tc>
      </w:tr>
    </w:tbl>
    <w:tbl>
      <w:tblPr>
        <w:tblpPr w:leftFromText="180" w:rightFromText="180" w:vertAnchor="text" w:horzAnchor="margin" w:tblpXSpec="center" w:tblpY="338"/>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993"/>
        <w:gridCol w:w="4110"/>
        <w:gridCol w:w="1701"/>
        <w:gridCol w:w="1843"/>
      </w:tblGrid>
      <w:tr w:rsidR="0072696C" w:rsidRPr="0072696C" w14:paraId="29057572" w14:textId="77777777" w:rsidTr="00F16675">
        <w:trPr>
          <w:trHeight w:val="277"/>
        </w:trPr>
        <w:tc>
          <w:tcPr>
            <w:tcW w:w="752" w:type="dxa"/>
          </w:tcPr>
          <w:p w14:paraId="49EEE2D1" w14:textId="77777777" w:rsidR="00234B9E" w:rsidRPr="0072696C" w:rsidRDefault="00234B9E" w:rsidP="00234B9E">
            <w:pPr>
              <w:keepNext/>
              <w:spacing w:before="0" w:line="240" w:lineRule="auto"/>
              <w:jc w:val="center"/>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TT</w:t>
            </w:r>
          </w:p>
        </w:tc>
        <w:tc>
          <w:tcPr>
            <w:tcW w:w="993" w:type="dxa"/>
          </w:tcPr>
          <w:p w14:paraId="6C803ECB" w14:textId="77777777" w:rsidR="00234B9E" w:rsidRPr="0072696C" w:rsidRDefault="00234B9E" w:rsidP="00234B9E">
            <w:pPr>
              <w:keepNext/>
              <w:spacing w:before="0" w:line="240" w:lineRule="auto"/>
              <w:jc w:val="center"/>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Tên</w:t>
            </w:r>
          </w:p>
        </w:tc>
        <w:tc>
          <w:tcPr>
            <w:tcW w:w="4110" w:type="dxa"/>
          </w:tcPr>
          <w:p w14:paraId="0EF5EDE8" w14:textId="77777777" w:rsidR="00234B9E" w:rsidRPr="0072696C" w:rsidRDefault="00234B9E" w:rsidP="00234B9E">
            <w:pPr>
              <w:keepNext/>
              <w:spacing w:before="0" w:line="240" w:lineRule="auto"/>
              <w:jc w:val="center"/>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Vị trí</w:t>
            </w:r>
          </w:p>
        </w:tc>
        <w:tc>
          <w:tcPr>
            <w:tcW w:w="3544" w:type="dxa"/>
            <w:gridSpan w:val="2"/>
          </w:tcPr>
          <w:p w14:paraId="0BB49003" w14:textId="77777777" w:rsidR="00234B9E" w:rsidRPr="0072696C" w:rsidRDefault="00234B9E" w:rsidP="00234B9E">
            <w:pPr>
              <w:keepNext/>
              <w:spacing w:before="0" w:line="240" w:lineRule="auto"/>
              <w:jc w:val="center"/>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Tọa độ</w:t>
            </w:r>
          </w:p>
        </w:tc>
      </w:tr>
      <w:tr w:rsidR="0072696C" w:rsidRPr="0072696C" w14:paraId="0CCF2A18" w14:textId="77777777" w:rsidTr="00F16675">
        <w:tc>
          <w:tcPr>
            <w:tcW w:w="752" w:type="dxa"/>
          </w:tcPr>
          <w:p w14:paraId="51774C49"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1</w:t>
            </w:r>
          </w:p>
        </w:tc>
        <w:tc>
          <w:tcPr>
            <w:tcW w:w="993" w:type="dxa"/>
          </w:tcPr>
          <w:p w14:paraId="68B67D5C"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Đ01</w:t>
            </w:r>
          </w:p>
        </w:tc>
        <w:tc>
          <w:tcPr>
            <w:tcW w:w="4110" w:type="dxa"/>
          </w:tcPr>
          <w:p w14:paraId="3BF42164" w14:textId="77777777" w:rsidR="00234B9E" w:rsidRPr="0072696C" w:rsidRDefault="00234B9E" w:rsidP="00234B9E">
            <w:pPr>
              <w:keepNext/>
              <w:spacing w:line="240" w:lineRule="auto"/>
              <w:jc w:val="left"/>
              <w:rPr>
                <w:rFonts w:ascii="Times New Roman" w:eastAsia="Times New Roman" w:hAnsi="Times New Roman"/>
                <w:sz w:val="26"/>
                <w:szCs w:val="26"/>
                <w:lang w:val="pl-PL" w:eastAsia="ja-JP"/>
              </w:rPr>
            </w:pPr>
            <w:r w:rsidRPr="0072696C">
              <w:rPr>
                <w:rFonts w:ascii="Times New Roman" w:eastAsia="Times New Roman" w:hAnsi="Times New Roman"/>
                <w:sz w:val="26"/>
                <w:szCs w:val="26"/>
                <w:lang w:val="pt-BR"/>
              </w:rPr>
              <w:t xml:space="preserve">Mẫu đất tại khu vực đập chính </w:t>
            </w:r>
          </w:p>
        </w:tc>
        <w:tc>
          <w:tcPr>
            <w:tcW w:w="1701" w:type="dxa"/>
            <w:tcBorders>
              <w:right w:val="single" w:sz="4" w:space="0" w:color="auto"/>
            </w:tcBorders>
          </w:tcPr>
          <w:p w14:paraId="1FB1D38B"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sz w:val="26"/>
                <w:szCs w:val="26"/>
                <w:lang w:val="pt-BR"/>
              </w:rPr>
              <w:t>X:</w:t>
            </w:r>
            <w:r w:rsidRPr="0072696C">
              <w:rPr>
                <w:rFonts w:ascii="Times New Roman" w:eastAsia="Times New Roman" w:hAnsi="Times New Roman"/>
              </w:rPr>
              <w:t>574641,32</w:t>
            </w:r>
          </w:p>
        </w:tc>
        <w:tc>
          <w:tcPr>
            <w:tcW w:w="1843" w:type="dxa"/>
            <w:tcBorders>
              <w:left w:val="single" w:sz="4" w:space="0" w:color="auto"/>
            </w:tcBorders>
          </w:tcPr>
          <w:p w14:paraId="040D49A6"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sz w:val="26"/>
                <w:szCs w:val="26"/>
                <w:lang w:val="pt-BR"/>
              </w:rPr>
              <w:t>Y:</w:t>
            </w:r>
            <w:r w:rsidRPr="0072696C">
              <w:rPr>
                <w:rFonts w:ascii="Times New Roman" w:eastAsia="Times New Roman" w:hAnsi="Times New Roman"/>
              </w:rPr>
              <w:t>2258850,51</w:t>
            </w:r>
          </w:p>
        </w:tc>
      </w:tr>
      <w:tr w:rsidR="0072696C" w:rsidRPr="0072696C" w14:paraId="3E4153E4" w14:textId="77777777" w:rsidTr="00F16675">
        <w:tc>
          <w:tcPr>
            <w:tcW w:w="752" w:type="dxa"/>
          </w:tcPr>
          <w:p w14:paraId="028E8475"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2</w:t>
            </w:r>
          </w:p>
        </w:tc>
        <w:tc>
          <w:tcPr>
            <w:tcW w:w="993" w:type="dxa"/>
          </w:tcPr>
          <w:p w14:paraId="307C36A6"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Đ02</w:t>
            </w:r>
          </w:p>
        </w:tc>
        <w:tc>
          <w:tcPr>
            <w:tcW w:w="4110" w:type="dxa"/>
          </w:tcPr>
          <w:p w14:paraId="28495659" w14:textId="77777777" w:rsidR="00234B9E" w:rsidRPr="0072696C" w:rsidRDefault="00234B9E" w:rsidP="00234B9E">
            <w:pPr>
              <w:keepNext/>
              <w:spacing w:line="240" w:lineRule="auto"/>
              <w:jc w:val="left"/>
              <w:rPr>
                <w:rFonts w:ascii="Times New Roman" w:eastAsia="Times New Roman" w:hAnsi="Times New Roman"/>
                <w:sz w:val="26"/>
                <w:szCs w:val="26"/>
                <w:lang w:val="pl-PL" w:eastAsia="ja-JP"/>
              </w:rPr>
            </w:pPr>
            <w:r w:rsidRPr="0072696C">
              <w:rPr>
                <w:rFonts w:ascii="Times New Roman" w:eastAsia="Times New Roman" w:hAnsi="Times New Roman"/>
                <w:lang w:val="pl-PL"/>
              </w:rPr>
              <w:t xml:space="preserve">Mẫu đất tại khu vực đường vào đập chính </w:t>
            </w:r>
          </w:p>
        </w:tc>
        <w:tc>
          <w:tcPr>
            <w:tcW w:w="1701" w:type="dxa"/>
            <w:tcBorders>
              <w:right w:val="single" w:sz="4" w:space="0" w:color="auto"/>
            </w:tcBorders>
          </w:tcPr>
          <w:p w14:paraId="20826F39"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sz w:val="26"/>
                <w:szCs w:val="26"/>
                <w:lang w:val="pt-BR"/>
              </w:rPr>
              <w:t>X:</w:t>
            </w:r>
            <w:r w:rsidRPr="0072696C">
              <w:rPr>
                <w:rFonts w:ascii="Times New Roman" w:eastAsia="Times New Roman" w:hAnsi="Times New Roman"/>
              </w:rPr>
              <w:t xml:space="preserve">574728,86; </w:t>
            </w:r>
          </w:p>
        </w:tc>
        <w:tc>
          <w:tcPr>
            <w:tcW w:w="1843" w:type="dxa"/>
            <w:tcBorders>
              <w:left w:val="single" w:sz="4" w:space="0" w:color="auto"/>
            </w:tcBorders>
          </w:tcPr>
          <w:p w14:paraId="46F19DD8"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sz w:val="26"/>
                <w:szCs w:val="26"/>
                <w:lang w:val="pt-BR"/>
              </w:rPr>
              <w:t>Y:</w:t>
            </w:r>
            <w:r w:rsidRPr="0072696C">
              <w:rPr>
                <w:rFonts w:ascii="Times New Roman" w:eastAsia="Times New Roman" w:hAnsi="Times New Roman"/>
              </w:rPr>
              <w:t>2258698,76</w:t>
            </w:r>
          </w:p>
        </w:tc>
      </w:tr>
      <w:tr w:rsidR="0072696C" w:rsidRPr="0072696C" w14:paraId="54FA795C" w14:textId="77777777" w:rsidTr="00F16675">
        <w:tc>
          <w:tcPr>
            <w:tcW w:w="752" w:type="dxa"/>
          </w:tcPr>
          <w:p w14:paraId="6B3C254C"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3</w:t>
            </w:r>
          </w:p>
        </w:tc>
        <w:tc>
          <w:tcPr>
            <w:tcW w:w="993" w:type="dxa"/>
          </w:tcPr>
          <w:p w14:paraId="7D6FBBC8"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Đ03</w:t>
            </w:r>
          </w:p>
        </w:tc>
        <w:tc>
          <w:tcPr>
            <w:tcW w:w="4110" w:type="dxa"/>
          </w:tcPr>
          <w:p w14:paraId="4283EC81" w14:textId="77777777" w:rsidR="00234B9E" w:rsidRPr="0072696C" w:rsidRDefault="00234B9E" w:rsidP="00234B9E">
            <w:pPr>
              <w:keepNext/>
              <w:spacing w:line="240" w:lineRule="auto"/>
              <w:jc w:val="left"/>
              <w:rPr>
                <w:rFonts w:ascii="Times New Roman" w:eastAsia="Times New Roman" w:hAnsi="Times New Roman"/>
                <w:sz w:val="26"/>
                <w:szCs w:val="26"/>
                <w:lang w:val="pl-PL" w:eastAsia="ja-JP"/>
              </w:rPr>
            </w:pPr>
            <w:r w:rsidRPr="0072696C">
              <w:rPr>
                <w:rFonts w:ascii="Times New Roman" w:eastAsia="Times New Roman" w:hAnsi="Times New Roman"/>
                <w:lang w:val="pl-PL"/>
              </w:rPr>
              <w:t xml:space="preserve">Mẫu đất tại khu vực đập tràn </w:t>
            </w:r>
          </w:p>
        </w:tc>
        <w:tc>
          <w:tcPr>
            <w:tcW w:w="1701" w:type="dxa"/>
            <w:tcBorders>
              <w:right w:val="single" w:sz="4" w:space="0" w:color="auto"/>
            </w:tcBorders>
          </w:tcPr>
          <w:p w14:paraId="5A14ECA6"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sz w:val="26"/>
                <w:szCs w:val="26"/>
                <w:lang w:val="pt-BR"/>
              </w:rPr>
              <w:t>X:</w:t>
            </w:r>
            <w:r w:rsidRPr="0072696C">
              <w:rPr>
                <w:rFonts w:ascii="Times New Roman" w:eastAsia="Times New Roman" w:hAnsi="Times New Roman"/>
              </w:rPr>
              <w:t>574337,74</w:t>
            </w:r>
          </w:p>
        </w:tc>
        <w:tc>
          <w:tcPr>
            <w:tcW w:w="1843" w:type="dxa"/>
            <w:tcBorders>
              <w:left w:val="single" w:sz="4" w:space="0" w:color="auto"/>
            </w:tcBorders>
          </w:tcPr>
          <w:p w14:paraId="6FC789B3"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sz w:val="26"/>
                <w:szCs w:val="26"/>
                <w:lang w:val="pt-BR"/>
              </w:rPr>
              <w:t>Y:</w:t>
            </w:r>
            <w:r w:rsidRPr="0072696C">
              <w:rPr>
                <w:rFonts w:ascii="Times New Roman" w:eastAsia="Times New Roman" w:hAnsi="Times New Roman"/>
              </w:rPr>
              <w:t>2259062,54</w:t>
            </w:r>
          </w:p>
        </w:tc>
      </w:tr>
      <w:tr w:rsidR="0072696C" w:rsidRPr="0072696C" w14:paraId="61A3D947" w14:textId="77777777" w:rsidTr="00F16675">
        <w:tc>
          <w:tcPr>
            <w:tcW w:w="752" w:type="dxa"/>
          </w:tcPr>
          <w:p w14:paraId="280E9677"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4</w:t>
            </w:r>
          </w:p>
        </w:tc>
        <w:tc>
          <w:tcPr>
            <w:tcW w:w="993" w:type="dxa"/>
          </w:tcPr>
          <w:p w14:paraId="52AF171D"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b/>
                <w:sz w:val="26"/>
                <w:szCs w:val="26"/>
                <w:lang w:val="pl-PL" w:eastAsia="ja-JP"/>
              </w:rPr>
              <w:t>Đ04</w:t>
            </w:r>
          </w:p>
        </w:tc>
        <w:tc>
          <w:tcPr>
            <w:tcW w:w="4110" w:type="dxa"/>
          </w:tcPr>
          <w:p w14:paraId="2216A31B" w14:textId="77777777" w:rsidR="00234B9E" w:rsidRPr="0072696C" w:rsidRDefault="00234B9E" w:rsidP="00234B9E">
            <w:pPr>
              <w:keepNext/>
              <w:spacing w:line="240" w:lineRule="auto"/>
              <w:jc w:val="left"/>
              <w:rPr>
                <w:rFonts w:ascii="Times New Roman" w:eastAsia="Times New Roman" w:hAnsi="Times New Roman"/>
                <w:sz w:val="26"/>
                <w:szCs w:val="26"/>
                <w:lang w:val="pl-PL" w:eastAsia="ja-JP"/>
              </w:rPr>
            </w:pPr>
            <w:r w:rsidRPr="0072696C">
              <w:rPr>
                <w:rFonts w:ascii="Times New Roman" w:eastAsia="Times New Roman" w:hAnsi="Times New Roman"/>
                <w:lang w:val="pl-PL"/>
              </w:rPr>
              <w:t xml:space="preserve">Mẫu đất tại khu vực cánh đồng </w:t>
            </w:r>
          </w:p>
        </w:tc>
        <w:tc>
          <w:tcPr>
            <w:tcW w:w="1701" w:type="dxa"/>
            <w:tcBorders>
              <w:right w:val="single" w:sz="4" w:space="0" w:color="auto"/>
            </w:tcBorders>
          </w:tcPr>
          <w:p w14:paraId="597C080B"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sz w:val="26"/>
                <w:szCs w:val="26"/>
                <w:lang w:val="pt-BR"/>
              </w:rPr>
              <w:t>X:</w:t>
            </w:r>
            <w:r w:rsidRPr="0072696C">
              <w:rPr>
                <w:rFonts w:ascii="Times New Roman" w:eastAsia="Times New Roman" w:hAnsi="Times New Roman"/>
              </w:rPr>
              <w:t>574612,45</w:t>
            </w:r>
          </w:p>
        </w:tc>
        <w:tc>
          <w:tcPr>
            <w:tcW w:w="1843" w:type="dxa"/>
            <w:tcBorders>
              <w:left w:val="single" w:sz="4" w:space="0" w:color="auto"/>
            </w:tcBorders>
          </w:tcPr>
          <w:p w14:paraId="064D618C" w14:textId="77777777" w:rsidR="00234B9E" w:rsidRPr="0072696C" w:rsidRDefault="00234B9E" w:rsidP="00234B9E">
            <w:pPr>
              <w:keepNext/>
              <w:spacing w:line="240" w:lineRule="auto"/>
              <w:jc w:val="left"/>
              <w:rPr>
                <w:rFonts w:ascii="Times New Roman" w:eastAsia="Times New Roman" w:hAnsi="Times New Roman"/>
                <w:b/>
                <w:sz w:val="26"/>
                <w:szCs w:val="26"/>
                <w:lang w:val="pl-PL" w:eastAsia="ja-JP"/>
              </w:rPr>
            </w:pPr>
            <w:r w:rsidRPr="0072696C">
              <w:rPr>
                <w:rFonts w:ascii="Times New Roman" w:eastAsia="Times New Roman" w:hAnsi="Times New Roman"/>
                <w:sz w:val="26"/>
                <w:szCs w:val="26"/>
                <w:lang w:val="pt-BR"/>
              </w:rPr>
              <w:t>Y:</w:t>
            </w:r>
            <w:r w:rsidRPr="0072696C">
              <w:rPr>
                <w:rFonts w:ascii="Times New Roman" w:eastAsia="Times New Roman" w:hAnsi="Times New Roman"/>
              </w:rPr>
              <w:t>2259128,53</w:t>
            </w:r>
          </w:p>
        </w:tc>
      </w:tr>
    </w:tbl>
    <w:p w14:paraId="65D35314" w14:textId="77777777" w:rsidR="00234B9E" w:rsidRPr="0072696C" w:rsidRDefault="00234B9E" w:rsidP="00234B9E">
      <w:pPr>
        <w:spacing w:before="0" w:line="240" w:lineRule="auto"/>
        <w:jc w:val="left"/>
        <w:rPr>
          <w:rFonts w:ascii="Times New Roman" w:eastAsia="Times New Roman" w:hAnsi="Times New Roman"/>
        </w:rPr>
      </w:pPr>
      <w:r w:rsidRPr="0072696C">
        <w:rPr>
          <w:rFonts w:ascii="Times New Roman" w:eastAsia="Times New Roman" w:hAnsi="Times New Roman"/>
        </w:rPr>
        <w:t>Vị trí lấy mẫu</w:t>
      </w:r>
    </w:p>
    <w:p w14:paraId="772721BF" w14:textId="77777777" w:rsidR="00234B9E" w:rsidRPr="0072696C" w:rsidRDefault="00234B9E" w:rsidP="00234B9E">
      <w:pPr>
        <w:spacing w:before="0" w:line="240" w:lineRule="auto"/>
        <w:jc w:val="left"/>
        <w:rPr>
          <w:rFonts w:ascii="Times New Roman" w:eastAsia="Times New Roman" w:hAnsi="Times New Roman"/>
        </w:rPr>
      </w:pPr>
    </w:p>
    <w:tbl>
      <w:tblPr>
        <w:tblW w:w="9507"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40"/>
        <w:gridCol w:w="1946"/>
        <w:gridCol w:w="1134"/>
        <w:gridCol w:w="1276"/>
        <w:gridCol w:w="992"/>
        <w:gridCol w:w="992"/>
        <w:gridCol w:w="993"/>
        <w:gridCol w:w="1634"/>
      </w:tblGrid>
      <w:tr w:rsidR="0072696C" w:rsidRPr="0072696C" w14:paraId="76C4D799" w14:textId="77777777" w:rsidTr="00F16675">
        <w:trPr>
          <w:trHeight w:val="458"/>
          <w:jc w:val="center"/>
        </w:trPr>
        <w:tc>
          <w:tcPr>
            <w:tcW w:w="540" w:type="dxa"/>
            <w:vMerge w:val="restart"/>
            <w:tcBorders>
              <w:top w:val="single" w:sz="8" w:space="0" w:color="auto"/>
              <w:left w:val="single" w:sz="8" w:space="0" w:color="auto"/>
              <w:right w:val="single" w:sz="8" w:space="0" w:color="auto"/>
            </w:tcBorders>
            <w:vAlign w:val="center"/>
          </w:tcPr>
          <w:p w14:paraId="3346836A" w14:textId="77777777" w:rsidR="00234B9E" w:rsidRPr="0072696C" w:rsidRDefault="00234B9E" w:rsidP="00234B9E">
            <w:pPr>
              <w:spacing w:line="240" w:lineRule="auto"/>
              <w:rPr>
                <w:rFonts w:ascii="Times New Roman" w:eastAsia="SimSun" w:hAnsi="Times New Roman"/>
                <w:b/>
              </w:rPr>
            </w:pPr>
            <w:r w:rsidRPr="0072696C">
              <w:rPr>
                <w:rFonts w:ascii="Times New Roman" w:eastAsia="SimSun" w:hAnsi="Times New Roman"/>
                <w:b/>
              </w:rPr>
              <w:t>TT</w:t>
            </w:r>
          </w:p>
        </w:tc>
        <w:tc>
          <w:tcPr>
            <w:tcW w:w="1946" w:type="dxa"/>
            <w:vMerge w:val="restart"/>
            <w:tcBorders>
              <w:top w:val="single" w:sz="8" w:space="0" w:color="auto"/>
              <w:left w:val="single" w:sz="8" w:space="0" w:color="auto"/>
              <w:right w:val="single" w:sz="8" w:space="0" w:color="auto"/>
            </w:tcBorders>
            <w:vAlign w:val="center"/>
          </w:tcPr>
          <w:p w14:paraId="332C4A0F" w14:textId="77777777" w:rsidR="00234B9E" w:rsidRPr="0072696C" w:rsidRDefault="00234B9E" w:rsidP="00234B9E">
            <w:pPr>
              <w:spacing w:line="240" w:lineRule="auto"/>
              <w:ind w:right="-288"/>
              <w:rPr>
                <w:rFonts w:ascii="Times New Roman" w:eastAsia="SimSun" w:hAnsi="Times New Roman"/>
                <w:b/>
              </w:rPr>
            </w:pPr>
            <w:r w:rsidRPr="0072696C">
              <w:rPr>
                <w:rFonts w:ascii="Times New Roman" w:eastAsia="SimSun" w:hAnsi="Times New Roman"/>
                <w:b/>
              </w:rPr>
              <w:t>Chỉ tiêu</w:t>
            </w:r>
          </w:p>
        </w:tc>
        <w:tc>
          <w:tcPr>
            <w:tcW w:w="1134" w:type="dxa"/>
            <w:vMerge w:val="restart"/>
            <w:tcBorders>
              <w:top w:val="single" w:sz="8" w:space="0" w:color="auto"/>
              <w:left w:val="single" w:sz="8" w:space="0" w:color="auto"/>
              <w:right w:val="single" w:sz="8" w:space="0" w:color="auto"/>
            </w:tcBorders>
            <w:vAlign w:val="center"/>
          </w:tcPr>
          <w:p w14:paraId="4521DF0A" w14:textId="77777777" w:rsidR="00234B9E" w:rsidRPr="0072696C" w:rsidRDefault="00234B9E" w:rsidP="00234B9E">
            <w:pPr>
              <w:spacing w:line="240" w:lineRule="auto"/>
              <w:jc w:val="center"/>
              <w:rPr>
                <w:rFonts w:ascii="Times New Roman" w:eastAsia="SimSun" w:hAnsi="Times New Roman"/>
                <w:b/>
              </w:rPr>
            </w:pPr>
            <w:r w:rsidRPr="0072696C">
              <w:rPr>
                <w:rFonts w:ascii="Times New Roman" w:eastAsia="SimSun" w:hAnsi="Times New Roman"/>
                <w:b/>
              </w:rPr>
              <w:t>Đơn vị</w:t>
            </w:r>
          </w:p>
        </w:tc>
        <w:tc>
          <w:tcPr>
            <w:tcW w:w="4253" w:type="dxa"/>
            <w:gridSpan w:val="4"/>
            <w:tcBorders>
              <w:top w:val="single" w:sz="8" w:space="0" w:color="auto"/>
              <w:left w:val="single" w:sz="8" w:space="0" w:color="auto"/>
              <w:right w:val="single" w:sz="8" w:space="0" w:color="auto"/>
            </w:tcBorders>
            <w:shd w:val="clear" w:color="auto" w:fill="auto"/>
            <w:vAlign w:val="center"/>
          </w:tcPr>
          <w:p w14:paraId="3F766850" w14:textId="77777777" w:rsidR="00234B9E" w:rsidRPr="0072696C" w:rsidRDefault="00234B9E" w:rsidP="00234B9E">
            <w:pPr>
              <w:spacing w:line="240" w:lineRule="auto"/>
              <w:jc w:val="center"/>
              <w:rPr>
                <w:rFonts w:ascii="Times New Roman" w:eastAsia="SimSun" w:hAnsi="Times New Roman"/>
                <w:b/>
              </w:rPr>
            </w:pPr>
            <w:r w:rsidRPr="0072696C">
              <w:rPr>
                <w:rFonts w:ascii="Times New Roman" w:eastAsia="SimSun" w:hAnsi="Times New Roman"/>
                <w:b/>
              </w:rPr>
              <w:t>Tên mẫu</w:t>
            </w:r>
          </w:p>
        </w:tc>
        <w:tc>
          <w:tcPr>
            <w:tcW w:w="1634" w:type="dxa"/>
            <w:vMerge w:val="restart"/>
            <w:tcBorders>
              <w:top w:val="single" w:sz="8" w:space="0" w:color="auto"/>
              <w:left w:val="single" w:sz="8" w:space="0" w:color="auto"/>
              <w:right w:val="single" w:sz="8" w:space="0" w:color="auto"/>
            </w:tcBorders>
            <w:shd w:val="clear" w:color="auto" w:fill="auto"/>
            <w:vAlign w:val="center"/>
          </w:tcPr>
          <w:p w14:paraId="3C8C8B32" w14:textId="77777777" w:rsidR="00234B9E" w:rsidRPr="0072696C" w:rsidRDefault="00234B9E" w:rsidP="00234B9E">
            <w:pPr>
              <w:spacing w:line="240" w:lineRule="auto"/>
              <w:jc w:val="center"/>
              <w:rPr>
                <w:rFonts w:ascii="Times New Roman" w:eastAsia="SimSun" w:hAnsi="Times New Roman"/>
                <w:b/>
              </w:rPr>
            </w:pPr>
            <w:r w:rsidRPr="0072696C">
              <w:rPr>
                <w:rFonts w:ascii="Times New Roman" w:eastAsia="SimSun" w:hAnsi="Times New Roman"/>
                <w:b/>
              </w:rPr>
              <w:t>QCVN 03:2008/BTNMT (mg/kg)</w:t>
            </w:r>
          </w:p>
        </w:tc>
      </w:tr>
      <w:tr w:rsidR="0072696C" w:rsidRPr="0072696C" w14:paraId="72C1661D" w14:textId="77777777" w:rsidTr="00F16675">
        <w:trPr>
          <w:trHeight w:val="457"/>
          <w:jc w:val="center"/>
        </w:trPr>
        <w:tc>
          <w:tcPr>
            <w:tcW w:w="540" w:type="dxa"/>
            <w:vMerge/>
            <w:tcBorders>
              <w:left w:val="single" w:sz="8" w:space="0" w:color="auto"/>
              <w:bottom w:val="single" w:sz="2" w:space="0" w:color="auto"/>
              <w:right w:val="single" w:sz="8" w:space="0" w:color="auto"/>
            </w:tcBorders>
            <w:vAlign w:val="center"/>
          </w:tcPr>
          <w:p w14:paraId="789011FF" w14:textId="77777777" w:rsidR="00234B9E" w:rsidRPr="0072696C" w:rsidRDefault="00234B9E" w:rsidP="00234B9E">
            <w:pPr>
              <w:spacing w:line="240" w:lineRule="auto"/>
              <w:rPr>
                <w:rFonts w:ascii="Times New Roman" w:eastAsia="SimSun" w:hAnsi="Times New Roman"/>
                <w:b/>
              </w:rPr>
            </w:pPr>
          </w:p>
        </w:tc>
        <w:tc>
          <w:tcPr>
            <w:tcW w:w="1946" w:type="dxa"/>
            <w:vMerge/>
            <w:tcBorders>
              <w:left w:val="single" w:sz="8" w:space="0" w:color="auto"/>
              <w:bottom w:val="single" w:sz="2" w:space="0" w:color="auto"/>
              <w:right w:val="single" w:sz="8" w:space="0" w:color="auto"/>
            </w:tcBorders>
            <w:vAlign w:val="center"/>
          </w:tcPr>
          <w:p w14:paraId="4A0F68EF" w14:textId="77777777" w:rsidR="00234B9E" w:rsidRPr="0072696C" w:rsidRDefault="00234B9E" w:rsidP="00234B9E">
            <w:pPr>
              <w:spacing w:line="240" w:lineRule="auto"/>
              <w:ind w:right="-288"/>
              <w:rPr>
                <w:rFonts w:ascii="Times New Roman" w:eastAsia="SimSun" w:hAnsi="Times New Roman"/>
                <w:b/>
              </w:rPr>
            </w:pPr>
          </w:p>
        </w:tc>
        <w:tc>
          <w:tcPr>
            <w:tcW w:w="1134" w:type="dxa"/>
            <w:vMerge/>
            <w:tcBorders>
              <w:left w:val="single" w:sz="8" w:space="0" w:color="auto"/>
              <w:bottom w:val="single" w:sz="2" w:space="0" w:color="auto"/>
              <w:right w:val="single" w:sz="8" w:space="0" w:color="auto"/>
            </w:tcBorders>
            <w:vAlign w:val="center"/>
          </w:tcPr>
          <w:p w14:paraId="4C39780F" w14:textId="77777777" w:rsidR="00234B9E" w:rsidRPr="0072696C" w:rsidRDefault="00234B9E" w:rsidP="00234B9E">
            <w:pPr>
              <w:spacing w:line="240" w:lineRule="auto"/>
              <w:jc w:val="center"/>
              <w:rPr>
                <w:rFonts w:ascii="Times New Roman" w:eastAsia="SimSun" w:hAnsi="Times New Roman"/>
                <w:b/>
              </w:rPr>
            </w:pPr>
          </w:p>
        </w:tc>
        <w:tc>
          <w:tcPr>
            <w:tcW w:w="1276" w:type="dxa"/>
            <w:tcBorders>
              <w:top w:val="single" w:sz="8" w:space="0" w:color="auto"/>
              <w:left w:val="single" w:sz="8" w:space="0" w:color="auto"/>
              <w:right w:val="single" w:sz="8" w:space="0" w:color="auto"/>
            </w:tcBorders>
            <w:shd w:val="clear" w:color="auto" w:fill="auto"/>
            <w:vAlign w:val="center"/>
          </w:tcPr>
          <w:p w14:paraId="53BFAC1E"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Đ01</w:t>
            </w:r>
          </w:p>
        </w:tc>
        <w:tc>
          <w:tcPr>
            <w:tcW w:w="992" w:type="dxa"/>
            <w:tcBorders>
              <w:top w:val="single" w:sz="8" w:space="0" w:color="auto"/>
              <w:left w:val="single" w:sz="8" w:space="0" w:color="auto"/>
              <w:right w:val="single" w:sz="8" w:space="0" w:color="auto"/>
            </w:tcBorders>
            <w:shd w:val="clear" w:color="auto" w:fill="auto"/>
            <w:vAlign w:val="center"/>
          </w:tcPr>
          <w:p w14:paraId="7B3ADE7A"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Đ02</w:t>
            </w:r>
          </w:p>
        </w:tc>
        <w:tc>
          <w:tcPr>
            <w:tcW w:w="992" w:type="dxa"/>
            <w:tcBorders>
              <w:top w:val="single" w:sz="8" w:space="0" w:color="auto"/>
              <w:left w:val="single" w:sz="8" w:space="0" w:color="auto"/>
              <w:right w:val="single" w:sz="4" w:space="0" w:color="auto"/>
            </w:tcBorders>
            <w:shd w:val="clear" w:color="auto" w:fill="auto"/>
            <w:vAlign w:val="center"/>
          </w:tcPr>
          <w:p w14:paraId="1C75D786"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Đ03</w:t>
            </w:r>
          </w:p>
        </w:tc>
        <w:tc>
          <w:tcPr>
            <w:tcW w:w="993" w:type="dxa"/>
            <w:tcBorders>
              <w:top w:val="single" w:sz="8" w:space="0" w:color="auto"/>
              <w:left w:val="single" w:sz="4" w:space="0" w:color="auto"/>
              <w:right w:val="single" w:sz="8" w:space="0" w:color="auto"/>
            </w:tcBorders>
            <w:shd w:val="clear" w:color="auto" w:fill="auto"/>
            <w:vAlign w:val="center"/>
          </w:tcPr>
          <w:p w14:paraId="6FD9E40D" w14:textId="77777777" w:rsidR="00234B9E" w:rsidRPr="0072696C" w:rsidRDefault="00234B9E" w:rsidP="00234B9E">
            <w:pPr>
              <w:spacing w:line="240" w:lineRule="auto"/>
              <w:ind w:right="132"/>
              <w:jc w:val="left"/>
              <w:rPr>
                <w:rFonts w:ascii="Times New Roman" w:eastAsia="SimSun" w:hAnsi="Times New Roman"/>
                <w:b/>
                <w:bCs/>
              </w:rPr>
            </w:pPr>
            <w:r w:rsidRPr="0072696C">
              <w:rPr>
                <w:rFonts w:ascii="Times New Roman" w:eastAsia="SimSun" w:hAnsi="Times New Roman"/>
                <w:b/>
                <w:bCs/>
              </w:rPr>
              <w:t>Đ04</w:t>
            </w:r>
          </w:p>
        </w:tc>
        <w:tc>
          <w:tcPr>
            <w:tcW w:w="1634" w:type="dxa"/>
            <w:vMerge/>
            <w:tcBorders>
              <w:left w:val="single" w:sz="8" w:space="0" w:color="auto"/>
              <w:right w:val="single" w:sz="8" w:space="0" w:color="auto"/>
            </w:tcBorders>
            <w:shd w:val="clear" w:color="auto" w:fill="auto"/>
            <w:vAlign w:val="center"/>
          </w:tcPr>
          <w:p w14:paraId="150EC5A7" w14:textId="77777777" w:rsidR="00234B9E" w:rsidRPr="0072696C" w:rsidRDefault="00234B9E" w:rsidP="00234B9E">
            <w:pPr>
              <w:spacing w:line="240" w:lineRule="auto"/>
              <w:jc w:val="center"/>
              <w:rPr>
                <w:rFonts w:ascii="Times New Roman" w:eastAsia="SimSun" w:hAnsi="Times New Roman"/>
                <w:b/>
              </w:rPr>
            </w:pPr>
          </w:p>
        </w:tc>
      </w:tr>
      <w:tr w:rsidR="0072696C" w:rsidRPr="0072696C" w14:paraId="4B6B2647" w14:textId="77777777" w:rsidTr="00F16675">
        <w:trPr>
          <w:trHeight w:val="265"/>
          <w:jc w:val="center"/>
        </w:trPr>
        <w:tc>
          <w:tcPr>
            <w:tcW w:w="540" w:type="dxa"/>
            <w:tcBorders>
              <w:top w:val="single" w:sz="2" w:space="0" w:color="auto"/>
              <w:left w:val="single" w:sz="8" w:space="0" w:color="auto"/>
              <w:bottom w:val="single" w:sz="2" w:space="0" w:color="auto"/>
              <w:right w:val="single" w:sz="8" w:space="0" w:color="auto"/>
            </w:tcBorders>
            <w:vAlign w:val="center"/>
          </w:tcPr>
          <w:p w14:paraId="00776D8F"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1</w:t>
            </w:r>
          </w:p>
        </w:tc>
        <w:tc>
          <w:tcPr>
            <w:tcW w:w="1946" w:type="dxa"/>
            <w:tcBorders>
              <w:top w:val="single" w:sz="2" w:space="0" w:color="auto"/>
              <w:left w:val="single" w:sz="8" w:space="0" w:color="auto"/>
              <w:bottom w:val="single" w:sz="2" w:space="0" w:color="auto"/>
              <w:right w:val="single" w:sz="8" w:space="0" w:color="auto"/>
            </w:tcBorders>
            <w:vAlign w:val="center"/>
          </w:tcPr>
          <w:p w14:paraId="00B2C6B8" w14:textId="77777777" w:rsidR="00234B9E" w:rsidRPr="0072696C" w:rsidRDefault="00234B9E" w:rsidP="00234B9E">
            <w:pPr>
              <w:spacing w:line="240" w:lineRule="auto"/>
              <w:rPr>
                <w:rFonts w:ascii="Times New Roman" w:eastAsia="SimSun" w:hAnsi="Times New Roman"/>
              </w:rPr>
            </w:pPr>
            <w:r w:rsidRPr="0072696C">
              <w:rPr>
                <w:rFonts w:ascii="Times New Roman" w:eastAsia="SimSun" w:hAnsi="Times New Roman"/>
              </w:rPr>
              <w:t>pH</w:t>
            </w:r>
          </w:p>
        </w:tc>
        <w:tc>
          <w:tcPr>
            <w:tcW w:w="1134" w:type="dxa"/>
            <w:tcBorders>
              <w:top w:val="single" w:sz="2" w:space="0" w:color="auto"/>
              <w:left w:val="single" w:sz="8" w:space="0" w:color="auto"/>
              <w:bottom w:val="single" w:sz="2" w:space="0" w:color="auto"/>
              <w:right w:val="single" w:sz="8" w:space="0" w:color="auto"/>
            </w:tcBorders>
            <w:vAlign w:val="center"/>
          </w:tcPr>
          <w:p w14:paraId="657E240F"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w:t>
            </w:r>
          </w:p>
        </w:tc>
        <w:tc>
          <w:tcPr>
            <w:tcW w:w="1276" w:type="dxa"/>
            <w:tcBorders>
              <w:left w:val="single" w:sz="8" w:space="0" w:color="auto"/>
              <w:right w:val="single" w:sz="8" w:space="0" w:color="auto"/>
            </w:tcBorders>
            <w:shd w:val="clear" w:color="auto" w:fill="auto"/>
            <w:vAlign w:val="center"/>
          </w:tcPr>
          <w:p w14:paraId="333A4706"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7,2</w:t>
            </w:r>
          </w:p>
        </w:tc>
        <w:tc>
          <w:tcPr>
            <w:tcW w:w="992" w:type="dxa"/>
            <w:tcBorders>
              <w:left w:val="single" w:sz="8" w:space="0" w:color="auto"/>
              <w:right w:val="single" w:sz="8" w:space="0" w:color="auto"/>
            </w:tcBorders>
            <w:shd w:val="clear" w:color="auto" w:fill="auto"/>
            <w:vAlign w:val="center"/>
          </w:tcPr>
          <w:p w14:paraId="5DC38E2A"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7,4</w:t>
            </w:r>
          </w:p>
        </w:tc>
        <w:tc>
          <w:tcPr>
            <w:tcW w:w="992" w:type="dxa"/>
            <w:tcBorders>
              <w:left w:val="single" w:sz="8" w:space="0" w:color="auto"/>
              <w:right w:val="single" w:sz="4" w:space="0" w:color="auto"/>
            </w:tcBorders>
            <w:shd w:val="clear" w:color="auto" w:fill="auto"/>
            <w:vAlign w:val="center"/>
          </w:tcPr>
          <w:p w14:paraId="3231CB0F"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7,0</w:t>
            </w:r>
          </w:p>
        </w:tc>
        <w:tc>
          <w:tcPr>
            <w:tcW w:w="993" w:type="dxa"/>
            <w:tcBorders>
              <w:left w:val="single" w:sz="4" w:space="0" w:color="auto"/>
              <w:right w:val="single" w:sz="8" w:space="0" w:color="auto"/>
            </w:tcBorders>
            <w:shd w:val="clear" w:color="auto" w:fill="auto"/>
            <w:vAlign w:val="center"/>
          </w:tcPr>
          <w:p w14:paraId="3B47C435"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7,1</w:t>
            </w:r>
          </w:p>
        </w:tc>
        <w:tc>
          <w:tcPr>
            <w:tcW w:w="1634" w:type="dxa"/>
            <w:tcBorders>
              <w:left w:val="single" w:sz="8" w:space="0" w:color="auto"/>
              <w:right w:val="single" w:sz="8" w:space="0" w:color="auto"/>
            </w:tcBorders>
            <w:shd w:val="clear" w:color="auto" w:fill="auto"/>
            <w:vAlign w:val="center"/>
          </w:tcPr>
          <w:p w14:paraId="4B3F0337"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w:t>
            </w:r>
          </w:p>
        </w:tc>
      </w:tr>
      <w:tr w:rsidR="0072696C" w:rsidRPr="0072696C" w14:paraId="046CE124" w14:textId="77777777" w:rsidTr="00F16675">
        <w:trPr>
          <w:trHeight w:val="265"/>
          <w:jc w:val="center"/>
        </w:trPr>
        <w:tc>
          <w:tcPr>
            <w:tcW w:w="540" w:type="dxa"/>
            <w:tcBorders>
              <w:top w:val="single" w:sz="2" w:space="0" w:color="auto"/>
              <w:left w:val="single" w:sz="8" w:space="0" w:color="auto"/>
              <w:bottom w:val="single" w:sz="2" w:space="0" w:color="auto"/>
              <w:right w:val="single" w:sz="8" w:space="0" w:color="auto"/>
            </w:tcBorders>
            <w:vAlign w:val="center"/>
          </w:tcPr>
          <w:p w14:paraId="68A84EB4"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3</w:t>
            </w:r>
          </w:p>
        </w:tc>
        <w:tc>
          <w:tcPr>
            <w:tcW w:w="1946" w:type="dxa"/>
            <w:tcBorders>
              <w:top w:val="single" w:sz="2" w:space="0" w:color="auto"/>
              <w:left w:val="single" w:sz="8" w:space="0" w:color="auto"/>
              <w:bottom w:val="single" w:sz="2" w:space="0" w:color="auto"/>
              <w:right w:val="single" w:sz="8" w:space="0" w:color="auto"/>
            </w:tcBorders>
            <w:vAlign w:val="center"/>
          </w:tcPr>
          <w:p w14:paraId="1BE03239" w14:textId="77777777" w:rsidR="00234B9E" w:rsidRPr="0072696C" w:rsidRDefault="00234B9E" w:rsidP="00234B9E">
            <w:pPr>
              <w:spacing w:line="240" w:lineRule="auto"/>
              <w:rPr>
                <w:rFonts w:ascii="Times New Roman" w:eastAsia="SimSun" w:hAnsi="Times New Roman"/>
              </w:rPr>
            </w:pPr>
            <w:r w:rsidRPr="0072696C">
              <w:rPr>
                <w:rFonts w:ascii="Times New Roman" w:eastAsia="SimSun" w:hAnsi="Times New Roman"/>
              </w:rPr>
              <w:t>Tổng số muối tan</w:t>
            </w:r>
          </w:p>
        </w:tc>
        <w:tc>
          <w:tcPr>
            <w:tcW w:w="1134" w:type="dxa"/>
            <w:tcBorders>
              <w:top w:val="single" w:sz="2" w:space="0" w:color="auto"/>
              <w:left w:val="single" w:sz="8" w:space="0" w:color="auto"/>
              <w:bottom w:val="single" w:sz="2" w:space="0" w:color="auto"/>
              <w:right w:val="single" w:sz="8" w:space="0" w:color="auto"/>
            </w:tcBorders>
            <w:vAlign w:val="center"/>
          </w:tcPr>
          <w:p w14:paraId="02F37E97"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w:t>
            </w:r>
          </w:p>
        </w:tc>
        <w:tc>
          <w:tcPr>
            <w:tcW w:w="1276" w:type="dxa"/>
            <w:tcBorders>
              <w:left w:val="single" w:sz="8" w:space="0" w:color="auto"/>
              <w:right w:val="single" w:sz="8" w:space="0" w:color="auto"/>
            </w:tcBorders>
            <w:shd w:val="clear" w:color="auto" w:fill="auto"/>
            <w:vAlign w:val="center"/>
          </w:tcPr>
          <w:p w14:paraId="524C1E14"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12</w:t>
            </w:r>
          </w:p>
        </w:tc>
        <w:tc>
          <w:tcPr>
            <w:tcW w:w="992" w:type="dxa"/>
            <w:tcBorders>
              <w:left w:val="single" w:sz="8" w:space="0" w:color="auto"/>
              <w:right w:val="single" w:sz="8" w:space="0" w:color="auto"/>
            </w:tcBorders>
            <w:shd w:val="clear" w:color="auto" w:fill="auto"/>
            <w:vAlign w:val="center"/>
          </w:tcPr>
          <w:p w14:paraId="4D2ABA16"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18</w:t>
            </w:r>
          </w:p>
        </w:tc>
        <w:tc>
          <w:tcPr>
            <w:tcW w:w="992" w:type="dxa"/>
            <w:tcBorders>
              <w:left w:val="single" w:sz="8" w:space="0" w:color="auto"/>
              <w:right w:val="single" w:sz="4" w:space="0" w:color="auto"/>
            </w:tcBorders>
            <w:shd w:val="clear" w:color="auto" w:fill="auto"/>
            <w:vAlign w:val="center"/>
          </w:tcPr>
          <w:p w14:paraId="7B31C025"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12</w:t>
            </w:r>
          </w:p>
        </w:tc>
        <w:tc>
          <w:tcPr>
            <w:tcW w:w="993" w:type="dxa"/>
            <w:tcBorders>
              <w:left w:val="single" w:sz="4" w:space="0" w:color="auto"/>
              <w:right w:val="single" w:sz="8" w:space="0" w:color="auto"/>
            </w:tcBorders>
            <w:shd w:val="clear" w:color="auto" w:fill="auto"/>
            <w:vAlign w:val="center"/>
          </w:tcPr>
          <w:p w14:paraId="3EA549B2"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12</w:t>
            </w:r>
          </w:p>
        </w:tc>
        <w:tc>
          <w:tcPr>
            <w:tcW w:w="1634" w:type="dxa"/>
            <w:tcBorders>
              <w:left w:val="single" w:sz="8" w:space="0" w:color="auto"/>
              <w:right w:val="single" w:sz="8" w:space="0" w:color="auto"/>
            </w:tcBorders>
            <w:shd w:val="clear" w:color="auto" w:fill="auto"/>
            <w:vAlign w:val="center"/>
          </w:tcPr>
          <w:p w14:paraId="66090E0C"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w:t>
            </w:r>
          </w:p>
        </w:tc>
      </w:tr>
      <w:tr w:rsidR="0072696C" w:rsidRPr="0072696C" w14:paraId="0CAE47F5" w14:textId="77777777" w:rsidTr="00F16675">
        <w:trPr>
          <w:trHeight w:val="265"/>
          <w:jc w:val="center"/>
        </w:trPr>
        <w:tc>
          <w:tcPr>
            <w:tcW w:w="540" w:type="dxa"/>
            <w:tcBorders>
              <w:top w:val="single" w:sz="2" w:space="0" w:color="auto"/>
              <w:left w:val="single" w:sz="8" w:space="0" w:color="auto"/>
              <w:bottom w:val="single" w:sz="2" w:space="0" w:color="auto"/>
              <w:right w:val="single" w:sz="8" w:space="0" w:color="auto"/>
            </w:tcBorders>
            <w:vAlign w:val="center"/>
          </w:tcPr>
          <w:p w14:paraId="6005E271"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4</w:t>
            </w:r>
          </w:p>
        </w:tc>
        <w:tc>
          <w:tcPr>
            <w:tcW w:w="1946" w:type="dxa"/>
            <w:tcBorders>
              <w:top w:val="single" w:sz="2" w:space="0" w:color="auto"/>
              <w:left w:val="single" w:sz="8" w:space="0" w:color="auto"/>
              <w:bottom w:val="single" w:sz="2" w:space="0" w:color="auto"/>
              <w:right w:val="single" w:sz="8" w:space="0" w:color="auto"/>
            </w:tcBorders>
            <w:vAlign w:val="center"/>
          </w:tcPr>
          <w:p w14:paraId="5CCCE403" w14:textId="77777777" w:rsidR="00234B9E" w:rsidRPr="0072696C" w:rsidRDefault="00234B9E" w:rsidP="00234B9E">
            <w:pPr>
              <w:spacing w:line="240" w:lineRule="auto"/>
              <w:rPr>
                <w:rFonts w:ascii="Times New Roman" w:eastAsia="SimSun" w:hAnsi="Times New Roman"/>
              </w:rPr>
            </w:pPr>
            <w:r w:rsidRPr="0072696C">
              <w:rPr>
                <w:rFonts w:ascii="Times New Roman" w:eastAsia="SimSun" w:hAnsi="Times New Roman"/>
              </w:rPr>
              <w:t>Nhôm di động</w:t>
            </w:r>
          </w:p>
        </w:tc>
        <w:tc>
          <w:tcPr>
            <w:tcW w:w="1134" w:type="dxa"/>
            <w:tcBorders>
              <w:top w:val="single" w:sz="2" w:space="0" w:color="auto"/>
              <w:left w:val="single" w:sz="8" w:space="0" w:color="auto"/>
              <w:bottom w:val="single" w:sz="2" w:space="0" w:color="auto"/>
              <w:right w:val="single" w:sz="8" w:space="0" w:color="auto"/>
            </w:tcBorders>
            <w:vAlign w:val="center"/>
          </w:tcPr>
          <w:p w14:paraId="3B543490"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14:paraId="28713A40"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1,8</w:t>
            </w:r>
          </w:p>
        </w:tc>
        <w:tc>
          <w:tcPr>
            <w:tcW w:w="992" w:type="dxa"/>
            <w:tcBorders>
              <w:left w:val="single" w:sz="8" w:space="0" w:color="auto"/>
              <w:right w:val="single" w:sz="8" w:space="0" w:color="auto"/>
            </w:tcBorders>
            <w:shd w:val="clear" w:color="auto" w:fill="auto"/>
            <w:vAlign w:val="center"/>
          </w:tcPr>
          <w:p w14:paraId="1AD47D19"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3</w:t>
            </w:r>
          </w:p>
        </w:tc>
        <w:tc>
          <w:tcPr>
            <w:tcW w:w="992" w:type="dxa"/>
            <w:tcBorders>
              <w:left w:val="single" w:sz="8" w:space="0" w:color="auto"/>
              <w:right w:val="single" w:sz="4" w:space="0" w:color="auto"/>
            </w:tcBorders>
            <w:shd w:val="clear" w:color="auto" w:fill="auto"/>
            <w:vAlign w:val="center"/>
          </w:tcPr>
          <w:p w14:paraId="64CFE55F"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2,2</w:t>
            </w:r>
          </w:p>
        </w:tc>
        <w:tc>
          <w:tcPr>
            <w:tcW w:w="993" w:type="dxa"/>
            <w:tcBorders>
              <w:left w:val="single" w:sz="4" w:space="0" w:color="auto"/>
              <w:right w:val="single" w:sz="8" w:space="0" w:color="auto"/>
            </w:tcBorders>
            <w:shd w:val="clear" w:color="auto" w:fill="auto"/>
            <w:vAlign w:val="center"/>
          </w:tcPr>
          <w:p w14:paraId="169F5DAF"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2,4</w:t>
            </w:r>
          </w:p>
        </w:tc>
        <w:tc>
          <w:tcPr>
            <w:tcW w:w="1634" w:type="dxa"/>
            <w:tcBorders>
              <w:left w:val="single" w:sz="8" w:space="0" w:color="auto"/>
              <w:right w:val="single" w:sz="8" w:space="0" w:color="auto"/>
            </w:tcBorders>
            <w:shd w:val="clear" w:color="auto" w:fill="auto"/>
            <w:vAlign w:val="center"/>
          </w:tcPr>
          <w:p w14:paraId="7AD9B2D3"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w:t>
            </w:r>
          </w:p>
        </w:tc>
      </w:tr>
      <w:tr w:rsidR="0072696C" w:rsidRPr="0072696C" w14:paraId="1598829D" w14:textId="77777777" w:rsidTr="00F16675">
        <w:trPr>
          <w:trHeight w:val="265"/>
          <w:jc w:val="center"/>
        </w:trPr>
        <w:tc>
          <w:tcPr>
            <w:tcW w:w="540" w:type="dxa"/>
            <w:tcBorders>
              <w:top w:val="single" w:sz="2" w:space="0" w:color="auto"/>
              <w:left w:val="single" w:sz="8" w:space="0" w:color="auto"/>
              <w:bottom w:val="single" w:sz="2" w:space="0" w:color="auto"/>
              <w:right w:val="single" w:sz="8" w:space="0" w:color="auto"/>
            </w:tcBorders>
            <w:vAlign w:val="center"/>
          </w:tcPr>
          <w:p w14:paraId="150B4CDC"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5</w:t>
            </w:r>
          </w:p>
        </w:tc>
        <w:tc>
          <w:tcPr>
            <w:tcW w:w="1946" w:type="dxa"/>
            <w:tcBorders>
              <w:top w:val="single" w:sz="2" w:space="0" w:color="auto"/>
              <w:left w:val="single" w:sz="8" w:space="0" w:color="auto"/>
              <w:bottom w:val="single" w:sz="2" w:space="0" w:color="auto"/>
              <w:right w:val="single" w:sz="8" w:space="0" w:color="auto"/>
            </w:tcBorders>
            <w:vAlign w:val="center"/>
          </w:tcPr>
          <w:p w14:paraId="6D905901" w14:textId="77777777" w:rsidR="00234B9E" w:rsidRPr="0072696C" w:rsidRDefault="00234B9E" w:rsidP="00234B9E">
            <w:pPr>
              <w:spacing w:line="240" w:lineRule="auto"/>
              <w:rPr>
                <w:rFonts w:ascii="Times New Roman" w:eastAsia="SimSun" w:hAnsi="Times New Roman"/>
              </w:rPr>
            </w:pPr>
            <w:r w:rsidRPr="0072696C">
              <w:rPr>
                <w:rFonts w:ascii="Times New Roman" w:eastAsia="SimSun" w:hAnsi="Times New Roman"/>
              </w:rPr>
              <w:t>Tổng N</w:t>
            </w:r>
          </w:p>
        </w:tc>
        <w:tc>
          <w:tcPr>
            <w:tcW w:w="1134" w:type="dxa"/>
            <w:tcBorders>
              <w:top w:val="single" w:sz="2" w:space="0" w:color="auto"/>
              <w:left w:val="single" w:sz="8" w:space="0" w:color="auto"/>
              <w:bottom w:val="single" w:sz="2" w:space="0" w:color="auto"/>
              <w:right w:val="single" w:sz="8" w:space="0" w:color="auto"/>
            </w:tcBorders>
            <w:vAlign w:val="center"/>
          </w:tcPr>
          <w:p w14:paraId="55B36755"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%N</w:t>
            </w:r>
          </w:p>
        </w:tc>
        <w:tc>
          <w:tcPr>
            <w:tcW w:w="1276" w:type="dxa"/>
            <w:tcBorders>
              <w:left w:val="single" w:sz="8" w:space="0" w:color="auto"/>
              <w:right w:val="single" w:sz="8" w:space="0" w:color="auto"/>
            </w:tcBorders>
            <w:shd w:val="clear" w:color="auto" w:fill="auto"/>
            <w:vAlign w:val="center"/>
          </w:tcPr>
          <w:p w14:paraId="5E901E57"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0,168</w:t>
            </w:r>
          </w:p>
        </w:tc>
        <w:tc>
          <w:tcPr>
            <w:tcW w:w="992" w:type="dxa"/>
            <w:tcBorders>
              <w:left w:val="single" w:sz="8" w:space="0" w:color="auto"/>
              <w:right w:val="single" w:sz="8" w:space="0" w:color="auto"/>
            </w:tcBorders>
            <w:shd w:val="clear" w:color="auto" w:fill="auto"/>
            <w:vAlign w:val="center"/>
          </w:tcPr>
          <w:p w14:paraId="59E8D01D"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0,116</w:t>
            </w:r>
          </w:p>
        </w:tc>
        <w:tc>
          <w:tcPr>
            <w:tcW w:w="992" w:type="dxa"/>
            <w:tcBorders>
              <w:left w:val="single" w:sz="8" w:space="0" w:color="auto"/>
              <w:right w:val="single" w:sz="4" w:space="0" w:color="auto"/>
            </w:tcBorders>
            <w:shd w:val="clear" w:color="auto" w:fill="auto"/>
            <w:vAlign w:val="center"/>
          </w:tcPr>
          <w:p w14:paraId="5384C093"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0,147</w:t>
            </w:r>
          </w:p>
        </w:tc>
        <w:tc>
          <w:tcPr>
            <w:tcW w:w="993" w:type="dxa"/>
            <w:tcBorders>
              <w:left w:val="single" w:sz="4" w:space="0" w:color="auto"/>
              <w:right w:val="single" w:sz="8" w:space="0" w:color="auto"/>
            </w:tcBorders>
            <w:shd w:val="clear" w:color="auto" w:fill="auto"/>
            <w:vAlign w:val="center"/>
          </w:tcPr>
          <w:p w14:paraId="26DCB1A7"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0,125</w:t>
            </w:r>
          </w:p>
        </w:tc>
        <w:tc>
          <w:tcPr>
            <w:tcW w:w="1634" w:type="dxa"/>
            <w:tcBorders>
              <w:left w:val="single" w:sz="8" w:space="0" w:color="auto"/>
              <w:right w:val="single" w:sz="8" w:space="0" w:color="auto"/>
            </w:tcBorders>
            <w:shd w:val="clear" w:color="auto" w:fill="auto"/>
            <w:vAlign w:val="center"/>
          </w:tcPr>
          <w:p w14:paraId="7B981CDF"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w:t>
            </w:r>
          </w:p>
        </w:tc>
      </w:tr>
      <w:tr w:rsidR="0072696C" w:rsidRPr="0072696C" w14:paraId="75EC0BBC" w14:textId="77777777" w:rsidTr="00F16675">
        <w:trPr>
          <w:trHeight w:val="249"/>
          <w:jc w:val="center"/>
        </w:trPr>
        <w:tc>
          <w:tcPr>
            <w:tcW w:w="540" w:type="dxa"/>
            <w:tcBorders>
              <w:top w:val="single" w:sz="2" w:space="0" w:color="auto"/>
              <w:left w:val="single" w:sz="8" w:space="0" w:color="auto"/>
              <w:bottom w:val="single" w:sz="2" w:space="0" w:color="auto"/>
              <w:right w:val="single" w:sz="8" w:space="0" w:color="auto"/>
            </w:tcBorders>
            <w:vAlign w:val="center"/>
          </w:tcPr>
          <w:p w14:paraId="16D76E38"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6</w:t>
            </w:r>
          </w:p>
        </w:tc>
        <w:tc>
          <w:tcPr>
            <w:tcW w:w="1946" w:type="dxa"/>
            <w:tcBorders>
              <w:top w:val="single" w:sz="2" w:space="0" w:color="auto"/>
              <w:left w:val="single" w:sz="8" w:space="0" w:color="auto"/>
              <w:bottom w:val="single" w:sz="2" w:space="0" w:color="auto"/>
              <w:right w:val="single" w:sz="8" w:space="0" w:color="auto"/>
            </w:tcBorders>
            <w:vAlign w:val="center"/>
          </w:tcPr>
          <w:p w14:paraId="61AC2220" w14:textId="77777777" w:rsidR="00234B9E" w:rsidRPr="0072696C" w:rsidRDefault="00234B9E" w:rsidP="00234B9E">
            <w:pPr>
              <w:spacing w:line="240" w:lineRule="auto"/>
              <w:rPr>
                <w:rFonts w:ascii="Times New Roman" w:eastAsia="SimSun" w:hAnsi="Times New Roman"/>
              </w:rPr>
            </w:pPr>
            <w:r w:rsidRPr="0072696C">
              <w:rPr>
                <w:rFonts w:ascii="Times New Roman" w:eastAsia="SimSun" w:hAnsi="Times New Roman"/>
              </w:rPr>
              <w:t>Tổng P</w:t>
            </w:r>
          </w:p>
        </w:tc>
        <w:tc>
          <w:tcPr>
            <w:tcW w:w="1134" w:type="dxa"/>
            <w:tcBorders>
              <w:top w:val="single" w:sz="2" w:space="0" w:color="auto"/>
              <w:left w:val="single" w:sz="8" w:space="0" w:color="auto"/>
              <w:bottom w:val="single" w:sz="2" w:space="0" w:color="auto"/>
              <w:right w:val="single" w:sz="8" w:space="0" w:color="auto"/>
            </w:tcBorders>
            <w:vAlign w:val="center"/>
          </w:tcPr>
          <w:p w14:paraId="23A5FFEA"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%P</w:t>
            </w:r>
            <w:r w:rsidRPr="0072696C">
              <w:rPr>
                <w:rFonts w:ascii="Times New Roman" w:eastAsia="SimSun" w:hAnsi="Times New Roman"/>
                <w:vertAlign w:val="subscript"/>
              </w:rPr>
              <w:t>2</w:t>
            </w:r>
            <w:r w:rsidRPr="0072696C">
              <w:rPr>
                <w:rFonts w:ascii="Times New Roman" w:eastAsia="SimSun" w:hAnsi="Times New Roman"/>
              </w:rPr>
              <w:t>O</w:t>
            </w:r>
            <w:r w:rsidRPr="0072696C">
              <w:rPr>
                <w:rFonts w:ascii="Times New Roman" w:eastAsia="SimSun" w:hAnsi="Times New Roman"/>
                <w:vertAlign w:val="subscript"/>
              </w:rPr>
              <w:t>5</w:t>
            </w:r>
          </w:p>
        </w:tc>
        <w:tc>
          <w:tcPr>
            <w:tcW w:w="1276" w:type="dxa"/>
            <w:tcBorders>
              <w:left w:val="single" w:sz="8" w:space="0" w:color="auto"/>
              <w:right w:val="single" w:sz="8" w:space="0" w:color="auto"/>
            </w:tcBorders>
            <w:shd w:val="clear" w:color="auto" w:fill="auto"/>
            <w:vAlign w:val="center"/>
          </w:tcPr>
          <w:p w14:paraId="32578921" w14:textId="77777777" w:rsidR="00234B9E" w:rsidRPr="0072696C" w:rsidRDefault="00234B9E" w:rsidP="00234B9E">
            <w:pPr>
              <w:spacing w:line="240" w:lineRule="auto"/>
              <w:ind w:right="132"/>
              <w:jc w:val="left"/>
              <w:rPr>
                <w:rFonts w:ascii="Times New Roman" w:eastAsia="SimSun" w:hAnsi="Times New Roman"/>
                <w:bCs/>
              </w:rPr>
            </w:pPr>
            <w:r w:rsidRPr="0072696C">
              <w:rPr>
                <w:rFonts w:ascii="Times New Roman" w:eastAsia="SimSun" w:hAnsi="Times New Roman"/>
                <w:bCs/>
              </w:rPr>
              <w:t>0,125</w:t>
            </w:r>
          </w:p>
        </w:tc>
        <w:tc>
          <w:tcPr>
            <w:tcW w:w="992" w:type="dxa"/>
            <w:tcBorders>
              <w:left w:val="single" w:sz="8" w:space="0" w:color="auto"/>
              <w:right w:val="single" w:sz="8" w:space="0" w:color="auto"/>
            </w:tcBorders>
            <w:shd w:val="clear" w:color="auto" w:fill="auto"/>
            <w:vAlign w:val="center"/>
          </w:tcPr>
          <w:p w14:paraId="633477A6"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0,164</w:t>
            </w:r>
          </w:p>
        </w:tc>
        <w:tc>
          <w:tcPr>
            <w:tcW w:w="992" w:type="dxa"/>
            <w:tcBorders>
              <w:left w:val="single" w:sz="8" w:space="0" w:color="auto"/>
              <w:right w:val="single" w:sz="4" w:space="0" w:color="auto"/>
            </w:tcBorders>
            <w:shd w:val="clear" w:color="auto" w:fill="auto"/>
            <w:vAlign w:val="center"/>
          </w:tcPr>
          <w:p w14:paraId="6EDF1223"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0,145</w:t>
            </w:r>
          </w:p>
        </w:tc>
        <w:tc>
          <w:tcPr>
            <w:tcW w:w="993" w:type="dxa"/>
            <w:tcBorders>
              <w:left w:val="single" w:sz="4" w:space="0" w:color="auto"/>
              <w:right w:val="single" w:sz="8" w:space="0" w:color="auto"/>
            </w:tcBorders>
            <w:shd w:val="clear" w:color="auto" w:fill="auto"/>
            <w:vAlign w:val="center"/>
          </w:tcPr>
          <w:p w14:paraId="7EC7CC10"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0,132</w:t>
            </w:r>
          </w:p>
        </w:tc>
        <w:tc>
          <w:tcPr>
            <w:tcW w:w="1634" w:type="dxa"/>
            <w:tcBorders>
              <w:left w:val="single" w:sz="8" w:space="0" w:color="auto"/>
              <w:right w:val="single" w:sz="8" w:space="0" w:color="auto"/>
            </w:tcBorders>
            <w:shd w:val="clear" w:color="auto" w:fill="auto"/>
            <w:vAlign w:val="center"/>
          </w:tcPr>
          <w:p w14:paraId="51EC6BAF"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w:t>
            </w:r>
          </w:p>
        </w:tc>
      </w:tr>
      <w:tr w:rsidR="0072696C" w:rsidRPr="0072696C" w14:paraId="050BD394" w14:textId="77777777" w:rsidTr="00F16675">
        <w:trPr>
          <w:trHeight w:val="249"/>
          <w:jc w:val="center"/>
        </w:trPr>
        <w:tc>
          <w:tcPr>
            <w:tcW w:w="540" w:type="dxa"/>
            <w:tcBorders>
              <w:top w:val="single" w:sz="2" w:space="0" w:color="auto"/>
              <w:left w:val="single" w:sz="8" w:space="0" w:color="auto"/>
              <w:bottom w:val="single" w:sz="2" w:space="0" w:color="auto"/>
              <w:right w:val="single" w:sz="8" w:space="0" w:color="auto"/>
            </w:tcBorders>
            <w:vAlign w:val="center"/>
          </w:tcPr>
          <w:p w14:paraId="7B8B3277"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7</w:t>
            </w:r>
          </w:p>
        </w:tc>
        <w:tc>
          <w:tcPr>
            <w:tcW w:w="1946" w:type="dxa"/>
            <w:tcBorders>
              <w:top w:val="single" w:sz="2" w:space="0" w:color="auto"/>
              <w:left w:val="single" w:sz="8" w:space="0" w:color="auto"/>
              <w:bottom w:val="single" w:sz="2" w:space="0" w:color="auto"/>
              <w:right w:val="single" w:sz="8" w:space="0" w:color="auto"/>
            </w:tcBorders>
            <w:vAlign w:val="center"/>
          </w:tcPr>
          <w:p w14:paraId="261BF325" w14:textId="77777777" w:rsidR="00234B9E" w:rsidRPr="0072696C" w:rsidRDefault="00234B9E" w:rsidP="00234B9E">
            <w:pPr>
              <w:spacing w:line="240" w:lineRule="auto"/>
              <w:rPr>
                <w:rFonts w:ascii="Times New Roman" w:eastAsia="SimSun" w:hAnsi="Times New Roman"/>
              </w:rPr>
            </w:pPr>
            <w:r w:rsidRPr="0072696C">
              <w:rPr>
                <w:rFonts w:ascii="Times New Roman" w:eastAsia="SimSun" w:hAnsi="Times New Roman"/>
              </w:rPr>
              <w:t xml:space="preserve">Zn </w:t>
            </w:r>
          </w:p>
        </w:tc>
        <w:tc>
          <w:tcPr>
            <w:tcW w:w="1134" w:type="dxa"/>
            <w:tcBorders>
              <w:top w:val="single" w:sz="2" w:space="0" w:color="auto"/>
              <w:left w:val="single" w:sz="8" w:space="0" w:color="auto"/>
              <w:bottom w:val="single" w:sz="2" w:space="0" w:color="auto"/>
              <w:right w:val="single" w:sz="8" w:space="0" w:color="auto"/>
            </w:tcBorders>
            <w:vAlign w:val="center"/>
          </w:tcPr>
          <w:p w14:paraId="194BAC48"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14:paraId="071D17D5"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4,48</w:t>
            </w:r>
          </w:p>
        </w:tc>
        <w:tc>
          <w:tcPr>
            <w:tcW w:w="992" w:type="dxa"/>
            <w:tcBorders>
              <w:left w:val="single" w:sz="8" w:space="0" w:color="auto"/>
              <w:right w:val="single" w:sz="8" w:space="0" w:color="auto"/>
            </w:tcBorders>
            <w:shd w:val="clear" w:color="auto" w:fill="auto"/>
            <w:vAlign w:val="center"/>
          </w:tcPr>
          <w:p w14:paraId="0227F969"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5,24</w:t>
            </w:r>
          </w:p>
        </w:tc>
        <w:tc>
          <w:tcPr>
            <w:tcW w:w="992" w:type="dxa"/>
            <w:tcBorders>
              <w:left w:val="single" w:sz="8" w:space="0" w:color="auto"/>
              <w:right w:val="single" w:sz="4" w:space="0" w:color="auto"/>
            </w:tcBorders>
            <w:shd w:val="clear" w:color="auto" w:fill="auto"/>
            <w:vAlign w:val="center"/>
          </w:tcPr>
          <w:p w14:paraId="5297D901"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4,23</w:t>
            </w:r>
          </w:p>
        </w:tc>
        <w:tc>
          <w:tcPr>
            <w:tcW w:w="993" w:type="dxa"/>
            <w:tcBorders>
              <w:left w:val="single" w:sz="4" w:space="0" w:color="auto"/>
              <w:right w:val="single" w:sz="8" w:space="0" w:color="auto"/>
            </w:tcBorders>
            <w:shd w:val="clear" w:color="auto" w:fill="auto"/>
            <w:vAlign w:val="center"/>
          </w:tcPr>
          <w:p w14:paraId="266CED7C"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5,67</w:t>
            </w:r>
          </w:p>
        </w:tc>
        <w:tc>
          <w:tcPr>
            <w:tcW w:w="1634" w:type="dxa"/>
            <w:tcBorders>
              <w:left w:val="single" w:sz="8" w:space="0" w:color="auto"/>
              <w:right w:val="single" w:sz="8" w:space="0" w:color="auto"/>
            </w:tcBorders>
            <w:shd w:val="clear" w:color="auto" w:fill="auto"/>
            <w:vAlign w:val="center"/>
          </w:tcPr>
          <w:p w14:paraId="3BDF6AAA"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200</w:t>
            </w:r>
          </w:p>
        </w:tc>
      </w:tr>
      <w:tr w:rsidR="0072696C" w:rsidRPr="0072696C" w14:paraId="54DCE78C" w14:textId="77777777" w:rsidTr="00F16675">
        <w:trPr>
          <w:trHeight w:val="249"/>
          <w:jc w:val="center"/>
        </w:trPr>
        <w:tc>
          <w:tcPr>
            <w:tcW w:w="540" w:type="dxa"/>
            <w:tcBorders>
              <w:top w:val="single" w:sz="2" w:space="0" w:color="auto"/>
              <w:left w:val="single" w:sz="8" w:space="0" w:color="auto"/>
              <w:bottom w:val="single" w:sz="2" w:space="0" w:color="auto"/>
              <w:right w:val="single" w:sz="8" w:space="0" w:color="auto"/>
            </w:tcBorders>
            <w:vAlign w:val="center"/>
          </w:tcPr>
          <w:p w14:paraId="31C083BF"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8</w:t>
            </w:r>
          </w:p>
        </w:tc>
        <w:tc>
          <w:tcPr>
            <w:tcW w:w="1946" w:type="dxa"/>
            <w:tcBorders>
              <w:top w:val="single" w:sz="2" w:space="0" w:color="auto"/>
              <w:left w:val="single" w:sz="8" w:space="0" w:color="auto"/>
              <w:bottom w:val="single" w:sz="2" w:space="0" w:color="auto"/>
              <w:right w:val="single" w:sz="8" w:space="0" w:color="auto"/>
            </w:tcBorders>
            <w:vAlign w:val="center"/>
          </w:tcPr>
          <w:p w14:paraId="418B0BF4" w14:textId="77777777" w:rsidR="00234B9E" w:rsidRPr="0072696C" w:rsidRDefault="00234B9E" w:rsidP="00234B9E">
            <w:pPr>
              <w:spacing w:line="240" w:lineRule="auto"/>
              <w:rPr>
                <w:rFonts w:ascii="Times New Roman" w:eastAsia="SimSun" w:hAnsi="Times New Roman"/>
              </w:rPr>
            </w:pPr>
            <w:r w:rsidRPr="0072696C">
              <w:rPr>
                <w:rFonts w:ascii="Times New Roman" w:eastAsia="SimSun" w:hAnsi="Times New Roman"/>
              </w:rPr>
              <w:t>As</w:t>
            </w:r>
          </w:p>
        </w:tc>
        <w:tc>
          <w:tcPr>
            <w:tcW w:w="1134" w:type="dxa"/>
            <w:tcBorders>
              <w:top w:val="single" w:sz="2" w:space="0" w:color="auto"/>
              <w:left w:val="single" w:sz="8" w:space="0" w:color="auto"/>
              <w:bottom w:val="single" w:sz="2" w:space="0" w:color="auto"/>
              <w:right w:val="single" w:sz="8" w:space="0" w:color="auto"/>
            </w:tcBorders>
            <w:vAlign w:val="center"/>
          </w:tcPr>
          <w:p w14:paraId="0E567A1E"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14:paraId="269788A6" w14:textId="77777777" w:rsidR="00234B9E" w:rsidRPr="0072696C" w:rsidRDefault="00234B9E" w:rsidP="00234B9E">
            <w:pPr>
              <w:spacing w:line="240" w:lineRule="auto"/>
              <w:ind w:right="132"/>
              <w:jc w:val="left"/>
              <w:rPr>
                <w:rFonts w:ascii="Times New Roman" w:eastAsia="SimSun" w:hAnsi="Times New Roman"/>
                <w:bCs/>
              </w:rPr>
            </w:pPr>
            <w:r w:rsidRPr="0072696C">
              <w:rPr>
                <w:rFonts w:ascii="Times New Roman" w:eastAsia="SimSun" w:hAnsi="Times New Roman"/>
                <w:bCs/>
              </w:rPr>
              <w:t>8.5</w:t>
            </w:r>
          </w:p>
        </w:tc>
        <w:tc>
          <w:tcPr>
            <w:tcW w:w="992" w:type="dxa"/>
            <w:tcBorders>
              <w:left w:val="single" w:sz="8" w:space="0" w:color="auto"/>
              <w:right w:val="single" w:sz="8" w:space="0" w:color="auto"/>
            </w:tcBorders>
            <w:shd w:val="clear" w:color="auto" w:fill="auto"/>
            <w:vAlign w:val="center"/>
          </w:tcPr>
          <w:p w14:paraId="1E62012D"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8.0</w:t>
            </w:r>
          </w:p>
        </w:tc>
        <w:tc>
          <w:tcPr>
            <w:tcW w:w="992" w:type="dxa"/>
            <w:tcBorders>
              <w:left w:val="single" w:sz="8" w:space="0" w:color="auto"/>
              <w:right w:val="single" w:sz="4" w:space="0" w:color="auto"/>
            </w:tcBorders>
            <w:shd w:val="clear" w:color="auto" w:fill="auto"/>
            <w:vAlign w:val="center"/>
          </w:tcPr>
          <w:p w14:paraId="30D3F005"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4,5</w:t>
            </w:r>
          </w:p>
        </w:tc>
        <w:tc>
          <w:tcPr>
            <w:tcW w:w="993" w:type="dxa"/>
            <w:tcBorders>
              <w:left w:val="single" w:sz="4" w:space="0" w:color="auto"/>
              <w:right w:val="single" w:sz="8" w:space="0" w:color="auto"/>
            </w:tcBorders>
            <w:shd w:val="clear" w:color="auto" w:fill="auto"/>
            <w:vAlign w:val="center"/>
          </w:tcPr>
          <w:p w14:paraId="4DABAD08"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8,6</w:t>
            </w:r>
          </w:p>
        </w:tc>
        <w:tc>
          <w:tcPr>
            <w:tcW w:w="1634" w:type="dxa"/>
            <w:tcBorders>
              <w:left w:val="single" w:sz="8" w:space="0" w:color="auto"/>
              <w:right w:val="single" w:sz="8" w:space="0" w:color="auto"/>
            </w:tcBorders>
            <w:shd w:val="clear" w:color="auto" w:fill="auto"/>
            <w:vAlign w:val="center"/>
          </w:tcPr>
          <w:p w14:paraId="4E19F51B"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12</w:t>
            </w:r>
          </w:p>
        </w:tc>
      </w:tr>
      <w:tr w:rsidR="0072696C" w:rsidRPr="0072696C" w14:paraId="3F238354" w14:textId="77777777" w:rsidTr="00F16675">
        <w:trPr>
          <w:trHeight w:val="249"/>
          <w:jc w:val="center"/>
        </w:trPr>
        <w:tc>
          <w:tcPr>
            <w:tcW w:w="540" w:type="dxa"/>
            <w:tcBorders>
              <w:top w:val="single" w:sz="2" w:space="0" w:color="auto"/>
              <w:left w:val="single" w:sz="8" w:space="0" w:color="auto"/>
              <w:bottom w:val="single" w:sz="2" w:space="0" w:color="auto"/>
              <w:right w:val="single" w:sz="8" w:space="0" w:color="auto"/>
            </w:tcBorders>
            <w:vAlign w:val="center"/>
          </w:tcPr>
          <w:p w14:paraId="39ABBE6D"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9</w:t>
            </w:r>
          </w:p>
        </w:tc>
        <w:tc>
          <w:tcPr>
            <w:tcW w:w="1946" w:type="dxa"/>
            <w:tcBorders>
              <w:top w:val="single" w:sz="2" w:space="0" w:color="auto"/>
              <w:left w:val="single" w:sz="8" w:space="0" w:color="auto"/>
              <w:bottom w:val="single" w:sz="2" w:space="0" w:color="auto"/>
              <w:right w:val="single" w:sz="8" w:space="0" w:color="auto"/>
            </w:tcBorders>
            <w:vAlign w:val="center"/>
          </w:tcPr>
          <w:p w14:paraId="0CB529E7" w14:textId="77777777" w:rsidR="00234B9E" w:rsidRPr="0072696C" w:rsidRDefault="00234B9E" w:rsidP="00234B9E">
            <w:pPr>
              <w:spacing w:line="240" w:lineRule="auto"/>
              <w:rPr>
                <w:rFonts w:ascii="Times New Roman" w:eastAsia="SimSun" w:hAnsi="Times New Roman"/>
              </w:rPr>
            </w:pPr>
            <w:r w:rsidRPr="0072696C">
              <w:rPr>
                <w:rFonts w:ascii="Times New Roman" w:eastAsia="SimSun" w:hAnsi="Times New Roman"/>
              </w:rPr>
              <w:t xml:space="preserve">Pb </w:t>
            </w:r>
          </w:p>
        </w:tc>
        <w:tc>
          <w:tcPr>
            <w:tcW w:w="1134" w:type="dxa"/>
            <w:tcBorders>
              <w:top w:val="single" w:sz="2" w:space="0" w:color="auto"/>
              <w:left w:val="single" w:sz="8" w:space="0" w:color="auto"/>
              <w:bottom w:val="single" w:sz="2" w:space="0" w:color="auto"/>
              <w:right w:val="single" w:sz="8" w:space="0" w:color="auto"/>
            </w:tcBorders>
            <w:vAlign w:val="center"/>
          </w:tcPr>
          <w:p w14:paraId="1D152F47"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14:paraId="50C37EA6"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3,6</w:t>
            </w:r>
          </w:p>
        </w:tc>
        <w:tc>
          <w:tcPr>
            <w:tcW w:w="992" w:type="dxa"/>
            <w:tcBorders>
              <w:left w:val="single" w:sz="8" w:space="0" w:color="auto"/>
              <w:right w:val="single" w:sz="8" w:space="0" w:color="auto"/>
            </w:tcBorders>
            <w:shd w:val="clear" w:color="auto" w:fill="auto"/>
            <w:vAlign w:val="center"/>
          </w:tcPr>
          <w:p w14:paraId="76DE878F"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6,5</w:t>
            </w:r>
          </w:p>
        </w:tc>
        <w:tc>
          <w:tcPr>
            <w:tcW w:w="992" w:type="dxa"/>
            <w:tcBorders>
              <w:left w:val="single" w:sz="8" w:space="0" w:color="auto"/>
              <w:right w:val="single" w:sz="4" w:space="0" w:color="auto"/>
            </w:tcBorders>
            <w:shd w:val="clear" w:color="auto" w:fill="auto"/>
            <w:vAlign w:val="center"/>
          </w:tcPr>
          <w:p w14:paraId="5203704F"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2,7</w:t>
            </w:r>
          </w:p>
        </w:tc>
        <w:tc>
          <w:tcPr>
            <w:tcW w:w="993" w:type="dxa"/>
            <w:tcBorders>
              <w:left w:val="single" w:sz="4" w:space="0" w:color="auto"/>
              <w:right w:val="single" w:sz="8" w:space="0" w:color="auto"/>
            </w:tcBorders>
            <w:shd w:val="clear" w:color="auto" w:fill="auto"/>
            <w:vAlign w:val="center"/>
          </w:tcPr>
          <w:p w14:paraId="68F86E2C"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4,5</w:t>
            </w:r>
          </w:p>
        </w:tc>
        <w:tc>
          <w:tcPr>
            <w:tcW w:w="1634" w:type="dxa"/>
            <w:tcBorders>
              <w:left w:val="single" w:sz="8" w:space="0" w:color="auto"/>
              <w:right w:val="single" w:sz="8" w:space="0" w:color="auto"/>
            </w:tcBorders>
            <w:shd w:val="clear" w:color="auto" w:fill="auto"/>
            <w:vAlign w:val="center"/>
          </w:tcPr>
          <w:p w14:paraId="1DA78845"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70</w:t>
            </w:r>
          </w:p>
        </w:tc>
      </w:tr>
      <w:tr w:rsidR="0072696C" w:rsidRPr="0072696C" w14:paraId="35FBB50A" w14:textId="77777777" w:rsidTr="00F16675">
        <w:trPr>
          <w:trHeight w:val="303"/>
          <w:jc w:val="center"/>
        </w:trPr>
        <w:tc>
          <w:tcPr>
            <w:tcW w:w="540" w:type="dxa"/>
            <w:tcBorders>
              <w:top w:val="single" w:sz="2" w:space="0" w:color="auto"/>
              <w:left w:val="single" w:sz="8" w:space="0" w:color="auto"/>
              <w:bottom w:val="single" w:sz="2" w:space="0" w:color="auto"/>
              <w:right w:val="single" w:sz="8" w:space="0" w:color="auto"/>
            </w:tcBorders>
            <w:vAlign w:val="center"/>
          </w:tcPr>
          <w:p w14:paraId="5071F333"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10</w:t>
            </w:r>
          </w:p>
        </w:tc>
        <w:tc>
          <w:tcPr>
            <w:tcW w:w="1946" w:type="dxa"/>
            <w:tcBorders>
              <w:top w:val="single" w:sz="2" w:space="0" w:color="auto"/>
              <w:left w:val="single" w:sz="8" w:space="0" w:color="auto"/>
              <w:bottom w:val="single" w:sz="2" w:space="0" w:color="auto"/>
              <w:right w:val="single" w:sz="8" w:space="0" w:color="auto"/>
            </w:tcBorders>
            <w:vAlign w:val="center"/>
          </w:tcPr>
          <w:p w14:paraId="3E8BC285" w14:textId="77777777" w:rsidR="00234B9E" w:rsidRPr="0072696C" w:rsidRDefault="00234B9E" w:rsidP="00234B9E">
            <w:pPr>
              <w:spacing w:line="240" w:lineRule="auto"/>
              <w:rPr>
                <w:rFonts w:ascii="Times New Roman" w:eastAsia="SimSun" w:hAnsi="Times New Roman"/>
              </w:rPr>
            </w:pPr>
            <w:r w:rsidRPr="0072696C">
              <w:rPr>
                <w:rFonts w:ascii="Times New Roman" w:eastAsia="SimSun" w:hAnsi="Times New Roman"/>
              </w:rPr>
              <w:t xml:space="preserve">Cd </w:t>
            </w:r>
          </w:p>
        </w:tc>
        <w:tc>
          <w:tcPr>
            <w:tcW w:w="1134" w:type="dxa"/>
            <w:tcBorders>
              <w:top w:val="single" w:sz="2" w:space="0" w:color="auto"/>
              <w:left w:val="single" w:sz="8" w:space="0" w:color="auto"/>
              <w:bottom w:val="single" w:sz="2" w:space="0" w:color="auto"/>
              <w:right w:val="single" w:sz="8" w:space="0" w:color="auto"/>
            </w:tcBorders>
            <w:vAlign w:val="center"/>
          </w:tcPr>
          <w:p w14:paraId="12B23DBD"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14:paraId="5AF731D5"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&lt;0,05</w:t>
            </w:r>
          </w:p>
        </w:tc>
        <w:tc>
          <w:tcPr>
            <w:tcW w:w="992" w:type="dxa"/>
            <w:tcBorders>
              <w:left w:val="single" w:sz="8" w:space="0" w:color="auto"/>
              <w:right w:val="single" w:sz="8" w:space="0" w:color="auto"/>
            </w:tcBorders>
            <w:shd w:val="clear" w:color="auto" w:fill="auto"/>
            <w:vAlign w:val="center"/>
          </w:tcPr>
          <w:p w14:paraId="583F9EBB"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&lt;0,05</w:t>
            </w:r>
          </w:p>
        </w:tc>
        <w:tc>
          <w:tcPr>
            <w:tcW w:w="992" w:type="dxa"/>
            <w:tcBorders>
              <w:left w:val="single" w:sz="8" w:space="0" w:color="auto"/>
              <w:right w:val="single" w:sz="4" w:space="0" w:color="auto"/>
            </w:tcBorders>
            <w:shd w:val="clear" w:color="auto" w:fill="auto"/>
            <w:vAlign w:val="center"/>
          </w:tcPr>
          <w:p w14:paraId="1BB94A6C"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&lt;0,05</w:t>
            </w:r>
          </w:p>
        </w:tc>
        <w:tc>
          <w:tcPr>
            <w:tcW w:w="993" w:type="dxa"/>
            <w:tcBorders>
              <w:left w:val="single" w:sz="4" w:space="0" w:color="auto"/>
              <w:right w:val="single" w:sz="8" w:space="0" w:color="auto"/>
            </w:tcBorders>
            <w:shd w:val="clear" w:color="auto" w:fill="auto"/>
            <w:vAlign w:val="center"/>
          </w:tcPr>
          <w:p w14:paraId="2E68C696"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&lt;0,05</w:t>
            </w:r>
          </w:p>
        </w:tc>
        <w:tc>
          <w:tcPr>
            <w:tcW w:w="1634" w:type="dxa"/>
            <w:tcBorders>
              <w:left w:val="single" w:sz="8" w:space="0" w:color="auto"/>
              <w:right w:val="single" w:sz="8" w:space="0" w:color="auto"/>
            </w:tcBorders>
            <w:shd w:val="clear" w:color="auto" w:fill="auto"/>
            <w:vAlign w:val="center"/>
          </w:tcPr>
          <w:p w14:paraId="0497288F"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2</w:t>
            </w:r>
          </w:p>
        </w:tc>
      </w:tr>
      <w:tr w:rsidR="00234B9E" w:rsidRPr="0072696C" w14:paraId="4B1C9496" w14:textId="77777777" w:rsidTr="00F16675">
        <w:trPr>
          <w:trHeight w:val="303"/>
          <w:jc w:val="center"/>
        </w:trPr>
        <w:tc>
          <w:tcPr>
            <w:tcW w:w="540" w:type="dxa"/>
            <w:tcBorders>
              <w:top w:val="single" w:sz="2" w:space="0" w:color="auto"/>
              <w:left w:val="single" w:sz="8" w:space="0" w:color="auto"/>
              <w:bottom w:val="single" w:sz="2" w:space="0" w:color="auto"/>
              <w:right w:val="single" w:sz="8" w:space="0" w:color="auto"/>
            </w:tcBorders>
            <w:vAlign w:val="center"/>
          </w:tcPr>
          <w:p w14:paraId="145D183A"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11</w:t>
            </w:r>
          </w:p>
        </w:tc>
        <w:tc>
          <w:tcPr>
            <w:tcW w:w="1946" w:type="dxa"/>
            <w:tcBorders>
              <w:top w:val="single" w:sz="2" w:space="0" w:color="auto"/>
              <w:left w:val="single" w:sz="8" w:space="0" w:color="auto"/>
              <w:bottom w:val="single" w:sz="2" w:space="0" w:color="auto"/>
              <w:right w:val="single" w:sz="8" w:space="0" w:color="auto"/>
            </w:tcBorders>
            <w:vAlign w:val="center"/>
          </w:tcPr>
          <w:p w14:paraId="52772982" w14:textId="77777777" w:rsidR="00234B9E" w:rsidRPr="0072696C" w:rsidRDefault="00234B9E" w:rsidP="00234B9E">
            <w:pPr>
              <w:spacing w:line="240" w:lineRule="auto"/>
              <w:rPr>
                <w:rFonts w:ascii="Times New Roman" w:eastAsia="SimSun" w:hAnsi="Times New Roman"/>
              </w:rPr>
            </w:pPr>
            <w:r w:rsidRPr="0072696C">
              <w:rPr>
                <w:rFonts w:ascii="Times New Roman" w:eastAsia="SimSun" w:hAnsi="Times New Roman"/>
              </w:rPr>
              <w:t xml:space="preserve">Cu </w:t>
            </w:r>
          </w:p>
        </w:tc>
        <w:tc>
          <w:tcPr>
            <w:tcW w:w="1134" w:type="dxa"/>
            <w:tcBorders>
              <w:top w:val="single" w:sz="2" w:space="0" w:color="auto"/>
              <w:left w:val="single" w:sz="8" w:space="0" w:color="auto"/>
              <w:bottom w:val="single" w:sz="2" w:space="0" w:color="auto"/>
              <w:right w:val="single" w:sz="8" w:space="0" w:color="auto"/>
            </w:tcBorders>
            <w:vAlign w:val="center"/>
          </w:tcPr>
          <w:p w14:paraId="40804228" w14:textId="77777777" w:rsidR="00234B9E" w:rsidRPr="0072696C" w:rsidRDefault="00234B9E" w:rsidP="00234B9E">
            <w:pPr>
              <w:spacing w:line="240" w:lineRule="auto"/>
              <w:jc w:val="center"/>
              <w:rPr>
                <w:rFonts w:ascii="Times New Roman" w:eastAsia="SimSun" w:hAnsi="Times New Roman"/>
              </w:rPr>
            </w:pPr>
            <w:r w:rsidRPr="0072696C">
              <w:rPr>
                <w:rFonts w:ascii="Times New Roman" w:eastAsia="SimSun" w:hAnsi="Times New Roman"/>
              </w:rPr>
              <w:t>mg/kg</w:t>
            </w:r>
          </w:p>
        </w:tc>
        <w:tc>
          <w:tcPr>
            <w:tcW w:w="1276" w:type="dxa"/>
            <w:tcBorders>
              <w:left w:val="single" w:sz="8" w:space="0" w:color="auto"/>
              <w:right w:val="single" w:sz="8" w:space="0" w:color="auto"/>
            </w:tcBorders>
            <w:shd w:val="clear" w:color="auto" w:fill="auto"/>
            <w:vAlign w:val="center"/>
          </w:tcPr>
          <w:p w14:paraId="1376E1E2"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3</w:t>
            </w:r>
          </w:p>
        </w:tc>
        <w:tc>
          <w:tcPr>
            <w:tcW w:w="992" w:type="dxa"/>
            <w:tcBorders>
              <w:left w:val="single" w:sz="8" w:space="0" w:color="auto"/>
              <w:right w:val="single" w:sz="8" w:space="0" w:color="auto"/>
            </w:tcBorders>
            <w:shd w:val="clear" w:color="auto" w:fill="auto"/>
            <w:vAlign w:val="center"/>
          </w:tcPr>
          <w:p w14:paraId="52C45D6A"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5,6</w:t>
            </w:r>
          </w:p>
        </w:tc>
        <w:tc>
          <w:tcPr>
            <w:tcW w:w="992" w:type="dxa"/>
            <w:tcBorders>
              <w:left w:val="single" w:sz="8" w:space="0" w:color="auto"/>
              <w:right w:val="single" w:sz="4" w:space="0" w:color="auto"/>
            </w:tcBorders>
            <w:shd w:val="clear" w:color="auto" w:fill="auto"/>
            <w:vAlign w:val="center"/>
          </w:tcPr>
          <w:p w14:paraId="52407BD5"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5</w:t>
            </w:r>
          </w:p>
        </w:tc>
        <w:tc>
          <w:tcPr>
            <w:tcW w:w="993" w:type="dxa"/>
            <w:tcBorders>
              <w:left w:val="single" w:sz="4" w:space="0" w:color="auto"/>
              <w:right w:val="single" w:sz="8" w:space="0" w:color="auto"/>
            </w:tcBorders>
            <w:shd w:val="clear" w:color="auto" w:fill="auto"/>
            <w:vAlign w:val="center"/>
          </w:tcPr>
          <w:p w14:paraId="0EDB696E" w14:textId="77777777" w:rsidR="00234B9E" w:rsidRPr="0072696C" w:rsidRDefault="00234B9E" w:rsidP="00234B9E">
            <w:pPr>
              <w:spacing w:line="240" w:lineRule="auto"/>
              <w:ind w:right="132"/>
              <w:jc w:val="center"/>
              <w:rPr>
                <w:rFonts w:ascii="Times New Roman" w:eastAsia="SimSun" w:hAnsi="Times New Roman"/>
                <w:bCs/>
              </w:rPr>
            </w:pPr>
            <w:r w:rsidRPr="0072696C">
              <w:rPr>
                <w:rFonts w:ascii="Times New Roman" w:eastAsia="SimSun" w:hAnsi="Times New Roman"/>
                <w:bCs/>
              </w:rPr>
              <w:t>4</w:t>
            </w:r>
          </w:p>
        </w:tc>
        <w:tc>
          <w:tcPr>
            <w:tcW w:w="1634" w:type="dxa"/>
            <w:tcBorders>
              <w:left w:val="single" w:sz="8" w:space="0" w:color="auto"/>
              <w:right w:val="single" w:sz="8" w:space="0" w:color="auto"/>
            </w:tcBorders>
            <w:shd w:val="clear" w:color="auto" w:fill="auto"/>
            <w:vAlign w:val="center"/>
          </w:tcPr>
          <w:p w14:paraId="12686CA4" w14:textId="77777777" w:rsidR="00234B9E" w:rsidRPr="0072696C" w:rsidRDefault="00234B9E" w:rsidP="00234B9E">
            <w:pPr>
              <w:spacing w:line="240" w:lineRule="auto"/>
              <w:ind w:right="132"/>
              <w:jc w:val="center"/>
              <w:rPr>
                <w:rFonts w:ascii="Times New Roman" w:eastAsia="SimSun" w:hAnsi="Times New Roman"/>
                <w:b/>
                <w:bCs/>
              </w:rPr>
            </w:pPr>
            <w:r w:rsidRPr="0072696C">
              <w:rPr>
                <w:rFonts w:ascii="Times New Roman" w:eastAsia="SimSun" w:hAnsi="Times New Roman"/>
                <w:b/>
                <w:bCs/>
              </w:rPr>
              <w:t>50</w:t>
            </w:r>
          </w:p>
        </w:tc>
      </w:tr>
    </w:tbl>
    <w:p w14:paraId="227D237F" w14:textId="77777777" w:rsidR="00234B9E" w:rsidRPr="0072696C" w:rsidRDefault="00234B9E" w:rsidP="00234B9E">
      <w:pPr>
        <w:spacing w:before="0" w:line="240" w:lineRule="auto"/>
        <w:jc w:val="left"/>
        <w:rPr>
          <w:rFonts w:ascii="Times New Roman" w:eastAsia="Times New Roman" w:hAnsi="Times New Roman"/>
          <w:vanish/>
        </w:rPr>
      </w:pPr>
    </w:p>
    <w:p w14:paraId="35C79348" w14:textId="77777777" w:rsidR="00234B9E" w:rsidRPr="0072696C" w:rsidRDefault="00234B9E" w:rsidP="00234B9E">
      <w:pPr>
        <w:spacing w:before="0" w:line="240" w:lineRule="auto"/>
        <w:jc w:val="left"/>
        <w:rPr>
          <w:rFonts w:ascii="Times New Roman" w:eastAsia="Times New Roman" w:hAnsi="Times New Roman"/>
          <w:vanish/>
        </w:rPr>
      </w:pPr>
    </w:p>
    <w:p w14:paraId="446A0A52" w14:textId="77777777" w:rsidR="00234B9E" w:rsidRPr="0072696C" w:rsidRDefault="00234B9E" w:rsidP="00234B9E">
      <w:pPr>
        <w:spacing w:before="0" w:line="240" w:lineRule="auto"/>
        <w:jc w:val="left"/>
        <w:rPr>
          <w:rFonts w:ascii="Times New Roman" w:eastAsia="Times New Roman" w:hAnsi="Times New Roman"/>
          <w:b/>
          <w:i/>
          <w:u w:val="single"/>
        </w:rPr>
      </w:pPr>
      <w:r w:rsidRPr="0072696C">
        <w:rPr>
          <w:rFonts w:ascii="Times New Roman" w:eastAsia="Times New Roman" w:hAnsi="Times New Roman"/>
          <w:b/>
          <w:i/>
          <w:u w:val="single"/>
        </w:rPr>
        <w:t>Ghi chú:</w:t>
      </w:r>
    </w:p>
    <w:p w14:paraId="331ACB79" w14:textId="77777777" w:rsidR="00234B9E" w:rsidRPr="0072696C" w:rsidRDefault="00234B9E" w:rsidP="00234B9E">
      <w:pPr>
        <w:spacing w:before="0" w:line="240" w:lineRule="auto"/>
        <w:rPr>
          <w:rFonts w:ascii="Times New Roman" w:eastAsia="Times New Roman" w:hAnsi="Times New Roman"/>
          <w:i/>
        </w:rPr>
      </w:pPr>
      <w:r w:rsidRPr="0072696C">
        <w:rPr>
          <w:rFonts w:ascii="Times New Roman" w:eastAsia="Times New Roman" w:hAnsi="Times New Roman"/>
          <w:i/>
        </w:rPr>
        <w:t xml:space="preserve">-QCVN 03-2008/BTNMT : Quy chuẩn kỹ thuật quốc gia về giới hạn kim loại nặng trong đất; </w:t>
      </w:r>
    </w:p>
    <w:p w14:paraId="25FCB913" w14:textId="77777777" w:rsidR="00234B9E" w:rsidRPr="0072696C" w:rsidRDefault="00234B9E" w:rsidP="00234B9E">
      <w:pPr>
        <w:spacing w:before="0" w:line="240" w:lineRule="auto"/>
        <w:jc w:val="left"/>
        <w:rPr>
          <w:rFonts w:ascii="Times New Roman" w:eastAsia="Times New Roman" w:hAnsi="Times New Roman"/>
          <w:i/>
        </w:rPr>
      </w:pPr>
      <w:r w:rsidRPr="0072696C">
        <w:rPr>
          <w:rFonts w:ascii="Times New Roman" w:eastAsia="Times New Roman" w:hAnsi="Times New Roman"/>
          <w:i/>
        </w:rPr>
        <w:t>- “-”: Giá trị không quy định.</w:t>
      </w:r>
    </w:p>
    <w:tbl>
      <w:tblPr>
        <w:tblW w:w="9923" w:type="dxa"/>
        <w:jc w:val="center"/>
        <w:tblLook w:val="01E0" w:firstRow="1" w:lastRow="1" w:firstColumn="1" w:lastColumn="1" w:noHBand="0" w:noVBand="0"/>
      </w:tblPr>
      <w:tblGrid>
        <w:gridCol w:w="3456"/>
        <w:gridCol w:w="6467"/>
      </w:tblGrid>
      <w:tr w:rsidR="0072696C" w:rsidRPr="0072696C" w14:paraId="243DE737" w14:textId="77777777" w:rsidTr="00F16675">
        <w:trPr>
          <w:trHeight w:val="1197"/>
          <w:jc w:val="center"/>
        </w:trPr>
        <w:tc>
          <w:tcPr>
            <w:tcW w:w="3456" w:type="dxa"/>
          </w:tcPr>
          <w:p w14:paraId="6B54D8C1" w14:textId="77777777" w:rsidR="00234B9E" w:rsidRPr="0072696C" w:rsidRDefault="00234B9E" w:rsidP="00234B9E">
            <w:pPr>
              <w:spacing w:before="0" w:line="240" w:lineRule="auto"/>
              <w:jc w:val="center"/>
              <w:rPr>
                <w:rFonts w:ascii="Times New Roman" w:eastAsia="Times New Roman" w:hAnsi="Times New Roman"/>
                <w:b/>
                <w:iCs/>
              </w:rPr>
            </w:pPr>
            <w:r w:rsidRPr="0072696C">
              <w:rPr>
                <w:rFonts w:ascii="Times New Roman" w:eastAsia="Times New Roman" w:hAnsi="Times New Roman"/>
                <w:b/>
                <w:iCs/>
              </w:rPr>
              <w:t>Phòng TNPĐ</w:t>
            </w:r>
          </w:p>
          <w:p w14:paraId="310C4F90" w14:textId="77777777" w:rsidR="00234B9E" w:rsidRPr="0072696C" w:rsidRDefault="00234B9E" w:rsidP="00234B9E">
            <w:pPr>
              <w:spacing w:before="0" w:line="240" w:lineRule="auto"/>
              <w:jc w:val="center"/>
              <w:rPr>
                <w:rFonts w:ascii="Times New Roman" w:eastAsia="Times New Roman" w:hAnsi="Times New Roman"/>
                <w:b/>
                <w:iCs/>
              </w:rPr>
            </w:pPr>
          </w:p>
          <w:p w14:paraId="40550D12" w14:textId="77777777" w:rsidR="00234B9E" w:rsidRPr="0072696C" w:rsidRDefault="00234B9E" w:rsidP="00234B9E">
            <w:pPr>
              <w:spacing w:before="0" w:line="240" w:lineRule="auto"/>
              <w:rPr>
                <w:rFonts w:ascii="Times New Roman" w:eastAsia="Times New Roman" w:hAnsi="Times New Roman"/>
                <w:b/>
                <w:iCs/>
              </w:rPr>
            </w:pPr>
          </w:p>
          <w:p w14:paraId="19E34980" w14:textId="77777777" w:rsidR="00234B9E" w:rsidRPr="0072696C" w:rsidRDefault="00234B9E" w:rsidP="00234B9E">
            <w:pPr>
              <w:spacing w:before="0" w:line="240" w:lineRule="auto"/>
              <w:rPr>
                <w:rFonts w:ascii="Times New Roman" w:eastAsia="Times New Roman" w:hAnsi="Times New Roman"/>
                <w:b/>
                <w:iCs/>
              </w:rPr>
            </w:pPr>
          </w:p>
          <w:p w14:paraId="3F8784CC" w14:textId="77777777" w:rsidR="00234B9E" w:rsidRPr="0072696C" w:rsidRDefault="00234B9E" w:rsidP="00234B9E">
            <w:pPr>
              <w:spacing w:before="0" w:line="240" w:lineRule="auto"/>
              <w:rPr>
                <w:rFonts w:ascii="Times New Roman" w:eastAsia="Times New Roman" w:hAnsi="Times New Roman"/>
                <w:b/>
                <w:iCs/>
              </w:rPr>
            </w:pPr>
          </w:p>
          <w:p w14:paraId="4CFE6305" w14:textId="77777777" w:rsidR="00234B9E" w:rsidRPr="0072696C" w:rsidRDefault="00234B9E" w:rsidP="00234B9E">
            <w:pPr>
              <w:spacing w:before="0" w:line="240" w:lineRule="auto"/>
              <w:jc w:val="center"/>
              <w:rPr>
                <w:rFonts w:ascii="Times New Roman" w:eastAsia="Times New Roman" w:hAnsi="Times New Roman"/>
                <w:b/>
                <w:iCs/>
              </w:rPr>
            </w:pPr>
            <w:r w:rsidRPr="0072696C">
              <w:rPr>
                <w:rFonts w:ascii="Times New Roman" w:eastAsia="Times New Roman" w:hAnsi="Times New Roman"/>
                <w:b/>
                <w:iCs/>
              </w:rPr>
              <w:t>ThS. Đỗ Thị Hải</w:t>
            </w:r>
          </w:p>
        </w:tc>
        <w:tc>
          <w:tcPr>
            <w:tcW w:w="6467" w:type="dxa"/>
          </w:tcPr>
          <w:p w14:paraId="562999A5" w14:textId="77777777" w:rsidR="00234B9E" w:rsidRPr="0072696C" w:rsidRDefault="00234B9E" w:rsidP="00234B9E">
            <w:pPr>
              <w:spacing w:before="0" w:line="240" w:lineRule="auto"/>
              <w:jc w:val="center"/>
              <w:rPr>
                <w:rFonts w:ascii="Times New Roman" w:eastAsia="Times New Roman" w:hAnsi="Times New Roman"/>
                <w:i/>
                <w:iCs/>
              </w:rPr>
            </w:pPr>
            <w:r w:rsidRPr="0072696C">
              <w:rPr>
                <w:rFonts w:ascii="Times New Roman" w:eastAsia="Times New Roman" w:hAnsi="Times New Roman"/>
                <w:i/>
                <w:iCs/>
              </w:rPr>
              <w:t>Hà Nội, ngày 16 tháng 02 năm 2015</w:t>
            </w:r>
          </w:p>
          <w:p w14:paraId="14F83F30" w14:textId="77777777" w:rsidR="00234B9E" w:rsidRPr="0072696C" w:rsidRDefault="00234B9E" w:rsidP="00234B9E">
            <w:pPr>
              <w:spacing w:before="0" w:line="240" w:lineRule="auto"/>
              <w:jc w:val="center"/>
              <w:rPr>
                <w:rFonts w:ascii="Times New Roman" w:eastAsia="Times New Roman" w:hAnsi="Times New Roman"/>
                <w:i/>
                <w:iCs/>
              </w:rPr>
            </w:pPr>
            <w:r w:rsidRPr="0072696C">
              <w:rPr>
                <w:rFonts w:ascii="Times New Roman" w:eastAsia="Times New Roman" w:hAnsi="Times New Roman"/>
                <w:i/>
                <w:iCs/>
              </w:rPr>
              <w:t>TRUNG TÂM NGHIÊN CỨU MÔI TRƯỜNG ĐỊA CHẤT</w:t>
            </w:r>
          </w:p>
          <w:p w14:paraId="129CCBAA" w14:textId="77777777" w:rsidR="00234B9E" w:rsidRPr="0072696C" w:rsidRDefault="00234B9E" w:rsidP="00234B9E">
            <w:pPr>
              <w:spacing w:before="0" w:line="240" w:lineRule="auto"/>
              <w:jc w:val="center"/>
              <w:rPr>
                <w:rFonts w:ascii="Times New Roman" w:eastAsia="Times New Roman" w:hAnsi="Times New Roman"/>
                <w:i/>
                <w:iCs/>
              </w:rPr>
            </w:pPr>
          </w:p>
        </w:tc>
      </w:tr>
    </w:tbl>
    <w:p w14:paraId="75DBF421" w14:textId="77777777" w:rsidR="00234B9E" w:rsidRPr="0072696C" w:rsidRDefault="00234B9E" w:rsidP="00234B9E">
      <w:pPr>
        <w:keepNext/>
        <w:keepLines/>
        <w:spacing w:before="200" w:after="120"/>
        <w:outlineLvl w:val="1"/>
        <w:rPr>
          <w:rFonts w:ascii="Times New Roman" w:eastAsia="Times New Roman" w:hAnsi="Times New Roman"/>
          <w:b/>
          <w:bCs/>
          <w:sz w:val="28"/>
          <w:szCs w:val="26"/>
        </w:rPr>
        <w:sectPr w:rsidR="00234B9E" w:rsidRPr="0072696C" w:rsidSect="0064006D">
          <w:pgSz w:w="11907" w:h="16840" w:code="9"/>
          <w:pgMar w:top="1134" w:right="1134" w:bottom="1701" w:left="1701" w:header="720" w:footer="720" w:gutter="0"/>
          <w:cols w:space="720"/>
          <w:titlePg/>
          <w:docGrid w:linePitch="360"/>
        </w:sectPr>
      </w:pPr>
    </w:p>
    <w:p w14:paraId="12319D50" w14:textId="77777777" w:rsidR="003E767A" w:rsidRPr="0072696C" w:rsidRDefault="003E767A" w:rsidP="002C4854">
      <w:pPr>
        <w:pStyle w:val="Heading2"/>
        <w:numPr>
          <w:ilvl w:val="0"/>
          <w:numId w:val="0"/>
        </w:numPr>
        <w:ind w:left="680" w:hanging="680"/>
        <w:rPr>
          <w:rFonts w:ascii="Times New Roman" w:hAnsi="Times New Roman"/>
          <w:color w:val="auto"/>
          <w:sz w:val="24"/>
          <w:szCs w:val="24"/>
        </w:rPr>
      </w:pPr>
      <w:bookmarkStart w:id="694" w:name="_Toc424907951"/>
      <w:r w:rsidRPr="0072696C">
        <w:rPr>
          <w:rFonts w:ascii="Times New Roman" w:hAnsi="Times New Roman"/>
          <w:color w:val="auto"/>
          <w:sz w:val="24"/>
          <w:szCs w:val="24"/>
        </w:rPr>
        <w:lastRenderedPageBreak/>
        <w:t xml:space="preserve">PHỤ LỤC </w:t>
      </w:r>
      <w:r w:rsidR="00500B30" w:rsidRPr="0072696C">
        <w:rPr>
          <w:rFonts w:ascii="Times New Roman" w:hAnsi="Times New Roman"/>
          <w:color w:val="auto"/>
          <w:sz w:val="24"/>
          <w:szCs w:val="24"/>
        </w:rPr>
        <w:t>A6</w:t>
      </w:r>
      <w:r w:rsidRPr="0072696C">
        <w:rPr>
          <w:rFonts w:ascii="Times New Roman" w:hAnsi="Times New Roman"/>
          <w:color w:val="auto"/>
          <w:sz w:val="24"/>
          <w:szCs w:val="24"/>
        </w:rPr>
        <w:t>: CÁC BIÊN BẢN THAM VẤN CỘNG ĐỒNG</w:t>
      </w:r>
      <w:r w:rsidRPr="0072696C">
        <w:rPr>
          <w:rFonts w:ascii="Times New Roman" w:hAnsi="Times New Roman"/>
          <w:noProof/>
          <w:color w:val="auto"/>
          <w:sz w:val="24"/>
          <w:szCs w:val="24"/>
        </w:rPr>
        <w:drawing>
          <wp:anchor distT="0" distB="0" distL="114300" distR="114300" simplePos="0" relativeHeight="251653120" behindDoc="0" locked="0" layoutInCell="1" allowOverlap="1" wp14:anchorId="4FDD023D" wp14:editId="6CABB573">
            <wp:simplePos x="0" y="0"/>
            <wp:positionH relativeFrom="column">
              <wp:posOffset>-165735</wp:posOffset>
            </wp:positionH>
            <wp:positionV relativeFrom="paragraph">
              <wp:posOffset>659765</wp:posOffset>
            </wp:positionV>
            <wp:extent cx="6468110" cy="8764270"/>
            <wp:effectExtent l="0" t="0" r="0" b="0"/>
            <wp:wrapTopAndBottom/>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email"/>
                    <a:srcRect/>
                    <a:stretch>
                      <a:fillRect/>
                    </a:stretch>
                  </pic:blipFill>
                  <pic:spPr bwMode="auto">
                    <a:xfrm>
                      <a:off x="0" y="0"/>
                      <a:ext cx="6468110" cy="8764270"/>
                    </a:xfrm>
                    <a:prstGeom prst="rect">
                      <a:avLst/>
                    </a:prstGeom>
                    <a:noFill/>
                    <a:ln w="9525">
                      <a:noFill/>
                      <a:miter lim="800000"/>
                      <a:headEnd/>
                      <a:tailEnd/>
                    </a:ln>
                  </pic:spPr>
                </pic:pic>
              </a:graphicData>
            </a:graphic>
          </wp:anchor>
        </w:drawing>
      </w:r>
      <w:bookmarkEnd w:id="694"/>
    </w:p>
    <w:p w14:paraId="146CBB57" w14:textId="77777777" w:rsidR="003E767A" w:rsidRPr="0072696C" w:rsidRDefault="003E767A" w:rsidP="003E767A">
      <w:pPr>
        <w:rPr>
          <w:rFonts w:ascii="Times New Roman" w:hAnsi="Times New Roman"/>
          <w:b/>
        </w:rPr>
      </w:pPr>
      <w:r w:rsidRPr="0072696C">
        <w:rPr>
          <w:rFonts w:ascii="Times New Roman" w:hAnsi="Times New Roman"/>
          <w:b/>
          <w:noProof/>
        </w:rPr>
        <w:lastRenderedPageBreak/>
        <w:drawing>
          <wp:anchor distT="0" distB="0" distL="114300" distR="114300" simplePos="0" relativeHeight="251656192" behindDoc="0" locked="0" layoutInCell="1" allowOverlap="1" wp14:anchorId="125CEE12" wp14:editId="1225F498">
            <wp:simplePos x="0" y="0"/>
            <wp:positionH relativeFrom="column">
              <wp:posOffset>-395605</wp:posOffset>
            </wp:positionH>
            <wp:positionV relativeFrom="paragraph">
              <wp:posOffset>114300</wp:posOffset>
            </wp:positionV>
            <wp:extent cx="6501765" cy="8895080"/>
            <wp:effectExtent l="19050" t="0" r="0" b="0"/>
            <wp:wrapTopAndBottom/>
            <wp:docPr id="2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email"/>
                    <a:srcRect/>
                    <a:stretch>
                      <a:fillRect/>
                    </a:stretch>
                  </pic:blipFill>
                  <pic:spPr bwMode="auto">
                    <a:xfrm>
                      <a:off x="0" y="0"/>
                      <a:ext cx="6501765" cy="8895080"/>
                    </a:xfrm>
                    <a:prstGeom prst="rect">
                      <a:avLst/>
                    </a:prstGeom>
                    <a:noFill/>
                    <a:ln w="9525">
                      <a:noFill/>
                      <a:miter lim="800000"/>
                      <a:headEnd/>
                      <a:tailEnd/>
                    </a:ln>
                  </pic:spPr>
                </pic:pic>
              </a:graphicData>
            </a:graphic>
          </wp:anchor>
        </w:drawing>
      </w:r>
    </w:p>
    <w:p w14:paraId="2A5BB1B4" w14:textId="77777777" w:rsidR="003E767A" w:rsidRPr="0072696C" w:rsidRDefault="003E767A" w:rsidP="003E767A">
      <w:pPr>
        <w:rPr>
          <w:rFonts w:ascii="Times New Roman" w:hAnsi="Times New Roman"/>
          <w:b/>
        </w:rPr>
      </w:pPr>
      <w:r w:rsidRPr="0072696C">
        <w:rPr>
          <w:rFonts w:ascii="Times New Roman" w:hAnsi="Times New Roman"/>
          <w:noProof/>
        </w:rPr>
        <w:lastRenderedPageBreak/>
        <w:drawing>
          <wp:anchor distT="0" distB="0" distL="114300" distR="114300" simplePos="0" relativeHeight="251659264" behindDoc="0" locked="0" layoutInCell="1" allowOverlap="1" wp14:anchorId="55252CB5" wp14:editId="0E30EC28">
            <wp:simplePos x="0" y="0"/>
            <wp:positionH relativeFrom="column">
              <wp:posOffset>-714375</wp:posOffset>
            </wp:positionH>
            <wp:positionV relativeFrom="paragraph">
              <wp:posOffset>-5715</wp:posOffset>
            </wp:positionV>
            <wp:extent cx="7056120" cy="9183370"/>
            <wp:effectExtent l="19050" t="0" r="0" b="0"/>
            <wp:wrapTopAndBottom/>
            <wp:docPr id="2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email"/>
                    <a:srcRect/>
                    <a:stretch>
                      <a:fillRect/>
                    </a:stretch>
                  </pic:blipFill>
                  <pic:spPr bwMode="auto">
                    <a:xfrm>
                      <a:off x="0" y="0"/>
                      <a:ext cx="7056120" cy="9183370"/>
                    </a:xfrm>
                    <a:prstGeom prst="rect">
                      <a:avLst/>
                    </a:prstGeom>
                    <a:noFill/>
                    <a:ln w="9525">
                      <a:noFill/>
                      <a:miter lim="800000"/>
                      <a:headEnd/>
                      <a:tailEnd/>
                    </a:ln>
                  </pic:spPr>
                </pic:pic>
              </a:graphicData>
            </a:graphic>
          </wp:anchor>
        </w:drawing>
      </w:r>
      <w:r w:rsidRPr="0072696C">
        <w:rPr>
          <w:rFonts w:ascii="Times New Roman" w:hAnsi="Times New Roman"/>
          <w:noProof/>
        </w:rPr>
        <w:drawing>
          <wp:inline distT="0" distB="0" distL="0" distR="0" wp14:anchorId="05E06A31" wp14:editId="0D567AFF">
            <wp:extent cx="5760720" cy="5936417"/>
            <wp:effectExtent l="19050" t="0" r="0" b="0"/>
            <wp:docPr id="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email"/>
                    <a:srcRect/>
                    <a:stretch>
                      <a:fillRect/>
                    </a:stretch>
                  </pic:blipFill>
                  <pic:spPr bwMode="auto">
                    <a:xfrm>
                      <a:off x="0" y="0"/>
                      <a:ext cx="5760720" cy="5936417"/>
                    </a:xfrm>
                    <a:prstGeom prst="rect">
                      <a:avLst/>
                    </a:prstGeom>
                    <a:noFill/>
                    <a:ln w="9525">
                      <a:noFill/>
                      <a:miter lim="800000"/>
                      <a:headEnd/>
                      <a:tailEnd/>
                    </a:ln>
                  </pic:spPr>
                </pic:pic>
              </a:graphicData>
            </a:graphic>
          </wp:inline>
        </w:drawing>
      </w:r>
    </w:p>
    <w:p w14:paraId="1ABD099B" w14:textId="77777777" w:rsidR="003E767A" w:rsidRPr="0072696C" w:rsidRDefault="003E767A" w:rsidP="003E767A">
      <w:pPr>
        <w:rPr>
          <w:rFonts w:ascii="Times New Roman" w:hAnsi="Times New Roman"/>
          <w:b/>
        </w:rPr>
      </w:pPr>
      <w:r w:rsidRPr="0072696C">
        <w:rPr>
          <w:rFonts w:ascii="Times New Roman" w:hAnsi="Times New Roman"/>
          <w:b/>
          <w:noProof/>
        </w:rPr>
        <w:lastRenderedPageBreak/>
        <w:drawing>
          <wp:anchor distT="0" distB="0" distL="114300" distR="114300" simplePos="0" relativeHeight="251663360" behindDoc="0" locked="0" layoutInCell="1" allowOverlap="1" wp14:anchorId="49B94E05" wp14:editId="64F2F74C">
            <wp:simplePos x="0" y="0"/>
            <wp:positionH relativeFrom="column">
              <wp:posOffset>-226695</wp:posOffset>
            </wp:positionH>
            <wp:positionV relativeFrom="paragraph">
              <wp:posOffset>70485</wp:posOffset>
            </wp:positionV>
            <wp:extent cx="6294120" cy="9291320"/>
            <wp:effectExtent l="19050" t="0" r="0" b="0"/>
            <wp:wrapTopAndBottom/>
            <wp:docPr id="2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email"/>
                    <a:srcRect/>
                    <a:stretch>
                      <a:fillRect/>
                    </a:stretch>
                  </pic:blipFill>
                  <pic:spPr bwMode="auto">
                    <a:xfrm>
                      <a:off x="0" y="0"/>
                      <a:ext cx="6294120" cy="9291320"/>
                    </a:xfrm>
                    <a:prstGeom prst="rect">
                      <a:avLst/>
                    </a:prstGeom>
                    <a:noFill/>
                    <a:ln w="9525">
                      <a:noFill/>
                      <a:miter lim="800000"/>
                      <a:headEnd/>
                      <a:tailEnd/>
                    </a:ln>
                  </pic:spPr>
                </pic:pic>
              </a:graphicData>
            </a:graphic>
          </wp:anchor>
        </w:drawing>
      </w:r>
    </w:p>
    <w:p w14:paraId="61263029" w14:textId="77777777" w:rsidR="003E767A" w:rsidRPr="0072696C" w:rsidRDefault="003E767A" w:rsidP="003E767A">
      <w:pPr>
        <w:rPr>
          <w:rFonts w:ascii="Times New Roman" w:hAnsi="Times New Roman"/>
          <w:b/>
        </w:rPr>
      </w:pPr>
      <w:r w:rsidRPr="0072696C">
        <w:rPr>
          <w:rFonts w:ascii="Times New Roman" w:hAnsi="Times New Roman"/>
          <w:b/>
          <w:noProof/>
        </w:rPr>
        <w:lastRenderedPageBreak/>
        <w:drawing>
          <wp:anchor distT="0" distB="0" distL="114300" distR="114300" simplePos="0" relativeHeight="251666432" behindDoc="0" locked="0" layoutInCell="1" allowOverlap="1" wp14:anchorId="58060483" wp14:editId="79E7F0A0">
            <wp:simplePos x="0" y="0"/>
            <wp:positionH relativeFrom="column">
              <wp:posOffset>-121920</wp:posOffset>
            </wp:positionH>
            <wp:positionV relativeFrom="paragraph">
              <wp:posOffset>76200</wp:posOffset>
            </wp:positionV>
            <wp:extent cx="6336030" cy="9753600"/>
            <wp:effectExtent l="0" t="0" r="0" b="0"/>
            <wp:wrapTopAndBottom/>
            <wp:docPr id="2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email"/>
                    <a:srcRect/>
                    <a:stretch>
                      <a:fillRect/>
                    </a:stretch>
                  </pic:blipFill>
                  <pic:spPr bwMode="auto">
                    <a:xfrm>
                      <a:off x="0" y="0"/>
                      <a:ext cx="6336030" cy="9753600"/>
                    </a:xfrm>
                    <a:prstGeom prst="rect">
                      <a:avLst/>
                    </a:prstGeom>
                    <a:noFill/>
                    <a:ln w="9525">
                      <a:noFill/>
                      <a:miter lim="800000"/>
                      <a:headEnd/>
                      <a:tailEnd/>
                    </a:ln>
                  </pic:spPr>
                </pic:pic>
              </a:graphicData>
            </a:graphic>
          </wp:anchor>
        </w:drawing>
      </w:r>
    </w:p>
    <w:p w14:paraId="11127F39" w14:textId="77777777" w:rsidR="003E767A" w:rsidRPr="0072696C" w:rsidRDefault="003E767A" w:rsidP="003E767A">
      <w:pPr>
        <w:rPr>
          <w:rFonts w:ascii="Times New Roman" w:hAnsi="Times New Roman"/>
          <w:b/>
        </w:rPr>
      </w:pPr>
      <w:r w:rsidRPr="0072696C">
        <w:rPr>
          <w:rFonts w:ascii="Times New Roman" w:hAnsi="Times New Roman"/>
          <w:b/>
          <w:noProof/>
        </w:rPr>
        <w:lastRenderedPageBreak/>
        <w:drawing>
          <wp:anchor distT="0" distB="0" distL="114300" distR="114300" simplePos="0" relativeHeight="251669504" behindDoc="0" locked="0" layoutInCell="1" allowOverlap="1" wp14:anchorId="52071E90" wp14:editId="762C5EA3">
            <wp:simplePos x="0" y="0"/>
            <wp:positionH relativeFrom="column">
              <wp:posOffset>-193040</wp:posOffset>
            </wp:positionH>
            <wp:positionV relativeFrom="paragraph">
              <wp:posOffset>92710</wp:posOffset>
            </wp:positionV>
            <wp:extent cx="6259830" cy="897445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cstate="email"/>
                    <a:srcRect/>
                    <a:stretch>
                      <a:fillRect/>
                    </a:stretch>
                  </pic:blipFill>
                  <pic:spPr bwMode="auto">
                    <a:xfrm>
                      <a:off x="0" y="0"/>
                      <a:ext cx="6259830" cy="8974455"/>
                    </a:xfrm>
                    <a:prstGeom prst="rect">
                      <a:avLst/>
                    </a:prstGeom>
                    <a:noFill/>
                    <a:ln w="9525">
                      <a:noFill/>
                      <a:miter lim="800000"/>
                      <a:headEnd/>
                      <a:tailEnd/>
                    </a:ln>
                  </pic:spPr>
                </pic:pic>
              </a:graphicData>
            </a:graphic>
          </wp:anchor>
        </w:drawing>
      </w:r>
    </w:p>
    <w:p w14:paraId="0DA75785" w14:textId="77777777" w:rsidR="003E767A" w:rsidRPr="0072696C" w:rsidRDefault="003E767A" w:rsidP="003E767A">
      <w:pPr>
        <w:rPr>
          <w:rFonts w:ascii="Times New Roman" w:hAnsi="Times New Roman"/>
          <w:b/>
        </w:rPr>
      </w:pPr>
      <w:r w:rsidRPr="0072696C">
        <w:rPr>
          <w:rFonts w:ascii="Times New Roman" w:hAnsi="Times New Roman"/>
          <w:b/>
          <w:noProof/>
        </w:rPr>
        <w:lastRenderedPageBreak/>
        <w:drawing>
          <wp:anchor distT="0" distB="0" distL="114300" distR="114300" simplePos="0" relativeHeight="251672576" behindDoc="1" locked="0" layoutInCell="1" allowOverlap="1" wp14:anchorId="1F379BBD" wp14:editId="335E5357">
            <wp:simplePos x="0" y="0"/>
            <wp:positionH relativeFrom="column">
              <wp:posOffset>-213995</wp:posOffset>
            </wp:positionH>
            <wp:positionV relativeFrom="paragraph">
              <wp:posOffset>233045</wp:posOffset>
            </wp:positionV>
            <wp:extent cx="6336030" cy="7924800"/>
            <wp:effectExtent l="0" t="0" r="0" b="0"/>
            <wp:wrapTight wrapText="bothSides">
              <wp:wrapPolygon edited="0">
                <wp:start x="0" y="0"/>
                <wp:lineTo x="0" y="21548"/>
                <wp:lineTo x="21561" y="21548"/>
                <wp:lineTo x="2156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email"/>
                    <a:srcRect/>
                    <a:stretch>
                      <a:fillRect/>
                    </a:stretch>
                  </pic:blipFill>
                  <pic:spPr bwMode="auto">
                    <a:xfrm>
                      <a:off x="0" y="0"/>
                      <a:ext cx="6336030" cy="7924800"/>
                    </a:xfrm>
                    <a:prstGeom prst="rect">
                      <a:avLst/>
                    </a:prstGeom>
                    <a:noFill/>
                    <a:ln w="9525">
                      <a:noFill/>
                      <a:miter lim="800000"/>
                      <a:headEnd/>
                      <a:tailEnd/>
                    </a:ln>
                  </pic:spPr>
                </pic:pic>
              </a:graphicData>
            </a:graphic>
          </wp:anchor>
        </w:drawing>
      </w:r>
    </w:p>
    <w:p w14:paraId="67D54A6D" w14:textId="77777777" w:rsidR="00C95B24" w:rsidRPr="0072696C" w:rsidRDefault="00C95B24" w:rsidP="003E767A">
      <w:pPr>
        <w:rPr>
          <w:rFonts w:ascii="Times New Roman" w:hAnsi="Times New Roman"/>
          <w:b/>
        </w:rPr>
        <w:sectPr w:rsidR="00C95B24" w:rsidRPr="0072696C" w:rsidSect="0064006D">
          <w:pgSz w:w="11907" w:h="16840" w:code="9"/>
          <w:pgMar w:top="1134" w:right="1134" w:bottom="1701" w:left="1701" w:header="720" w:footer="720" w:gutter="0"/>
          <w:cols w:space="720"/>
        </w:sectPr>
      </w:pPr>
    </w:p>
    <w:p w14:paraId="7C9531E1" w14:textId="77777777" w:rsidR="00C95B24" w:rsidRPr="0072696C" w:rsidRDefault="00500B30" w:rsidP="002C4854">
      <w:pPr>
        <w:pStyle w:val="Heading2"/>
        <w:numPr>
          <w:ilvl w:val="0"/>
          <w:numId w:val="0"/>
        </w:numPr>
        <w:ind w:left="680"/>
        <w:rPr>
          <w:rFonts w:ascii="Times New Roman" w:hAnsi="Times New Roman"/>
          <w:color w:val="auto"/>
          <w:sz w:val="24"/>
          <w:szCs w:val="24"/>
        </w:rPr>
      </w:pPr>
      <w:bookmarkStart w:id="695" w:name="_Toc415201260"/>
      <w:bookmarkStart w:id="696" w:name="_Toc424907952"/>
      <w:r w:rsidRPr="0072696C">
        <w:rPr>
          <w:rFonts w:ascii="Times New Roman" w:hAnsi="Times New Roman"/>
          <w:color w:val="auto"/>
          <w:sz w:val="24"/>
          <w:szCs w:val="24"/>
        </w:rPr>
        <w:lastRenderedPageBreak/>
        <w:t>Phụ lục A7</w:t>
      </w:r>
      <w:r w:rsidR="00C95B24" w:rsidRPr="0072696C">
        <w:rPr>
          <w:rFonts w:ascii="Times New Roman" w:hAnsi="Times New Roman"/>
          <w:color w:val="auto"/>
          <w:sz w:val="24"/>
          <w:szCs w:val="24"/>
        </w:rPr>
        <w:t>- HÌNH ẢNH HIỆN TRẠNG VÙNG TIỂU DỰ ÁN</w:t>
      </w:r>
      <w:bookmarkEnd w:id="695"/>
      <w:bookmarkEnd w:id="696"/>
    </w:p>
    <w:p w14:paraId="02A76F5E" w14:textId="77777777" w:rsidR="00C95B24" w:rsidRPr="0072696C" w:rsidRDefault="00E63B46" w:rsidP="00C95B24">
      <w:pPr>
        <w:keepNext/>
        <w:spacing w:before="0" w:after="200" w:line="276" w:lineRule="auto"/>
        <w:jc w:val="left"/>
        <w:rPr>
          <w:rFonts w:ascii="Times New Roman" w:eastAsiaTheme="minorHAnsi" w:hAnsi="Times New Roman"/>
        </w:rPr>
      </w:pPr>
      <w:r w:rsidRPr="0072696C">
        <w:rPr>
          <w:rFonts w:ascii="Times New Roman" w:hAnsi="Times New Roman"/>
          <w:lang w:val="nb-NO"/>
        </w:rPr>
        <w:t>Phụ lụ</w:t>
      </w:r>
      <w:r w:rsidR="00500B30" w:rsidRPr="0072696C">
        <w:rPr>
          <w:rFonts w:ascii="Times New Roman" w:hAnsi="Times New Roman"/>
          <w:lang w:val="nb-NO"/>
        </w:rPr>
        <w:t>c 7</w:t>
      </w:r>
      <w:r w:rsidRPr="0072696C">
        <w:rPr>
          <w:rFonts w:ascii="Times New Roman" w:hAnsi="Times New Roman"/>
          <w:lang w:val="nb-NO"/>
        </w:rPr>
        <w:t>.</w:t>
      </w:r>
      <w:r w:rsidR="00C95B24" w:rsidRPr="0072696C">
        <w:rPr>
          <w:rFonts w:ascii="Times New Roman" w:hAnsi="Times New Roman"/>
          <w:lang w:val="nb-NO"/>
        </w:rPr>
        <w:t>1: Hình ảnh các hạng mục công trình</w:t>
      </w:r>
    </w:p>
    <w:tbl>
      <w:tblPr>
        <w:tblStyle w:val="TableGrid20"/>
        <w:tblW w:w="9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2"/>
      </w:tblGrid>
      <w:tr w:rsidR="0072696C" w:rsidRPr="0072696C" w14:paraId="5A5E62E1" w14:textId="77777777" w:rsidTr="00787E71">
        <w:tc>
          <w:tcPr>
            <w:tcW w:w="4782" w:type="dxa"/>
            <w:hideMark/>
          </w:tcPr>
          <w:p w14:paraId="6C68088A" w14:textId="77777777" w:rsidR="00C95B24" w:rsidRPr="0072696C" w:rsidRDefault="00C95B24" w:rsidP="00787E71">
            <w:pPr>
              <w:keepNext/>
              <w:rPr>
                <w:rFonts w:ascii="Times New Roman" w:hAnsi="Times New Roman"/>
              </w:rPr>
            </w:pPr>
            <w:r w:rsidRPr="0072696C">
              <w:rPr>
                <w:rFonts w:ascii="Times New Roman" w:hAnsi="Times New Roman"/>
                <w:noProof/>
              </w:rPr>
              <w:drawing>
                <wp:inline distT="0" distB="0" distL="0" distR="0" wp14:anchorId="44AFF47E" wp14:editId="2D434EFB">
                  <wp:extent cx="2876550" cy="2162175"/>
                  <wp:effectExtent l="19050" t="0" r="0" b="0"/>
                  <wp:docPr id="7" name="Picture 7" descr="IMG_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11"/>
                          <pic:cNvPicPr>
                            <a:picLocks noChangeAspect="1" noChangeArrowheads="1"/>
                          </pic:cNvPicPr>
                        </pic:nvPicPr>
                        <pic:blipFill>
                          <a:blip r:embed="rId82" cstate="email"/>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c>
          <w:tcPr>
            <w:tcW w:w="4782" w:type="dxa"/>
            <w:hideMark/>
          </w:tcPr>
          <w:p w14:paraId="6E1C9A75" w14:textId="77777777" w:rsidR="00C95B24" w:rsidRPr="0072696C" w:rsidRDefault="00C95B24" w:rsidP="00787E71">
            <w:pPr>
              <w:keepNext/>
              <w:rPr>
                <w:rFonts w:ascii="Times New Roman" w:hAnsi="Times New Roman"/>
              </w:rPr>
            </w:pPr>
            <w:r w:rsidRPr="0072696C">
              <w:rPr>
                <w:rFonts w:ascii="Times New Roman" w:hAnsi="Times New Roman"/>
                <w:noProof/>
              </w:rPr>
              <w:drawing>
                <wp:inline distT="0" distB="0" distL="0" distR="0" wp14:anchorId="0A39B86C" wp14:editId="6364B46A">
                  <wp:extent cx="2876550" cy="2162175"/>
                  <wp:effectExtent l="19050" t="0" r="0" b="0"/>
                  <wp:docPr id="9" name="Picture 17" descr="IMG_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712"/>
                          <pic:cNvPicPr>
                            <a:picLocks noChangeAspect="1" noChangeArrowheads="1"/>
                          </pic:cNvPicPr>
                        </pic:nvPicPr>
                        <pic:blipFill>
                          <a:blip r:embed="rId83" cstate="email"/>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r>
      <w:tr w:rsidR="00C95B24" w:rsidRPr="0072696C" w14:paraId="5E8CD28B" w14:textId="77777777" w:rsidTr="00787E71">
        <w:tc>
          <w:tcPr>
            <w:tcW w:w="4782" w:type="dxa"/>
            <w:hideMark/>
          </w:tcPr>
          <w:p w14:paraId="72042CA0" w14:textId="77777777" w:rsidR="00C95B24" w:rsidRPr="0072696C" w:rsidRDefault="00C95B24" w:rsidP="00787E71">
            <w:pPr>
              <w:keepNext/>
              <w:jc w:val="center"/>
              <w:rPr>
                <w:rFonts w:ascii="Times New Roman" w:hAnsi="Times New Roman"/>
                <w:i/>
              </w:rPr>
            </w:pPr>
            <w:r w:rsidRPr="0072696C">
              <w:rPr>
                <w:rFonts w:ascii="Times New Roman" w:hAnsi="Times New Roman"/>
                <w:i/>
              </w:rPr>
              <w:t>Hình 1: Đường lên đập nhìn từ đỉnh đập</w:t>
            </w:r>
          </w:p>
        </w:tc>
        <w:tc>
          <w:tcPr>
            <w:tcW w:w="4782" w:type="dxa"/>
            <w:hideMark/>
          </w:tcPr>
          <w:p w14:paraId="2530DCA1" w14:textId="77777777" w:rsidR="00C95B24" w:rsidRPr="0072696C" w:rsidRDefault="00C95B24" w:rsidP="00787E71">
            <w:pPr>
              <w:keepNext/>
              <w:jc w:val="center"/>
              <w:rPr>
                <w:rFonts w:ascii="Times New Roman" w:hAnsi="Times New Roman"/>
                <w:i/>
              </w:rPr>
            </w:pPr>
            <w:r w:rsidRPr="0072696C">
              <w:rPr>
                <w:rFonts w:ascii="Times New Roman" w:hAnsi="Times New Roman"/>
                <w:i/>
              </w:rPr>
              <w:t>Hình 2: Đường lên đỉnh đập</w:t>
            </w:r>
          </w:p>
        </w:tc>
      </w:tr>
    </w:tbl>
    <w:p w14:paraId="5B761854" w14:textId="77777777" w:rsidR="00C95B24" w:rsidRPr="0072696C" w:rsidRDefault="00C95B24" w:rsidP="00C95B24">
      <w:pPr>
        <w:keepNext/>
        <w:spacing w:before="0" w:after="200" w:line="276" w:lineRule="auto"/>
        <w:jc w:val="left"/>
        <w:rPr>
          <w:rFonts w:ascii="Times New Roman" w:eastAsiaTheme="minorHAnsi" w:hAnsi="Times New Roman"/>
        </w:rPr>
      </w:pPr>
    </w:p>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2696C" w:rsidRPr="0072696C" w14:paraId="0EF79DAD" w14:textId="77777777" w:rsidTr="00787E71">
        <w:tc>
          <w:tcPr>
            <w:tcW w:w="4644" w:type="dxa"/>
            <w:hideMark/>
          </w:tcPr>
          <w:p w14:paraId="5C9035B1" w14:textId="77777777" w:rsidR="00C95B24" w:rsidRPr="0072696C" w:rsidRDefault="00C95B24" w:rsidP="00787E71">
            <w:pPr>
              <w:keepNext/>
              <w:jc w:val="center"/>
              <w:rPr>
                <w:rFonts w:ascii="Times New Roman" w:hAnsi="Times New Roman"/>
                <w:i/>
              </w:rPr>
            </w:pPr>
            <w:r w:rsidRPr="0072696C">
              <w:rPr>
                <w:rFonts w:ascii="Times New Roman" w:hAnsi="Times New Roman"/>
                <w:i/>
                <w:noProof/>
              </w:rPr>
              <w:drawing>
                <wp:inline distT="0" distB="0" distL="0" distR="0" wp14:anchorId="296A34A7" wp14:editId="6A72C4F4">
                  <wp:extent cx="2876550" cy="2162175"/>
                  <wp:effectExtent l="19050" t="0" r="0" b="0"/>
                  <wp:docPr id="13" name="Picture 13" descr="IMG_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30"/>
                          <pic:cNvPicPr>
                            <a:picLocks noChangeAspect="1" noChangeArrowheads="1"/>
                          </pic:cNvPicPr>
                        </pic:nvPicPr>
                        <pic:blipFill>
                          <a:blip r:embed="rId84" cstate="email"/>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14:paraId="2368A5B6" w14:textId="77777777" w:rsidR="00C95B24" w:rsidRPr="0072696C" w:rsidRDefault="00C95B24" w:rsidP="00787E71">
            <w:pPr>
              <w:keepNext/>
              <w:jc w:val="center"/>
              <w:rPr>
                <w:rFonts w:ascii="Times New Roman" w:hAnsi="Times New Roman"/>
                <w:i/>
              </w:rPr>
            </w:pPr>
            <w:r w:rsidRPr="0072696C">
              <w:rPr>
                <w:rFonts w:ascii="Times New Roman" w:hAnsi="Times New Roman"/>
                <w:i/>
              </w:rPr>
              <w:t>Hình 3: mặt đập đất</w:t>
            </w:r>
          </w:p>
        </w:tc>
        <w:tc>
          <w:tcPr>
            <w:tcW w:w="4644" w:type="dxa"/>
            <w:hideMark/>
          </w:tcPr>
          <w:p w14:paraId="00AA0BDE" w14:textId="77777777" w:rsidR="00C95B24" w:rsidRPr="0072696C" w:rsidRDefault="00C95B24" w:rsidP="00787E71">
            <w:pPr>
              <w:keepNext/>
              <w:jc w:val="center"/>
              <w:rPr>
                <w:rFonts w:ascii="Times New Roman" w:hAnsi="Times New Roman"/>
                <w:i/>
              </w:rPr>
            </w:pPr>
            <w:r w:rsidRPr="0072696C">
              <w:rPr>
                <w:rFonts w:ascii="Times New Roman" w:hAnsi="Times New Roman"/>
                <w:i/>
                <w:noProof/>
              </w:rPr>
              <w:drawing>
                <wp:inline distT="0" distB="0" distL="0" distR="0" wp14:anchorId="4FFAC01F" wp14:editId="61A94C49">
                  <wp:extent cx="2876550" cy="2162175"/>
                  <wp:effectExtent l="19050" t="0" r="0" b="0"/>
                  <wp:docPr id="15" name="Picture 15" descr="IMG_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689"/>
                          <pic:cNvPicPr>
                            <a:picLocks noChangeAspect="1" noChangeArrowheads="1"/>
                          </pic:cNvPicPr>
                        </pic:nvPicPr>
                        <pic:blipFill>
                          <a:blip r:embed="rId85" cstate="email"/>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14:paraId="1695E179" w14:textId="77777777" w:rsidR="00C95B24" w:rsidRPr="0072696C" w:rsidRDefault="00C95B24" w:rsidP="00787E71">
            <w:pPr>
              <w:keepNext/>
              <w:jc w:val="center"/>
              <w:rPr>
                <w:rFonts w:ascii="Times New Roman" w:hAnsi="Times New Roman"/>
                <w:i/>
              </w:rPr>
            </w:pPr>
            <w:r w:rsidRPr="0072696C">
              <w:rPr>
                <w:rFonts w:ascii="Times New Roman" w:hAnsi="Times New Roman"/>
                <w:i/>
              </w:rPr>
              <w:t>Hình 4: Vai trái đập bị mòn do mưa</w:t>
            </w:r>
          </w:p>
        </w:tc>
      </w:tr>
      <w:tr w:rsidR="0072696C" w:rsidRPr="0072696C" w14:paraId="7ED64C6F" w14:textId="77777777" w:rsidTr="00787E71">
        <w:tc>
          <w:tcPr>
            <w:tcW w:w="4644" w:type="dxa"/>
            <w:hideMark/>
          </w:tcPr>
          <w:p w14:paraId="4C68B619" w14:textId="77777777" w:rsidR="00C95B24" w:rsidRPr="0072696C" w:rsidRDefault="00C95B24" w:rsidP="00787E71">
            <w:pPr>
              <w:keepNext/>
              <w:jc w:val="center"/>
              <w:rPr>
                <w:rFonts w:ascii="Times New Roman" w:hAnsi="Times New Roman"/>
                <w:i/>
              </w:rPr>
            </w:pPr>
            <w:r w:rsidRPr="0072696C">
              <w:rPr>
                <w:rFonts w:ascii="Times New Roman" w:hAnsi="Times New Roman"/>
                <w:noProof/>
              </w:rPr>
              <w:drawing>
                <wp:inline distT="0" distB="0" distL="0" distR="0" wp14:anchorId="36E0835B" wp14:editId="5E1C170B">
                  <wp:extent cx="2876550" cy="2162175"/>
                  <wp:effectExtent l="19050" t="0" r="0" b="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email"/>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c>
          <w:tcPr>
            <w:tcW w:w="4644" w:type="dxa"/>
            <w:hideMark/>
          </w:tcPr>
          <w:p w14:paraId="681EC0C6" w14:textId="77777777" w:rsidR="00C95B24" w:rsidRPr="0072696C" w:rsidRDefault="00C95B24" w:rsidP="00787E71">
            <w:pPr>
              <w:keepNext/>
              <w:rPr>
                <w:rFonts w:ascii="Times New Roman" w:hAnsi="Times New Roman"/>
              </w:rPr>
            </w:pPr>
            <w:r w:rsidRPr="0072696C">
              <w:rPr>
                <w:rFonts w:ascii="Times New Roman" w:eastAsia="Times New Roman" w:hAnsi="Times New Roman"/>
                <w:noProof/>
              </w:rPr>
              <w:drawing>
                <wp:inline distT="0" distB="0" distL="0" distR="0" wp14:anchorId="76ACEACB" wp14:editId="62B859DE">
                  <wp:extent cx="2876550" cy="2162175"/>
                  <wp:effectExtent l="19050" t="0" r="0" b="0"/>
                  <wp:docPr id="18" name="Picture 28" descr="IMG_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688"/>
                          <pic:cNvPicPr>
                            <a:picLocks noChangeAspect="1" noChangeArrowheads="1"/>
                          </pic:cNvPicPr>
                        </pic:nvPicPr>
                        <pic:blipFill>
                          <a:blip r:embed="rId87" cstate="email"/>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tc>
      </w:tr>
      <w:tr w:rsidR="0072696C" w:rsidRPr="0072696C" w14:paraId="19C84271" w14:textId="77777777" w:rsidTr="00787E71">
        <w:tc>
          <w:tcPr>
            <w:tcW w:w="4644" w:type="dxa"/>
            <w:hideMark/>
          </w:tcPr>
          <w:p w14:paraId="7E3F3CBA" w14:textId="77777777" w:rsidR="00C95B24" w:rsidRPr="0072696C" w:rsidRDefault="00C95B24" w:rsidP="00787E71">
            <w:pPr>
              <w:keepNext/>
              <w:jc w:val="center"/>
              <w:rPr>
                <w:rFonts w:ascii="Times New Roman" w:hAnsi="Times New Roman"/>
                <w:i/>
                <w:noProof/>
              </w:rPr>
            </w:pPr>
            <w:r w:rsidRPr="0072696C">
              <w:rPr>
                <w:rFonts w:ascii="Times New Roman" w:hAnsi="Times New Roman"/>
                <w:i/>
              </w:rPr>
              <w:t>Hình 5: Nhà quản lý nhìn từ phía hạ du</w:t>
            </w:r>
          </w:p>
        </w:tc>
        <w:tc>
          <w:tcPr>
            <w:tcW w:w="4644" w:type="dxa"/>
            <w:hideMark/>
          </w:tcPr>
          <w:p w14:paraId="5B0995E4" w14:textId="77777777" w:rsidR="00C95B24" w:rsidRPr="0072696C" w:rsidRDefault="00C95B24" w:rsidP="00787E71">
            <w:pPr>
              <w:keepNext/>
              <w:jc w:val="center"/>
              <w:rPr>
                <w:rFonts w:ascii="Times New Roman" w:hAnsi="Times New Roman"/>
                <w:i/>
                <w:noProof/>
              </w:rPr>
            </w:pPr>
            <w:r w:rsidRPr="0072696C">
              <w:rPr>
                <w:rFonts w:ascii="Times New Roman" w:hAnsi="Times New Roman"/>
                <w:i/>
                <w:noProof/>
              </w:rPr>
              <w:t>Hình 6: Nhà quản lý</w:t>
            </w:r>
          </w:p>
        </w:tc>
      </w:tr>
    </w:tbl>
    <w:tbl>
      <w:tblPr>
        <w:tblW w:w="0" w:type="auto"/>
        <w:tblLook w:val="04A0" w:firstRow="1" w:lastRow="0" w:firstColumn="1" w:lastColumn="0" w:noHBand="0" w:noVBand="1"/>
      </w:tblPr>
      <w:tblGrid>
        <w:gridCol w:w="4644"/>
        <w:gridCol w:w="4644"/>
      </w:tblGrid>
      <w:tr w:rsidR="0072696C" w:rsidRPr="0072696C" w14:paraId="55EEC463" w14:textId="77777777" w:rsidTr="00787E71">
        <w:trPr>
          <w:trHeight w:val="3402"/>
        </w:trPr>
        <w:tc>
          <w:tcPr>
            <w:tcW w:w="4795" w:type="dxa"/>
            <w:hideMark/>
          </w:tcPr>
          <w:p w14:paraId="32A9B122" w14:textId="77777777" w:rsidR="00C95B24" w:rsidRPr="0072696C" w:rsidRDefault="00C95B24" w:rsidP="00787E71">
            <w:pPr>
              <w:keepNext/>
              <w:spacing w:before="0" w:line="240" w:lineRule="auto"/>
              <w:jc w:val="center"/>
              <w:rPr>
                <w:rFonts w:ascii="Times New Roman" w:eastAsiaTheme="minorHAnsi" w:hAnsi="Times New Roman"/>
                <w:i/>
                <w:noProof/>
              </w:rPr>
            </w:pPr>
            <w:r w:rsidRPr="0072696C">
              <w:rPr>
                <w:rFonts w:ascii="Times New Roman" w:eastAsiaTheme="minorHAnsi" w:hAnsi="Times New Roman"/>
                <w:i/>
                <w:noProof/>
              </w:rPr>
              <w:drawing>
                <wp:inline distT="0" distB="0" distL="0" distR="0" wp14:anchorId="555C77AF" wp14:editId="57684CD7">
                  <wp:extent cx="2867025" cy="1943100"/>
                  <wp:effectExtent l="19050" t="0" r="9525" b="0"/>
                  <wp:docPr id="20" name="Picture 18" descr="IMG_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636"/>
                          <pic:cNvPicPr>
                            <a:picLocks noChangeAspect="1" noChangeArrowheads="1"/>
                          </pic:cNvPicPr>
                        </pic:nvPicPr>
                        <pic:blipFill>
                          <a:blip r:embed="rId88" cstate="email"/>
                          <a:srcRect/>
                          <a:stretch>
                            <a:fillRect/>
                          </a:stretch>
                        </pic:blipFill>
                        <pic:spPr bwMode="auto">
                          <a:xfrm>
                            <a:off x="0" y="0"/>
                            <a:ext cx="2867025" cy="1943100"/>
                          </a:xfrm>
                          <a:prstGeom prst="rect">
                            <a:avLst/>
                          </a:prstGeom>
                          <a:noFill/>
                          <a:ln w="9525">
                            <a:noFill/>
                            <a:miter lim="800000"/>
                            <a:headEnd/>
                            <a:tailEnd/>
                          </a:ln>
                        </pic:spPr>
                      </pic:pic>
                    </a:graphicData>
                  </a:graphic>
                </wp:inline>
              </w:drawing>
            </w:r>
          </w:p>
          <w:p w14:paraId="32FD3527" w14:textId="77777777" w:rsidR="00C95B24" w:rsidRPr="0072696C" w:rsidRDefault="00C95B24" w:rsidP="00787E71">
            <w:pPr>
              <w:keepNext/>
              <w:spacing w:before="0" w:line="240" w:lineRule="auto"/>
              <w:jc w:val="center"/>
              <w:rPr>
                <w:rFonts w:ascii="Times New Roman" w:eastAsiaTheme="minorHAnsi" w:hAnsi="Times New Roman"/>
                <w:i/>
              </w:rPr>
            </w:pPr>
            <w:r w:rsidRPr="0072696C">
              <w:rPr>
                <w:rFonts w:ascii="Times New Roman" w:eastAsiaTheme="minorHAnsi" w:hAnsi="Times New Roman"/>
                <w:i/>
              </w:rPr>
              <w:t>Hình 7: Mái thượng lưu đập</w:t>
            </w:r>
          </w:p>
        </w:tc>
        <w:tc>
          <w:tcPr>
            <w:tcW w:w="4781" w:type="dxa"/>
            <w:hideMark/>
          </w:tcPr>
          <w:p w14:paraId="36ECDDCE" w14:textId="77777777" w:rsidR="00C95B24" w:rsidRPr="0072696C" w:rsidRDefault="00C95B24" w:rsidP="00787E71">
            <w:pPr>
              <w:keepNext/>
              <w:spacing w:before="0" w:line="240" w:lineRule="auto"/>
              <w:jc w:val="center"/>
              <w:rPr>
                <w:rFonts w:ascii="Times New Roman" w:eastAsiaTheme="minorHAnsi" w:hAnsi="Times New Roman"/>
                <w:noProof/>
              </w:rPr>
            </w:pPr>
            <w:r w:rsidRPr="0072696C">
              <w:rPr>
                <w:rFonts w:ascii="Times New Roman" w:eastAsiaTheme="minorHAnsi" w:hAnsi="Times New Roman"/>
                <w:noProof/>
              </w:rPr>
              <w:drawing>
                <wp:inline distT="0" distB="0" distL="0" distR="0" wp14:anchorId="5758ACE5" wp14:editId="7FEDB065">
                  <wp:extent cx="2867025" cy="1847850"/>
                  <wp:effectExtent l="19050" t="0" r="9525" b="0"/>
                  <wp:docPr id="21" name="Picture 19" descr="IMG_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676"/>
                          <pic:cNvPicPr>
                            <a:picLocks noChangeAspect="1" noChangeArrowheads="1"/>
                          </pic:cNvPicPr>
                        </pic:nvPicPr>
                        <pic:blipFill>
                          <a:blip r:embed="rId89" cstate="email"/>
                          <a:srcRect/>
                          <a:stretch>
                            <a:fillRect/>
                          </a:stretch>
                        </pic:blipFill>
                        <pic:spPr bwMode="auto">
                          <a:xfrm>
                            <a:off x="0" y="0"/>
                            <a:ext cx="2867025" cy="1847850"/>
                          </a:xfrm>
                          <a:prstGeom prst="rect">
                            <a:avLst/>
                          </a:prstGeom>
                          <a:noFill/>
                          <a:ln w="9525">
                            <a:noFill/>
                            <a:miter lim="800000"/>
                            <a:headEnd/>
                            <a:tailEnd/>
                          </a:ln>
                        </pic:spPr>
                      </pic:pic>
                    </a:graphicData>
                  </a:graphic>
                </wp:inline>
              </w:drawing>
            </w:r>
          </w:p>
          <w:p w14:paraId="3805EA00" w14:textId="77777777" w:rsidR="00C95B24" w:rsidRPr="0072696C" w:rsidRDefault="00C95B24" w:rsidP="00787E71">
            <w:pPr>
              <w:keepNext/>
              <w:spacing w:before="0" w:line="240" w:lineRule="auto"/>
              <w:jc w:val="center"/>
              <w:rPr>
                <w:rFonts w:ascii="Times New Roman" w:eastAsiaTheme="minorHAnsi" w:hAnsi="Times New Roman"/>
                <w:i/>
              </w:rPr>
            </w:pPr>
            <w:r w:rsidRPr="0072696C">
              <w:rPr>
                <w:rFonts w:ascii="Times New Roman" w:eastAsiaTheme="minorHAnsi" w:hAnsi="Times New Roman"/>
                <w:i/>
              </w:rPr>
              <w:t>Hình 8: Mái hạ lưu đập</w:t>
            </w:r>
          </w:p>
        </w:tc>
      </w:tr>
    </w:tbl>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2696C" w:rsidRPr="0072696C" w14:paraId="53099155" w14:textId="77777777" w:rsidTr="00787E71">
        <w:tc>
          <w:tcPr>
            <w:tcW w:w="4781" w:type="dxa"/>
            <w:hideMark/>
          </w:tcPr>
          <w:p w14:paraId="43F0E142" w14:textId="77777777" w:rsidR="00C95B24" w:rsidRPr="0072696C" w:rsidRDefault="00C95B24" w:rsidP="00787E71">
            <w:pPr>
              <w:keepNext/>
              <w:jc w:val="center"/>
              <w:rPr>
                <w:rFonts w:ascii="Times New Roman" w:hAnsi="Times New Roman"/>
                <w:i/>
              </w:rPr>
            </w:pPr>
            <w:r w:rsidRPr="0072696C">
              <w:rPr>
                <w:rFonts w:ascii="Times New Roman" w:hAnsi="Times New Roman"/>
                <w:i/>
                <w:noProof/>
              </w:rPr>
              <w:drawing>
                <wp:inline distT="0" distB="0" distL="0" distR="0" wp14:anchorId="5C94FF69" wp14:editId="5B174E90">
                  <wp:extent cx="2876550" cy="2162175"/>
                  <wp:effectExtent l="19050" t="0" r="0" b="0"/>
                  <wp:docPr id="22" name="Picture 21" descr="IMG_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664"/>
                          <pic:cNvPicPr>
                            <a:picLocks noChangeAspect="1" noChangeArrowheads="1"/>
                          </pic:cNvPicPr>
                        </pic:nvPicPr>
                        <pic:blipFill>
                          <a:blip r:embed="rId90" cstate="email"/>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14:paraId="0AFE6BE9" w14:textId="77777777" w:rsidR="00C95B24" w:rsidRPr="0072696C" w:rsidRDefault="00C95B24" w:rsidP="00787E71">
            <w:pPr>
              <w:keepNext/>
              <w:jc w:val="center"/>
              <w:rPr>
                <w:rFonts w:ascii="Times New Roman" w:hAnsi="Times New Roman"/>
                <w:i/>
              </w:rPr>
            </w:pPr>
            <w:r w:rsidRPr="0072696C">
              <w:rPr>
                <w:rFonts w:ascii="Times New Roman" w:hAnsi="Times New Roman"/>
                <w:i/>
              </w:rPr>
              <w:t>Hình 9: Cửa vào tràn xả lũ</w:t>
            </w:r>
          </w:p>
        </w:tc>
        <w:tc>
          <w:tcPr>
            <w:tcW w:w="4781" w:type="dxa"/>
            <w:hideMark/>
          </w:tcPr>
          <w:p w14:paraId="5D7E6F55" w14:textId="77777777" w:rsidR="00C95B24" w:rsidRPr="0072696C" w:rsidRDefault="00C95B24" w:rsidP="00787E71">
            <w:pPr>
              <w:keepNext/>
              <w:jc w:val="center"/>
              <w:rPr>
                <w:rFonts w:ascii="Times New Roman" w:hAnsi="Times New Roman"/>
                <w:i/>
              </w:rPr>
            </w:pPr>
            <w:r w:rsidRPr="0072696C">
              <w:rPr>
                <w:rFonts w:ascii="Times New Roman" w:hAnsi="Times New Roman"/>
                <w:i/>
                <w:noProof/>
              </w:rPr>
              <w:drawing>
                <wp:inline distT="0" distB="0" distL="0" distR="0" wp14:anchorId="282DC7FA" wp14:editId="7F5D773E">
                  <wp:extent cx="2876550" cy="2162175"/>
                  <wp:effectExtent l="19050" t="0" r="0" b="0"/>
                  <wp:docPr id="23" name="Picture 22" descr="IMG_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655"/>
                          <pic:cNvPicPr>
                            <a:picLocks noChangeAspect="1" noChangeArrowheads="1"/>
                          </pic:cNvPicPr>
                        </pic:nvPicPr>
                        <pic:blipFill>
                          <a:blip r:embed="rId91" cstate="email"/>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14:paraId="5681F7BA" w14:textId="77777777" w:rsidR="00C95B24" w:rsidRPr="0072696C" w:rsidRDefault="00C95B24" w:rsidP="00787E71">
            <w:pPr>
              <w:keepNext/>
              <w:jc w:val="center"/>
              <w:rPr>
                <w:rFonts w:ascii="Times New Roman" w:hAnsi="Times New Roman"/>
                <w:i/>
              </w:rPr>
            </w:pPr>
            <w:r w:rsidRPr="0072696C">
              <w:rPr>
                <w:rFonts w:ascii="Times New Roman" w:hAnsi="Times New Roman"/>
                <w:i/>
              </w:rPr>
              <w:t>Hình 10: Cửa vào, ngưỡng tràn xả lũ</w:t>
            </w:r>
          </w:p>
        </w:tc>
      </w:tr>
      <w:tr w:rsidR="00C95B24" w:rsidRPr="0072696C" w14:paraId="2128B81A" w14:textId="77777777" w:rsidTr="00787E71">
        <w:tc>
          <w:tcPr>
            <w:tcW w:w="4781" w:type="dxa"/>
            <w:hideMark/>
          </w:tcPr>
          <w:p w14:paraId="31193FE6" w14:textId="77777777" w:rsidR="00C95B24" w:rsidRPr="0072696C" w:rsidRDefault="00C95B24" w:rsidP="00787E71">
            <w:pPr>
              <w:keepNext/>
              <w:jc w:val="center"/>
              <w:rPr>
                <w:rFonts w:ascii="Times New Roman" w:hAnsi="Times New Roman"/>
                <w:i/>
              </w:rPr>
            </w:pPr>
            <w:r w:rsidRPr="0072696C">
              <w:rPr>
                <w:rFonts w:ascii="Times New Roman" w:hAnsi="Times New Roman"/>
                <w:i/>
                <w:noProof/>
              </w:rPr>
              <w:drawing>
                <wp:inline distT="0" distB="0" distL="0" distR="0" wp14:anchorId="3FB472EB" wp14:editId="08A982B5">
                  <wp:extent cx="2876550" cy="2162175"/>
                  <wp:effectExtent l="19050" t="0" r="0" b="0"/>
                  <wp:docPr id="24" name="Picture 23" descr="IMG_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652"/>
                          <pic:cNvPicPr>
                            <a:picLocks noChangeAspect="1" noChangeArrowheads="1"/>
                          </pic:cNvPicPr>
                        </pic:nvPicPr>
                        <pic:blipFill>
                          <a:blip r:embed="rId92" cstate="email"/>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14:paraId="30B5221D" w14:textId="77777777" w:rsidR="00C95B24" w:rsidRPr="0072696C" w:rsidRDefault="00C95B24" w:rsidP="00787E71">
            <w:pPr>
              <w:keepNext/>
              <w:jc w:val="center"/>
              <w:rPr>
                <w:rFonts w:ascii="Times New Roman" w:hAnsi="Times New Roman"/>
                <w:i/>
              </w:rPr>
            </w:pPr>
            <w:r w:rsidRPr="0072696C">
              <w:rPr>
                <w:rFonts w:ascii="Times New Roman" w:hAnsi="Times New Roman"/>
                <w:i/>
              </w:rPr>
              <w:t>Hình 11: Cuối tràn xả lũ</w:t>
            </w:r>
          </w:p>
        </w:tc>
        <w:tc>
          <w:tcPr>
            <w:tcW w:w="4781" w:type="dxa"/>
            <w:hideMark/>
          </w:tcPr>
          <w:p w14:paraId="2FEA77EC" w14:textId="77777777" w:rsidR="00C95B24" w:rsidRPr="0072696C" w:rsidRDefault="00C95B24" w:rsidP="00787E71">
            <w:pPr>
              <w:keepNext/>
              <w:jc w:val="center"/>
              <w:rPr>
                <w:rFonts w:ascii="Times New Roman" w:hAnsi="Times New Roman"/>
                <w:i/>
              </w:rPr>
            </w:pPr>
            <w:r w:rsidRPr="0072696C">
              <w:rPr>
                <w:rFonts w:ascii="Times New Roman" w:hAnsi="Times New Roman"/>
                <w:i/>
                <w:noProof/>
              </w:rPr>
              <w:drawing>
                <wp:inline distT="0" distB="0" distL="0" distR="0" wp14:anchorId="6A080B5B" wp14:editId="51A88556">
                  <wp:extent cx="2162175" cy="2876550"/>
                  <wp:effectExtent l="19050" t="0" r="9525" b="0"/>
                  <wp:docPr id="25" name="Picture 24" descr="IMG_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647"/>
                          <pic:cNvPicPr>
                            <a:picLocks noChangeAspect="1" noChangeArrowheads="1"/>
                          </pic:cNvPicPr>
                        </pic:nvPicPr>
                        <pic:blipFill>
                          <a:blip r:embed="rId93" cstate="email"/>
                          <a:srcRect/>
                          <a:stretch>
                            <a:fillRect/>
                          </a:stretch>
                        </pic:blipFill>
                        <pic:spPr bwMode="auto">
                          <a:xfrm>
                            <a:off x="0" y="0"/>
                            <a:ext cx="2162175" cy="2876550"/>
                          </a:xfrm>
                          <a:prstGeom prst="rect">
                            <a:avLst/>
                          </a:prstGeom>
                          <a:noFill/>
                          <a:ln w="9525">
                            <a:noFill/>
                            <a:miter lim="800000"/>
                            <a:headEnd/>
                            <a:tailEnd/>
                          </a:ln>
                        </pic:spPr>
                      </pic:pic>
                    </a:graphicData>
                  </a:graphic>
                </wp:inline>
              </w:drawing>
            </w:r>
          </w:p>
          <w:p w14:paraId="510753DA" w14:textId="77777777" w:rsidR="00C95B24" w:rsidRPr="0072696C" w:rsidRDefault="00C95B24" w:rsidP="00787E71">
            <w:pPr>
              <w:keepNext/>
              <w:jc w:val="center"/>
              <w:rPr>
                <w:rFonts w:ascii="Times New Roman" w:hAnsi="Times New Roman"/>
                <w:i/>
              </w:rPr>
            </w:pPr>
            <w:r w:rsidRPr="0072696C">
              <w:rPr>
                <w:rFonts w:ascii="Times New Roman" w:hAnsi="Times New Roman"/>
                <w:i/>
              </w:rPr>
              <w:t xml:space="preserve">Hình 12: Đường thoát nước xả qua tràn </w:t>
            </w:r>
          </w:p>
        </w:tc>
      </w:tr>
    </w:tbl>
    <w:p w14:paraId="322B721F" w14:textId="77777777" w:rsidR="003E767A" w:rsidRPr="0072696C" w:rsidRDefault="003E767A" w:rsidP="003E767A">
      <w:pPr>
        <w:rPr>
          <w:rFonts w:ascii="Times New Roman" w:hAnsi="Times New Roman"/>
          <w:b/>
        </w:rPr>
      </w:pPr>
    </w:p>
    <w:p w14:paraId="47C5DD56" w14:textId="77777777" w:rsidR="003E767A" w:rsidRPr="0072696C" w:rsidRDefault="003E767A" w:rsidP="00E77F72">
      <w:pPr>
        <w:pStyle w:val="Heading2"/>
        <w:numPr>
          <w:ilvl w:val="0"/>
          <w:numId w:val="0"/>
        </w:numPr>
        <w:ind w:left="680" w:hanging="680"/>
        <w:rPr>
          <w:rFonts w:ascii="Times New Roman" w:hAnsi="Times New Roman"/>
          <w:color w:val="auto"/>
          <w:sz w:val="24"/>
          <w:szCs w:val="24"/>
        </w:rPr>
      </w:pPr>
    </w:p>
    <w:p w14:paraId="0CC9106D" w14:textId="77777777" w:rsidR="00E63B46" w:rsidRPr="0072696C" w:rsidRDefault="00E63B46" w:rsidP="00E63B46">
      <w:pPr>
        <w:spacing w:before="60" w:after="120" w:line="320" w:lineRule="exact"/>
        <w:rPr>
          <w:rFonts w:ascii="Times New Roman" w:hAnsi="Times New Roman"/>
          <w:lang w:val="nb-NO"/>
        </w:rPr>
        <w:sectPr w:rsidR="00E63B46" w:rsidRPr="0072696C" w:rsidSect="0064006D">
          <w:pgSz w:w="11907" w:h="16840" w:code="9"/>
          <w:pgMar w:top="1134" w:right="1134" w:bottom="1701" w:left="1701" w:header="720" w:footer="720" w:gutter="0"/>
          <w:cols w:space="720"/>
        </w:sectPr>
      </w:pPr>
    </w:p>
    <w:p w14:paraId="1887D375" w14:textId="77777777" w:rsidR="00E63B46" w:rsidRPr="0072696C" w:rsidRDefault="00E63B46" w:rsidP="00E63B46">
      <w:pPr>
        <w:spacing w:before="60" w:after="120" w:line="320" w:lineRule="exact"/>
        <w:rPr>
          <w:rFonts w:ascii="Times New Roman" w:hAnsi="Times New Roman"/>
          <w:lang w:val="nb-NO"/>
        </w:rPr>
      </w:pPr>
      <w:r w:rsidRPr="0072696C">
        <w:rPr>
          <w:rFonts w:ascii="Times New Roman" w:hAnsi="Times New Roman"/>
          <w:lang w:val="nb-NO"/>
        </w:rPr>
        <w:lastRenderedPageBreak/>
        <w:t xml:space="preserve">Phụ lục </w:t>
      </w:r>
      <w:r w:rsidR="00500B30" w:rsidRPr="0072696C">
        <w:rPr>
          <w:rFonts w:ascii="Times New Roman" w:hAnsi="Times New Roman"/>
          <w:lang w:val="nb-NO"/>
        </w:rPr>
        <w:t>7</w:t>
      </w:r>
      <w:r w:rsidRPr="0072696C">
        <w:rPr>
          <w:rFonts w:ascii="Times New Roman" w:hAnsi="Times New Roman"/>
          <w:lang w:val="nb-NO"/>
        </w:rPr>
        <w:t xml:space="preserve">.2: Hình ảnh tham vấn cộng đồng </w:t>
      </w:r>
    </w:p>
    <w:tbl>
      <w:tblPr>
        <w:tblStyle w:val="TableGrid20"/>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986"/>
      </w:tblGrid>
      <w:tr w:rsidR="0072696C" w:rsidRPr="0072696C" w14:paraId="49B8D1C3" w14:textId="77777777" w:rsidTr="00787E71">
        <w:tc>
          <w:tcPr>
            <w:tcW w:w="4995" w:type="dxa"/>
            <w:hideMark/>
          </w:tcPr>
          <w:p w14:paraId="2DC7E946" w14:textId="77777777" w:rsidR="00E63B46" w:rsidRPr="0072696C" w:rsidRDefault="00E63B46" w:rsidP="00787E71">
            <w:pPr>
              <w:keepNext/>
              <w:rPr>
                <w:rFonts w:ascii="Times New Roman" w:hAnsi="Times New Roman"/>
              </w:rPr>
            </w:pPr>
            <w:r w:rsidRPr="0072696C">
              <w:rPr>
                <w:rFonts w:ascii="Times New Roman" w:hAnsi="Times New Roman"/>
                <w:noProof/>
              </w:rPr>
              <w:drawing>
                <wp:inline distT="0" distB="0" distL="0" distR="0" wp14:anchorId="491027EE" wp14:editId="0BD8C0B0">
                  <wp:extent cx="3295650" cy="2362200"/>
                  <wp:effectExtent l="19050" t="0" r="0" b="0"/>
                  <wp:docPr id="2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email"/>
                          <a:srcRect/>
                          <a:stretch>
                            <a:fillRect/>
                          </a:stretch>
                        </pic:blipFill>
                        <pic:spPr bwMode="auto">
                          <a:xfrm>
                            <a:off x="0" y="0"/>
                            <a:ext cx="3295650" cy="2362200"/>
                          </a:xfrm>
                          <a:prstGeom prst="rect">
                            <a:avLst/>
                          </a:prstGeom>
                          <a:noFill/>
                          <a:ln w="9525">
                            <a:noFill/>
                            <a:miter lim="800000"/>
                            <a:headEnd/>
                            <a:tailEnd/>
                          </a:ln>
                        </pic:spPr>
                      </pic:pic>
                    </a:graphicData>
                  </a:graphic>
                </wp:inline>
              </w:drawing>
            </w:r>
          </w:p>
        </w:tc>
        <w:tc>
          <w:tcPr>
            <w:tcW w:w="4581" w:type="dxa"/>
            <w:hideMark/>
          </w:tcPr>
          <w:p w14:paraId="694CFDFD" w14:textId="77777777" w:rsidR="00E63B46" w:rsidRPr="0072696C" w:rsidRDefault="00E63B46" w:rsidP="00787E71">
            <w:pPr>
              <w:keepNext/>
              <w:rPr>
                <w:rFonts w:ascii="Times New Roman" w:hAnsi="Times New Roman"/>
              </w:rPr>
            </w:pPr>
            <w:r w:rsidRPr="0072696C">
              <w:rPr>
                <w:rFonts w:ascii="Times New Roman" w:hAnsi="Times New Roman"/>
                <w:noProof/>
              </w:rPr>
              <w:drawing>
                <wp:inline distT="0" distB="0" distL="0" distR="0" wp14:anchorId="1564D0A5" wp14:editId="57A4FFF7">
                  <wp:extent cx="2971800" cy="2362200"/>
                  <wp:effectExtent l="19050" t="0" r="0" b="0"/>
                  <wp:docPr id="3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email"/>
                          <a:srcRect/>
                          <a:stretch>
                            <a:fillRect/>
                          </a:stretch>
                        </pic:blipFill>
                        <pic:spPr bwMode="auto">
                          <a:xfrm>
                            <a:off x="0" y="0"/>
                            <a:ext cx="2971800" cy="2362200"/>
                          </a:xfrm>
                          <a:prstGeom prst="rect">
                            <a:avLst/>
                          </a:prstGeom>
                          <a:noFill/>
                          <a:ln w="9525">
                            <a:noFill/>
                            <a:miter lim="800000"/>
                            <a:headEnd/>
                            <a:tailEnd/>
                          </a:ln>
                        </pic:spPr>
                      </pic:pic>
                    </a:graphicData>
                  </a:graphic>
                </wp:inline>
              </w:drawing>
            </w:r>
          </w:p>
        </w:tc>
      </w:tr>
      <w:tr w:rsidR="0072696C" w:rsidRPr="0072696C" w14:paraId="4D415F84" w14:textId="77777777" w:rsidTr="00787E71">
        <w:tc>
          <w:tcPr>
            <w:tcW w:w="4995" w:type="dxa"/>
            <w:hideMark/>
          </w:tcPr>
          <w:p w14:paraId="52541389" w14:textId="77777777" w:rsidR="00E63B46" w:rsidRPr="0072696C" w:rsidRDefault="00E63B46" w:rsidP="00787E71">
            <w:pPr>
              <w:keepNext/>
              <w:jc w:val="center"/>
              <w:rPr>
                <w:rFonts w:ascii="Times New Roman" w:hAnsi="Times New Roman"/>
                <w:i/>
              </w:rPr>
            </w:pPr>
            <w:r w:rsidRPr="0072696C">
              <w:rPr>
                <w:rFonts w:ascii="Times New Roman" w:hAnsi="Times New Roman"/>
                <w:i/>
              </w:rPr>
              <w:t>Hình 1: Phỏng vấn sâu Chủ tịch xã</w:t>
            </w:r>
          </w:p>
        </w:tc>
        <w:tc>
          <w:tcPr>
            <w:tcW w:w="4581" w:type="dxa"/>
            <w:hideMark/>
          </w:tcPr>
          <w:p w14:paraId="7E7E459C" w14:textId="77777777" w:rsidR="00E63B46" w:rsidRPr="0072696C" w:rsidRDefault="00E63B46" w:rsidP="00787E71">
            <w:pPr>
              <w:keepNext/>
              <w:jc w:val="center"/>
              <w:rPr>
                <w:rFonts w:ascii="Times New Roman" w:hAnsi="Times New Roman"/>
                <w:i/>
              </w:rPr>
            </w:pPr>
            <w:r w:rsidRPr="0072696C">
              <w:rPr>
                <w:rFonts w:ascii="Times New Roman" w:hAnsi="Times New Roman"/>
                <w:i/>
              </w:rPr>
              <w:t>Hình 2: Làm việc với các ban ngành</w:t>
            </w:r>
          </w:p>
        </w:tc>
      </w:tr>
      <w:tr w:rsidR="0072696C" w:rsidRPr="0072696C" w14:paraId="098F8715" w14:textId="77777777" w:rsidTr="00787E71">
        <w:tc>
          <w:tcPr>
            <w:tcW w:w="4995" w:type="dxa"/>
            <w:hideMark/>
          </w:tcPr>
          <w:p w14:paraId="5FFA2FE1" w14:textId="77777777" w:rsidR="00E63B46" w:rsidRPr="0072696C" w:rsidRDefault="00E63B46" w:rsidP="00787E71">
            <w:pPr>
              <w:keepNext/>
              <w:rPr>
                <w:rFonts w:ascii="Times New Roman" w:hAnsi="Times New Roman"/>
              </w:rPr>
            </w:pPr>
            <w:r w:rsidRPr="0072696C">
              <w:rPr>
                <w:rFonts w:ascii="Times New Roman" w:hAnsi="Times New Roman"/>
                <w:noProof/>
              </w:rPr>
              <w:drawing>
                <wp:inline distT="0" distB="0" distL="0" distR="0" wp14:anchorId="6FFC7F25" wp14:editId="44A6952B">
                  <wp:extent cx="3295650" cy="2362200"/>
                  <wp:effectExtent l="19050" t="0" r="0" b="0"/>
                  <wp:docPr id="3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email"/>
                          <a:srcRect/>
                          <a:stretch>
                            <a:fillRect/>
                          </a:stretch>
                        </pic:blipFill>
                        <pic:spPr bwMode="auto">
                          <a:xfrm>
                            <a:off x="0" y="0"/>
                            <a:ext cx="3295650" cy="2362200"/>
                          </a:xfrm>
                          <a:prstGeom prst="rect">
                            <a:avLst/>
                          </a:prstGeom>
                          <a:noFill/>
                          <a:ln w="9525">
                            <a:noFill/>
                            <a:miter lim="800000"/>
                            <a:headEnd/>
                            <a:tailEnd/>
                          </a:ln>
                        </pic:spPr>
                      </pic:pic>
                    </a:graphicData>
                  </a:graphic>
                </wp:inline>
              </w:drawing>
            </w:r>
          </w:p>
        </w:tc>
        <w:tc>
          <w:tcPr>
            <w:tcW w:w="4581" w:type="dxa"/>
            <w:hideMark/>
          </w:tcPr>
          <w:p w14:paraId="1C0BBE48" w14:textId="77777777" w:rsidR="00E63B46" w:rsidRPr="0072696C" w:rsidRDefault="00E63B46" w:rsidP="00787E71">
            <w:pPr>
              <w:keepNext/>
              <w:rPr>
                <w:rFonts w:ascii="Times New Roman" w:hAnsi="Times New Roman"/>
              </w:rPr>
            </w:pPr>
            <w:r w:rsidRPr="0072696C">
              <w:rPr>
                <w:rFonts w:ascii="Times New Roman" w:hAnsi="Times New Roman"/>
                <w:noProof/>
              </w:rPr>
              <w:drawing>
                <wp:inline distT="0" distB="0" distL="0" distR="0" wp14:anchorId="45B56DA9" wp14:editId="5C3CBA78">
                  <wp:extent cx="3000375" cy="2362200"/>
                  <wp:effectExtent l="19050" t="0" r="9525" b="0"/>
                  <wp:docPr id="3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email"/>
                          <a:srcRect/>
                          <a:stretch>
                            <a:fillRect/>
                          </a:stretch>
                        </pic:blipFill>
                        <pic:spPr bwMode="auto">
                          <a:xfrm>
                            <a:off x="0" y="0"/>
                            <a:ext cx="3000375" cy="2362200"/>
                          </a:xfrm>
                          <a:prstGeom prst="rect">
                            <a:avLst/>
                          </a:prstGeom>
                          <a:noFill/>
                          <a:ln w="9525">
                            <a:noFill/>
                            <a:miter lim="800000"/>
                            <a:headEnd/>
                            <a:tailEnd/>
                          </a:ln>
                        </pic:spPr>
                      </pic:pic>
                    </a:graphicData>
                  </a:graphic>
                </wp:inline>
              </w:drawing>
            </w:r>
          </w:p>
        </w:tc>
      </w:tr>
      <w:tr w:rsidR="0072696C" w:rsidRPr="0072696C" w14:paraId="530DC717" w14:textId="77777777" w:rsidTr="00787E71">
        <w:tc>
          <w:tcPr>
            <w:tcW w:w="4995" w:type="dxa"/>
            <w:hideMark/>
          </w:tcPr>
          <w:p w14:paraId="623DE993" w14:textId="77777777" w:rsidR="00E63B46" w:rsidRPr="0072696C" w:rsidRDefault="00E63B46" w:rsidP="00787E71">
            <w:pPr>
              <w:keepNext/>
              <w:jc w:val="center"/>
              <w:rPr>
                <w:rFonts w:ascii="Times New Roman" w:hAnsi="Times New Roman"/>
                <w:i/>
              </w:rPr>
            </w:pPr>
            <w:r w:rsidRPr="0072696C">
              <w:rPr>
                <w:rFonts w:ascii="Times New Roman" w:hAnsi="Times New Roman"/>
                <w:i/>
              </w:rPr>
              <w:t>Hình 3: Tham vấn tại thôn Đại Đồng</w:t>
            </w:r>
          </w:p>
        </w:tc>
        <w:tc>
          <w:tcPr>
            <w:tcW w:w="4581" w:type="dxa"/>
            <w:hideMark/>
          </w:tcPr>
          <w:p w14:paraId="7C368809" w14:textId="77777777" w:rsidR="00E63B46" w:rsidRPr="0072696C" w:rsidRDefault="00E63B46" w:rsidP="00787E71">
            <w:pPr>
              <w:keepNext/>
              <w:jc w:val="center"/>
              <w:rPr>
                <w:rFonts w:ascii="Times New Roman" w:hAnsi="Times New Roman"/>
                <w:i/>
              </w:rPr>
            </w:pPr>
            <w:r w:rsidRPr="0072696C">
              <w:rPr>
                <w:rFonts w:ascii="Times New Roman" w:hAnsi="Times New Roman"/>
                <w:i/>
              </w:rPr>
              <w:t>Hình 4: Tham vấn tại thôn Thắng Lợi</w:t>
            </w:r>
          </w:p>
        </w:tc>
      </w:tr>
      <w:tr w:rsidR="0072696C" w:rsidRPr="0072696C" w14:paraId="2B3BDDF4" w14:textId="77777777" w:rsidTr="00787E71">
        <w:tc>
          <w:tcPr>
            <w:tcW w:w="4995" w:type="dxa"/>
            <w:hideMark/>
          </w:tcPr>
          <w:p w14:paraId="529BA714" w14:textId="77777777" w:rsidR="00E63B46" w:rsidRPr="0072696C" w:rsidRDefault="00E63B46" w:rsidP="00787E71">
            <w:pPr>
              <w:keepNext/>
              <w:rPr>
                <w:rFonts w:ascii="Times New Roman" w:hAnsi="Times New Roman"/>
              </w:rPr>
            </w:pPr>
            <w:r w:rsidRPr="0072696C">
              <w:rPr>
                <w:rFonts w:ascii="Times New Roman" w:hAnsi="Times New Roman"/>
                <w:b/>
                <w:noProof/>
              </w:rPr>
              <w:drawing>
                <wp:inline distT="0" distB="0" distL="0" distR="0" wp14:anchorId="20CA71C6" wp14:editId="117B8D27">
                  <wp:extent cx="3028950" cy="2095500"/>
                  <wp:effectExtent l="19050" t="0" r="0" b="0"/>
                  <wp:docPr id="35" name="Picture 11" descr="t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v10"/>
                          <pic:cNvPicPr>
                            <a:picLocks noChangeAspect="1" noChangeArrowheads="1"/>
                          </pic:cNvPicPr>
                        </pic:nvPicPr>
                        <pic:blipFill>
                          <a:blip r:embed="rId98" cstate="email"/>
                          <a:srcRect/>
                          <a:stretch>
                            <a:fillRect/>
                          </a:stretch>
                        </pic:blipFill>
                        <pic:spPr bwMode="auto">
                          <a:xfrm>
                            <a:off x="0" y="0"/>
                            <a:ext cx="3028950" cy="2095500"/>
                          </a:xfrm>
                          <a:prstGeom prst="rect">
                            <a:avLst/>
                          </a:prstGeom>
                          <a:noFill/>
                          <a:ln w="9525">
                            <a:noFill/>
                            <a:miter lim="800000"/>
                            <a:headEnd/>
                            <a:tailEnd/>
                          </a:ln>
                        </pic:spPr>
                      </pic:pic>
                    </a:graphicData>
                  </a:graphic>
                </wp:inline>
              </w:drawing>
            </w:r>
          </w:p>
        </w:tc>
        <w:tc>
          <w:tcPr>
            <w:tcW w:w="4581" w:type="dxa"/>
            <w:hideMark/>
          </w:tcPr>
          <w:p w14:paraId="38658F6B" w14:textId="77777777" w:rsidR="00E63B46" w:rsidRPr="0072696C" w:rsidRDefault="00E63B46" w:rsidP="00787E71">
            <w:pPr>
              <w:keepNext/>
              <w:rPr>
                <w:rFonts w:ascii="Times New Roman" w:hAnsi="Times New Roman"/>
              </w:rPr>
            </w:pPr>
            <w:r w:rsidRPr="0072696C">
              <w:rPr>
                <w:rFonts w:ascii="Times New Roman" w:hAnsi="Times New Roman"/>
                <w:b/>
                <w:noProof/>
              </w:rPr>
              <w:drawing>
                <wp:inline distT="0" distB="0" distL="0" distR="0" wp14:anchorId="4BE2CAF0" wp14:editId="569034C0">
                  <wp:extent cx="2543175" cy="2105025"/>
                  <wp:effectExtent l="19050" t="0" r="9525" b="0"/>
                  <wp:docPr id="37" name="Picture 10" descr="tv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v sau"/>
                          <pic:cNvPicPr>
                            <a:picLocks noChangeAspect="1" noChangeArrowheads="1"/>
                          </pic:cNvPicPr>
                        </pic:nvPicPr>
                        <pic:blipFill>
                          <a:blip r:embed="rId99" cstate="email"/>
                          <a:srcRect/>
                          <a:stretch>
                            <a:fillRect/>
                          </a:stretch>
                        </pic:blipFill>
                        <pic:spPr bwMode="auto">
                          <a:xfrm>
                            <a:off x="0" y="0"/>
                            <a:ext cx="2543175" cy="2105025"/>
                          </a:xfrm>
                          <a:prstGeom prst="rect">
                            <a:avLst/>
                          </a:prstGeom>
                          <a:noFill/>
                          <a:ln w="9525">
                            <a:noFill/>
                            <a:miter lim="800000"/>
                            <a:headEnd/>
                            <a:tailEnd/>
                          </a:ln>
                        </pic:spPr>
                      </pic:pic>
                    </a:graphicData>
                  </a:graphic>
                </wp:inline>
              </w:drawing>
            </w:r>
          </w:p>
        </w:tc>
      </w:tr>
      <w:tr w:rsidR="0072696C" w:rsidRPr="0072696C" w14:paraId="051B0E77" w14:textId="77777777" w:rsidTr="00787E71">
        <w:tc>
          <w:tcPr>
            <w:tcW w:w="4995" w:type="dxa"/>
            <w:hideMark/>
          </w:tcPr>
          <w:p w14:paraId="32BEAA90" w14:textId="77777777" w:rsidR="00E63B46" w:rsidRPr="0072696C" w:rsidRDefault="00E63B46" w:rsidP="00787E71">
            <w:pPr>
              <w:keepNext/>
              <w:jc w:val="center"/>
              <w:rPr>
                <w:rFonts w:ascii="Times New Roman" w:hAnsi="Times New Roman"/>
                <w:i/>
              </w:rPr>
            </w:pPr>
            <w:r w:rsidRPr="0072696C">
              <w:rPr>
                <w:rFonts w:ascii="Times New Roman" w:hAnsi="Times New Roman"/>
                <w:i/>
              </w:rPr>
              <w:t>Hình 5: Tham vấn trưởng thôn Đức Bình</w:t>
            </w:r>
          </w:p>
        </w:tc>
        <w:tc>
          <w:tcPr>
            <w:tcW w:w="4581" w:type="dxa"/>
            <w:hideMark/>
          </w:tcPr>
          <w:p w14:paraId="57A236BE" w14:textId="77777777" w:rsidR="00E63B46" w:rsidRPr="0072696C" w:rsidRDefault="00E63B46" w:rsidP="00787E71">
            <w:pPr>
              <w:keepNext/>
              <w:jc w:val="center"/>
              <w:rPr>
                <w:rFonts w:ascii="Times New Roman" w:hAnsi="Times New Roman"/>
                <w:i/>
              </w:rPr>
            </w:pPr>
            <w:r w:rsidRPr="0072696C">
              <w:rPr>
                <w:rFonts w:ascii="Times New Roman" w:hAnsi="Times New Roman"/>
                <w:i/>
              </w:rPr>
              <w:t>Hình 6: Họp với các hộ dân thôn Đức Bình</w:t>
            </w:r>
          </w:p>
        </w:tc>
      </w:tr>
      <w:tr w:rsidR="0072696C" w:rsidRPr="0072696C" w14:paraId="74C75802" w14:textId="77777777" w:rsidTr="00787E71">
        <w:tc>
          <w:tcPr>
            <w:tcW w:w="4995" w:type="dxa"/>
          </w:tcPr>
          <w:p w14:paraId="7A068CDF" w14:textId="77777777" w:rsidR="00E63B46" w:rsidRPr="0072696C" w:rsidRDefault="00E63B46" w:rsidP="00787E71">
            <w:pPr>
              <w:keepNext/>
              <w:rPr>
                <w:rFonts w:ascii="Times New Roman" w:hAnsi="Times New Roman"/>
              </w:rPr>
            </w:pPr>
          </w:p>
        </w:tc>
        <w:tc>
          <w:tcPr>
            <w:tcW w:w="4581" w:type="dxa"/>
          </w:tcPr>
          <w:p w14:paraId="68573634" w14:textId="77777777" w:rsidR="00E63B46" w:rsidRPr="0072696C" w:rsidRDefault="00E63B46" w:rsidP="00787E71">
            <w:pPr>
              <w:keepNext/>
              <w:rPr>
                <w:rFonts w:ascii="Times New Roman" w:hAnsi="Times New Roman"/>
              </w:rPr>
            </w:pPr>
          </w:p>
        </w:tc>
      </w:tr>
      <w:tr w:rsidR="00E63B46" w:rsidRPr="0072696C" w14:paraId="37035A95" w14:textId="77777777" w:rsidTr="00787E71">
        <w:tc>
          <w:tcPr>
            <w:tcW w:w="4995" w:type="dxa"/>
          </w:tcPr>
          <w:p w14:paraId="1E882CE1" w14:textId="77777777" w:rsidR="00E63B46" w:rsidRPr="0072696C" w:rsidRDefault="00E63B46" w:rsidP="00787E71">
            <w:pPr>
              <w:keepNext/>
              <w:jc w:val="center"/>
              <w:rPr>
                <w:rFonts w:ascii="Times New Roman" w:hAnsi="Times New Roman"/>
                <w:i/>
              </w:rPr>
            </w:pPr>
          </w:p>
        </w:tc>
        <w:tc>
          <w:tcPr>
            <w:tcW w:w="4581" w:type="dxa"/>
          </w:tcPr>
          <w:p w14:paraId="692E79CB" w14:textId="77777777" w:rsidR="00E63B46" w:rsidRPr="0072696C" w:rsidRDefault="00E63B46" w:rsidP="00787E71">
            <w:pPr>
              <w:keepNext/>
              <w:jc w:val="center"/>
              <w:rPr>
                <w:rFonts w:ascii="Times New Roman" w:hAnsi="Times New Roman"/>
                <w:i/>
              </w:rPr>
            </w:pPr>
          </w:p>
        </w:tc>
      </w:tr>
    </w:tbl>
    <w:p w14:paraId="16B6C6F2" w14:textId="77777777" w:rsidR="00E63B46" w:rsidRPr="0072696C" w:rsidRDefault="00E63B46" w:rsidP="00E63B46">
      <w:pPr>
        <w:spacing w:before="60" w:after="120" w:line="320" w:lineRule="exact"/>
        <w:ind w:firstLine="720"/>
        <w:rPr>
          <w:rFonts w:ascii="Times New Roman" w:hAnsi="Times New Roman"/>
          <w:lang w:val="nb-NO"/>
        </w:rPr>
      </w:pPr>
    </w:p>
    <w:p w14:paraId="7CFAE9F5" w14:textId="77777777" w:rsidR="00E63B46" w:rsidRPr="0072696C" w:rsidRDefault="00E63B46" w:rsidP="00E63B46">
      <w:pPr>
        <w:spacing w:before="60" w:after="120" w:line="320" w:lineRule="exact"/>
        <w:ind w:firstLine="720"/>
        <w:rPr>
          <w:rFonts w:ascii="Times New Roman" w:hAnsi="Times New Roman"/>
          <w:lang w:val="nb-NO"/>
        </w:rPr>
      </w:pPr>
    </w:p>
    <w:tbl>
      <w:tblPr>
        <w:tblStyle w:val="TableGrid20"/>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286"/>
      </w:tblGrid>
      <w:tr w:rsidR="0072696C" w:rsidRPr="0072696C" w14:paraId="54E7D2CB" w14:textId="77777777" w:rsidTr="00787E71">
        <w:tc>
          <w:tcPr>
            <w:tcW w:w="4995" w:type="dxa"/>
            <w:hideMark/>
          </w:tcPr>
          <w:p w14:paraId="40EE571D" w14:textId="77777777" w:rsidR="00E63B46" w:rsidRPr="0072696C" w:rsidRDefault="00E63B46" w:rsidP="00787E71">
            <w:pPr>
              <w:keepNext/>
              <w:rPr>
                <w:rFonts w:ascii="Times New Roman" w:hAnsi="Times New Roman"/>
              </w:rPr>
            </w:pPr>
            <w:r w:rsidRPr="0072696C">
              <w:rPr>
                <w:rFonts w:ascii="Times New Roman" w:hAnsi="Times New Roman"/>
                <w:b/>
                <w:noProof/>
              </w:rPr>
              <w:lastRenderedPageBreak/>
              <w:drawing>
                <wp:inline distT="0" distB="0" distL="0" distR="0" wp14:anchorId="7544823D" wp14:editId="60454BDB">
                  <wp:extent cx="3133725" cy="2419350"/>
                  <wp:effectExtent l="19050" t="0" r="9525" b="0"/>
                  <wp:docPr id="38" name="Picture 38" descr="t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v3"/>
                          <pic:cNvPicPr>
                            <a:picLocks noChangeAspect="1" noChangeArrowheads="1"/>
                          </pic:cNvPicPr>
                        </pic:nvPicPr>
                        <pic:blipFill>
                          <a:blip r:embed="rId100" cstate="email"/>
                          <a:srcRect/>
                          <a:stretch>
                            <a:fillRect/>
                          </a:stretch>
                        </pic:blipFill>
                        <pic:spPr bwMode="auto">
                          <a:xfrm>
                            <a:off x="0" y="0"/>
                            <a:ext cx="3133725" cy="2419350"/>
                          </a:xfrm>
                          <a:prstGeom prst="rect">
                            <a:avLst/>
                          </a:prstGeom>
                          <a:noFill/>
                          <a:ln w="9525">
                            <a:noFill/>
                            <a:miter lim="800000"/>
                            <a:headEnd/>
                            <a:tailEnd/>
                          </a:ln>
                        </pic:spPr>
                      </pic:pic>
                    </a:graphicData>
                  </a:graphic>
                </wp:inline>
              </w:drawing>
            </w:r>
          </w:p>
        </w:tc>
        <w:tc>
          <w:tcPr>
            <w:tcW w:w="4581" w:type="dxa"/>
            <w:hideMark/>
          </w:tcPr>
          <w:p w14:paraId="1290B7CC" w14:textId="77777777" w:rsidR="00E63B46" w:rsidRPr="0072696C" w:rsidRDefault="00E63B46" w:rsidP="00787E71">
            <w:pPr>
              <w:keepNext/>
              <w:rPr>
                <w:rFonts w:ascii="Times New Roman" w:hAnsi="Times New Roman"/>
              </w:rPr>
            </w:pPr>
            <w:r w:rsidRPr="0072696C">
              <w:rPr>
                <w:rFonts w:ascii="Times New Roman" w:hAnsi="Times New Roman"/>
                <w:b/>
                <w:noProof/>
              </w:rPr>
              <w:drawing>
                <wp:inline distT="0" distB="0" distL="0" distR="0" wp14:anchorId="5D7BE766" wp14:editId="756921E6">
                  <wp:extent cx="3190875" cy="2495550"/>
                  <wp:effectExtent l="19050" t="0" r="9525" b="0"/>
                  <wp:docPr id="39" name="Picture 7" descr="t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v4"/>
                          <pic:cNvPicPr>
                            <a:picLocks noChangeAspect="1" noChangeArrowheads="1"/>
                          </pic:cNvPicPr>
                        </pic:nvPicPr>
                        <pic:blipFill>
                          <a:blip r:embed="rId101" cstate="email"/>
                          <a:srcRect/>
                          <a:stretch>
                            <a:fillRect/>
                          </a:stretch>
                        </pic:blipFill>
                        <pic:spPr bwMode="auto">
                          <a:xfrm>
                            <a:off x="0" y="0"/>
                            <a:ext cx="3190875" cy="2495550"/>
                          </a:xfrm>
                          <a:prstGeom prst="rect">
                            <a:avLst/>
                          </a:prstGeom>
                          <a:noFill/>
                          <a:ln w="9525">
                            <a:noFill/>
                            <a:miter lim="800000"/>
                            <a:headEnd/>
                            <a:tailEnd/>
                          </a:ln>
                        </pic:spPr>
                      </pic:pic>
                    </a:graphicData>
                  </a:graphic>
                </wp:inline>
              </w:drawing>
            </w:r>
          </w:p>
        </w:tc>
      </w:tr>
      <w:tr w:rsidR="0072696C" w:rsidRPr="0072696C" w14:paraId="723B4FCD" w14:textId="77777777" w:rsidTr="00787E71">
        <w:tc>
          <w:tcPr>
            <w:tcW w:w="4995" w:type="dxa"/>
            <w:hideMark/>
          </w:tcPr>
          <w:p w14:paraId="5C8E8CBD" w14:textId="77777777" w:rsidR="00E63B46" w:rsidRPr="0072696C" w:rsidRDefault="00E63B46" w:rsidP="00787E71">
            <w:pPr>
              <w:keepNext/>
              <w:jc w:val="center"/>
              <w:rPr>
                <w:rFonts w:ascii="Times New Roman" w:hAnsi="Times New Roman"/>
                <w:i/>
              </w:rPr>
            </w:pPr>
            <w:r w:rsidRPr="0072696C">
              <w:rPr>
                <w:rFonts w:ascii="Times New Roman" w:hAnsi="Times New Roman"/>
                <w:i/>
              </w:rPr>
              <w:t>Hình 7: Thảo luận nhóm tại thôn Đại Thắng</w:t>
            </w:r>
          </w:p>
        </w:tc>
        <w:tc>
          <w:tcPr>
            <w:tcW w:w="4581" w:type="dxa"/>
            <w:hideMark/>
          </w:tcPr>
          <w:p w14:paraId="63BA0414" w14:textId="77777777" w:rsidR="00E63B46" w:rsidRPr="0072696C" w:rsidRDefault="00E63B46" w:rsidP="00787E71">
            <w:pPr>
              <w:keepNext/>
              <w:jc w:val="center"/>
              <w:rPr>
                <w:rFonts w:ascii="Times New Roman" w:hAnsi="Times New Roman"/>
                <w:i/>
              </w:rPr>
            </w:pPr>
            <w:r w:rsidRPr="0072696C">
              <w:rPr>
                <w:rFonts w:ascii="Times New Roman" w:hAnsi="Times New Roman"/>
                <w:i/>
              </w:rPr>
              <w:t>Hình 8: Tham vấn tại thôn Đại Thắng</w:t>
            </w:r>
          </w:p>
        </w:tc>
      </w:tr>
      <w:tr w:rsidR="0072696C" w:rsidRPr="0072696C" w14:paraId="2D94DC2B" w14:textId="77777777" w:rsidTr="00787E71">
        <w:tc>
          <w:tcPr>
            <w:tcW w:w="4995" w:type="dxa"/>
          </w:tcPr>
          <w:p w14:paraId="687151D3" w14:textId="77777777" w:rsidR="00E63B46" w:rsidRPr="0072696C" w:rsidRDefault="00E63B46" w:rsidP="00787E71">
            <w:pPr>
              <w:keepNext/>
              <w:rPr>
                <w:rFonts w:ascii="Times New Roman" w:hAnsi="Times New Roman"/>
              </w:rPr>
            </w:pPr>
          </w:p>
        </w:tc>
        <w:tc>
          <w:tcPr>
            <w:tcW w:w="4581" w:type="dxa"/>
          </w:tcPr>
          <w:p w14:paraId="5E5CEA49" w14:textId="77777777" w:rsidR="00E63B46" w:rsidRPr="0072696C" w:rsidRDefault="00E63B46" w:rsidP="00787E71">
            <w:pPr>
              <w:keepNext/>
              <w:rPr>
                <w:rFonts w:ascii="Times New Roman" w:hAnsi="Times New Roman"/>
              </w:rPr>
            </w:pPr>
          </w:p>
        </w:tc>
      </w:tr>
      <w:tr w:rsidR="0072696C" w:rsidRPr="0072696C" w14:paraId="7177342E" w14:textId="77777777" w:rsidTr="00787E71">
        <w:tc>
          <w:tcPr>
            <w:tcW w:w="4995" w:type="dxa"/>
          </w:tcPr>
          <w:p w14:paraId="42CF3BCE" w14:textId="77777777" w:rsidR="00E63B46" w:rsidRPr="0072696C" w:rsidRDefault="00E63B46" w:rsidP="00787E71">
            <w:pPr>
              <w:keepNext/>
              <w:jc w:val="center"/>
              <w:rPr>
                <w:rFonts w:ascii="Times New Roman" w:hAnsi="Times New Roman"/>
                <w:i/>
              </w:rPr>
            </w:pPr>
          </w:p>
        </w:tc>
        <w:tc>
          <w:tcPr>
            <w:tcW w:w="4581" w:type="dxa"/>
          </w:tcPr>
          <w:p w14:paraId="2336340A" w14:textId="77777777" w:rsidR="00E63B46" w:rsidRPr="0072696C" w:rsidRDefault="00E63B46" w:rsidP="00787E71">
            <w:pPr>
              <w:keepNext/>
              <w:jc w:val="center"/>
              <w:rPr>
                <w:rFonts w:ascii="Times New Roman" w:hAnsi="Times New Roman"/>
                <w:i/>
              </w:rPr>
            </w:pPr>
          </w:p>
        </w:tc>
      </w:tr>
      <w:tr w:rsidR="0072696C" w:rsidRPr="0072696C" w14:paraId="7351DD8F" w14:textId="77777777" w:rsidTr="00787E71">
        <w:tc>
          <w:tcPr>
            <w:tcW w:w="4995" w:type="dxa"/>
          </w:tcPr>
          <w:p w14:paraId="0519ACAB" w14:textId="77777777" w:rsidR="00E63B46" w:rsidRPr="0072696C" w:rsidRDefault="00E63B46" w:rsidP="00787E71">
            <w:pPr>
              <w:keepNext/>
              <w:rPr>
                <w:rFonts w:ascii="Times New Roman" w:hAnsi="Times New Roman"/>
              </w:rPr>
            </w:pPr>
          </w:p>
        </w:tc>
        <w:tc>
          <w:tcPr>
            <w:tcW w:w="4581" w:type="dxa"/>
          </w:tcPr>
          <w:p w14:paraId="4501DB96" w14:textId="77777777" w:rsidR="00E63B46" w:rsidRPr="0072696C" w:rsidRDefault="00E63B46" w:rsidP="00787E71">
            <w:pPr>
              <w:keepNext/>
              <w:rPr>
                <w:rFonts w:ascii="Times New Roman" w:hAnsi="Times New Roman"/>
              </w:rPr>
            </w:pPr>
          </w:p>
        </w:tc>
      </w:tr>
      <w:tr w:rsidR="0072696C" w:rsidRPr="0072696C" w14:paraId="6D7ED484" w14:textId="77777777" w:rsidTr="00787E71">
        <w:tc>
          <w:tcPr>
            <w:tcW w:w="4995" w:type="dxa"/>
          </w:tcPr>
          <w:p w14:paraId="26ADAF83" w14:textId="77777777" w:rsidR="00E63B46" w:rsidRPr="0072696C" w:rsidRDefault="00E63B46" w:rsidP="00787E71">
            <w:pPr>
              <w:keepNext/>
              <w:jc w:val="center"/>
              <w:rPr>
                <w:rFonts w:ascii="Times New Roman" w:hAnsi="Times New Roman"/>
                <w:i/>
              </w:rPr>
            </w:pPr>
          </w:p>
        </w:tc>
        <w:tc>
          <w:tcPr>
            <w:tcW w:w="4581" w:type="dxa"/>
          </w:tcPr>
          <w:p w14:paraId="7032F21A" w14:textId="77777777" w:rsidR="00E63B46" w:rsidRPr="0072696C" w:rsidRDefault="00E63B46" w:rsidP="00787E71">
            <w:pPr>
              <w:keepNext/>
              <w:jc w:val="center"/>
              <w:rPr>
                <w:rFonts w:ascii="Times New Roman" w:hAnsi="Times New Roman"/>
                <w:i/>
              </w:rPr>
            </w:pPr>
          </w:p>
        </w:tc>
      </w:tr>
      <w:tr w:rsidR="0072696C" w:rsidRPr="0072696C" w14:paraId="501636E4" w14:textId="77777777" w:rsidTr="00787E71">
        <w:tc>
          <w:tcPr>
            <w:tcW w:w="4995" w:type="dxa"/>
          </w:tcPr>
          <w:p w14:paraId="35ABBC92" w14:textId="77777777" w:rsidR="00E63B46" w:rsidRPr="0072696C" w:rsidRDefault="00E63B46" w:rsidP="00787E71">
            <w:pPr>
              <w:keepNext/>
              <w:rPr>
                <w:rFonts w:ascii="Times New Roman" w:hAnsi="Times New Roman"/>
              </w:rPr>
            </w:pPr>
          </w:p>
        </w:tc>
        <w:tc>
          <w:tcPr>
            <w:tcW w:w="4581" w:type="dxa"/>
          </w:tcPr>
          <w:p w14:paraId="186E072E" w14:textId="77777777" w:rsidR="00E63B46" w:rsidRPr="0072696C" w:rsidRDefault="00E63B46" w:rsidP="00787E71">
            <w:pPr>
              <w:keepNext/>
              <w:rPr>
                <w:rFonts w:ascii="Times New Roman" w:hAnsi="Times New Roman"/>
              </w:rPr>
            </w:pPr>
          </w:p>
        </w:tc>
      </w:tr>
      <w:tr w:rsidR="0072696C" w:rsidRPr="0072696C" w14:paraId="560FD0DD" w14:textId="77777777" w:rsidTr="00787E71">
        <w:tc>
          <w:tcPr>
            <w:tcW w:w="4995" w:type="dxa"/>
          </w:tcPr>
          <w:p w14:paraId="7F44B818" w14:textId="77777777" w:rsidR="00E63B46" w:rsidRPr="0072696C" w:rsidRDefault="00E63B46" w:rsidP="00787E71">
            <w:pPr>
              <w:keepNext/>
              <w:jc w:val="center"/>
              <w:rPr>
                <w:rFonts w:ascii="Times New Roman" w:hAnsi="Times New Roman"/>
                <w:i/>
              </w:rPr>
            </w:pPr>
          </w:p>
        </w:tc>
        <w:tc>
          <w:tcPr>
            <w:tcW w:w="4581" w:type="dxa"/>
          </w:tcPr>
          <w:p w14:paraId="0A5766CF" w14:textId="77777777" w:rsidR="00E63B46" w:rsidRPr="0072696C" w:rsidRDefault="00E63B46" w:rsidP="00787E71">
            <w:pPr>
              <w:keepNext/>
              <w:jc w:val="center"/>
              <w:rPr>
                <w:rFonts w:ascii="Times New Roman" w:hAnsi="Times New Roman"/>
                <w:i/>
              </w:rPr>
            </w:pPr>
          </w:p>
        </w:tc>
      </w:tr>
    </w:tbl>
    <w:p w14:paraId="37CC9AEF" w14:textId="77777777" w:rsidR="00E63B46" w:rsidRPr="0072696C" w:rsidRDefault="00E63B46" w:rsidP="00E63B46">
      <w:pPr>
        <w:spacing w:before="60" w:after="120" w:line="320" w:lineRule="exact"/>
        <w:rPr>
          <w:rFonts w:ascii="Times New Roman" w:hAnsi="Times New Roman"/>
          <w:lang w:val="nb-NO"/>
        </w:rPr>
        <w:sectPr w:rsidR="00E63B46" w:rsidRPr="0072696C" w:rsidSect="0064006D">
          <w:pgSz w:w="11907" w:h="16840" w:code="9"/>
          <w:pgMar w:top="1134" w:right="1134" w:bottom="1701" w:left="1701" w:header="720" w:footer="720" w:gutter="0"/>
          <w:cols w:space="720"/>
        </w:sectPr>
      </w:pPr>
      <w:r w:rsidRPr="0072696C">
        <w:rPr>
          <w:rFonts w:ascii="Times New Roman" w:hAnsi="Times New Roman"/>
          <w:lang w:val="nb-NO"/>
        </w:rPr>
        <w:br w:type="page"/>
      </w:r>
    </w:p>
    <w:p w14:paraId="3F6084D6" w14:textId="77777777" w:rsidR="00E63B46" w:rsidRPr="0072696C" w:rsidRDefault="00E63B46" w:rsidP="00E63B46">
      <w:pPr>
        <w:spacing w:before="60" w:after="120" w:line="320" w:lineRule="exact"/>
        <w:rPr>
          <w:rFonts w:ascii="Times New Roman" w:hAnsi="Times New Roman"/>
          <w:lang w:val="nb-NO"/>
        </w:rPr>
      </w:pPr>
      <w:r w:rsidRPr="0072696C">
        <w:rPr>
          <w:rFonts w:ascii="Times New Roman" w:hAnsi="Times New Roman"/>
          <w:lang w:val="nb-NO"/>
        </w:rPr>
        <w:lastRenderedPageBreak/>
        <w:t xml:space="preserve">Phụ lục </w:t>
      </w:r>
      <w:r w:rsidR="00500B30" w:rsidRPr="0072696C">
        <w:rPr>
          <w:rFonts w:ascii="Times New Roman" w:hAnsi="Times New Roman"/>
          <w:lang w:val="nb-NO"/>
        </w:rPr>
        <w:t>7</w:t>
      </w:r>
      <w:r w:rsidRPr="0072696C">
        <w:rPr>
          <w:rFonts w:ascii="Times New Roman" w:hAnsi="Times New Roman"/>
          <w:lang w:val="nb-NO"/>
        </w:rPr>
        <w:t xml:space="preserve">.3: Hình ảnh lấy mẫu, khảo sát thực địa </w:t>
      </w:r>
    </w:p>
    <w:tbl>
      <w:tblPr>
        <w:tblW w:w="9701" w:type="dxa"/>
        <w:jc w:val="center"/>
        <w:tblLook w:val="04A0" w:firstRow="1" w:lastRow="0" w:firstColumn="1" w:lastColumn="0" w:noHBand="0" w:noVBand="1"/>
      </w:tblPr>
      <w:tblGrid>
        <w:gridCol w:w="5256"/>
        <w:gridCol w:w="5046"/>
      </w:tblGrid>
      <w:tr w:rsidR="0072696C" w:rsidRPr="0072696C" w14:paraId="0CC77A85" w14:textId="77777777" w:rsidTr="00787E71">
        <w:trPr>
          <w:trHeight w:val="1505"/>
          <w:jc w:val="center"/>
        </w:trPr>
        <w:tc>
          <w:tcPr>
            <w:tcW w:w="4950" w:type="dxa"/>
            <w:vAlign w:val="center"/>
            <w:hideMark/>
          </w:tcPr>
          <w:p w14:paraId="74D4E08D" w14:textId="77777777" w:rsidR="00E63B46" w:rsidRPr="0072696C" w:rsidRDefault="00E63B46" w:rsidP="00787E71">
            <w:pPr>
              <w:spacing w:before="60" w:after="60" w:line="240" w:lineRule="auto"/>
              <w:jc w:val="center"/>
              <w:rPr>
                <w:rFonts w:ascii="Times New Roman" w:hAnsi="Times New Roman"/>
              </w:rPr>
            </w:pPr>
            <w:r w:rsidRPr="0072696C">
              <w:rPr>
                <w:rFonts w:ascii="Times New Roman" w:eastAsiaTheme="minorHAnsi" w:hAnsi="Times New Roman"/>
                <w:b/>
                <w:noProof/>
              </w:rPr>
              <w:drawing>
                <wp:inline distT="0" distB="0" distL="0" distR="0" wp14:anchorId="5D465955" wp14:editId="6EDDF78E">
                  <wp:extent cx="2962275" cy="2495550"/>
                  <wp:effectExtent l="19050" t="0" r="9525" b="0"/>
                  <wp:docPr id="40" name="Picture 12" descr="ab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c6"/>
                          <pic:cNvPicPr>
                            <a:picLocks noChangeAspect="1" noChangeArrowheads="1"/>
                          </pic:cNvPicPr>
                        </pic:nvPicPr>
                        <pic:blipFill>
                          <a:blip r:embed="rId102" cstate="email"/>
                          <a:srcRect/>
                          <a:stretch>
                            <a:fillRect/>
                          </a:stretch>
                        </pic:blipFill>
                        <pic:spPr bwMode="auto">
                          <a:xfrm>
                            <a:off x="0" y="0"/>
                            <a:ext cx="2962275" cy="2495550"/>
                          </a:xfrm>
                          <a:prstGeom prst="rect">
                            <a:avLst/>
                          </a:prstGeom>
                          <a:noFill/>
                          <a:ln w="9525">
                            <a:noFill/>
                            <a:miter lim="800000"/>
                            <a:headEnd/>
                            <a:tailEnd/>
                          </a:ln>
                        </pic:spPr>
                      </pic:pic>
                    </a:graphicData>
                  </a:graphic>
                </wp:inline>
              </w:drawing>
            </w:r>
            <w:r w:rsidRPr="0072696C">
              <w:rPr>
                <w:rFonts w:ascii="Times New Roman" w:hAnsi="Times New Roman"/>
              </w:rPr>
              <w:br/>
            </w:r>
          </w:p>
        </w:tc>
        <w:tc>
          <w:tcPr>
            <w:tcW w:w="4751" w:type="dxa"/>
            <w:vAlign w:val="center"/>
            <w:hideMark/>
          </w:tcPr>
          <w:p w14:paraId="25B7871F" w14:textId="77777777" w:rsidR="00E63B46" w:rsidRPr="0072696C" w:rsidRDefault="00E63B46" w:rsidP="00787E71">
            <w:pPr>
              <w:spacing w:before="60" w:after="60" w:line="240" w:lineRule="auto"/>
              <w:jc w:val="left"/>
              <w:rPr>
                <w:rFonts w:ascii="Times New Roman" w:hAnsi="Times New Roman"/>
              </w:rPr>
            </w:pPr>
            <w:r w:rsidRPr="0072696C">
              <w:rPr>
                <w:rFonts w:ascii="Times New Roman" w:hAnsi="Times New Roman"/>
                <w:noProof/>
              </w:rPr>
              <w:drawing>
                <wp:inline distT="0" distB="0" distL="0" distR="0" wp14:anchorId="546EEF15" wp14:editId="3ED6D311">
                  <wp:extent cx="3038475" cy="2505075"/>
                  <wp:effectExtent l="19050" t="0" r="9525" b="0"/>
                  <wp:docPr id="41" name="Picture 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AA"/>
                          <pic:cNvPicPr>
                            <a:picLocks noChangeAspect="1" noChangeArrowheads="1"/>
                          </pic:cNvPicPr>
                        </pic:nvPicPr>
                        <pic:blipFill>
                          <a:blip r:embed="rId103" cstate="email"/>
                          <a:srcRect/>
                          <a:stretch>
                            <a:fillRect/>
                          </a:stretch>
                        </pic:blipFill>
                        <pic:spPr bwMode="auto">
                          <a:xfrm>
                            <a:off x="0" y="0"/>
                            <a:ext cx="3038475" cy="2505075"/>
                          </a:xfrm>
                          <a:prstGeom prst="rect">
                            <a:avLst/>
                          </a:prstGeom>
                          <a:noFill/>
                          <a:ln w="9525">
                            <a:noFill/>
                            <a:miter lim="800000"/>
                            <a:headEnd/>
                            <a:tailEnd/>
                          </a:ln>
                        </pic:spPr>
                      </pic:pic>
                    </a:graphicData>
                  </a:graphic>
                </wp:inline>
              </w:drawing>
            </w:r>
          </w:p>
        </w:tc>
      </w:tr>
      <w:tr w:rsidR="0072696C" w:rsidRPr="0072696C" w14:paraId="21A52408" w14:textId="77777777" w:rsidTr="00787E71">
        <w:trPr>
          <w:trHeight w:val="854"/>
          <w:jc w:val="center"/>
        </w:trPr>
        <w:tc>
          <w:tcPr>
            <w:tcW w:w="9701" w:type="dxa"/>
            <w:gridSpan w:val="2"/>
            <w:vAlign w:val="center"/>
            <w:hideMark/>
          </w:tcPr>
          <w:p w14:paraId="5BB3F404" w14:textId="77777777" w:rsidR="00E63B46" w:rsidRPr="0072696C" w:rsidRDefault="00E63B46" w:rsidP="00787E71">
            <w:pPr>
              <w:spacing w:before="60" w:after="60" w:line="240" w:lineRule="auto"/>
              <w:jc w:val="center"/>
              <w:rPr>
                <w:rFonts w:ascii="Times New Roman" w:hAnsi="Times New Roman"/>
                <w:b/>
                <w:bCs/>
                <w:noProof/>
              </w:rPr>
            </w:pPr>
            <w:r w:rsidRPr="0072696C">
              <w:rPr>
                <w:rFonts w:ascii="Times New Roman" w:hAnsi="Times New Roman"/>
              </w:rPr>
              <w:t>Lấy mẫu nước mặt</w:t>
            </w:r>
          </w:p>
        </w:tc>
      </w:tr>
      <w:tr w:rsidR="0072696C" w:rsidRPr="0072696C" w14:paraId="60178A89" w14:textId="77777777" w:rsidTr="00787E71">
        <w:trPr>
          <w:trHeight w:val="854"/>
          <w:jc w:val="center"/>
        </w:trPr>
        <w:tc>
          <w:tcPr>
            <w:tcW w:w="4950" w:type="dxa"/>
            <w:vAlign w:val="center"/>
            <w:hideMark/>
          </w:tcPr>
          <w:p w14:paraId="576413EE" w14:textId="77777777" w:rsidR="00E63B46" w:rsidRPr="0072696C" w:rsidRDefault="00E63B46" w:rsidP="00787E71">
            <w:pPr>
              <w:spacing w:before="60" w:after="60" w:line="240" w:lineRule="auto"/>
              <w:jc w:val="center"/>
              <w:rPr>
                <w:rFonts w:ascii="Times New Roman" w:hAnsi="Times New Roman"/>
              </w:rPr>
            </w:pPr>
            <w:r w:rsidRPr="0072696C">
              <w:rPr>
                <w:rFonts w:ascii="Times New Roman" w:eastAsiaTheme="minorHAnsi" w:hAnsi="Times New Roman"/>
                <w:b/>
                <w:noProof/>
              </w:rPr>
              <w:drawing>
                <wp:inline distT="0" distB="0" distL="0" distR="0" wp14:anchorId="526C163B" wp14:editId="179DB438">
                  <wp:extent cx="3181350" cy="2524125"/>
                  <wp:effectExtent l="19050" t="0" r="0" b="0"/>
                  <wp:docPr id="42" name="Picture 42" descr="a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bc8"/>
                          <pic:cNvPicPr>
                            <a:picLocks noChangeAspect="1" noChangeArrowheads="1"/>
                          </pic:cNvPicPr>
                        </pic:nvPicPr>
                        <pic:blipFill>
                          <a:blip r:embed="rId104" cstate="email"/>
                          <a:srcRect/>
                          <a:stretch>
                            <a:fillRect/>
                          </a:stretch>
                        </pic:blipFill>
                        <pic:spPr bwMode="auto">
                          <a:xfrm>
                            <a:off x="0" y="0"/>
                            <a:ext cx="3181350" cy="2524125"/>
                          </a:xfrm>
                          <a:prstGeom prst="rect">
                            <a:avLst/>
                          </a:prstGeom>
                          <a:noFill/>
                          <a:ln w="9525">
                            <a:noFill/>
                            <a:miter lim="800000"/>
                            <a:headEnd/>
                            <a:tailEnd/>
                          </a:ln>
                        </pic:spPr>
                      </pic:pic>
                    </a:graphicData>
                  </a:graphic>
                </wp:inline>
              </w:drawing>
            </w:r>
          </w:p>
        </w:tc>
        <w:tc>
          <w:tcPr>
            <w:tcW w:w="4751" w:type="dxa"/>
            <w:vAlign w:val="center"/>
            <w:hideMark/>
          </w:tcPr>
          <w:p w14:paraId="355D872D" w14:textId="77777777" w:rsidR="00E63B46" w:rsidRPr="0072696C" w:rsidRDefault="00E63B46" w:rsidP="00787E71">
            <w:pPr>
              <w:spacing w:before="60" w:after="60" w:line="240" w:lineRule="auto"/>
              <w:jc w:val="center"/>
              <w:rPr>
                <w:rFonts w:ascii="Times New Roman" w:hAnsi="Times New Roman"/>
              </w:rPr>
            </w:pPr>
            <w:r w:rsidRPr="0072696C">
              <w:rPr>
                <w:rFonts w:ascii="Times New Roman" w:hAnsi="Times New Roman"/>
                <w:noProof/>
              </w:rPr>
              <w:drawing>
                <wp:inline distT="0" distB="0" distL="0" distR="0" wp14:anchorId="18179992" wp14:editId="5C6B259E">
                  <wp:extent cx="2771775" cy="2457450"/>
                  <wp:effectExtent l="19050" t="0" r="9525" b="0"/>
                  <wp:docPr id="43" name="Picture 3" descr="lay mau nuoc 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y mau nuoc ngam"/>
                          <pic:cNvPicPr>
                            <a:picLocks noChangeAspect="1" noChangeArrowheads="1"/>
                          </pic:cNvPicPr>
                        </pic:nvPicPr>
                        <pic:blipFill>
                          <a:blip r:embed="rId105" cstate="email"/>
                          <a:srcRect/>
                          <a:stretch>
                            <a:fillRect/>
                          </a:stretch>
                        </pic:blipFill>
                        <pic:spPr bwMode="auto">
                          <a:xfrm>
                            <a:off x="0" y="0"/>
                            <a:ext cx="2771775" cy="2457450"/>
                          </a:xfrm>
                          <a:prstGeom prst="rect">
                            <a:avLst/>
                          </a:prstGeom>
                          <a:noFill/>
                          <a:ln w="9525">
                            <a:noFill/>
                            <a:miter lim="800000"/>
                            <a:headEnd/>
                            <a:tailEnd/>
                          </a:ln>
                        </pic:spPr>
                      </pic:pic>
                    </a:graphicData>
                  </a:graphic>
                </wp:inline>
              </w:drawing>
            </w:r>
          </w:p>
        </w:tc>
      </w:tr>
      <w:tr w:rsidR="00E63B46" w:rsidRPr="0072696C" w14:paraId="319DD8D5" w14:textId="77777777" w:rsidTr="00787E71">
        <w:trPr>
          <w:trHeight w:val="854"/>
          <w:jc w:val="center"/>
        </w:trPr>
        <w:tc>
          <w:tcPr>
            <w:tcW w:w="4950" w:type="dxa"/>
            <w:vAlign w:val="center"/>
            <w:hideMark/>
          </w:tcPr>
          <w:p w14:paraId="022A84A9" w14:textId="77777777" w:rsidR="00E63B46" w:rsidRPr="0072696C" w:rsidRDefault="00E63B46" w:rsidP="00787E71">
            <w:pPr>
              <w:spacing w:before="60" w:after="60" w:line="240" w:lineRule="auto"/>
              <w:jc w:val="center"/>
              <w:rPr>
                <w:rFonts w:ascii="Times New Roman" w:hAnsi="Times New Roman"/>
              </w:rPr>
            </w:pPr>
            <w:r w:rsidRPr="0072696C">
              <w:rPr>
                <w:rFonts w:ascii="Times New Roman" w:hAnsi="Times New Roman"/>
              </w:rPr>
              <w:t>Lấy mẫu đất</w:t>
            </w:r>
          </w:p>
        </w:tc>
        <w:tc>
          <w:tcPr>
            <w:tcW w:w="4751" w:type="dxa"/>
            <w:vAlign w:val="center"/>
            <w:hideMark/>
          </w:tcPr>
          <w:p w14:paraId="34300789" w14:textId="77777777" w:rsidR="00E63B46" w:rsidRPr="0072696C" w:rsidRDefault="00E63B46" w:rsidP="00787E71">
            <w:pPr>
              <w:spacing w:before="60" w:after="60" w:line="240" w:lineRule="auto"/>
              <w:jc w:val="center"/>
              <w:rPr>
                <w:rFonts w:ascii="Times New Roman" w:hAnsi="Times New Roman"/>
              </w:rPr>
            </w:pPr>
            <w:r w:rsidRPr="0072696C">
              <w:rPr>
                <w:rFonts w:ascii="Times New Roman" w:hAnsi="Times New Roman"/>
              </w:rPr>
              <w:t>Lấy mẫu nước ngầm</w:t>
            </w:r>
          </w:p>
        </w:tc>
      </w:tr>
    </w:tbl>
    <w:p w14:paraId="0F94277E" w14:textId="77777777" w:rsidR="00E63B46" w:rsidRPr="0072696C" w:rsidRDefault="00E63B46" w:rsidP="00E63B46">
      <w:pPr>
        <w:spacing w:before="60" w:after="120" w:line="320" w:lineRule="exact"/>
        <w:ind w:firstLine="720"/>
        <w:rPr>
          <w:rFonts w:ascii="Times New Roman" w:hAnsi="Times New Roman"/>
          <w:lang w:val="nb-NO"/>
        </w:rPr>
      </w:pPr>
    </w:p>
    <w:p w14:paraId="41BBC485" w14:textId="77777777" w:rsidR="00E63B46" w:rsidRPr="0072696C" w:rsidRDefault="00E63B46" w:rsidP="00E63B46">
      <w:pPr>
        <w:spacing w:before="0" w:after="200" w:line="276" w:lineRule="auto"/>
        <w:jc w:val="left"/>
        <w:rPr>
          <w:rFonts w:ascii="Times New Roman" w:eastAsiaTheme="minorHAnsi" w:hAnsi="Times New Roman"/>
        </w:rPr>
      </w:pPr>
    </w:p>
    <w:p w14:paraId="5B6F018D" w14:textId="77777777" w:rsidR="00E63B46" w:rsidRPr="0072696C" w:rsidRDefault="00E63B46" w:rsidP="00E63B46">
      <w:pPr>
        <w:spacing w:before="0" w:after="200" w:line="276" w:lineRule="auto"/>
        <w:jc w:val="left"/>
        <w:rPr>
          <w:rFonts w:ascii="Times New Roman" w:eastAsiaTheme="minorHAnsi" w:hAnsi="Times New Roman"/>
        </w:rPr>
      </w:pPr>
    </w:p>
    <w:p w14:paraId="4C9B52E4" w14:textId="77777777" w:rsidR="00E63B46" w:rsidRPr="0072696C" w:rsidRDefault="00E63B46" w:rsidP="00E63B46">
      <w:pPr>
        <w:spacing w:before="0" w:after="200" w:line="276" w:lineRule="auto"/>
        <w:jc w:val="left"/>
        <w:rPr>
          <w:rFonts w:ascii="Times New Roman" w:eastAsiaTheme="minorHAnsi" w:hAnsi="Times New Roman"/>
        </w:rPr>
      </w:pPr>
    </w:p>
    <w:p w14:paraId="7DC7D868" w14:textId="77777777" w:rsidR="00E63B46" w:rsidRPr="0072696C" w:rsidRDefault="00E63B46" w:rsidP="00E63B46">
      <w:pPr>
        <w:tabs>
          <w:tab w:val="left" w:pos="3855"/>
        </w:tabs>
        <w:spacing w:before="0" w:after="120" w:line="276" w:lineRule="auto"/>
        <w:jc w:val="left"/>
        <w:rPr>
          <w:rFonts w:ascii="Times New Roman" w:eastAsiaTheme="minorHAnsi" w:hAnsi="Times New Roman"/>
        </w:rPr>
      </w:pPr>
    </w:p>
    <w:p w14:paraId="76C5F6FA" w14:textId="77777777" w:rsidR="00E63B46" w:rsidRPr="0072696C" w:rsidRDefault="00E63B46" w:rsidP="00E63B46">
      <w:pPr>
        <w:tabs>
          <w:tab w:val="left" w:pos="3855"/>
        </w:tabs>
        <w:spacing w:before="0" w:after="120" w:line="276" w:lineRule="auto"/>
        <w:jc w:val="left"/>
        <w:rPr>
          <w:rFonts w:ascii="Times New Roman" w:eastAsiaTheme="minorHAnsi" w:hAnsi="Times New Roman"/>
        </w:rPr>
      </w:pPr>
    </w:p>
    <w:p w14:paraId="23A0D5EC" w14:textId="77777777" w:rsidR="00E63B46" w:rsidRPr="0072696C" w:rsidRDefault="00E63B46" w:rsidP="00E63B46">
      <w:pPr>
        <w:tabs>
          <w:tab w:val="left" w:pos="3855"/>
        </w:tabs>
        <w:spacing w:before="0" w:after="120" w:line="276" w:lineRule="auto"/>
        <w:jc w:val="left"/>
        <w:rPr>
          <w:rFonts w:ascii="Times New Roman" w:eastAsiaTheme="minorHAnsi" w:hAnsi="Times New Roman"/>
          <w:lang w:val="vi-VN"/>
        </w:rPr>
      </w:pPr>
    </w:p>
    <w:p w14:paraId="6C3B975F" w14:textId="77777777" w:rsidR="00E63B46" w:rsidRPr="0072696C" w:rsidRDefault="00E63B46" w:rsidP="00E63B46">
      <w:pPr>
        <w:tabs>
          <w:tab w:val="left" w:pos="3855"/>
        </w:tabs>
        <w:spacing w:before="0" w:after="120" w:line="276" w:lineRule="auto"/>
        <w:jc w:val="left"/>
        <w:rPr>
          <w:rFonts w:ascii="Times New Roman" w:eastAsiaTheme="minorHAnsi" w:hAnsi="Times New Roman"/>
          <w:lang w:val="nb-NO"/>
        </w:rPr>
      </w:pPr>
      <w:r w:rsidRPr="0072696C">
        <w:rPr>
          <w:rFonts w:ascii="Times New Roman" w:eastAsiaTheme="minorHAnsi" w:hAnsi="Times New Roman"/>
          <w:lang w:val="nb-NO"/>
        </w:rPr>
        <w:lastRenderedPageBreak/>
        <w:t xml:space="preserve">Phụ lục </w:t>
      </w:r>
      <w:r w:rsidR="00500B30" w:rsidRPr="0072696C">
        <w:rPr>
          <w:rFonts w:ascii="Times New Roman" w:eastAsiaTheme="minorHAnsi" w:hAnsi="Times New Roman"/>
          <w:lang w:val="nb-NO"/>
        </w:rPr>
        <w:t>7</w:t>
      </w:r>
      <w:r w:rsidRPr="0072696C">
        <w:rPr>
          <w:rFonts w:ascii="Times New Roman" w:eastAsiaTheme="minorHAnsi" w:hAnsi="Times New Roman"/>
          <w:lang w:val="nb-NO"/>
        </w:rPr>
        <w:t xml:space="preserve">.4: Hình ảnh về vùng bị ảnh hưởng bởi TDA </w:t>
      </w:r>
    </w:p>
    <w:tbl>
      <w:tblPr>
        <w:tblW w:w="0" w:type="auto"/>
        <w:jc w:val="center"/>
        <w:tblLayout w:type="fixed"/>
        <w:tblLook w:val="04A0" w:firstRow="1" w:lastRow="0" w:firstColumn="1" w:lastColumn="0" w:noHBand="0" w:noVBand="1"/>
      </w:tblPr>
      <w:tblGrid>
        <w:gridCol w:w="4928"/>
        <w:gridCol w:w="4360"/>
      </w:tblGrid>
      <w:tr w:rsidR="0072696C" w:rsidRPr="0072696C" w14:paraId="72F3CAF7" w14:textId="77777777" w:rsidTr="00787E71">
        <w:trPr>
          <w:jc w:val="center"/>
        </w:trPr>
        <w:tc>
          <w:tcPr>
            <w:tcW w:w="4928" w:type="dxa"/>
            <w:hideMark/>
          </w:tcPr>
          <w:p w14:paraId="452B1325" w14:textId="77777777" w:rsidR="00E63B46" w:rsidRPr="0072696C" w:rsidRDefault="00E63B46" w:rsidP="00787E71">
            <w:pPr>
              <w:tabs>
                <w:tab w:val="left" w:pos="5928"/>
              </w:tabs>
              <w:spacing w:before="0" w:line="264" w:lineRule="auto"/>
              <w:jc w:val="left"/>
              <w:rPr>
                <w:rFonts w:ascii="Times New Roman" w:eastAsiaTheme="minorHAnsi" w:hAnsi="Times New Roman"/>
                <w:lang w:val="nb-NO"/>
              </w:rPr>
            </w:pPr>
            <w:r w:rsidRPr="0072696C">
              <w:rPr>
                <w:rFonts w:ascii="Times New Roman" w:eastAsiaTheme="minorHAnsi" w:hAnsi="Times New Roman"/>
                <w:noProof/>
              </w:rPr>
              <w:drawing>
                <wp:inline distT="0" distB="0" distL="0" distR="0" wp14:anchorId="158F055A" wp14:editId="2ACD1734">
                  <wp:extent cx="3171825" cy="2257425"/>
                  <wp:effectExtent l="19050" t="0" r="9525" b="0"/>
                  <wp:docPr id="44" name="Picture 13" descr="Nha bi di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a bi di doi"/>
                          <pic:cNvPicPr>
                            <a:picLocks noChangeAspect="1" noChangeArrowheads="1"/>
                          </pic:cNvPicPr>
                        </pic:nvPicPr>
                        <pic:blipFill>
                          <a:blip r:embed="rId106" cstate="email"/>
                          <a:srcRect/>
                          <a:stretch>
                            <a:fillRect/>
                          </a:stretch>
                        </pic:blipFill>
                        <pic:spPr bwMode="auto">
                          <a:xfrm>
                            <a:off x="0" y="0"/>
                            <a:ext cx="3171825" cy="2257425"/>
                          </a:xfrm>
                          <a:prstGeom prst="rect">
                            <a:avLst/>
                          </a:prstGeom>
                          <a:noFill/>
                          <a:ln w="9525">
                            <a:noFill/>
                            <a:miter lim="800000"/>
                            <a:headEnd/>
                            <a:tailEnd/>
                          </a:ln>
                        </pic:spPr>
                      </pic:pic>
                    </a:graphicData>
                  </a:graphic>
                </wp:inline>
              </w:drawing>
            </w:r>
            <w:r w:rsidRPr="0072696C">
              <w:rPr>
                <w:rFonts w:ascii="Times New Roman" w:eastAsiaTheme="minorHAnsi" w:hAnsi="Times New Roman"/>
                <w:lang w:val="nb-NO"/>
              </w:rPr>
              <w:tab/>
            </w:r>
          </w:p>
        </w:tc>
        <w:tc>
          <w:tcPr>
            <w:tcW w:w="4360" w:type="dxa"/>
            <w:hideMark/>
          </w:tcPr>
          <w:p w14:paraId="208A4131" w14:textId="77777777" w:rsidR="00E63B46" w:rsidRPr="0072696C" w:rsidRDefault="00E63B46" w:rsidP="00787E71">
            <w:pPr>
              <w:spacing w:before="0" w:after="200" w:line="264" w:lineRule="auto"/>
              <w:ind w:firstLine="40"/>
              <w:jc w:val="left"/>
              <w:rPr>
                <w:rFonts w:ascii="Times New Roman" w:eastAsiaTheme="minorHAnsi" w:hAnsi="Times New Roman"/>
                <w:lang w:val="nb-NO"/>
              </w:rPr>
            </w:pPr>
            <w:r w:rsidRPr="0072696C">
              <w:rPr>
                <w:rFonts w:ascii="Times New Roman" w:eastAsiaTheme="minorHAnsi" w:hAnsi="Times New Roman"/>
                <w:noProof/>
              </w:rPr>
              <w:drawing>
                <wp:inline distT="0" distB="0" distL="0" distR="0" wp14:anchorId="18FFE0A3" wp14:editId="2B599047">
                  <wp:extent cx="2819400" cy="2247900"/>
                  <wp:effectExtent l="19050" t="0" r="0" b="0"/>
                  <wp:docPr id="45" name="Picture 14" descr="Hoa mau bi anh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a mau bi anh huong"/>
                          <pic:cNvPicPr>
                            <a:picLocks noChangeAspect="1" noChangeArrowheads="1"/>
                          </pic:cNvPicPr>
                        </pic:nvPicPr>
                        <pic:blipFill>
                          <a:blip r:embed="rId107" cstate="email"/>
                          <a:srcRect/>
                          <a:stretch>
                            <a:fillRect/>
                          </a:stretch>
                        </pic:blipFill>
                        <pic:spPr bwMode="auto">
                          <a:xfrm>
                            <a:off x="0" y="0"/>
                            <a:ext cx="2819400" cy="2247900"/>
                          </a:xfrm>
                          <a:prstGeom prst="rect">
                            <a:avLst/>
                          </a:prstGeom>
                          <a:noFill/>
                          <a:ln w="9525">
                            <a:noFill/>
                            <a:miter lim="800000"/>
                            <a:headEnd/>
                            <a:tailEnd/>
                          </a:ln>
                        </pic:spPr>
                      </pic:pic>
                    </a:graphicData>
                  </a:graphic>
                </wp:inline>
              </w:drawing>
            </w:r>
          </w:p>
        </w:tc>
      </w:tr>
      <w:tr w:rsidR="0072696C" w:rsidRPr="0072696C" w14:paraId="6DF3EABC" w14:textId="77777777" w:rsidTr="00787E71">
        <w:trPr>
          <w:jc w:val="center"/>
        </w:trPr>
        <w:tc>
          <w:tcPr>
            <w:tcW w:w="4928" w:type="dxa"/>
            <w:hideMark/>
          </w:tcPr>
          <w:p w14:paraId="0DBE6197" w14:textId="77777777" w:rsidR="00E63B46" w:rsidRPr="0072696C" w:rsidRDefault="00E63B46" w:rsidP="00787E71">
            <w:pPr>
              <w:spacing w:before="0" w:after="120" w:line="276" w:lineRule="auto"/>
              <w:jc w:val="left"/>
              <w:rPr>
                <w:rFonts w:ascii="Times New Roman" w:eastAsiaTheme="minorHAnsi" w:hAnsi="Times New Roman"/>
                <w:lang w:val="nb-NO"/>
              </w:rPr>
            </w:pPr>
            <w:r w:rsidRPr="0072696C">
              <w:rPr>
                <w:rFonts w:ascii="Times New Roman" w:eastAsiaTheme="minorHAnsi" w:hAnsi="Times New Roman"/>
                <w:lang w:val="nb-NO"/>
              </w:rPr>
              <w:t>Hộ bị ảnh hưởng di dời nhà cửa</w:t>
            </w:r>
          </w:p>
        </w:tc>
        <w:tc>
          <w:tcPr>
            <w:tcW w:w="4360" w:type="dxa"/>
            <w:hideMark/>
          </w:tcPr>
          <w:p w14:paraId="5BB29B12" w14:textId="77777777" w:rsidR="00E63B46" w:rsidRPr="0072696C" w:rsidRDefault="00E63B46" w:rsidP="00787E71">
            <w:pPr>
              <w:spacing w:before="0" w:after="120" w:line="276" w:lineRule="auto"/>
              <w:jc w:val="center"/>
              <w:rPr>
                <w:rFonts w:ascii="Times New Roman" w:eastAsiaTheme="minorHAnsi" w:hAnsi="Times New Roman"/>
                <w:lang w:val="nb-NO"/>
              </w:rPr>
            </w:pPr>
            <w:r w:rsidRPr="0072696C">
              <w:rPr>
                <w:rFonts w:ascii="Times New Roman" w:eastAsiaTheme="minorHAnsi" w:hAnsi="Times New Roman"/>
                <w:lang w:val="nb-NO"/>
              </w:rPr>
              <w:t>Đất lúa bị thu hồi</w:t>
            </w:r>
          </w:p>
        </w:tc>
      </w:tr>
      <w:tr w:rsidR="0072696C" w:rsidRPr="0072696C" w14:paraId="006665F0" w14:textId="77777777" w:rsidTr="00787E71">
        <w:trPr>
          <w:trHeight w:val="5013"/>
          <w:jc w:val="center"/>
        </w:trPr>
        <w:tc>
          <w:tcPr>
            <w:tcW w:w="4928" w:type="dxa"/>
            <w:hideMark/>
          </w:tcPr>
          <w:p w14:paraId="41812F66" w14:textId="77777777" w:rsidR="00E63B46" w:rsidRPr="0072696C" w:rsidRDefault="00E63B46" w:rsidP="00787E71">
            <w:pPr>
              <w:spacing w:before="0" w:after="120" w:line="264" w:lineRule="auto"/>
              <w:jc w:val="left"/>
              <w:rPr>
                <w:rFonts w:ascii="Times New Roman" w:eastAsiaTheme="minorHAnsi" w:hAnsi="Times New Roman"/>
                <w:lang w:val="nb-NO"/>
              </w:rPr>
            </w:pPr>
            <w:r w:rsidRPr="0072696C">
              <w:rPr>
                <w:rFonts w:ascii="Times New Roman" w:eastAsiaTheme="minorHAnsi" w:hAnsi="Times New Roman"/>
                <w:noProof/>
              </w:rPr>
              <w:drawing>
                <wp:inline distT="0" distB="0" distL="0" distR="0" wp14:anchorId="2600BD13" wp14:editId="05624E1C">
                  <wp:extent cx="3133725" cy="3095625"/>
                  <wp:effectExtent l="19050" t="0" r="9525" b="0"/>
                  <wp:docPr id="46" name="Picture 15" descr="DSC_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243"/>
                          <pic:cNvPicPr>
                            <a:picLocks noChangeAspect="1" noChangeArrowheads="1"/>
                          </pic:cNvPicPr>
                        </pic:nvPicPr>
                        <pic:blipFill>
                          <a:blip r:embed="rId108" cstate="email"/>
                          <a:srcRect/>
                          <a:stretch>
                            <a:fillRect/>
                          </a:stretch>
                        </pic:blipFill>
                        <pic:spPr bwMode="auto">
                          <a:xfrm>
                            <a:off x="0" y="0"/>
                            <a:ext cx="3133725" cy="3095625"/>
                          </a:xfrm>
                          <a:prstGeom prst="rect">
                            <a:avLst/>
                          </a:prstGeom>
                          <a:noFill/>
                          <a:ln w="9525">
                            <a:noFill/>
                            <a:miter lim="800000"/>
                            <a:headEnd/>
                            <a:tailEnd/>
                          </a:ln>
                        </pic:spPr>
                      </pic:pic>
                    </a:graphicData>
                  </a:graphic>
                </wp:inline>
              </w:drawing>
            </w:r>
          </w:p>
        </w:tc>
        <w:tc>
          <w:tcPr>
            <w:tcW w:w="4360" w:type="dxa"/>
            <w:hideMark/>
          </w:tcPr>
          <w:p w14:paraId="140434B3" w14:textId="77777777" w:rsidR="00E63B46" w:rsidRPr="0072696C" w:rsidRDefault="00E63B46" w:rsidP="00787E71">
            <w:pPr>
              <w:spacing w:before="0" w:after="120" w:line="264" w:lineRule="auto"/>
              <w:jc w:val="left"/>
              <w:rPr>
                <w:rFonts w:ascii="Times New Roman" w:eastAsiaTheme="minorHAnsi" w:hAnsi="Times New Roman"/>
                <w:lang w:val="nb-NO"/>
              </w:rPr>
            </w:pPr>
            <w:r w:rsidRPr="0072696C">
              <w:rPr>
                <w:rFonts w:ascii="Times New Roman" w:eastAsiaTheme="minorHAnsi" w:hAnsi="Times New Roman"/>
                <w:noProof/>
              </w:rPr>
              <w:drawing>
                <wp:inline distT="0" distB="0" distL="0" distR="0" wp14:anchorId="275B313C" wp14:editId="707C92F3">
                  <wp:extent cx="5162550" cy="3095625"/>
                  <wp:effectExtent l="19050" t="0" r="0" b="0"/>
                  <wp:docPr id="47" name="Picture 16" descr="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a"/>
                          <pic:cNvPicPr>
                            <a:picLocks noChangeAspect="1" noChangeArrowheads="1"/>
                          </pic:cNvPicPr>
                        </pic:nvPicPr>
                        <pic:blipFill>
                          <a:blip r:embed="rId109" cstate="email"/>
                          <a:srcRect/>
                          <a:stretch>
                            <a:fillRect/>
                          </a:stretch>
                        </pic:blipFill>
                        <pic:spPr bwMode="auto">
                          <a:xfrm>
                            <a:off x="0" y="0"/>
                            <a:ext cx="5162550" cy="3095625"/>
                          </a:xfrm>
                          <a:prstGeom prst="rect">
                            <a:avLst/>
                          </a:prstGeom>
                          <a:noFill/>
                          <a:ln w="9525">
                            <a:noFill/>
                            <a:miter lim="800000"/>
                            <a:headEnd/>
                            <a:tailEnd/>
                          </a:ln>
                        </pic:spPr>
                      </pic:pic>
                    </a:graphicData>
                  </a:graphic>
                </wp:inline>
              </w:drawing>
            </w:r>
          </w:p>
        </w:tc>
      </w:tr>
      <w:tr w:rsidR="0072696C" w:rsidRPr="0072696C" w14:paraId="66860A23" w14:textId="77777777" w:rsidTr="00787E71">
        <w:trPr>
          <w:jc w:val="center"/>
        </w:trPr>
        <w:tc>
          <w:tcPr>
            <w:tcW w:w="4928" w:type="dxa"/>
            <w:hideMark/>
          </w:tcPr>
          <w:p w14:paraId="7361506C" w14:textId="77777777" w:rsidR="00E63B46" w:rsidRPr="0072696C" w:rsidRDefault="00E63B46" w:rsidP="00787E71">
            <w:pPr>
              <w:spacing w:before="0" w:after="120" w:line="276" w:lineRule="auto"/>
              <w:jc w:val="left"/>
              <w:rPr>
                <w:rFonts w:ascii="Times New Roman" w:eastAsiaTheme="minorHAnsi" w:hAnsi="Times New Roman"/>
                <w:lang w:val="nb-NO"/>
              </w:rPr>
            </w:pPr>
            <w:r w:rsidRPr="0072696C">
              <w:rPr>
                <w:rFonts w:ascii="Times New Roman" w:eastAsiaTheme="minorHAnsi" w:hAnsi="Times New Roman"/>
                <w:lang w:val="nb-NO"/>
              </w:rPr>
              <w:t>Cánh đồng phía hạ du bị ảnh hưởng khi cắt nước để thi công</w:t>
            </w:r>
          </w:p>
        </w:tc>
        <w:tc>
          <w:tcPr>
            <w:tcW w:w="4360" w:type="dxa"/>
            <w:hideMark/>
          </w:tcPr>
          <w:p w14:paraId="77572DD4" w14:textId="77777777" w:rsidR="00E63B46" w:rsidRPr="0072696C" w:rsidRDefault="00E63B46" w:rsidP="00787E71">
            <w:pPr>
              <w:spacing w:before="0" w:after="120" w:line="276" w:lineRule="auto"/>
              <w:jc w:val="left"/>
              <w:rPr>
                <w:rFonts w:ascii="Times New Roman" w:eastAsiaTheme="minorHAnsi" w:hAnsi="Times New Roman"/>
                <w:lang w:val="nb-NO"/>
              </w:rPr>
            </w:pPr>
            <w:r w:rsidRPr="0072696C">
              <w:rPr>
                <w:rFonts w:ascii="Times New Roman" w:eastAsiaTheme="minorHAnsi" w:hAnsi="Times New Roman"/>
                <w:lang w:val="nb-NO"/>
              </w:rPr>
              <w:t>Đất trồng mía phía sau tràn bị ảnh hưởng</w:t>
            </w:r>
          </w:p>
        </w:tc>
      </w:tr>
      <w:tr w:rsidR="00E63B46" w:rsidRPr="0072696C" w14:paraId="20F2063F" w14:textId="77777777" w:rsidTr="00787E71">
        <w:trPr>
          <w:jc w:val="center"/>
        </w:trPr>
        <w:tc>
          <w:tcPr>
            <w:tcW w:w="4928" w:type="dxa"/>
          </w:tcPr>
          <w:p w14:paraId="3F3FBEC0" w14:textId="77777777" w:rsidR="00E63B46" w:rsidRPr="0072696C" w:rsidRDefault="00E63B46" w:rsidP="00787E71">
            <w:pPr>
              <w:spacing w:before="0" w:after="120" w:line="264" w:lineRule="auto"/>
              <w:jc w:val="left"/>
              <w:rPr>
                <w:rFonts w:ascii="Times New Roman" w:eastAsiaTheme="minorHAnsi" w:hAnsi="Times New Roman"/>
                <w:lang w:val="nb-NO"/>
              </w:rPr>
            </w:pPr>
          </w:p>
        </w:tc>
        <w:tc>
          <w:tcPr>
            <w:tcW w:w="4360" w:type="dxa"/>
          </w:tcPr>
          <w:p w14:paraId="0B85A405" w14:textId="77777777" w:rsidR="00E63B46" w:rsidRPr="0072696C" w:rsidRDefault="00E63B46" w:rsidP="00787E71">
            <w:pPr>
              <w:spacing w:before="0" w:after="120" w:line="264" w:lineRule="auto"/>
              <w:jc w:val="left"/>
              <w:rPr>
                <w:rFonts w:ascii="Times New Roman" w:eastAsiaTheme="minorHAnsi" w:hAnsi="Times New Roman"/>
                <w:lang w:val="nb-NO"/>
              </w:rPr>
            </w:pPr>
          </w:p>
        </w:tc>
      </w:tr>
    </w:tbl>
    <w:p w14:paraId="7FE65BBA" w14:textId="77777777" w:rsidR="00E63B46" w:rsidRPr="0072696C" w:rsidRDefault="00E63B46" w:rsidP="00E63B46">
      <w:pPr>
        <w:spacing w:before="0" w:after="200" w:line="276" w:lineRule="auto"/>
        <w:jc w:val="left"/>
        <w:rPr>
          <w:rFonts w:ascii="Times New Roman" w:eastAsiaTheme="minorHAnsi" w:hAnsi="Times New Roman"/>
          <w:lang w:val="nb-NO"/>
        </w:rPr>
      </w:pPr>
    </w:p>
    <w:p w14:paraId="4359DB4B" w14:textId="77777777" w:rsidR="00BF0B49" w:rsidRPr="0072696C" w:rsidRDefault="00BF0B49" w:rsidP="00BF0B49">
      <w:pPr>
        <w:pStyle w:val="Tiu2"/>
        <w:spacing w:before="60" w:line="240" w:lineRule="auto"/>
        <w:jc w:val="center"/>
        <w:rPr>
          <w:sz w:val="24"/>
          <w:szCs w:val="24"/>
          <w:lang w:val="nb-NO"/>
        </w:rPr>
      </w:pPr>
      <w:bookmarkStart w:id="697" w:name="_Toc424684014"/>
    </w:p>
    <w:p w14:paraId="693E954D" w14:textId="77777777" w:rsidR="00BF0B49" w:rsidRPr="0072696C" w:rsidRDefault="00BF0B49" w:rsidP="00BF0B49">
      <w:pPr>
        <w:pStyle w:val="Tiu2"/>
        <w:spacing w:before="60" w:line="240" w:lineRule="auto"/>
        <w:jc w:val="center"/>
        <w:rPr>
          <w:sz w:val="24"/>
          <w:szCs w:val="24"/>
          <w:lang w:val="nb-NO"/>
        </w:rPr>
      </w:pPr>
    </w:p>
    <w:p w14:paraId="20F288A3" w14:textId="77777777" w:rsidR="00BF0B49" w:rsidRPr="0072696C" w:rsidRDefault="00BF0B49" w:rsidP="00BF0B49">
      <w:pPr>
        <w:pStyle w:val="Tiu2"/>
        <w:spacing w:before="60" w:line="240" w:lineRule="auto"/>
        <w:jc w:val="center"/>
        <w:rPr>
          <w:sz w:val="24"/>
          <w:szCs w:val="24"/>
          <w:lang w:val="nb-NO"/>
        </w:rPr>
      </w:pPr>
    </w:p>
    <w:p w14:paraId="13708AA4" w14:textId="77777777" w:rsidR="00234B9E" w:rsidRPr="0072696C" w:rsidRDefault="00234B9E" w:rsidP="00BF0B49">
      <w:pPr>
        <w:pStyle w:val="Tiu2"/>
        <w:spacing w:before="60" w:line="240" w:lineRule="auto"/>
        <w:jc w:val="center"/>
        <w:rPr>
          <w:sz w:val="24"/>
          <w:szCs w:val="24"/>
          <w:lang w:val="nb-NO"/>
        </w:rPr>
      </w:pPr>
    </w:p>
    <w:p w14:paraId="5F837C9C" w14:textId="77777777" w:rsidR="00234B9E" w:rsidRPr="0072696C" w:rsidRDefault="00234B9E" w:rsidP="00BF0B49">
      <w:pPr>
        <w:pStyle w:val="Tiu2"/>
        <w:spacing w:before="60" w:line="240" w:lineRule="auto"/>
        <w:jc w:val="center"/>
        <w:rPr>
          <w:sz w:val="24"/>
          <w:szCs w:val="24"/>
          <w:lang w:val="nb-NO"/>
        </w:rPr>
      </w:pPr>
    </w:p>
    <w:p w14:paraId="52504E01" w14:textId="77777777" w:rsidR="00234B9E" w:rsidRPr="0072696C" w:rsidRDefault="00234B9E" w:rsidP="00BF0B49">
      <w:pPr>
        <w:pStyle w:val="Tiu2"/>
        <w:spacing w:before="60" w:line="240" w:lineRule="auto"/>
        <w:jc w:val="center"/>
        <w:rPr>
          <w:sz w:val="24"/>
          <w:szCs w:val="24"/>
          <w:lang w:val="nb-NO"/>
        </w:rPr>
      </w:pPr>
    </w:p>
    <w:p w14:paraId="6DCD5454" w14:textId="77777777" w:rsidR="00BF0B49" w:rsidRPr="0072696C" w:rsidRDefault="00BF0B49" w:rsidP="00BF0B49">
      <w:pPr>
        <w:pStyle w:val="Tiu2"/>
        <w:spacing w:before="60" w:line="240" w:lineRule="auto"/>
        <w:jc w:val="center"/>
        <w:rPr>
          <w:sz w:val="24"/>
          <w:szCs w:val="24"/>
          <w:lang w:val="nb-NO"/>
        </w:rPr>
      </w:pPr>
    </w:p>
    <w:p w14:paraId="7928FDCB" w14:textId="5C86A299" w:rsidR="00BF0B49" w:rsidRPr="0072696C" w:rsidRDefault="00BF0B49" w:rsidP="00B5751F">
      <w:pPr>
        <w:pStyle w:val="Heading2"/>
        <w:numPr>
          <w:ilvl w:val="0"/>
          <w:numId w:val="0"/>
        </w:numPr>
        <w:ind w:left="680" w:hanging="680"/>
        <w:jc w:val="center"/>
        <w:rPr>
          <w:rFonts w:ascii="Times New Roman" w:hAnsi="Times New Roman"/>
          <w:color w:val="auto"/>
          <w:sz w:val="24"/>
          <w:szCs w:val="24"/>
          <w:lang w:val="nb-NO"/>
        </w:rPr>
      </w:pPr>
      <w:bookmarkStart w:id="698" w:name="_Toc424907953"/>
      <w:r w:rsidRPr="0072696C">
        <w:rPr>
          <w:rFonts w:ascii="Times New Roman" w:hAnsi="Times New Roman"/>
          <w:color w:val="auto"/>
          <w:sz w:val="24"/>
          <w:szCs w:val="24"/>
          <w:lang w:val="nb-NO"/>
        </w:rPr>
        <w:lastRenderedPageBreak/>
        <w:t xml:space="preserve">PHỤ LỤC A8: QUY TRÌNH TÌM KIÊM </w:t>
      </w:r>
      <w:bookmarkEnd w:id="697"/>
      <w:bookmarkEnd w:id="698"/>
      <w:r w:rsidR="00A57333" w:rsidRPr="0072696C">
        <w:rPr>
          <w:rFonts w:ascii="Times New Roman" w:hAnsi="Times New Roman"/>
          <w:color w:val="auto"/>
          <w:sz w:val="24"/>
          <w:szCs w:val="24"/>
          <w:lang w:val="nb-NO"/>
        </w:rPr>
        <w:t xml:space="preserve">PHÁT LỘ </w:t>
      </w:r>
    </w:p>
    <w:p w14:paraId="349D4883" w14:textId="66F0550E" w:rsidR="00BF0B49" w:rsidRPr="0072696C" w:rsidRDefault="00BF0B49" w:rsidP="00BF0B49">
      <w:pPr>
        <w:spacing w:before="60"/>
        <w:rPr>
          <w:rFonts w:ascii="Times New Roman" w:hAnsi="Times New Roman"/>
          <w:lang w:val="nb-NO" w:eastAsia="en-AU"/>
        </w:rPr>
      </w:pPr>
      <w:r w:rsidRPr="0072696C">
        <w:rPr>
          <w:rFonts w:ascii="Times New Roman" w:hAnsi="Times New Roman"/>
          <w:lang w:val="nb-NO" w:eastAsia="en-AU"/>
        </w:rPr>
        <w:t xml:space="preserve">Các hạng mục của dự án có thể tác động xã hội như: giá trị di sản, tôn giáo và các giá trị tinh thần thiêng liêng. Các thủ tục tìm kiếm phát lộ có thể áp dụng khi các </w:t>
      </w:r>
      <w:r w:rsidR="00A57333" w:rsidRPr="0072696C">
        <w:rPr>
          <w:rFonts w:ascii="Times New Roman" w:hAnsi="Times New Roman"/>
          <w:lang w:val="nb-NO" w:eastAsia="en-AU"/>
        </w:rPr>
        <w:t>khu vực</w:t>
      </w:r>
      <w:r w:rsidRPr="0072696C">
        <w:rPr>
          <w:rFonts w:ascii="Times New Roman" w:hAnsi="Times New Roman"/>
          <w:lang w:val="nb-NO" w:eastAsia="en-AU"/>
        </w:rPr>
        <w:t xml:space="preserve"> này được xác định trong suốt giai đoạn thiết kế và trong giai đoạn thi công thực tế.</w:t>
      </w:r>
    </w:p>
    <w:p w14:paraId="10F3957F" w14:textId="1525B236" w:rsidR="00BF0B49" w:rsidRPr="0072696C" w:rsidRDefault="00BF0B49" w:rsidP="00BF0B49">
      <w:pPr>
        <w:spacing w:before="60"/>
        <w:rPr>
          <w:rFonts w:ascii="Times New Roman" w:hAnsi="Times New Roman"/>
          <w:lang w:val="nb-NO" w:eastAsia="en-AU"/>
        </w:rPr>
      </w:pPr>
      <w:r w:rsidRPr="0072696C">
        <w:rPr>
          <w:rFonts w:ascii="Times New Roman" w:hAnsi="Times New Roman"/>
          <w:lang w:val="nb-NO" w:eastAsia="en-AU"/>
        </w:rPr>
        <w:t>Tài sản văn hóa bao gồm các di tích, công trình kiến trúc, công trình nghệ thuật hay các địa điểm có vị trí quan trọng được định nghĩa là các khu vực và các công trình kiến trúc có ý nghĩa khảo cổ, lịch sử, kiến trúc, tôn giáo đáng kể và các công trình tự nhiên có giá trị văn hóa. Các công trình này bao gồm ng</w:t>
      </w:r>
      <w:r w:rsidR="00A57333" w:rsidRPr="0072696C">
        <w:rPr>
          <w:rFonts w:ascii="Times New Roman" w:hAnsi="Times New Roman"/>
          <w:lang w:val="nb-NO" w:eastAsia="en-AU"/>
        </w:rPr>
        <w:t>h</w:t>
      </w:r>
      <w:r w:rsidRPr="0072696C">
        <w:rPr>
          <w:rFonts w:ascii="Times New Roman" w:hAnsi="Times New Roman"/>
          <w:lang w:val="nb-NO" w:eastAsia="en-AU"/>
        </w:rPr>
        <w:t>ĩa trang, nghĩa địa và mồ mả.</w:t>
      </w:r>
    </w:p>
    <w:p w14:paraId="6BBADCAF" w14:textId="77777777" w:rsidR="00BF0B49" w:rsidRPr="0072696C" w:rsidRDefault="00BF0B49" w:rsidP="00BF0B49">
      <w:pPr>
        <w:spacing w:before="60"/>
        <w:rPr>
          <w:rFonts w:ascii="Times New Roman" w:hAnsi="Times New Roman"/>
          <w:lang w:val="nb-NO" w:eastAsia="en-AU"/>
        </w:rPr>
      </w:pPr>
      <w:r w:rsidRPr="0072696C">
        <w:rPr>
          <w:rFonts w:ascii="Times New Roman" w:hAnsi="Times New Roman"/>
          <w:lang w:val="nb-NO" w:eastAsia="en-AU"/>
        </w:rPr>
        <w:t>Trong trường hợp phát hiện các tài sản có giá trị văn hóa trong quá trình xây dựng, các phương pháp sau đây được sử dụng để xác định và bảo vệ các tài sản này khỏi việc mất trộm, việc xử lý các hiện vật được phát hiện nên được tuân thủ theo các tài liệu đấu thầu tiêu chuẩn.</w:t>
      </w:r>
    </w:p>
    <w:p w14:paraId="7AB12493" w14:textId="77777777" w:rsidR="00BF0B49" w:rsidRPr="0072696C" w:rsidRDefault="00BF0B49" w:rsidP="003F38F8">
      <w:pPr>
        <w:numPr>
          <w:ilvl w:val="0"/>
          <w:numId w:val="80"/>
        </w:numPr>
        <w:autoSpaceDE w:val="0"/>
        <w:autoSpaceDN w:val="0"/>
        <w:adjustRightInd w:val="0"/>
        <w:spacing w:before="60" w:line="240" w:lineRule="auto"/>
        <w:rPr>
          <w:rFonts w:ascii="Times New Roman" w:hAnsi="Times New Roman"/>
          <w:lang w:val="nb-NO"/>
        </w:rPr>
      </w:pPr>
      <w:r w:rsidRPr="0072696C">
        <w:rPr>
          <w:rFonts w:ascii="Times New Roman" w:hAnsi="Times New Roman"/>
          <w:lang w:val="nb-NO"/>
        </w:rPr>
        <w:t>Ngừng ngay các hoạt động xây dựng tại khu vực nếu phát hiện các hiện vật.</w:t>
      </w:r>
    </w:p>
    <w:p w14:paraId="78D5171B" w14:textId="77777777" w:rsidR="00BF0B49" w:rsidRPr="0072696C" w:rsidRDefault="00BF0B49" w:rsidP="003F38F8">
      <w:pPr>
        <w:numPr>
          <w:ilvl w:val="0"/>
          <w:numId w:val="80"/>
        </w:numPr>
        <w:spacing w:before="60" w:line="240" w:lineRule="auto"/>
        <w:rPr>
          <w:rFonts w:ascii="Times New Roman" w:hAnsi="Times New Roman"/>
          <w:lang w:val="nb-NO"/>
        </w:rPr>
      </w:pPr>
      <w:r w:rsidRPr="0072696C">
        <w:rPr>
          <w:rFonts w:ascii="Times New Roman" w:hAnsi="Times New Roman"/>
          <w:lang w:val="nb-NO"/>
        </w:rPr>
        <w:t>Phong tỏa khu vực phát hiện ra di tích.</w:t>
      </w:r>
    </w:p>
    <w:p w14:paraId="21E462D1" w14:textId="77777777" w:rsidR="00BF0B49" w:rsidRPr="0072696C" w:rsidRDefault="00BF0B49" w:rsidP="003F38F8">
      <w:pPr>
        <w:numPr>
          <w:ilvl w:val="0"/>
          <w:numId w:val="80"/>
        </w:numPr>
        <w:spacing w:before="60" w:line="240" w:lineRule="auto"/>
        <w:rPr>
          <w:rFonts w:ascii="Times New Roman" w:hAnsi="Times New Roman"/>
          <w:lang w:val="nb-NO"/>
        </w:rPr>
      </w:pPr>
      <w:r w:rsidRPr="0072696C">
        <w:rPr>
          <w:rFonts w:ascii="Times New Roman" w:hAnsi="Times New Roman"/>
          <w:lang w:val="nb-NO"/>
        </w:rPr>
        <w:t>Bảo vệ các khu vực này để ngăn cản bất kỳ thiệt hại hay sự mất mát nào từ việc di dời các đối tượng được phát hiện.</w:t>
      </w:r>
    </w:p>
    <w:p w14:paraId="51AFB714" w14:textId="77777777" w:rsidR="00BF0B49" w:rsidRPr="0072696C" w:rsidRDefault="00BF0B49" w:rsidP="003F38F8">
      <w:pPr>
        <w:numPr>
          <w:ilvl w:val="0"/>
          <w:numId w:val="80"/>
        </w:numPr>
        <w:spacing w:before="60" w:line="240" w:lineRule="auto"/>
        <w:rPr>
          <w:rFonts w:ascii="Times New Roman" w:hAnsi="Times New Roman"/>
          <w:lang w:val="nb-NO"/>
        </w:rPr>
      </w:pPr>
      <w:r w:rsidRPr="0072696C">
        <w:rPr>
          <w:rFonts w:ascii="Times New Roman" w:hAnsi="Times New Roman"/>
          <w:lang w:val="nb-NO"/>
        </w:rPr>
        <w:t>Thông báo cho kỹ sư giám sát để họ thông báo với chính quyền địa phương có chức năng.</w:t>
      </w:r>
    </w:p>
    <w:p w14:paraId="5D0F5B39" w14:textId="2CFBDBF2" w:rsidR="00BF0B49" w:rsidRPr="0072696C" w:rsidRDefault="00BF0B49" w:rsidP="003F38F8">
      <w:pPr>
        <w:numPr>
          <w:ilvl w:val="0"/>
          <w:numId w:val="80"/>
        </w:numPr>
        <w:spacing w:before="60" w:line="240" w:lineRule="auto"/>
        <w:rPr>
          <w:rFonts w:ascii="Times New Roman" w:hAnsi="Times New Roman"/>
          <w:lang w:val="nb-NO"/>
        </w:rPr>
      </w:pPr>
      <w:r w:rsidRPr="0072696C">
        <w:rPr>
          <w:rFonts w:ascii="Times New Roman" w:hAnsi="Times New Roman"/>
          <w:lang w:val="nb-NO"/>
        </w:rPr>
        <w:t xml:space="preserve">Chính quyền địa phương và </w:t>
      </w:r>
      <w:r w:rsidR="00A57333" w:rsidRPr="0072696C">
        <w:rPr>
          <w:rFonts w:ascii="Times New Roman" w:hAnsi="Times New Roman"/>
          <w:lang w:val="nb-NO"/>
        </w:rPr>
        <w:t xml:space="preserve">Bộ nghành </w:t>
      </w:r>
      <w:r w:rsidRPr="0072696C">
        <w:rPr>
          <w:rFonts w:ascii="Times New Roman" w:hAnsi="Times New Roman"/>
          <w:lang w:val="nb-NO"/>
        </w:rPr>
        <w:t>liên quan sẽ chịu trách nhiệm bảo vệ và bảo tồn các khu vực này trước khi quyết định các thủ tục xử lý thích hợp tiếp theo.</w:t>
      </w:r>
    </w:p>
    <w:p w14:paraId="312B7532" w14:textId="77777777" w:rsidR="00BF0B49" w:rsidRPr="0072696C" w:rsidRDefault="00BF0B49" w:rsidP="003F38F8">
      <w:pPr>
        <w:numPr>
          <w:ilvl w:val="0"/>
          <w:numId w:val="80"/>
        </w:numPr>
        <w:spacing w:before="60" w:line="240" w:lineRule="auto"/>
        <w:rPr>
          <w:rFonts w:ascii="Times New Roman" w:hAnsi="Times New Roman"/>
          <w:lang w:val="nb-NO"/>
        </w:rPr>
      </w:pPr>
      <w:r w:rsidRPr="0072696C">
        <w:rPr>
          <w:rFonts w:ascii="Times New Roman" w:hAnsi="Times New Roman"/>
          <w:lang w:val="nb-NO"/>
        </w:rPr>
        <w:t xml:space="preserve">Việc ra quyết định làm thế nào để xử lý các phát lộ sẽ được thực hiện bởi chính quyền chức năng và bộ liên quan. Việc này bao gồm các thay đổi trong sự bố trí (ví dụ khi phát hiện phần còn lại không thể di chuyển được của các công trình văn hóa và khảo cổ quan trọng), việc bảo tồn, phục hồi và sự giải cứu. </w:t>
      </w:r>
    </w:p>
    <w:p w14:paraId="6B3BD0AF" w14:textId="77777777" w:rsidR="00BF0B49" w:rsidRPr="0072696C" w:rsidRDefault="00BF0B49" w:rsidP="003F38F8">
      <w:pPr>
        <w:numPr>
          <w:ilvl w:val="0"/>
          <w:numId w:val="80"/>
        </w:numPr>
        <w:spacing w:before="60" w:line="240" w:lineRule="auto"/>
        <w:rPr>
          <w:rFonts w:ascii="Times New Roman" w:hAnsi="Times New Roman"/>
          <w:lang w:val="nb-NO"/>
        </w:rPr>
      </w:pPr>
      <w:r w:rsidRPr="0072696C">
        <w:rPr>
          <w:rFonts w:ascii="Times New Roman" w:hAnsi="Times New Roman"/>
          <w:lang w:val="nb-NO"/>
        </w:rPr>
        <w:t xml:space="preserve">Việc thực hiện các quyết định của chính quyền địa phương về việc quản lý các phát lộ sẽ được thông báo bằng văn bản bởi các bộ liên quan trong lĩnh vực văn hóa, thể thao và du lịch. </w:t>
      </w:r>
    </w:p>
    <w:p w14:paraId="70C1BB63" w14:textId="77777777" w:rsidR="00BF0B49" w:rsidRPr="0072696C" w:rsidRDefault="00BF0B49" w:rsidP="003F38F8">
      <w:pPr>
        <w:numPr>
          <w:ilvl w:val="0"/>
          <w:numId w:val="80"/>
        </w:numPr>
        <w:spacing w:before="60" w:line="240" w:lineRule="auto"/>
        <w:rPr>
          <w:rFonts w:ascii="Times New Roman" w:hAnsi="Times New Roman"/>
          <w:lang w:val="nb-NO"/>
        </w:rPr>
      </w:pPr>
      <w:r w:rsidRPr="0072696C">
        <w:rPr>
          <w:rFonts w:ascii="Times New Roman" w:hAnsi="Times New Roman"/>
          <w:lang w:val="nb-NO"/>
        </w:rPr>
        <w:t xml:space="preserve">Quá trình xây dựng chỉ có thể tiếp tục sau khi được sự cho phép của chính quyền địa phương có chức năng và các bộ liên quan về vấn đề an toàn di sản. </w:t>
      </w:r>
    </w:p>
    <w:p w14:paraId="533EC1DF" w14:textId="77777777" w:rsidR="00BF0B49" w:rsidRPr="0072696C" w:rsidRDefault="00BF0B49" w:rsidP="003F38F8">
      <w:pPr>
        <w:numPr>
          <w:ilvl w:val="0"/>
          <w:numId w:val="80"/>
        </w:numPr>
        <w:spacing w:before="60" w:line="240" w:lineRule="auto"/>
        <w:rPr>
          <w:rFonts w:ascii="Times New Roman" w:hAnsi="Times New Roman"/>
          <w:lang w:val="nb-NO"/>
        </w:rPr>
      </w:pPr>
      <w:r w:rsidRPr="0072696C">
        <w:rPr>
          <w:rFonts w:ascii="Times New Roman" w:hAnsi="Times New Roman"/>
          <w:lang w:val="nb-NO"/>
        </w:rPr>
        <w:t>PMU cần thông báo cho WB các vấn đề và các hành động được thực hiện.</w:t>
      </w:r>
    </w:p>
    <w:p w14:paraId="29A05A0F" w14:textId="77777777" w:rsidR="00BF0B49" w:rsidRPr="0072696C" w:rsidRDefault="00BF0B49" w:rsidP="003F38F8">
      <w:pPr>
        <w:numPr>
          <w:ilvl w:val="0"/>
          <w:numId w:val="80"/>
        </w:numPr>
        <w:autoSpaceDE w:val="0"/>
        <w:autoSpaceDN w:val="0"/>
        <w:adjustRightInd w:val="0"/>
        <w:spacing w:before="60" w:line="240" w:lineRule="auto"/>
        <w:rPr>
          <w:rFonts w:ascii="Times New Roman" w:hAnsi="Times New Roman"/>
          <w:lang w:val="nb-NO"/>
        </w:rPr>
      </w:pPr>
      <w:r w:rsidRPr="0072696C">
        <w:rPr>
          <w:rFonts w:ascii="Times New Roman" w:hAnsi="Times New Roman"/>
          <w:lang w:val="nb-NO"/>
        </w:rPr>
        <w:t>Các thủ tục này  phải được quy vào như các điều khoản tiêu chuẩn trong các hợp đồng xây dựng. Trong quá trình giám sát dự án, kỹ sư xây dựng sẽ giám sát các quy định bên trên về việc xử lý bất kỳ phát lộ nào được phát hiện.</w:t>
      </w:r>
    </w:p>
    <w:p w14:paraId="07ABC752" w14:textId="542415F9" w:rsidR="00BF0B49" w:rsidRPr="0072696C" w:rsidRDefault="00BF0B49" w:rsidP="00BF0B49">
      <w:pPr>
        <w:spacing w:before="60"/>
        <w:rPr>
          <w:rFonts w:ascii="Times New Roman" w:hAnsi="Times New Roman"/>
          <w:b/>
          <w:lang w:val="nb-NO"/>
        </w:rPr>
      </w:pPr>
      <w:r w:rsidRPr="0072696C">
        <w:rPr>
          <w:rFonts w:ascii="Times New Roman" w:hAnsi="Times New Roman"/>
          <w:lang w:val="nb-NO"/>
        </w:rPr>
        <w:t xml:space="preserve">Các phát hiện liên quan sẽ được ghi lại vào các báo cáo </w:t>
      </w:r>
      <w:r w:rsidR="00D86A3F" w:rsidRPr="0072696C">
        <w:rPr>
          <w:rFonts w:ascii="Times New Roman" w:hAnsi="Times New Roman"/>
          <w:lang w:val="nb-NO"/>
        </w:rPr>
        <w:t xml:space="preserve">giám sát </w:t>
      </w:r>
      <w:r w:rsidRPr="0072696C">
        <w:rPr>
          <w:rFonts w:ascii="Times New Roman" w:hAnsi="Times New Roman"/>
          <w:lang w:val="nb-NO"/>
        </w:rPr>
        <w:t>của WB và hiệu quả của các hoạt động quản lý, giảm thiểu tài sản văn hóa của dự án sẽ được đánh giá</w:t>
      </w:r>
    </w:p>
    <w:p w14:paraId="640A4E68" w14:textId="62654BA8" w:rsidR="00D86A3F" w:rsidRPr="0072696C" w:rsidRDefault="00D86A3F">
      <w:pPr>
        <w:rPr>
          <w:rFonts w:eastAsia="Times New Roman"/>
          <w:b/>
          <w:bCs/>
          <w:lang w:val="nb-NO"/>
        </w:rPr>
      </w:pPr>
      <w:r w:rsidRPr="0072696C">
        <w:rPr>
          <w:lang w:val="nb-NO"/>
        </w:rPr>
        <w:br w:type="page"/>
      </w:r>
    </w:p>
    <w:p w14:paraId="52BB520C" w14:textId="77777777" w:rsidR="00BF0B49" w:rsidRPr="0072696C" w:rsidRDefault="00BF0B49" w:rsidP="00B5751F">
      <w:pPr>
        <w:pStyle w:val="Heading2"/>
        <w:numPr>
          <w:ilvl w:val="0"/>
          <w:numId w:val="0"/>
        </w:numPr>
        <w:ind w:left="680" w:hanging="680"/>
        <w:jc w:val="center"/>
        <w:rPr>
          <w:rFonts w:ascii="Times New Roman" w:hAnsi="Times New Roman"/>
          <w:color w:val="auto"/>
          <w:sz w:val="24"/>
          <w:szCs w:val="24"/>
          <w:lang w:val="nb-NO"/>
        </w:rPr>
      </w:pPr>
      <w:bookmarkStart w:id="699" w:name="_Toc424907954"/>
      <w:r w:rsidRPr="0072696C">
        <w:rPr>
          <w:rFonts w:ascii="Times New Roman" w:hAnsi="Times New Roman"/>
          <w:color w:val="auto"/>
          <w:sz w:val="24"/>
          <w:szCs w:val="24"/>
          <w:lang w:val="nb-NO"/>
        </w:rPr>
        <w:lastRenderedPageBreak/>
        <w:t>PHỤ LỤC A9: QUY TRÌNH XỬ LÝ MỐI</w:t>
      </w:r>
      <w:bookmarkEnd w:id="699"/>
    </w:p>
    <w:p w14:paraId="739C1431" w14:textId="69452D41" w:rsidR="00234B9E" w:rsidRPr="0072696C" w:rsidRDefault="00234B9E">
      <w:pPr>
        <w:numPr>
          <w:ilvl w:val="0"/>
          <w:numId w:val="78"/>
        </w:numPr>
        <w:suppressAutoHyphens/>
        <w:spacing w:before="60" w:line="240" w:lineRule="auto"/>
        <w:jc w:val="left"/>
        <w:rPr>
          <w:rFonts w:ascii="Times New Roman" w:eastAsia="Times New Roman" w:hAnsi="Times New Roman"/>
          <w:sz w:val="26"/>
          <w:szCs w:val="26"/>
          <w:lang w:val="en-GB" w:eastAsia="zh-CN"/>
        </w:rPr>
      </w:pPr>
      <w:r w:rsidRPr="0072696C">
        <w:rPr>
          <w:rFonts w:ascii="Times New Roman" w:eastAsia="Times New Roman" w:hAnsi="Times New Roman"/>
          <w:sz w:val="26"/>
          <w:szCs w:val="26"/>
          <w:lang w:val="en-GB" w:eastAsia="zh-CN"/>
        </w:rPr>
        <w:t>Tên của hoá chất được sử dụng: Metavina 10DP. Chế phẩm này có khả năng diệt mối theo con đường tiếp xúc và lây nhiễm.</w:t>
      </w:r>
      <w:r w:rsidR="00D86A3F" w:rsidRPr="0072696C">
        <w:rPr>
          <w:rFonts w:ascii="Times New Roman" w:eastAsia="Times New Roman" w:hAnsi="Times New Roman"/>
          <w:sz w:val="26"/>
          <w:szCs w:val="26"/>
          <w:lang w:val="en-GB" w:eastAsia="zh-CN"/>
        </w:rPr>
        <w:t xml:space="preserve"> </w:t>
      </w:r>
      <w:r w:rsidRPr="0072696C">
        <w:rPr>
          <w:rFonts w:ascii="Times New Roman" w:eastAsia="Times New Roman" w:hAnsi="Times New Roman"/>
          <w:sz w:val="26"/>
          <w:szCs w:val="26"/>
          <w:lang w:val="en-GB" w:eastAsia="zh-CN"/>
        </w:rPr>
        <w:t>Quy trình khảo sát, thăm dò, xử lý tổ mối và ẩn họa cho đập đất</w:t>
      </w:r>
    </w:p>
    <w:p w14:paraId="45BF92F0" w14:textId="3387D699" w:rsidR="00B5751F" w:rsidRPr="0072696C" w:rsidRDefault="00D139DE" w:rsidP="00B5751F">
      <w:pPr>
        <w:suppressAutoHyphens/>
        <w:spacing w:before="60" w:line="240" w:lineRule="auto"/>
        <w:ind w:left="720"/>
        <w:jc w:val="left"/>
        <w:rPr>
          <w:rFonts w:ascii="Times New Roman" w:eastAsia="Times New Roman" w:hAnsi="Times New Roman"/>
          <w:sz w:val="26"/>
          <w:szCs w:val="26"/>
          <w:lang w:val="en-GB" w:eastAsia="zh-CN"/>
        </w:rPr>
      </w:pPr>
      <w:r w:rsidRPr="0072696C">
        <w:rPr>
          <w:rFonts w:ascii="Times New Roman" w:eastAsia="Times New Roman" w:hAnsi="Times New Roman"/>
          <w:noProof/>
          <w:sz w:val="26"/>
          <w:szCs w:val="26"/>
        </w:rPr>
        <mc:AlternateContent>
          <mc:Choice Requires="wps">
            <w:drawing>
              <wp:anchor distT="0" distB="0" distL="114300" distR="114300" simplePos="0" relativeHeight="251739136" behindDoc="0" locked="0" layoutInCell="1" allowOverlap="1" wp14:anchorId="761E7168" wp14:editId="280A706D">
                <wp:simplePos x="0" y="0"/>
                <wp:positionH relativeFrom="column">
                  <wp:posOffset>1324610</wp:posOffset>
                </wp:positionH>
                <wp:positionV relativeFrom="paragraph">
                  <wp:posOffset>86995</wp:posOffset>
                </wp:positionV>
                <wp:extent cx="3237230" cy="467360"/>
                <wp:effectExtent l="0" t="0" r="39370" b="6604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467360"/>
                        </a:xfrm>
                        <a:prstGeom prst="rect">
                          <a:avLst/>
                        </a:prstGeom>
                        <a:gradFill rotWithShape="1">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1D75879" w14:textId="77777777" w:rsidR="00AF3DEC" w:rsidRPr="009A40DB" w:rsidRDefault="00AF3DEC" w:rsidP="00234B9E">
                            <w:pPr>
                              <w:shd w:val="clear" w:color="auto" w:fill="DDDDDD"/>
                              <w:spacing w:after="120"/>
                              <w:jc w:val="center"/>
                            </w:pPr>
                            <w:r w:rsidRPr="009A40DB">
                              <w:t>Khảo sát sinh học, sinh thái mối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4.3pt;margin-top:6.85pt;width:254.9pt;height:3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" strokecolor="#c2d69b" strokeweight="1pt">
                <v:fill color2="#d6e3bc" rotate="t" focus="100%" type="gradient"/>
                <v:shadow on="t" color="#4e6128" opacity=".5" offset="1pt"/>
                <v:textbox>
                  <w:txbxContent>
                    <w:p w14:paraId="61D75879" w14:textId="77777777" w:rsidR="00AF3DEC" w:rsidRPr="009A40DB" w:rsidRDefault="00AF3DEC" w:rsidP="00234B9E">
                      <w:pPr>
                        <w:shd w:val="clear" w:color="auto" w:fill="DDDDDD"/>
                        <w:spacing w:after="120"/>
                        <w:jc w:val="center"/>
                      </w:pPr>
                      <w:r w:rsidRPr="009A40DB">
                        <w:t>Khảo sát sinh học, sinh thái mối</w:t>
                      </w:r>
                    </w:p>
                  </w:txbxContent>
                </v:textbox>
              </v:shape>
            </w:pict>
          </mc:Fallback>
        </mc:AlternateContent>
      </w:r>
    </w:p>
    <w:p w14:paraId="6174D3D5" w14:textId="77777777" w:rsidR="00234B9E" w:rsidRPr="0072696C" w:rsidRDefault="00234B9E" w:rsidP="00234B9E">
      <w:pPr>
        <w:tabs>
          <w:tab w:val="left" w:pos="360"/>
        </w:tabs>
        <w:suppressAutoHyphens/>
        <w:spacing w:before="60" w:line="240" w:lineRule="auto"/>
        <w:rPr>
          <w:rFonts w:ascii="Times New Roman" w:eastAsia="Times New Roman" w:hAnsi="Times New Roman"/>
          <w:b/>
          <w:sz w:val="26"/>
          <w:szCs w:val="26"/>
          <w:lang w:val="en-GB" w:eastAsia="zh-CN"/>
        </w:rPr>
      </w:pPr>
    </w:p>
    <w:p w14:paraId="59EF79A1" w14:textId="32D7BC11" w:rsidR="00234B9E" w:rsidRPr="0072696C" w:rsidRDefault="00D139DE" w:rsidP="00234B9E">
      <w:pPr>
        <w:tabs>
          <w:tab w:val="left" w:pos="360"/>
        </w:tabs>
        <w:suppressAutoHyphens/>
        <w:spacing w:before="60" w:line="240" w:lineRule="auto"/>
        <w:rPr>
          <w:rFonts w:ascii="Times New Roman" w:eastAsia="Times New Roman" w:hAnsi="Times New Roman"/>
          <w:b/>
          <w:sz w:val="26"/>
          <w:szCs w:val="26"/>
          <w:lang w:val="en-GB" w:eastAsia="zh-CN"/>
        </w:rPr>
      </w:pPr>
      <w:r w:rsidRPr="0072696C">
        <w:rPr>
          <w:rFonts w:ascii="Times New Roman" w:eastAsia="Times New Roman" w:hAnsi="Times New Roman"/>
          <w:b/>
          <w:noProof/>
          <w:sz w:val="26"/>
          <w:szCs w:val="26"/>
        </w:rPr>
        <mc:AlternateContent>
          <mc:Choice Requires="wps">
            <w:drawing>
              <wp:anchor distT="0" distB="0" distL="114300" distR="114300" simplePos="0" relativeHeight="251743232" behindDoc="0" locked="0" layoutInCell="1" allowOverlap="1" wp14:anchorId="08F189D0" wp14:editId="4DFB0ABC">
                <wp:simplePos x="0" y="0"/>
                <wp:positionH relativeFrom="column">
                  <wp:posOffset>2832735</wp:posOffset>
                </wp:positionH>
                <wp:positionV relativeFrom="paragraph">
                  <wp:posOffset>80010</wp:posOffset>
                </wp:positionV>
                <wp:extent cx="220980" cy="241935"/>
                <wp:effectExtent l="76200" t="19050" r="45720" b="62865"/>
                <wp:wrapNone/>
                <wp:docPr id="258"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41935"/>
                        </a:xfrm>
                        <a:prstGeom prst="downArrow">
                          <a:avLst>
                            <a:gd name="adj1" fmla="val 50000"/>
                            <a:gd name="adj2" fmla="val 27371"/>
                          </a:avLst>
                        </a:prstGeom>
                        <a:solidFill>
                          <a:srgbClr val="00B0F0"/>
                        </a:solidFill>
                        <a:ln w="38100">
                          <a:solidFill>
                            <a:srgbClr val="00B0F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66277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6" o:spid="_x0000_s1026" type="#_x0000_t67" style="position:absolute;margin-left:223.05pt;margin-top:6.3pt;width:17.4pt;height:19.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" fillcolor="#00b0f0" strokecolor="#00b0f0" strokeweight="3pt">
                <v:shadow on="t" color="#243f60" opacity=".5" offset="1pt"/>
                <v:textbox style="layout-flow:vertical-ideographic"/>
              </v:shape>
            </w:pict>
          </mc:Fallback>
        </mc:AlternateContent>
      </w:r>
    </w:p>
    <w:p w14:paraId="5319FADE" w14:textId="61E842BD" w:rsidR="00234B9E" w:rsidRPr="0072696C" w:rsidRDefault="00D139DE" w:rsidP="00234B9E">
      <w:pPr>
        <w:tabs>
          <w:tab w:val="left" w:pos="360"/>
        </w:tabs>
        <w:suppressAutoHyphens/>
        <w:spacing w:before="60" w:line="240" w:lineRule="auto"/>
        <w:rPr>
          <w:rFonts w:ascii="Times New Roman" w:eastAsia="Times New Roman" w:hAnsi="Times New Roman"/>
          <w:b/>
          <w:sz w:val="26"/>
          <w:szCs w:val="26"/>
          <w:lang w:val="en-GB" w:eastAsia="zh-CN"/>
        </w:rPr>
      </w:pPr>
      <w:r w:rsidRPr="0072696C">
        <w:rPr>
          <w:rFonts w:ascii="Times New Roman" w:eastAsia="Times New Roman" w:hAnsi="Times New Roman"/>
          <w:b/>
          <w:noProof/>
          <w:sz w:val="26"/>
          <w:szCs w:val="26"/>
        </w:rPr>
        <mc:AlternateContent>
          <mc:Choice Requires="wps">
            <w:drawing>
              <wp:anchor distT="0" distB="0" distL="114300" distR="114300" simplePos="0" relativeHeight="251740160" behindDoc="0" locked="0" layoutInCell="1" allowOverlap="1" wp14:anchorId="35409AC0" wp14:editId="030EA75B">
                <wp:simplePos x="0" y="0"/>
                <wp:positionH relativeFrom="column">
                  <wp:posOffset>1324610</wp:posOffset>
                </wp:positionH>
                <wp:positionV relativeFrom="paragraph">
                  <wp:posOffset>99060</wp:posOffset>
                </wp:positionV>
                <wp:extent cx="3234690" cy="461645"/>
                <wp:effectExtent l="0" t="0" r="41910" b="52705"/>
                <wp:wrapNone/>
                <wp:docPr id="25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461645"/>
                        </a:xfrm>
                        <a:prstGeom prst="rect">
                          <a:avLst/>
                        </a:prstGeom>
                        <a:gradFill rotWithShape="1">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7444D8F" w14:textId="05216D24" w:rsidR="00AF3DEC" w:rsidRPr="009A40DB" w:rsidRDefault="00AF3DEC" w:rsidP="00870EFB">
                            <w:pPr>
                              <w:spacing w:before="0" w:line="240" w:lineRule="auto"/>
                              <w:ind w:left="284" w:hanging="142"/>
                              <w:jc w:val="center"/>
                              <w:rPr>
                                <w:i/>
                                <w:szCs w:val="26"/>
                              </w:rPr>
                            </w:pPr>
                            <w:r w:rsidRPr="009A40DB">
                              <w:t>Thu mẫu mối và phân tích th</w:t>
                            </w:r>
                            <w:r>
                              <w:t>eo</w:t>
                            </w:r>
                            <w:r w:rsidRPr="009A40DB">
                              <w:t xml:space="preserve"> yêu cầu về bảo hộ lao động/an toàn đối với cán bộ</w:t>
                            </w:r>
                          </w:p>
                          <w:p w14:paraId="62600F55" w14:textId="77777777" w:rsidR="00AF3DEC" w:rsidRPr="00410C16" w:rsidRDefault="00AF3DEC" w:rsidP="00234B9E">
                            <w:pPr>
                              <w:shd w:val="clear" w:color="auto" w:fill="FFFF00"/>
                              <w:spacing w:after="120"/>
                              <w:jc w:val="center"/>
                              <w:rPr>
                                <w:b/>
                              </w:rPr>
                            </w:pPr>
                            <w:r>
                              <w:rPr>
                                <w:b/>
                              </w:rPr>
                              <w:t>nh phần loài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3" o:spid="_x0000_s1027" type="#_x0000_t202" style="position:absolute;left:0;text-align:left;margin-left:104.3pt;margin-top:7.8pt;width:254.7pt;height:3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" strokecolor="#c2d69b" strokeweight="1pt">
                <v:fill color2="#d6e3bc" rotate="t" focus="100%" type="gradient"/>
                <v:shadow on="t" color="#4e6128" opacity=".5" offset="1pt"/>
                <v:textbox>
                  <w:txbxContent>
                    <w:p w14:paraId="07444D8F" w14:textId="05216D24" w:rsidR="00AF3DEC" w:rsidRPr="009A40DB" w:rsidRDefault="00AF3DEC" w:rsidP="00870EFB">
                      <w:pPr>
                        <w:spacing w:before="0" w:line="240" w:lineRule="auto"/>
                        <w:ind w:left="284" w:hanging="142"/>
                        <w:jc w:val="center"/>
                        <w:rPr>
                          <w:i/>
                          <w:szCs w:val="26"/>
                        </w:rPr>
                      </w:pPr>
                      <w:r w:rsidRPr="009A40DB">
                        <w:t>Thu mẫu mối và phân tích th</w:t>
                      </w:r>
                      <w:r>
                        <w:t>eo</w:t>
                      </w:r>
                      <w:r w:rsidRPr="009A40DB">
                        <w:t xml:space="preserve"> yêu cầu về bảo hộ lao động/an toàn đối với cán bộ</w:t>
                      </w:r>
                    </w:p>
                    <w:p w14:paraId="62600F55" w14:textId="77777777" w:rsidR="00AF3DEC" w:rsidRPr="00410C16" w:rsidRDefault="00AF3DEC" w:rsidP="00234B9E">
                      <w:pPr>
                        <w:shd w:val="clear" w:color="auto" w:fill="FFFF00"/>
                        <w:spacing w:after="120"/>
                        <w:jc w:val="center"/>
                        <w:rPr>
                          <w:b/>
                        </w:rPr>
                      </w:pPr>
                      <w:r>
                        <w:rPr>
                          <w:b/>
                        </w:rPr>
                        <w:t>nh phần loài</w:t>
                      </w:r>
                    </w:p>
                  </w:txbxContent>
                </v:textbox>
              </v:shape>
            </w:pict>
          </mc:Fallback>
        </mc:AlternateContent>
      </w:r>
      <w:r w:rsidRPr="0072696C">
        <w:rPr>
          <w:rFonts w:ascii="Times New Roman" w:eastAsia="Times New Roman" w:hAnsi="Times New Roman"/>
          <w:b/>
          <w:noProof/>
          <w:sz w:val="26"/>
          <w:szCs w:val="26"/>
        </w:rPr>
        <mc:AlternateContent>
          <mc:Choice Requires="wps">
            <w:drawing>
              <wp:anchor distT="0" distB="0" distL="114300" distR="114300" simplePos="0" relativeHeight="251742208" behindDoc="0" locked="0" layoutInCell="1" allowOverlap="1" wp14:anchorId="0A7D7558" wp14:editId="0AEF60EC">
                <wp:simplePos x="0" y="0"/>
                <wp:positionH relativeFrom="column">
                  <wp:posOffset>1282065</wp:posOffset>
                </wp:positionH>
                <wp:positionV relativeFrom="paragraph">
                  <wp:posOffset>1254760</wp:posOffset>
                </wp:positionV>
                <wp:extent cx="3234690" cy="388620"/>
                <wp:effectExtent l="0" t="0" r="41910" b="4953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388620"/>
                        </a:xfrm>
                        <a:prstGeom prst="rect">
                          <a:avLst/>
                        </a:prstGeom>
                        <a:gradFill rotWithShape="1">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E698DA4" w14:textId="6E649EE5" w:rsidR="00AF3DEC" w:rsidRPr="009A40DB" w:rsidRDefault="00AF3DEC" w:rsidP="00870EFB">
                            <w:pPr>
                              <w:spacing w:before="0" w:line="240" w:lineRule="auto"/>
                              <w:jc w:val="center"/>
                            </w:pPr>
                            <w:r w:rsidRPr="009A40DB">
                              <w:t xml:space="preserve">Thăm dò tổ mối bằng </w:t>
                            </w:r>
                            <w:r>
                              <w:t>sóng rada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5" o:spid="_x0000_s1028" type="#_x0000_t202" style="position:absolute;left:0;text-align:left;margin-left:100.95pt;margin-top:98.8pt;width:254.7pt;height:30.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" strokecolor="#c2d69b" strokeweight="1pt">
                <v:fill color2="#d6e3bc" rotate="t" focus="100%" type="gradient"/>
                <v:shadow on="t" color="#4e6128" opacity=".5" offset="1pt"/>
                <v:textbox>
                  <w:txbxContent>
                    <w:p w14:paraId="1E698DA4" w14:textId="6E649EE5" w:rsidR="00AF3DEC" w:rsidRPr="009A40DB" w:rsidRDefault="00AF3DEC" w:rsidP="00870EFB">
                      <w:pPr>
                        <w:spacing w:before="0" w:line="240" w:lineRule="auto"/>
                        <w:jc w:val="center"/>
                      </w:pPr>
                      <w:r w:rsidRPr="009A40DB">
                        <w:t xml:space="preserve">Thăm dò tổ mối bằng </w:t>
                      </w:r>
                      <w:r>
                        <w:t>sóng rada</w:t>
                      </w:r>
                    </w:p>
                  </w:txbxContent>
                </v:textbox>
              </v:shape>
            </w:pict>
          </mc:Fallback>
        </mc:AlternateContent>
      </w:r>
      <w:r w:rsidRPr="0072696C">
        <w:rPr>
          <w:rFonts w:ascii="Times New Roman" w:eastAsia="Times New Roman" w:hAnsi="Times New Roman"/>
          <w:b/>
          <w:noProof/>
          <w:sz w:val="26"/>
          <w:szCs w:val="26"/>
        </w:rPr>
        <mc:AlternateContent>
          <mc:Choice Requires="wps">
            <w:drawing>
              <wp:anchor distT="0" distB="0" distL="114300" distR="114300" simplePos="0" relativeHeight="251744256" behindDoc="0" locked="0" layoutInCell="1" allowOverlap="1" wp14:anchorId="0A0B7049" wp14:editId="2D091055">
                <wp:simplePos x="0" y="0"/>
                <wp:positionH relativeFrom="column">
                  <wp:posOffset>2832735</wp:posOffset>
                </wp:positionH>
                <wp:positionV relativeFrom="paragraph">
                  <wp:posOffset>421640</wp:posOffset>
                </wp:positionV>
                <wp:extent cx="220980" cy="247015"/>
                <wp:effectExtent l="76200" t="19050" r="45720" b="57785"/>
                <wp:wrapNone/>
                <wp:docPr id="244"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47015"/>
                        </a:xfrm>
                        <a:prstGeom prst="downArrow">
                          <a:avLst>
                            <a:gd name="adj1" fmla="val 50000"/>
                            <a:gd name="adj2" fmla="val 27945"/>
                          </a:avLst>
                        </a:prstGeom>
                        <a:solidFill>
                          <a:srgbClr val="00B0F0"/>
                        </a:solidFill>
                        <a:ln w="38100">
                          <a:solidFill>
                            <a:srgbClr val="00B0F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482EDBB" id="AutoShape 197" o:spid="_x0000_s1026" type="#_x0000_t67" style="position:absolute;margin-left:223.05pt;margin-top:33.2pt;width:17.4pt;height:1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" fillcolor="#00b0f0" strokecolor="#00b0f0" strokeweight="3pt">
                <v:shadow on="t" color="#243f60" opacity=".5" offset="1pt"/>
                <v:textbox style="layout-flow:vertical-ideographic"/>
              </v:shape>
            </w:pict>
          </mc:Fallback>
        </mc:AlternateContent>
      </w:r>
    </w:p>
    <w:p w14:paraId="26B9E746" w14:textId="77777777" w:rsidR="00234B9E" w:rsidRPr="0072696C" w:rsidRDefault="00234B9E" w:rsidP="00234B9E">
      <w:pPr>
        <w:tabs>
          <w:tab w:val="left" w:pos="360"/>
        </w:tabs>
        <w:suppressAutoHyphens/>
        <w:spacing w:before="60" w:line="240" w:lineRule="auto"/>
        <w:rPr>
          <w:rFonts w:ascii="Times New Roman" w:eastAsia="Times New Roman" w:hAnsi="Times New Roman"/>
          <w:b/>
          <w:sz w:val="26"/>
          <w:szCs w:val="26"/>
          <w:lang w:val="en-GB" w:eastAsia="zh-CN"/>
        </w:rPr>
      </w:pPr>
    </w:p>
    <w:p w14:paraId="44EA2CFD" w14:textId="3C011C5B" w:rsidR="00234B9E" w:rsidRPr="0072696C" w:rsidRDefault="00D139DE" w:rsidP="00234B9E">
      <w:pPr>
        <w:tabs>
          <w:tab w:val="left" w:pos="360"/>
        </w:tabs>
        <w:suppressAutoHyphens/>
        <w:spacing w:before="60" w:line="240" w:lineRule="auto"/>
        <w:rPr>
          <w:rFonts w:ascii="Times New Roman" w:eastAsia="Times New Roman" w:hAnsi="Times New Roman"/>
          <w:b/>
          <w:sz w:val="26"/>
          <w:szCs w:val="26"/>
          <w:lang w:val="en-GB" w:eastAsia="zh-CN"/>
        </w:rPr>
      </w:pPr>
      <w:r w:rsidRPr="0072696C">
        <w:rPr>
          <w:rFonts w:ascii="Times New Roman" w:eastAsia="Times New Roman" w:hAnsi="Times New Roman"/>
          <w:b/>
          <w:noProof/>
          <w:sz w:val="26"/>
          <w:szCs w:val="26"/>
        </w:rPr>
        <mc:AlternateContent>
          <mc:Choice Requires="wps">
            <w:drawing>
              <wp:anchor distT="0" distB="0" distL="114300" distR="114300" simplePos="0" relativeHeight="251741184" behindDoc="0" locked="0" layoutInCell="1" allowOverlap="1" wp14:anchorId="73DF66A6" wp14:editId="5C01615D">
                <wp:simplePos x="0" y="0"/>
                <wp:positionH relativeFrom="column">
                  <wp:posOffset>1338580</wp:posOffset>
                </wp:positionH>
                <wp:positionV relativeFrom="paragraph">
                  <wp:posOffset>188595</wp:posOffset>
                </wp:positionV>
                <wp:extent cx="3234690" cy="499745"/>
                <wp:effectExtent l="0" t="0" r="41910" b="52705"/>
                <wp:wrapNone/>
                <wp:docPr id="24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499745"/>
                        </a:xfrm>
                        <a:prstGeom prst="rect">
                          <a:avLst/>
                        </a:prstGeom>
                        <a:gradFill rotWithShape="1">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28F3A14" w14:textId="77777777" w:rsidR="00AF3DEC" w:rsidRPr="009A40DB" w:rsidRDefault="00AF3DEC" w:rsidP="00234B9E">
                            <w:pPr>
                              <w:spacing w:after="120"/>
                              <w:jc w:val="center"/>
                            </w:pPr>
                            <w:r w:rsidRPr="009A40DB">
                              <w:t>Khảo sát, thăm dò rađa tổ mối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029" type="#_x0000_t202" style="position:absolute;left:0;text-align:left;margin-left:105.4pt;margin-top:14.85pt;width:254.7pt;height:3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" strokecolor="#c2d69b" strokeweight="1pt">
                <v:fill color2="#d6e3bc" rotate="t" focus="100%" type="gradient"/>
                <v:shadow on="t" color="#4e6128" opacity=".5" offset="1pt"/>
                <v:textbox>
                  <w:txbxContent>
                    <w:p w14:paraId="028F3A14" w14:textId="77777777" w:rsidR="00AF3DEC" w:rsidRPr="009A40DB" w:rsidRDefault="00AF3DEC" w:rsidP="00234B9E">
                      <w:pPr>
                        <w:spacing w:after="120"/>
                        <w:jc w:val="center"/>
                      </w:pPr>
                      <w:r w:rsidRPr="009A40DB">
                        <w:t>Khảo sát, thăm dò rađa tổ mối</w:t>
                      </w:r>
                    </w:p>
                  </w:txbxContent>
                </v:textbox>
              </v:shape>
            </w:pict>
          </mc:Fallback>
        </mc:AlternateContent>
      </w:r>
    </w:p>
    <w:p w14:paraId="66CCC777" w14:textId="77777777" w:rsidR="00234B9E" w:rsidRPr="0072696C" w:rsidRDefault="00234B9E" w:rsidP="00234B9E">
      <w:pPr>
        <w:tabs>
          <w:tab w:val="left" w:pos="360"/>
        </w:tabs>
        <w:suppressAutoHyphens/>
        <w:spacing w:before="60" w:line="240" w:lineRule="auto"/>
        <w:rPr>
          <w:rFonts w:ascii="Times New Roman" w:eastAsia="Times New Roman" w:hAnsi="Times New Roman"/>
          <w:b/>
          <w:sz w:val="26"/>
          <w:szCs w:val="26"/>
          <w:lang w:val="en-GB" w:eastAsia="zh-CN"/>
        </w:rPr>
      </w:pPr>
    </w:p>
    <w:p w14:paraId="590D0D1A" w14:textId="6376F05C" w:rsidR="00234B9E" w:rsidRPr="0072696C" w:rsidRDefault="00D139DE" w:rsidP="00234B9E">
      <w:pPr>
        <w:tabs>
          <w:tab w:val="left" w:pos="360"/>
        </w:tabs>
        <w:suppressAutoHyphens/>
        <w:spacing w:before="60" w:line="240" w:lineRule="auto"/>
        <w:rPr>
          <w:rFonts w:ascii="Times New Roman" w:eastAsia="Times New Roman" w:hAnsi="Times New Roman"/>
          <w:b/>
          <w:sz w:val="26"/>
          <w:szCs w:val="26"/>
          <w:lang w:val="en-GB" w:eastAsia="zh-CN"/>
        </w:rPr>
      </w:pPr>
      <w:r w:rsidRPr="0072696C">
        <w:rPr>
          <w:rFonts w:ascii="Times New Roman" w:eastAsia="Times New Roman" w:hAnsi="Times New Roman"/>
          <w:b/>
          <w:noProof/>
          <w:sz w:val="26"/>
          <w:szCs w:val="26"/>
        </w:rPr>
        <mc:AlternateContent>
          <mc:Choice Requires="wps">
            <w:drawing>
              <wp:anchor distT="0" distB="0" distL="114300" distR="114300" simplePos="0" relativeHeight="251745280" behindDoc="0" locked="0" layoutInCell="1" allowOverlap="1" wp14:anchorId="5C71EF1B" wp14:editId="3E4E78A4">
                <wp:simplePos x="0" y="0"/>
                <wp:positionH relativeFrom="column">
                  <wp:posOffset>2861310</wp:posOffset>
                </wp:positionH>
                <wp:positionV relativeFrom="paragraph">
                  <wp:posOffset>81280</wp:posOffset>
                </wp:positionV>
                <wp:extent cx="238760" cy="240665"/>
                <wp:effectExtent l="95250" t="19050" r="27940" b="64135"/>
                <wp:wrapNone/>
                <wp:docPr id="23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40665"/>
                        </a:xfrm>
                        <a:prstGeom prst="downArrow">
                          <a:avLst>
                            <a:gd name="adj1" fmla="val 50000"/>
                            <a:gd name="adj2" fmla="val 25199"/>
                          </a:avLst>
                        </a:prstGeom>
                        <a:solidFill>
                          <a:srgbClr val="00B0F0"/>
                        </a:solidFill>
                        <a:ln w="38100">
                          <a:solidFill>
                            <a:srgbClr val="00B0F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D3C5EA4" id="AutoShape 198" o:spid="_x0000_s1026" type="#_x0000_t67" style="position:absolute;margin-left:225.3pt;margin-top:6.4pt;width:18.8pt;height:18.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" fillcolor="#00b0f0" strokecolor="#00b0f0" strokeweight="3pt">
                <v:shadow on="t" color="#243f60" opacity=".5" offset="1pt"/>
                <v:textbox style="layout-flow:vertical-ideographic"/>
              </v:shape>
            </w:pict>
          </mc:Fallback>
        </mc:AlternateContent>
      </w:r>
    </w:p>
    <w:p w14:paraId="64BC755C" w14:textId="77777777" w:rsidR="00234B9E" w:rsidRPr="0072696C" w:rsidRDefault="00234B9E" w:rsidP="00234B9E">
      <w:pPr>
        <w:tabs>
          <w:tab w:val="left" w:pos="7275"/>
        </w:tabs>
        <w:suppressAutoHyphens/>
        <w:spacing w:before="60" w:line="240" w:lineRule="auto"/>
        <w:rPr>
          <w:rFonts w:ascii="Times New Roman" w:eastAsia="Times New Roman" w:hAnsi="Times New Roman"/>
          <w:b/>
          <w:sz w:val="26"/>
          <w:szCs w:val="26"/>
          <w:lang w:val="en-GB" w:eastAsia="zh-CN"/>
        </w:rPr>
      </w:pPr>
    </w:p>
    <w:p w14:paraId="2CEF3F3D" w14:textId="77777777" w:rsidR="00234B9E" w:rsidRPr="0072696C" w:rsidRDefault="00234B9E" w:rsidP="00234B9E">
      <w:pPr>
        <w:tabs>
          <w:tab w:val="left" w:pos="7275"/>
        </w:tabs>
        <w:suppressAutoHyphens/>
        <w:spacing w:before="60" w:line="240" w:lineRule="auto"/>
        <w:rPr>
          <w:rFonts w:ascii="Times New Roman" w:eastAsia="Times New Roman" w:hAnsi="Times New Roman"/>
          <w:b/>
          <w:sz w:val="26"/>
          <w:szCs w:val="26"/>
          <w:lang w:val="en-GB" w:eastAsia="zh-CN"/>
        </w:rPr>
      </w:pPr>
    </w:p>
    <w:p w14:paraId="7159C174" w14:textId="77777777" w:rsidR="00234B9E" w:rsidRPr="0072696C" w:rsidRDefault="00234B9E" w:rsidP="00234B9E">
      <w:pPr>
        <w:tabs>
          <w:tab w:val="left" w:pos="7275"/>
        </w:tabs>
        <w:suppressAutoHyphens/>
        <w:spacing w:before="60" w:line="240" w:lineRule="auto"/>
        <w:rPr>
          <w:rFonts w:ascii="Times New Roman" w:eastAsia="Times New Roman" w:hAnsi="Times New Roman"/>
          <w:b/>
          <w:sz w:val="26"/>
          <w:szCs w:val="26"/>
          <w:lang w:val="en-GB" w:eastAsia="zh-CN"/>
        </w:rPr>
      </w:pPr>
      <w:r w:rsidRPr="0072696C">
        <w:rPr>
          <w:rFonts w:ascii="Times New Roman" w:eastAsia="Times New Roman" w:hAnsi="Times New Roman"/>
          <w:b/>
          <w:sz w:val="26"/>
          <w:szCs w:val="26"/>
          <w:lang w:val="en-GB" w:eastAsia="zh-CN"/>
        </w:rPr>
        <w:tab/>
      </w:r>
    </w:p>
    <w:p w14:paraId="1B5F651F" w14:textId="1D8AB2AC" w:rsidR="00234B9E" w:rsidRPr="0072696C" w:rsidRDefault="00234B9E" w:rsidP="00234B9E">
      <w:pPr>
        <w:tabs>
          <w:tab w:val="left" w:pos="360"/>
        </w:tabs>
        <w:suppressAutoHyphens/>
        <w:spacing w:before="60" w:line="240" w:lineRule="auto"/>
        <w:jc w:val="center"/>
        <w:rPr>
          <w:rFonts w:ascii="Times New Roman" w:eastAsia="Times New Roman" w:hAnsi="Times New Roman"/>
          <w:b/>
          <w:i/>
          <w:sz w:val="26"/>
          <w:szCs w:val="26"/>
          <w:lang w:val="en-GB" w:eastAsia="zh-CN"/>
        </w:rPr>
      </w:pPr>
      <w:r w:rsidRPr="0072696C">
        <w:rPr>
          <w:rFonts w:ascii="Times New Roman" w:eastAsia="Times New Roman" w:hAnsi="Times New Roman"/>
          <w:b/>
          <w:i/>
          <w:sz w:val="26"/>
          <w:szCs w:val="26"/>
          <w:lang w:val="en-GB" w:eastAsia="zh-CN"/>
        </w:rPr>
        <w:t>Hình : Quy trình khảo sát, thăm dò tổ mối trên đập</w:t>
      </w:r>
    </w:p>
    <w:p w14:paraId="4B399B1B" w14:textId="77777777" w:rsidR="00234B9E" w:rsidRPr="0072696C" w:rsidRDefault="00234B9E" w:rsidP="003F38F8">
      <w:pPr>
        <w:numPr>
          <w:ilvl w:val="0"/>
          <w:numId w:val="79"/>
        </w:numPr>
        <w:suppressAutoHyphens/>
        <w:spacing w:before="60" w:line="240" w:lineRule="auto"/>
        <w:jc w:val="left"/>
        <w:rPr>
          <w:rFonts w:ascii="Times New Roman" w:eastAsia="Times New Roman" w:hAnsi="Times New Roman"/>
          <w:i/>
          <w:sz w:val="26"/>
          <w:szCs w:val="26"/>
          <w:lang w:val="sv-SE" w:eastAsia="zh-CN"/>
        </w:rPr>
      </w:pPr>
      <w:r w:rsidRPr="0072696C">
        <w:rPr>
          <w:rFonts w:ascii="Times New Roman" w:eastAsia="Times New Roman" w:hAnsi="Times New Roman"/>
          <w:i/>
          <w:sz w:val="26"/>
          <w:szCs w:val="26"/>
          <w:lang w:val="sv-SE" w:eastAsia="zh-CN"/>
        </w:rPr>
        <w:t>Quy trình thi công xử lý tổ mối cho đập đất</w:t>
      </w:r>
    </w:p>
    <w:p w14:paraId="7C003B3D" w14:textId="77777777" w:rsidR="00234B9E" w:rsidRPr="0072696C" w:rsidRDefault="00234B9E" w:rsidP="00234B9E">
      <w:pPr>
        <w:suppressAutoHyphens/>
        <w:spacing w:before="60" w:line="240" w:lineRule="auto"/>
        <w:rPr>
          <w:rFonts w:ascii="Times New Roman" w:eastAsia="Times New Roman" w:hAnsi="Times New Roman"/>
          <w:bCs/>
          <w:spacing w:val="-6"/>
          <w:sz w:val="26"/>
          <w:szCs w:val="26"/>
          <w:lang w:val="sv-SE" w:eastAsia="zh-CN"/>
        </w:rPr>
      </w:pPr>
      <w:r w:rsidRPr="0072696C">
        <w:rPr>
          <w:rFonts w:ascii="Times New Roman" w:eastAsia="Times New Roman" w:hAnsi="Times New Roman"/>
          <w:sz w:val="26"/>
          <w:szCs w:val="26"/>
          <w:lang w:val="sv-SE" w:eastAsia="zh-CN"/>
        </w:rPr>
        <w:t>Khoan tạo lỗ guồng xoắn và phụt thuốc diệt mối vào tổ mối theo lỗ khoan sau đó phụt sét bịt các lỗ rỗng do mối tạo nên trong nền đập để bảo vệ môi tr</w:t>
      </w:r>
      <w:r w:rsidRPr="0072696C">
        <w:rPr>
          <w:rFonts w:ascii="Times New Roman" w:eastAsia="Times New Roman" w:hAnsi="Times New Roman"/>
          <w:sz w:val="26"/>
          <w:szCs w:val="26"/>
          <w:lang w:val="vi-VN" w:eastAsia="zh-CN"/>
        </w:rPr>
        <w:t>ường</w:t>
      </w:r>
      <w:r w:rsidRPr="0072696C">
        <w:rPr>
          <w:rFonts w:ascii="Times New Roman" w:eastAsia="Times New Roman" w:hAnsi="Times New Roman"/>
          <w:sz w:val="26"/>
          <w:szCs w:val="26"/>
          <w:lang w:val="sv-SE" w:eastAsia="zh-CN"/>
        </w:rPr>
        <w:t xml:space="preserve"> xung quanh và xử lý triệt để các ẩn hoạ do mối đã gây ra.</w:t>
      </w:r>
      <w:r w:rsidRPr="0072696C">
        <w:rPr>
          <w:rFonts w:ascii="Times New Roman" w:eastAsia="Times New Roman" w:hAnsi="Times New Roman"/>
          <w:bCs/>
          <w:sz w:val="26"/>
          <w:szCs w:val="26"/>
          <w:lang w:val="sv-SE" w:eastAsia="zh-CN"/>
        </w:rPr>
        <w:t xml:space="preserve"> Biện pháp này không gây hại đến môi trường nhưng đòi hỏi đơn vị thi công phải có thiết bị chuyên dụng, chuyên ngành và kinh nghiệm thi công xử lý mối cho công trình thủy lợi</w:t>
      </w:r>
      <w:r w:rsidRPr="0072696C">
        <w:rPr>
          <w:rFonts w:ascii="Times New Roman" w:eastAsia="Times New Roman" w:hAnsi="Times New Roman"/>
          <w:bCs/>
          <w:spacing w:val="-6"/>
          <w:sz w:val="26"/>
          <w:szCs w:val="26"/>
          <w:lang w:val="sv-SE" w:eastAsia="zh-CN"/>
        </w:rPr>
        <w:t>. Các bước tiến hành thi công xử lý tổ mối như sau:</w:t>
      </w:r>
    </w:p>
    <w:p w14:paraId="2FED8A99" w14:textId="7F9FB7F8" w:rsidR="00234B9E" w:rsidRPr="0072696C" w:rsidRDefault="00D139DE" w:rsidP="00234B9E">
      <w:pPr>
        <w:suppressAutoHyphens/>
        <w:spacing w:before="60" w:line="240" w:lineRule="auto"/>
        <w:rPr>
          <w:rFonts w:ascii="Times New Roman" w:eastAsia="Times New Roman" w:hAnsi="Times New Roman"/>
          <w:bCs/>
          <w:spacing w:val="-6"/>
          <w:sz w:val="26"/>
          <w:szCs w:val="26"/>
          <w:lang w:val="sv-SE" w:eastAsia="zh-CN"/>
        </w:rPr>
      </w:pPr>
      <w:r w:rsidRPr="0072696C">
        <w:rPr>
          <w:rFonts w:ascii="Times New Roman" w:eastAsia="Times New Roman" w:hAnsi="Times New Roman"/>
          <w:bCs/>
          <w:noProof/>
          <w:sz w:val="26"/>
          <w:szCs w:val="26"/>
        </w:rPr>
        <mc:AlternateContent>
          <mc:Choice Requires="wps">
            <w:drawing>
              <wp:anchor distT="0" distB="0" distL="114300" distR="114300" simplePos="0" relativeHeight="251731968" behindDoc="0" locked="0" layoutInCell="1" allowOverlap="1" wp14:anchorId="19EEC1F1" wp14:editId="7C1D0041">
                <wp:simplePos x="0" y="0"/>
                <wp:positionH relativeFrom="column">
                  <wp:posOffset>1322070</wp:posOffset>
                </wp:positionH>
                <wp:positionV relativeFrom="paragraph">
                  <wp:posOffset>40005</wp:posOffset>
                </wp:positionV>
                <wp:extent cx="3237230" cy="494665"/>
                <wp:effectExtent l="0" t="0" r="39370" b="57785"/>
                <wp:wrapNone/>
                <wp:docPr id="23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494665"/>
                        </a:xfrm>
                        <a:prstGeom prst="rect">
                          <a:avLst/>
                        </a:prstGeom>
                        <a:gradFill rotWithShape="1">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B501608" w14:textId="77777777" w:rsidR="00AF3DEC" w:rsidRPr="00D44A22" w:rsidRDefault="00AF3DEC" w:rsidP="00234B9E">
                            <w:pPr>
                              <w:spacing w:after="120"/>
                              <w:jc w:val="center"/>
                              <w:rPr>
                                <w:spacing w:val="-4"/>
                                <w:sz w:val="22"/>
                                <w:szCs w:val="22"/>
                              </w:rPr>
                            </w:pPr>
                            <w:r w:rsidRPr="00D44A22">
                              <w:rPr>
                                <w:spacing w:val="-4"/>
                                <w:sz w:val="22"/>
                                <w:szCs w:val="22"/>
                              </w:rPr>
                              <w:t>Khoan tạo lỗ guồng xoắn vào khoang tổ mối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030" type="#_x0000_t202" style="position:absolute;left:0;text-align:left;margin-left:104.1pt;margin-top:3.15pt;width:254.9pt;height:3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" strokecolor="#c2d69b" strokeweight="1pt">
                <v:fill color2="#d6e3bc" rotate="t" focus="100%" type="gradient"/>
                <v:shadow on="t" color="#4e6128" opacity=".5" offset="1pt"/>
                <v:textbox>
                  <w:txbxContent>
                    <w:p w14:paraId="4B501608" w14:textId="77777777" w:rsidR="00AF3DEC" w:rsidRPr="00D44A22" w:rsidRDefault="00AF3DEC" w:rsidP="00234B9E">
                      <w:pPr>
                        <w:spacing w:after="120"/>
                        <w:jc w:val="center"/>
                        <w:rPr>
                          <w:spacing w:val="-4"/>
                          <w:sz w:val="22"/>
                          <w:szCs w:val="22"/>
                        </w:rPr>
                      </w:pPr>
                      <w:r w:rsidRPr="00D44A22">
                        <w:rPr>
                          <w:spacing w:val="-4"/>
                          <w:sz w:val="22"/>
                          <w:szCs w:val="22"/>
                        </w:rPr>
                        <w:t>Khoan tạo lỗ guồng xoắn vào khoang tổ mối</w:t>
                      </w:r>
                    </w:p>
                  </w:txbxContent>
                </v:textbox>
              </v:shape>
            </w:pict>
          </mc:Fallback>
        </mc:AlternateContent>
      </w:r>
    </w:p>
    <w:p w14:paraId="46EAD7BD" w14:textId="77777777" w:rsidR="00234B9E" w:rsidRPr="0072696C" w:rsidRDefault="00234B9E" w:rsidP="00234B9E">
      <w:pPr>
        <w:suppressAutoHyphens/>
        <w:spacing w:before="60" w:line="240" w:lineRule="auto"/>
        <w:rPr>
          <w:rFonts w:ascii="Times New Roman" w:eastAsia="Times New Roman" w:hAnsi="Times New Roman"/>
          <w:bCs/>
          <w:spacing w:val="-6"/>
          <w:sz w:val="26"/>
          <w:szCs w:val="26"/>
          <w:lang w:val="sv-SE" w:eastAsia="zh-CN"/>
        </w:rPr>
      </w:pPr>
    </w:p>
    <w:p w14:paraId="3A63446E" w14:textId="0EFB6CD7" w:rsidR="00234B9E" w:rsidRPr="0072696C" w:rsidRDefault="00D139DE" w:rsidP="00234B9E">
      <w:pPr>
        <w:suppressAutoHyphens/>
        <w:spacing w:before="60" w:line="240" w:lineRule="auto"/>
        <w:ind w:firstLine="567"/>
        <w:rPr>
          <w:rFonts w:ascii="Times New Roman" w:eastAsia="Times New Roman" w:hAnsi="Times New Roman"/>
          <w:bCs/>
          <w:sz w:val="26"/>
          <w:szCs w:val="26"/>
          <w:lang w:val="sv-SE" w:eastAsia="zh-CN"/>
        </w:rPr>
      </w:pPr>
      <w:r w:rsidRPr="0072696C">
        <w:rPr>
          <w:rFonts w:ascii="Times New Roman" w:eastAsia="Times New Roman" w:hAnsi="Times New Roman"/>
          <w:bCs/>
          <w:noProof/>
          <w:sz w:val="26"/>
          <w:szCs w:val="26"/>
        </w:rPr>
        <mc:AlternateContent>
          <mc:Choice Requires="wps">
            <w:drawing>
              <wp:anchor distT="0" distB="0" distL="114300" distR="114300" simplePos="0" relativeHeight="251732992" behindDoc="0" locked="0" layoutInCell="1" allowOverlap="1" wp14:anchorId="7792F9F0" wp14:editId="566F82D8">
                <wp:simplePos x="0" y="0"/>
                <wp:positionH relativeFrom="column">
                  <wp:posOffset>2875280</wp:posOffset>
                </wp:positionH>
                <wp:positionV relativeFrom="paragraph">
                  <wp:posOffset>165100</wp:posOffset>
                </wp:positionV>
                <wp:extent cx="191770" cy="255905"/>
                <wp:effectExtent l="76200" t="19050" r="36830" b="48895"/>
                <wp:wrapNone/>
                <wp:docPr id="23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55905"/>
                        </a:xfrm>
                        <a:prstGeom prst="downArrow">
                          <a:avLst>
                            <a:gd name="adj1" fmla="val 50000"/>
                            <a:gd name="adj2" fmla="val 33361"/>
                          </a:avLst>
                        </a:prstGeom>
                        <a:solidFill>
                          <a:srgbClr val="00B0F0"/>
                        </a:solidFill>
                        <a:ln w="38100">
                          <a:solidFill>
                            <a:srgbClr val="00B0F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CBAA4C4" id="AutoShape 200" o:spid="_x0000_s1026" type="#_x0000_t67" style="position:absolute;margin-left:226.4pt;margin-top:13pt;width:15.1pt;height:20.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" fillcolor="#00b0f0" strokecolor="#00b0f0" strokeweight="3pt">
                <v:shadow on="t" color="#243f60" opacity=".5" offset="1pt"/>
                <v:textbox style="layout-flow:vertical-ideographic"/>
              </v:shape>
            </w:pict>
          </mc:Fallback>
        </mc:AlternateContent>
      </w:r>
    </w:p>
    <w:p w14:paraId="0D44F07A" w14:textId="34802813" w:rsidR="00234B9E" w:rsidRPr="0072696C" w:rsidRDefault="00D139DE" w:rsidP="00234B9E">
      <w:pPr>
        <w:tabs>
          <w:tab w:val="left" w:pos="7425"/>
        </w:tabs>
        <w:suppressAutoHyphens/>
        <w:spacing w:before="60" w:line="240" w:lineRule="auto"/>
        <w:ind w:firstLine="567"/>
        <w:rPr>
          <w:rFonts w:ascii="Times New Roman" w:eastAsia="Times New Roman" w:hAnsi="Times New Roman"/>
          <w:bCs/>
          <w:sz w:val="26"/>
          <w:szCs w:val="26"/>
          <w:lang w:val="sv-SE" w:eastAsia="zh-CN"/>
        </w:rPr>
      </w:pPr>
      <w:r w:rsidRPr="0072696C">
        <w:rPr>
          <w:rFonts w:ascii="Times New Roman" w:eastAsia="Times New Roman" w:hAnsi="Times New Roman"/>
          <w:bCs/>
          <w:noProof/>
          <w:sz w:val="26"/>
          <w:szCs w:val="26"/>
        </w:rPr>
        <mc:AlternateContent>
          <mc:Choice Requires="wps">
            <w:drawing>
              <wp:anchor distT="0" distB="0" distL="114300" distR="114300" simplePos="0" relativeHeight="251734016" behindDoc="0" locked="0" layoutInCell="1" allowOverlap="1" wp14:anchorId="5C8B5FA7" wp14:editId="57BE2437">
                <wp:simplePos x="0" y="0"/>
                <wp:positionH relativeFrom="column">
                  <wp:posOffset>1312545</wp:posOffset>
                </wp:positionH>
                <wp:positionV relativeFrom="paragraph">
                  <wp:posOffset>193040</wp:posOffset>
                </wp:positionV>
                <wp:extent cx="3234690" cy="476885"/>
                <wp:effectExtent l="0" t="0" r="41910" b="56515"/>
                <wp:wrapNone/>
                <wp:docPr id="23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476885"/>
                        </a:xfrm>
                        <a:prstGeom prst="rect">
                          <a:avLst/>
                        </a:prstGeom>
                        <a:gradFill rotWithShape="1">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369F932" w14:textId="77777777" w:rsidR="00AF3DEC" w:rsidRPr="00D44A22" w:rsidRDefault="00AF3DEC" w:rsidP="00234B9E">
                            <w:pPr>
                              <w:spacing w:after="120"/>
                              <w:jc w:val="center"/>
                              <w:rPr>
                                <w:sz w:val="22"/>
                                <w:szCs w:val="22"/>
                              </w:rPr>
                            </w:pPr>
                            <w:r w:rsidRPr="00D44A22">
                              <w:rPr>
                                <w:sz w:val="22"/>
                                <w:szCs w:val="22"/>
                              </w:rPr>
                              <w:t xml:space="preserve">Phụt thuốc diệt mối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1" o:spid="_x0000_s1031" type="#_x0000_t202" style="position:absolute;left:0;text-align:left;margin-left:103.35pt;margin-top:15.2pt;width:254.7pt;height:37.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" strokecolor="#c2d69b" strokeweight="1pt">
                <v:fill color2="#d6e3bc" rotate="t" focus="100%" type="gradient"/>
                <v:shadow on="t" color="#4e6128" opacity=".5" offset="1pt"/>
                <v:textbox>
                  <w:txbxContent>
                    <w:p w14:paraId="3369F932" w14:textId="77777777" w:rsidR="00AF3DEC" w:rsidRPr="00D44A22" w:rsidRDefault="00AF3DEC" w:rsidP="00234B9E">
                      <w:pPr>
                        <w:spacing w:after="120"/>
                        <w:jc w:val="center"/>
                        <w:rPr>
                          <w:sz w:val="22"/>
                          <w:szCs w:val="22"/>
                        </w:rPr>
                      </w:pPr>
                      <w:r w:rsidRPr="00D44A22">
                        <w:rPr>
                          <w:sz w:val="22"/>
                          <w:szCs w:val="22"/>
                        </w:rPr>
                        <w:t xml:space="preserve">Phụt thuốc diệt mối </w:t>
                      </w:r>
                    </w:p>
                  </w:txbxContent>
                </v:textbox>
              </v:shape>
            </w:pict>
          </mc:Fallback>
        </mc:AlternateContent>
      </w:r>
      <w:r w:rsidR="00234B9E" w:rsidRPr="0072696C">
        <w:rPr>
          <w:rFonts w:ascii="Times New Roman" w:eastAsia="Times New Roman" w:hAnsi="Times New Roman"/>
          <w:bCs/>
          <w:sz w:val="26"/>
          <w:szCs w:val="26"/>
          <w:lang w:val="sv-SE" w:eastAsia="zh-CN"/>
        </w:rPr>
        <w:tab/>
      </w:r>
    </w:p>
    <w:p w14:paraId="28CA3ADC" w14:textId="77777777" w:rsidR="00234B9E" w:rsidRPr="0072696C" w:rsidRDefault="00234B9E" w:rsidP="00234B9E">
      <w:pPr>
        <w:suppressAutoHyphens/>
        <w:spacing w:before="60" w:line="240" w:lineRule="auto"/>
        <w:ind w:firstLine="567"/>
        <w:rPr>
          <w:rFonts w:ascii="Times New Roman" w:eastAsia="Times New Roman" w:hAnsi="Times New Roman"/>
          <w:bCs/>
          <w:sz w:val="26"/>
          <w:szCs w:val="26"/>
          <w:lang w:val="sv-SE" w:eastAsia="zh-CN"/>
        </w:rPr>
      </w:pPr>
    </w:p>
    <w:p w14:paraId="7140C8C9" w14:textId="77777777" w:rsidR="00234B9E" w:rsidRPr="0072696C" w:rsidRDefault="00234B9E" w:rsidP="00234B9E">
      <w:pPr>
        <w:suppressAutoHyphens/>
        <w:spacing w:before="60" w:line="240" w:lineRule="auto"/>
        <w:ind w:firstLine="567"/>
        <w:rPr>
          <w:rFonts w:ascii="Times New Roman" w:eastAsia="Times New Roman" w:hAnsi="Times New Roman"/>
          <w:bCs/>
          <w:sz w:val="26"/>
          <w:szCs w:val="26"/>
          <w:lang w:val="sv-SE" w:eastAsia="zh-CN"/>
        </w:rPr>
      </w:pPr>
    </w:p>
    <w:p w14:paraId="5D63B011" w14:textId="3BBD74B6" w:rsidR="00234B9E" w:rsidRPr="0072696C" w:rsidRDefault="00D139DE" w:rsidP="00234B9E">
      <w:pPr>
        <w:suppressAutoHyphens/>
        <w:spacing w:before="60" w:line="240" w:lineRule="auto"/>
        <w:ind w:firstLine="567"/>
        <w:rPr>
          <w:rFonts w:ascii="Times New Roman" w:eastAsia="Times New Roman" w:hAnsi="Times New Roman"/>
          <w:bCs/>
          <w:sz w:val="26"/>
          <w:szCs w:val="26"/>
          <w:lang w:val="sv-SE" w:eastAsia="zh-CN"/>
        </w:rPr>
      </w:pPr>
      <w:r w:rsidRPr="0072696C">
        <w:rPr>
          <w:rFonts w:ascii="Times New Roman" w:eastAsia="Times New Roman" w:hAnsi="Times New Roman"/>
          <w:bCs/>
          <w:noProof/>
          <w:sz w:val="26"/>
          <w:szCs w:val="26"/>
        </w:rPr>
        <mc:AlternateContent>
          <mc:Choice Requires="wps">
            <w:drawing>
              <wp:anchor distT="0" distB="0" distL="114300" distR="114300" simplePos="0" relativeHeight="251735040" behindDoc="0" locked="0" layoutInCell="1" allowOverlap="1" wp14:anchorId="69E1600F" wp14:editId="131C322C">
                <wp:simplePos x="0" y="0"/>
                <wp:positionH relativeFrom="column">
                  <wp:posOffset>2863215</wp:posOffset>
                </wp:positionH>
                <wp:positionV relativeFrom="paragraph">
                  <wp:posOffset>128905</wp:posOffset>
                </wp:positionV>
                <wp:extent cx="191770" cy="229870"/>
                <wp:effectExtent l="76200" t="19050" r="36830" b="55880"/>
                <wp:wrapNone/>
                <wp:docPr id="14"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29870"/>
                        </a:xfrm>
                        <a:prstGeom prst="downArrow">
                          <a:avLst>
                            <a:gd name="adj1" fmla="val 50000"/>
                            <a:gd name="adj2" fmla="val 29967"/>
                          </a:avLst>
                        </a:prstGeom>
                        <a:solidFill>
                          <a:srgbClr val="00B0F0"/>
                        </a:solidFill>
                        <a:ln w="38100">
                          <a:solidFill>
                            <a:srgbClr val="00B0F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2D336DC" id="AutoShape 202" o:spid="_x0000_s1026" type="#_x0000_t67" style="position:absolute;margin-left:225.45pt;margin-top:10.15pt;width:15.1pt;height:18.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" fillcolor="#00b0f0" strokecolor="#00b0f0" strokeweight="3pt">
                <v:shadow on="t" color="#243f60" opacity=".5" offset="1pt"/>
                <v:textbox style="layout-flow:vertical-ideographic"/>
              </v:shape>
            </w:pict>
          </mc:Fallback>
        </mc:AlternateContent>
      </w:r>
    </w:p>
    <w:p w14:paraId="54666F7D" w14:textId="057C2439" w:rsidR="00234B9E" w:rsidRPr="0072696C" w:rsidRDefault="00D139DE" w:rsidP="00234B9E">
      <w:pPr>
        <w:suppressAutoHyphens/>
        <w:spacing w:before="60" w:line="240" w:lineRule="auto"/>
        <w:ind w:firstLine="567"/>
        <w:rPr>
          <w:rFonts w:ascii="Times New Roman" w:eastAsia="Times New Roman" w:hAnsi="Times New Roman"/>
          <w:bCs/>
          <w:sz w:val="26"/>
          <w:szCs w:val="26"/>
          <w:lang w:val="sv-SE" w:eastAsia="zh-CN"/>
        </w:rPr>
      </w:pPr>
      <w:r w:rsidRPr="0072696C">
        <w:rPr>
          <w:rFonts w:ascii="Times New Roman" w:eastAsia="Times New Roman" w:hAnsi="Times New Roman"/>
          <w:bCs/>
          <w:noProof/>
          <w:sz w:val="26"/>
          <w:szCs w:val="26"/>
        </w:rPr>
        <mc:AlternateContent>
          <mc:Choice Requires="wps">
            <w:drawing>
              <wp:anchor distT="0" distB="0" distL="114300" distR="114300" simplePos="0" relativeHeight="251736064" behindDoc="0" locked="0" layoutInCell="1" allowOverlap="1" wp14:anchorId="062F09DA" wp14:editId="33C77264">
                <wp:simplePos x="0" y="0"/>
                <wp:positionH relativeFrom="column">
                  <wp:posOffset>1332230</wp:posOffset>
                </wp:positionH>
                <wp:positionV relativeFrom="paragraph">
                  <wp:posOffset>130810</wp:posOffset>
                </wp:positionV>
                <wp:extent cx="3234690" cy="447675"/>
                <wp:effectExtent l="0" t="0" r="41910" b="66675"/>
                <wp:wrapNone/>
                <wp:docPr id="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447675"/>
                        </a:xfrm>
                        <a:prstGeom prst="rect">
                          <a:avLst/>
                        </a:prstGeom>
                        <a:gradFill rotWithShape="1">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5B051E2" w14:textId="77777777" w:rsidR="00AF3DEC" w:rsidRPr="00D44A22" w:rsidRDefault="00AF3DEC" w:rsidP="00234B9E">
                            <w:pPr>
                              <w:spacing w:after="120"/>
                              <w:jc w:val="center"/>
                              <w:rPr>
                                <w:sz w:val="22"/>
                                <w:szCs w:val="22"/>
                              </w:rPr>
                            </w:pPr>
                            <w:r w:rsidRPr="00D44A22">
                              <w:rPr>
                                <w:sz w:val="22"/>
                                <w:szCs w:val="22"/>
                              </w:rPr>
                              <w:t>Phụt sét lập bịt khoang rỗng tổ mối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032" type="#_x0000_t202" style="position:absolute;left:0;text-align:left;margin-left:104.9pt;margin-top:10.3pt;width:254.7pt;height:3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" strokecolor="#c2d69b" strokeweight="1pt">
                <v:fill color2="#d6e3bc" rotate="t" focus="100%" type="gradient"/>
                <v:shadow on="t" color="#4e6128" opacity=".5" offset="1pt"/>
                <v:textbox>
                  <w:txbxContent>
                    <w:p w14:paraId="55B051E2" w14:textId="77777777" w:rsidR="00AF3DEC" w:rsidRPr="00D44A22" w:rsidRDefault="00AF3DEC" w:rsidP="00234B9E">
                      <w:pPr>
                        <w:spacing w:after="120"/>
                        <w:jc w:val="center"/>
                        <w:rPr>
                          <w:sz w:val="22"/>
                          <w:szCs w:val="22"/>
                        </w:rPr>
                      </w:pPr>
                      <w:r w:rsidRPr="00D44A22">
                        <w:rPr>
                          <w:sz w:val="22"/>
                          <w:szCs w:val="22"/>
                        </w:rPr>
                        <w:t>Phụt sét lập bịt khoang rỗng tổ mối</w:t>
                      </w:r>
                    </w:p>
                  </w:txbxContent>
                </v:textbox>
              </v:shape>
            </w:pict>
          </mc:Fallback>
        </mc:AlternateContent>
      </w:r>
    </w:p>
    <w:p w14:paraId="78CFFD27" w14:textId="77777777" w:rsidR="00234B9E" w:rsidRPr="0072696C" w:rsidRDefault="00234B9E" w:rsidP="00234B9E">
      <w:pPr>
        <w:suppressAutoHyphens/>
        <w:spacing w:before="60" w:line="240" w:lineRule="auto"/>
        <w:ind w:firstLine="567"/>
        <w:rPr>
          <w:rFonts w:ascii="Times New Roman" w:eastAsia="Times New Roman" w:hAnsi="Times New Roman"/>
          <w:bCs/>
          <w:sz w:val="26"/>
          <w:szCs w:val="26"/>
          <w:lang w:val="sv-SE" w:eastAsia="zh-CN"/>
        </w:rPr>
      </w:pPr>
    </w:p>
    <w:p w14:paraId="5E2FACD7" w14:textId="77777777" w:rsidR="00234B9E" w:rsidRPr="0072696C" w:rsidRDefault="00234B9E" w:rsidP="00234B9E">
      <w:pPr>
        <w:suppressAutoHyphens/>
        <w:spacing w:before="60" w:line="240" w:lineRule="auto"/>
        <w:ind w:firstLine="567"/>
        <w:rPr>
          <w:rFonts w:ascii="Times New Roman" w:eastAsia="Times New Roman" w:hAnsi="Times New Roman"/>
          <w:bCs/>
          <w:sz w:val="26"/>
          <w:szCs w:val="26"/>
          <w:lang w:val="sv-SE" w:eastAsia="zh-CN"/>
        </w:rPr>
      </w:pPr>
    </w:p>
    <w:p w14:paraId="66068EB1" w14:textId="15089E12" w:rsidR="00234B9E" w:rsidRPr="0072696C" w:rsidRDefault="00D139DE" w:rsidP="00234B9E">
      <w:pPr>
        <w:suppressAutoHyphens/>
        <w:spacing w:before="60" w:line="240" w:lineRule="auto"/>
        <w:ind w:firstLine="567"/>
        <w:rPr>
          <w:rFonts w:ascii="Times New Roman" w:eastAsia="Times New Roman" w:hAnsi="Times New Roman"/>
          <w:bCs/>
          <w:sz w:val="26"/>
          <w:szCs w:val="26"/>
          <w:lang w:val="sv-SE" w:eastAsia="zh-CN"/>
        </w:rPr>
      </w:pPr>
      <w:r w:rsidRPr="0072696C">
        <w:rPr>
          <w:rFonts w:ascii="Times New Roman" w:eastAsia="Times New Roman" w:hAnsi="Times New Roman"/>
          <w:bCs/>
          <w:noProof/>
          <w:sz w:val="26"/>
          <w:szCs w:val="26"/>
        </w:rPr>
        <mc:AlternateContent>
          <mc:Choice Requires="wps">
            <w:drawing>
              <wp:anchor distT="0" distB="0" distL="114300" distR="114300" simplePos="0" relativeHeight="251738112" behindDoc="0" locked="0" layoutInCell="1" allowOverlap="1" wp14:anchorId="5599A0F9" wp14:editId="67FAA13D">
                <wp:simplePos x="0" y="0"/>
                <wp:positionH relativeFrom="column">
                  <wp:posOffset>1395095</wp:posOffset>
                </wp:positionH>
                <wp:positionV relativeFrom="paragraph">
                  <wp:posOffset>211455</wp:posOffset>
                </wp:positionV>
                <wp:extent cx="3234690" cy="490220"/>
                <wp:effectExtent l="0" t="0" r="41910" b="62230"/>
                <wp:wrapNone/>
                <wp:docPr id="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490220"/>
                        </a:xfrm>
                        <a:prstGeom prst="rect">
                          <a:avLst/>
                        </a:prstGeom>
                        <a:gradFill rotWithShape="1">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E22711E" w14:textId="77777777" w:rsidR="00AF3DEC" w:rsidRPr="00D44A22" w:rsidRDefault="00AF3DEC" w:rsidP="00234B9E">
                            <w:pPr>
                              <w:spacing w:after="120"/>
                              <w:jc w:val="center"/>
                              <w:rPr>
                                <w:sz w:val="22"/>
                                <w:szCs w:val="22"/>
                              </w:rPr>
                            </w:pPr>
                            <w:r w:rsidRPr="00D44A22">
                              <w:rPr>
                                <w:sz w:val="22"/>
                                <w:szCs w:val="22"/>
                              </w:rPr>
                              <w:t>Hoàn trả mặt bằng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033" type="#_x0000_t202" style="position:absolute;left:0;text-align:left;margin-left:109.85pt;margin-top:16.65pt;width:254.7pt;height:3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" strokecolor="#c2d69b" strokeweight="1pt">
                <v:fill color2="#d6e3bc" rotate="t" focus="100%" type="gradient"/>
                <v:shadow on="t" color="#4e6128" opacity=".5" offset="1pt"/>
                <v:textbox>
                  <w:txbxContent>
                    <w:p w14:paraId="4E22711E" w14:textId="77777777" w:rsidR="00AF3DEC" w:rsidRPr="00D44A22" w:rsidRDefault="00AF3DEC" w:rsidP="00234B9E">
                      <w:pPr>
                        <w:spacing w:after="120"/>
                        <w:jc w:val="center"/>
                        <w:rPr>
                          <w:sz w:val="22"/>
                          <w:szCs w:val="22"/>
                        </w:rPr>
                      </w:pPr>
                      <w:r w:rsidRPr="00D44A22">
                        <w:rPr>
                          <w:sz w:val="22"/>
                          <w:szCs w:val="22"/>
                        </w:rPr>
                        <w:t>Hoàn trả mặt bằng</w:t>
                      </w:r>
                    </w:p>
                  </w:txbxContent>
                </v:textbox>
              </v:shape>
            </w:pict>
          </mc:Fallback>
        </mc:AlternateContent>
      </w:r>
      <w:r w:rsidRPr="0072696C">
        <w:rPr>
          <w:rFonts w:ascii="Times New Roman" w:eastAsia="Times New Roman" w:hAnsi="Times New Roman"/>
          <w:bCs/>
          <w:noProof/>
          <w:sz w:val="26"/>
          <w:szCs w:val="26"/>
        </w:rPr>
        <mc:AlternateContent>
          <mc:Choice Requires="wps">
            <w:drawing>
              <wp:anchor distT="0" distB="0" distL="114300" distR="114300" simplePos="0" relativeHeight="251737088" behindDoc="0" locked="0" layoutInCell="1" allowOverlap="1" wp14:anchorId="01C153D1" wp14:editId="39B62953">
                <wp:simplePos x="0" y="0"/>
                <wp:positionH relativeFrom="column">
                  <wp:posOffset>2905760</wp:posOffset>
                </wp:positionH>
                <wp:positionV relativeFrom="paragraph">
                  <wp:posOffset>13970</wp:posOffset>
                </wp:positionV>
                <wp:extent cx="191770" cy="276225"/>
                <wp:effectExtent l="76200" t="19050" r="36830" b="66675"/>
                <wp:wrapNone/>
                <wp:docPr id="1"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276225"/>
                        </a:xfrm>
                        <a:prstGeom prst="downArrow">
                          <a:avLst>
                            <a:gd name="adj1" fmla="val 50000"/>
                            <a:gd name="adj2" fmla="val 36010"/>
                          </a:avLst>
                        </a:prstGeom>
                        <a:solidFill>
                          <a:srgbClr val="00B0F0"/>
                        </a:solidFill>
                        <a:ln w="38100">
                          <a:solidFill>
                            <a:srgbClr val="00B0F0"/>
                          </a:solidFill>
                          <a:miter lim="800000"/>
                          <a:headEnd/>
                          <a:tailEnd/>
                        </a:ln>
                        <a:effectLst>
                          <a:outerShdw dist="28398" dir="3806097" algn="ctr" rotWithShape="0">
                            <a:srgbClr val="243F6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4AE4B86" id="AutoShape 204" o:spid="_x0000_s1026" type="#_x0000_t67" style="position:absolute;margin-left:228.8pt;margin-top:1.1pt;width:15.1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" fillcolor="#00b0f0" strokecolor="#00b0f0" strokeweight="3pt">
                <v:shadow on="t" color="#243f60" opacity=".5" offset="1pt"/>
                <v:textbox style="layout-flow:vertical-ideographic"/>
              </v:shape>
            </w:pict>
          </mc:Fallback>
        </mc:AlternateContent>
      </w:r>
    </w:p>
    <w:p w14:paraId="249D0D4B" w14:textId="77777777" w:rsidR="00234B9E" w:rsidRPr="0072696C" w:rsidRDefault="00234B9E" w:rsidP="00234B9E">
      <w:pPr>
        <w:suppressAutoHyphens/>
        <w:spacing w:before="60" w:line="240" w:lineRule="auto"/>
        <w:ind w:firstLine="567"/>
        <w:rPr>
          <w:rFonts w:ascii="Times New Roman" w:eastAsia="Times New Roman" w:hAnsi="Times New Roman"/>
          <w:bCs/>
          <w:sz w:val="26"/>
          <w:szCs w:val="26"/>
          <w:lang w:val="sv-SE" w:eastAsia="zh-CN"/>
        </w:rPr>
      </w:pPr>
    </w:p>
    <w:p w14:paraId="3813CCCA" w14:textId="77777777" w:rsidR="00234B9E" w:rsidRPr="0072696C" w:rsidRDefault="00234B9E" w:rsidP="00234B9E">
      <w:pPr>
        <w:tabs>
          <w:tab w:val="left" w:pos="360"/>
        </w:tabs>
        <w:suppressAutoHyphens/>
        <w:spacing w:before="60" w:line="240" w:lineRule="auto"/>
        <w:jc w:val="left"/>
        <w:rPr>
          <w:rFonts w:ascii="Times New Roman" w:eastAsia="Times New Roman" w:hAnsi="Times New Roman"/>
          <w:b/>
          <w:sz w:val="26"/>
          <w:szCs w:val="26"/>
          <w:lang w:val="sv-SE" w:eastAsia="zh-CN"/>
        </w:rPr>
      </w:pPr>
    </w:p>
    <w:p w14:paraId="6AA4335A" w14:textId="6CF52A67" w:rsidR="00234B9E" w:rsidRPr="0072696C" w:rsidRDefault="00234B9E" w:rsidP="00234B9E">
      <w:pPr>
        <w:tabs>
          <w:tab w:val="left" w:pos="360"/>
        </w:tabs>
        <w:suppressAutoHyphens/>
        <w:spacing w:before="60" w:line="240" w:lineRule="auto"/>
        <w:jc w:val="center"/>
        <w:rPr>
          <w:rFonts w:ascii="Times New Roman" w:eastAsia="Times New Roman" w:hAnsi="Times New Roman"/>
          <w:b/>
          <w:i/>
          <w:sz w:val="26"/>
          <w:szCs w:val="26"/>
          <w:lang w:val="sv-SE" w:eastAsia="zh-CN"/>
        </w:rPr>
      </w:pPr>
      <w:r w:rsidRPr="0072696C">
        <w:rPr>
          <w:rFonts w:ascii="Times New Roman" w:eastAsia="Times New Roman" w:hAnsi="Times New Roman"/>
          <w:b/>
          <w:i/>
          <w:sz w:val="26"/>
          <w:szCs w:val="26"/>
          <w:lang w:val="sv-SE" w:eastAsia="zh-CN"/>
        </w:rPr>
        <w:t xml:space="preserve">     Hình : Quy trình thi công xử lý tổ mối trên đập</w:t>
      </w:r>
    </w:p>
    <w:p w14:paraId="3852F8F5" w14:textId="77777777" w:rsidR="00234B9E" w:rsidRPr="0072696C" w:rsidRDefault="00234B9E" w:rsidP="00234B9E">
      <w:pPr>
        <w:tabs>
          <w:tab w:val="left" w:pos="360"/>
        </w:tabs>
        <w:suppressAutoHyphens/>
        <w:spacing w:before="60" w:line="240" w:lineRule="auto"/>
        <w:jc w:val="center"/>
        <w:rPr>
          <w:rFonts w:ascii="Times New Roman" w:eastAsia="Times New Roman" w:hAnsi="Times New Roman"/>
          <w:b/>
          <w:i/>
          <w:sz w:val="26"/>
          <w:szCs w:val="26"/>
          <w:lang w:val="sv-SE" w:eastAsia="zh-CN"/>
        </w:rPr>
      </w:pPr>
    </w:p>
    <w:p w14:paraId="6225B31B" w14:textId="77777777" w:rsidR="00234B9E" w:rsidRPr="0072696C" w:rsidRDefault="00234B9E" w:rsidP="003F38F8">
      <w:pPr>
        <w:numPr>
          <w:ilvl w:val="0"/>
          <w:numId w:val="79"/>
        </w:numPr>
        <w:suppressAutoHyphens/>
        <w:spacing w:before="60" w:line="240" w:lineRule="auto"/>
        <w:jc w:val="left"/>
        <w:rPr>
          <w:rFonts w:ascii="Times New Roman" w:eastAsia="Times New Roman" w:hAnsi="Times New Roman"/>
          <w:i/>
          <w:sz w:val="26"/>
          <w:szCs w:val="26"/>
          <w:lang w:val="sv-SE" w:eastAsia="zh-CN"/>
        </w:rPr>
      </w:pPr>
      <w:r w:rsidRPr="0072696C">
        <w:rPr>
          <w:rFonts w:ascii="Times New Roman" w:eastAsia="Times New Roman" w:hAnsi="Times New Roman"/>
          <w:i/>
          <w:sz w:val="26"/>
          <w:szCs w:val="26"/>
          <w:lang w:val="sv-SE" w:eastAsia="zh-CN"/>
        </w:rPr>
        <w:t xml:space="preserve">Yêu cầu về bảo hộ lao động/an toàn đối với công nhân  </w:t>
      </w:r>
    </w:p>
    <w:p w14:paraId="5B55066C" w14:textId="77777777" w:rsidR="00234B9E" w:rsidRPr="0072696C" w:rsidRDefault="00234B9E" w:rsidP="00234B9E">
      <w:pPr>
        <w:tabs>
          <w:tab w:val="left" w:pos="284"/>
        </w:tabs>
        <w:suppressAutoHyphens/>
        <w:spacing w:before="60" w:line="240" w:lineRule="auto"/>
        <w:rPr>
          <w:rFonts w:ascii="Times New Roman" w:eastAsia="Times New Roman" w:hAnsi="Times New Roman"/>
          <w:bCs/>
          <w:sz w:val="26"/>
          <w:szCs w:val="26"/>
          <w:lang w:val="nl-NL" w:eastAsia="zh-CN"/>
        </w:rPr>
      </w:pPr>
      <w:r w:rsidRPr="0072696C">
        <w:rPr>
          <w:rFonts w:ascii="Times New Roman" w:eastAsia="Times New Roman" w:hAnsi="Times New Roman"/>
          <w:bCs/>
          <w:sz w:val="26"/>
          <w:szCs w:val="26"/>
          <w:lang w:val="nl-NL" w:eastAsia="zh-CN"/>
        </w:rPr>
        <w:lastRenderedPageBreak/>
        <w:t xml:space="preserve">Đối với công tác xử lý mối, các tác động có thể xảy ra như tai nạn ảnh hưởng đến tính mạng của công nhân do đổ máy khoan, máy khoan phụt thuốc, máy kéo, máy phụt sét do di chuyển trên mái trên mái nghiêng của đập. Do vậy, cần phải thực hiện các yêu cầu về bảo hộ lao động/ an toàn đối với công nhân như sau: </w:t>
      </w:r>
    </w:p>
    <w:p w14:paraId="67E4417C" w14:textId="0C0BF99F" w:rsidR="00234B9E" w:rsidRPr="0072696C" w:rsidRDefault="00234B9E" w:rsidP="00870EFB">
      <w:pPr>
        <w:pStyle w:val="ListParagraph"/>
        <w:numPr>
          <w:ilvl w:val="0"/>
          <w:numId w:val="118"/>
        </w:numPr>
        <w:tabs>
          <w:tab w:val="left" w:pos="284"/>
        </w:tabs>
        <w:suppressAutoHyphens/>
        <w:spacing w:before="60" w:line="240" w:lineRule="auto"/>
        <w:ind w:left="993" w:hanging="709"/>
        <w:rPr>
          <w:rFonts w:ascii="Times New Roman" w:eastAsia="Times New Roman" w:hAnsi="Times New Roman"/>
          <w:bCs/>
          <w:sz w:val="26"/>
          <w:szCs w:val="26"/>
          <w:lang w:val="nl-NL" w:eastAsia="zh-CN"/>
        </w:rPr>
      </w:pPr>
      <w:r w:rsidRPr="0072696C">
        <w:rPr>
          <w:rFonts w:ascii="Times New Roman" w:eastAsia="Times New Roman" w:hAnsi="Times New Roman"/>
          <w:bCs/>
          <w:sz w:val="26"/>
          <w:szCs w:val="26"/>
          <w:lang w:val="nl-NL" w:eastAsia="zh-CN"/>
        </w:rPr>
        <w:t>Khi thi công phc xử lý mối, các tác động có thể xảy ra như tai nạn ảnh hưởng đến tính Ph) thi công phc xử lý mối, các tác động có thể xảy ra như tai nạn ảnh hưởng đến tính mạng của công nhân do đổ máy khoan, máy khoan phụt thuốc, máy kéo, máy phụt sét do di chuyển tợc giao nhiệm vụ thi công thì không được tùy tiện vận hành sửa chữa máy móc thiết bị thi công.</w:t>
      </w:r>
    </w:p>
    <w:p w14:paraId="3B155098" w14:textId="7C4561B3" w:rsidR="00234B9E" w:rsidRPr="0072696C" w:rsidRDefault="00234B9E" w:rsidP="00870EFB">
      <w:pPr>
        <w:pStyle w:val="ListParagraph"/>
        <w:numPr>
          <w:ilvl w:val="0"/>
          <w:numId w:val="118"/>
        </w:numPr>
        <w:suppressAutoHyphens/>
        <w:spacing w:before="60" w:line="240" w:lineRule="auto"/>
        <w:ind w:left="993" w:hanging="709"/>
        <w:rPr>
          <w:rFonts w:ascii="Times New Roman" w:eastAsia="Times New Roman" w:hAnsi="Times New Roman"/>
          <w:bCs/>
          <w:sz w:val="26"/>
          <w:szCs w:val="26"/>
          <w:lang w:val="nl-NL" w:eastAsia="zh-CN"/>
        </w:rPr>
      </w:pPr>
      <w:r w:rsidRPr="0072696C">
        <w:rPr>
          <w:rFonts w:ascii="Times New Roman" w:eastAsia="Times New Roman" w:hAnsi="Times New Roman"/>
          <w:bCs/>
          <w:sz w:val="26"/>
          <w:szCs w:val="26"/>
          <w:lang w:val="nl-NL" w:eastAsia="zh-CN"/>
        </w:rPr>
        <w:t xml:space="preserve">Cán bhi </w:t>
      </w:r>
      <w:r w:rsidR="008713BF" w:rsidRPr="0072696C">
        <w:rPr>
          <w:rFonts w:ascii="Times New Roman" w:eastAsia="Times New Roman" w:hAnsi="Times New Roman"/>
          <w:bCs/>
          <w:sz w:val="26"/>
          <w:szCs w:val="26"/>
          <w:lang w:val="nl-NL" w:eastAsia="zh-CN"/>
        </w:rPr>
        <w:t xml:space="preserve">công </w:t>
      </w:r>
      <w:r w:rsidRPr="0072696C">
        <w:rPr>
          <w:rFonts w:ascii="Times New Roman" w:eastAsia="Times New Roman" w:hAnsi="Times New Roman"/>
          <w:bCs/>
          <w:sz w:val="26"/>
          <w:szCs w:val="26"/>
          <w:lang w:val="nl-NL" w:eastAsia="zh-CN"/>
        </w:rPr>
        <w:t xml:space="preserve">nhân ph công phc xử lý mối, các tác </w:t>
      </w:r>
      <w:r w:rsidR="008713BF" w:rsidRPr="0072696C">
        <w:rPr>
          <w:rFonts w:ascii="Times New Roman" w:eastAsia="Times New Roman" w:hAnsi="Times New Roman"/>
          <w:bCs/>
          <w:sz w:val="26"/>
          <w:szCs w:val="26"/>
          <w:lang w:val="nl-NL" w:eastAsia="zh-CN"/>
        </w:rPr>
        <w:t xml:space="preserve">lao </w:t>
      </w:r>
      <w:r w:rsidRPr="0072696C">
        <w:rPr>
          <w:rFonts w:ascii="Times New Roman" w:eastAsia="Times New Roman" w:hAnsi="Times New Roman"/>
          <w:bCs/>
          <w:sz w:val="26"/>
          <w:szCs w:val="26"/>
          <w:lang w:val="nl-NL" w:eastAsia="zh-CN"/>
        </w:rPr>
        <w:t>đo   ph công phc xử lý mối, các tác động cóĐường điện, nước phục vụ thi công phải bố trí gọn gàng không gây trở ngại cho người, xe cộ và các phương tiện phục vụ thi công trên công trường.</w:t>
      </w:r>
    </w:p>
    <w:p w14:paraId="1102DA81" w14:textId="77777777" w:rsidR="00234B9E" w:rsidRPr="0072696C" w:rsidRDefault="00234B9E" w:rsidP="00234B9E">
      <w:pPr>
        <w:suppressAutoHyphens/>
        <w:spacing w:before="60" w:line="240" w:lineRule="auto"/>
        <w:ind w:left="1004"/>
        <w:rPr>
          <w:rFonts w:ascii="Times New Roman" w:eastAsia="Times New Roman" w:hAnsi="Times New Roman"/>
          <w:bCs/>
          <w:sz w:val="26"/>
          <w:szCs w:val="26"/>
          <w:lang w:val="nl-NL" w:eastAsia="zh-CN"/>
        </w:rPr>
      </w:pPr>
    </w:p>
    <w:p w14:paraId="35853997" w14:textId="77777777" w:rsidR="00234B9E" w:rsidRPr="0072696C" w:rsidRDefault="00234B9E" w:rsidP="00BF0B49">
      <w:pPr>
        <w:pStyle w:val="Tiu2"/>
        <w:spacing w:before="60" w:line="240" w:lineRule="auto"/>
        <w:jc w:val="center"/>
        <w:rPr>
          <w:sz w:val="24"/>
          <w:szCs w:val="24"/>
          <w:lang w:val="nl-NL"/>
        </w:rPr>
      </w:pPr>
    </w:p>
    <w:p w14:paraId="52FF2E92" w14:textId="77777777" w:rsidR="00BF0B49" w:rsidRPr="0072696C" w:rsidRDefault="00BF0B49" w:rsidP="00BF0B49">
      <w:pPr>
        <w:pStyle w:val="Tiu2"/>
        <w:spacing w:before="60" w:line="240" w:lineRule="auto"/>
        <w:rPr>
          <w:b w:val="0"/>
          <w:bCs/>
          <w:sz w:val="24"/>
          <w:szCs w:val="24"/>
          <w:lang w:val="nl-NL" w:eastAsia="en-US"/>
        </w:rPr>
      </w:pPr>
    </w:p>
    <w:p w14:paraId="22AA7347" w14:textId="77777777" w:rsidR="00234B9E" w:rsidRPr="0072696C" w:rsidRDefault="00234B9E" w:rsidP="00BF0B49">
      <w:pPr>
        <w:pStyle w:val="Tiu2"/>
        <w:spacing w:before="60" w:line="240" w:lineRule="auto"/>
        <w:rPr>
          <w:b w:val="0"/>
          <w:bCs/>
          <w:sz w:val="24"/>
          <w:szCs w:val="24"/>
          <w:lang w:val="nl-NL" w:eastAsia="en-US"/>
        </w:rPr>
      </w:pPr>
    </w:p>
    <w:p w14:paraId="00153547" w14:textId="77777777" w:rsidR="00234B9E" w:rsidRPr="0072696C" w:rsidRDefault="00234B9E" w:rsidP="00BF0B49">
      <w:pPr>
        <w:pStyle w:val="Tiu2"/>
        <w:spacing w:before="60" w:line="240" w:lineRule="auto"/>
        <w:rPr>
          <w:b w:val="0"/>
          <w:bCs/>
          <w:sz w:val="24"/>
          <w:szCs w:val="24"/>
          <w:lang w:val="nl-NL" w:eastAsia="en-US"/>
        </w:rPr>
      </w:pPr>
    </w:p>
    <w:p w14:paraId="48A98709" w14:textId="77777777" w:rsidR="00234B9E" w:rsidRPr="0072696C" w:rsidRDefault="00234B9E" w:rsidP="00BF0B49">
      <w:pPr>
        <w:pStyle w:val="Tiu2"/>
        <w:spacing w:before="60" w:line="240" w:lineRule="auto"/>
        <w:rPr>
          <w:b w:val="0"/>
          <w:bCs/>
          <w:sz w:val="24"/>
          <w:szCs w:val="24"/>
          <w:lang w:val="nl-NL" w:eastAsia="en-US"/>
        </w:rPr>
      </w:pPr>
    </w:p>
    <w:p w14:paraId="2AAE3E7C" w14:textId="77777777" w:rsidR="00234B9E" w:rsidRPr="0072696C" w:rsidRDefault="00234B9E" w:rsidP="00BF0B49">
      <w:pPr>
        <w:pStyle w:val="Tiu2"/>
        <w:spacing w:before="60" w:line="240" w:lineRule="auto"/>
        <w:rPr>
          <w:b w:val="0"/>
          <w:bCs/>
          <w:sz w:val="24"/>
          <w:szCs w:val="24"/>
          <w:lang w:val="nl-NL" w:eastAsia="en-US"/>
        </w:rPr>
      </w:pPr>
    </w:p>
    <w:p w14:paraId="799FF6D5" w14:textId="77777777" w:rsidR="00234B9E" w:rsidRPr="0072696C" w:rsidRDefault="00234B9E" w:rsidP="00BF0B49">
      <w:pPr>
        <w:pStyle w:val="Tiu2"/>
        <w:spacing w:before="60" w:line="240" w:lineRule="auto"/>
        <w:rPr>
          <w:b w:val="0"/>
          <w:bCs/>
          <w:sz w:val="24"/>
          <w:szCs w:val="24"/>
          <w:lang w:val="nl-NL" w:eastAsia="en-US"/>
        </w:rPr>
      </w:pPr>
    </w:p>
    <w:p w14:paraId="08CD36C7" w14:textId="77777777" w:rsidR="00234B9E" w:rsidRPr="0072696C" w:rsidRDefault="00234B9E" w:rsidP="00BF0B49">
      <w:pPr>
        <w:pStyle w:val="Tiu2"/>
        <w:spacing w:before="60" w:line="240" w:lineRule="auto"/>
        <w:rPr>
          <w:b w:val="0"/>
          <w:bCs/>
          <w:sz w:val="24"/>
          <w:szCs w:val="24"/>
          <w:lang w:val="nl-NL" w:eastAsia="en-US"/>
        </w:rPr>
      </w:pPr>
    </w:p>
    <w:p w14:paraId="43BB2B43" w14:textId="77777777" w:rsidR="00234B9E" w:rsidRPr="0072696C" w:rsidRDefault="00234B9E" w:rsidP="00BF0B49">
      <w:pPr>
        <w:pStyle w:val="Tiu2"/>
        <w:spacing w:before="60" w:line="240" w:lineRule="auto"/>
        <w:rPr>
          <w:b w:val="0"/>
          <w:bCs/>
          <w:sz w:val="24"/>
          <w:szCs w:val="24"/>
          <w:lang w:val="nl-NL" w:eastAsia="en-US"/>
        </w:rPr>
      </w:pPr>
    </w:p>
    <w:p w14:paraId="7E77814D" w14:textId="77777777" w:rsidR="00234B9E" w:rsidRPr="0072696C" w:rsidRDefault="00234B9E" w:rsidP="00BF0B49">
      <w:pPr>
        <w:pStyle w:val="Tiu2"/>
        <w:spacing w:before="60" w:line="240" w:lineRule="auto"/>
        <w:rPr>
          <w:b w:val="0"/>
          <w:bCs/>
          <w:sz w:val="24"/>
          <w:szCs w:val="24"/>
          <w:lang w:val="nl-NL" w:eastAsia="en-US"/>
        </w:rPr>
      </w:pPr>
    </w:p>
    <w:p w14:paraId="49A8709E" w14:textId="77777777" w:rsidR="00234B9E" w:rsidRPr="0072696C" w:rsidRDefault="00234B9E" w:rsidP="00BF0B49">
      <w:pPr>
        <w:pStyle w:val="Tiu2"/>
        <w:spacing w:before="60" w:line="240" w:lineRule="auto"/>
        <w:rPr>
          <w:b w:val="0"/>
          <w:bCs/>
          <w:sz w:val="24"/>
          <w:szCs w:val="24"/>
          <w:lang w:val="nl-NL" w:eastAsia="en-US"/>
        </w:rPr>
      </w:pPr>
    </w:p>
    <w:p w14:paraId="5DF52ACC" w14:textId="77777777" w:rsidR="00234B9E" w:rsidRPr="0072696C" w:rsidRDefault="00234B9E" w:rsidP="00BF0B49">
      <w:pPr>
        <w:pStyle w:val="Tiu2"/>
        <w:spacing w:before="60" w:line="240" w:lineRule="auto"/>
        <w:rPr>
          <w:b w:val="0"/>
          <w:bCs/>
          <w:sz w:val="24"/>
          <w:szCs w:val="24"/>
          <w:lang w:val="nl-NL" w:eastAsia="en-US"/>
        </w:rPr>
      </w:pPr>
    </w:p>
    <w:p w14:paraId="2177C64D" w14:textId="77777777" w:rsidR="00234B9E" w:rsidRPr="0072696C" w:rsidRDefault="00234B9E" w:rsidP="00BF0B49">
      <w:pPr>
        <w:pStyle w:val="Tiu2"/>
        <w:spacing w:before="60" w:line="240" w:lineRule="auto"/>
        <w:rPr>
          <w:b w:val="0"/>
          <w:bCs/>
          <w:sz w:val="24"/>
          <w:szCs w:val="24"/>
          <w:lang w:val="nl-NL" w:eastAsia="en-US"/>
        </w:rPr>
      </w:pPr>
    </w:p>
    <w:p w14:paraId="0AFF4AEC" w14:textId="77777777" w:rsidR="00234B9E" w:rsidRPr="0072696C" w:rsidRDefault="00234B9E" w:rsidP="00BF0B49">
      <w:pPr>
        <w:pStyle w:val="Tiu2"/>
        <w:spacing w:before="60" w:line="240" w:lineRule="auto"/>
        <w:rPr>
          <w:b w:val="0"/>
          <w:bCs/>
          <w:sz w:val="24"/>
          <w:szCs w:val="24"/>
          <w:lang w:val="nl-NL" w:eastAsia="en-US"/>
        </w:rPr>
      </w:pPr>
    </w:p>
    <w:p w14:paraId="7EE9F621" w14:textId="77777777" w:rsidR="00234B9E" w:rsidRPr="0072696C" w:rsidRDefault="00234B9E" w:rsidP="00BF0B49">
      <w:pPr>
        <w:pStyle w:val="Tiu2"/>
        <w:spacing w:before="60" w:line="240" w:lineRule="auto"/>
        <w:rPr>
          <w:b w:val="0"/>
          <w:bCs/>
          <w:sz w:val="24"/>
          <w:szCs w:val="24"/>
          <w:lang w:val="nl-NL" w:eastAsia="en-US"/>
        </w:rPr>
      </w:pPr>
    </w:p>
    <w:p w14:paraId="70944B3E" w14:textId="77777777" w:rsidR="00234B9E" w:rsidRPr="0072696C" w:rsidRDefault="00234B9E" w:rsidP="00BF0B49">
      <w:pPr>
        <w:pStyle w:val="Tiu2"/>
        <w:spacing w:before="60" w:line="240" w:lineRule="auto"/>
        <w:rPr>
          <w:b w:val="0"/>
          <w:bCs/>
          <w:sz w:val="24"/>
          <w:szCs w:val="24"/>
          <w:lang w:val="nl-NL" w:eastAsia="en-US"/>
        </w:rPr>
      </w:pPr>
    </w:p>
    <w:p w14:paraId="04178216" w14:textId="77777777" w:rsidR="00234B9E" w:rsidRPr="0072696C" w:rsidRDefault="00234B9E" w:rsidP="00BF0B49">
      <w:pPr>
        <w:pStyle w:val="Tiu2"/>
        <w:spacing w:before="60" w:line="240" w:lineRule="auto"/>
        <w:rPr>
          <w:b w:val="0"/>
          <w:bCs/>
          <w:sz w:val="24"/>
          <w:szCs w:val="24"/>
          <w:lang w:val="nl-NL" w:eastAsia="en-US"/>
        </w:rPr>
      </w:pPr>
    </w:p>
    <w:p w14:paraId="14E64383" w14:textId="77777777" w:rsidR="00234B9E" w:rsidRPr="0072696C" w:rsidRDefault="00234B9E" w:rsidP="00BF0B49">
      <w:pPr>
        <w:pStyle w:val="Tiu2"/>
        <w:spacing w:before="60" w:line="240" w:lineRule="auto"/>
        <w:rPr>
          <w:b w:val="0"/>
          <w:bCs/>
          <w:sz w:val="24"/>
          <w:szCs w:val="24"/>
          <w:lang w:val="nl-NL" w:eastAsia="en-US"/>
        </w:rPr>
      </w:pPr>
    </w:p>
    <w:p w14:paraId="60B8B0EF" w14:textId="77777777" w:rsidR="00234B9E" w:rsidRPr="0072696C" w:rsidRDefault="00234B9E" w:rsidP="00BF0B49">
      <w:pPr>
        <w:pStyle w:val="Tiu2"/>
        <w:spacing w:before="60" w:line="240" w:lineRule="auto"/>
        <w:rPr>
          <w:b w:val="0"/>
          <w:bCs/>
          <w:sz w:val="24"/>
          <w:szCs w:val="24"/>
          <w:lang w:val="nl-NL" w:eastAsia="en-US"/>
        </w:rPr>
      </w:pPr>
    </w:p>
    <w:p w14:paraId="2868B171" w14:textId="77777777" w:rsidR="00BF0B49" w:rsidRPr="0072696C" w:rsidRDefault="00BF0B49" w:rsidP="00BF0B49">
      <w:pPr>
        <w:pStyle w:val="Tiu2"/>
        <w:spacing w:before="60" w:line="240" w:lineRule="auto"/>
        <w:rPr>
          <w:b w:val="0"/>
          <w:bCs/>
          <w:sz w:val="24"/>
          <w:szCs w:val="24"/>
          <w:lang w:val="nl-NL" w:eastAsia="en-US"/>
        </w:rPr>
      </w:pPr>
    </w:p>
    <w:p w14:paraId="536C161D" w14:textId="77777777" w:rsidR="00BF0B49" w:rsidRPr="0072696C" w:rsidRDefault="00BF0B49" w:rsidP="00BF0B49">
      <w:pPr>
        <w:pStyle w:val="Tiu2"/>
        <w:spacing w:before="60" w:line="240" w:lineRule="auto"/>
        <w:rPr>
          <w:b w:val="0"/>
          <w:bCs/>
          <w:sz w:val="24"/>
          <w:szCs w:val="24"/>
          <w:lang w:val="nl-NL" w:eastAsia="en-US"/>
        </w:rPr>
      </w:pPr>
    </w:p>
    <w:p w14:paraId="74993D1C" w14:textId="77777777" w:rsidR="00BF0B49" w:rsidRPr="0072696C" w:rsidRDefault="00BF0B49" w:rsidP="00BF0B49">
      <w:pPr>
        <w:pStyle w:val="Tiu2"/>
        <w:spacing w:before="60" w:line="240" w:lineRule="auto"/>
        <w:rPr>
          <w:b w:val="0"/>
          <w:bCs/>
          <w:sz w:val="24"/>
          <w:szCs w:val="24"/>
          <w:lang w:val="nl-NL" w:eastAsia="en-US"/>
        </w:rPr>
      </w:pPr>
    </w:p>
    <w:p w14:paraId="35CA4E90" w14:textId="77777777" w:rsidR="00BF0B49" w:rsidRPr="0072696C" w:rsidRDefault="00BF0B49" w:rsidP="00BF0B49">
      <w:pPr>
        <w:pStyle w:val="Tiu2"/>
        <w:spacing w:before="60" w:line="240" w:lineRule="auto"/>
        <w:rPr>
          <w:sz w:val="24"/>
          <w:szCs w:val="24"/>
          <w:lang w:val="nb-NO"/>
        </w:rPr>
      </w:pPr>
    </w:p>
    <w:p w14:paraId="2D34B9AA" w14:textId="6CD03A15" w:rsidR="00BF0B49" w:rsidRPr="0072696C" w:rsidRDefault="00BF0B49" w:rsidP="00186892">
      <w:pPr>
        <w:pStyle w:val="Heading2"/>
        <w:numPr>
          <w:ilvl w:val="0"/>
          <w:numId w:val="0"/>
        </w:numPr>
        <w:ind w:left="680"/>
        <w:rPr>
          <w:rFonts w:ascii="Times New Roman" w:hAnsi="Times New Roman"/>
          <w:color w:val="auto"/>
          <w:sz w:val="24"/>
          <w:szCs w:val="24"/>
          <w:lang w:val="nb-NO"/>
        </w:rPr>
      </w:pPr>
      <w:bookmarkStart w:id="700" w:name="_Toc424907955"/>
      <w:r w:rsidRPr="0072696C">
        <w:rPr>
          <w:rFonts w:ascii="Times New Roman" w:hAnsi="Times New Roman"/>
          <w:color w:val="auto"/>
          <w:sz w:val="24"/>
          <w:szCs w:val="24"/>
          <w:lang w:val="nb-NO"/>
        </w:rPr>
        <w:t>PHỤ LỤC A10</w:t>
      </w:r>
      <w:r w:rsidR="002C1763" w:rsidRPr="0072696C">
        <w:rPr>
          <w:rFonts w:ascii="Times New Roman" w:hAnsi="Times New Roman"/>
          <w:color w:val="auto"/>
          <w:sz w:val="24"/>
          <w:szCs w:val="24"/>
          <w:lang w:val="nb-NO"/>
        </w:rPr>
        <w:t>.</w:t>
      </w:r>
      <w:r w:rsidRPr="0072696C">
        <w:rPr>
          <w:rFonts w:ascii="Times New Roman" w:hAnsi="Times New Roman"/>
          <w:color w:val="auto"/>
          <w:sz w:val="24"/>
          <w:szCs w:val="24"/>
          <w:lang w:val="nb-NO"/>
        </w:rPr>
        <w:t xml:space="preserve">  KẾ HOẠCH QUẢN LÝ DỊCH HẠI</w:t>
      </w:r>
      <w:bookmarkEnd w:id="700"/>
    </w:p>
    <w:p w14:paraId="5AC36FF2" w14:textId="77777777" w:rsidR="00BF0B49" w:rsidRPr="0072696C" w:rsidRDefault="00BF0B49" w:rsidP="00BF0B49">
      <w:pPr>
        <w:spacing w:before="60"/>
        <w:rPr>
          <w:rFonts w:ascii="Times New Roman" w:hAnsi="Times New Roman"/>
          <w:b/>
          <w:lang w:val="nb-NO"/>
        </w:rPr>
      </w:pPr>
      <w:r w:rsidRPr="0072696C">
        <w:rPr>
          <w:rFonts w:ascii="Times New Roman" w:hAnsi="Times New Roman"/>
          <w:b/>
          <w:lang w:val="nb-NO"/>
        </w:rPr>
        <w:t>1. Mục tiêu</w:t>
      </w:r>
    </w:p>
    <w:p w14:paraId="16AA71CE" w14:textId="77777777" w:rsidR="00BF0B49" w:rsidRPr="0072696C" w:rsidRDefault="00BF0B49" w:rsidP="00BF0B49">
      <w:pPr>
        <w:spacing w:before="60"/>
        <w:rPr>
          <w:rFonts w:ascii="Times New Roman" w:hAnsi="Times New Roman"/>
          <w:b/>
          <w:i/>
          <w:lang w:val="nb-NO"/>
        </w:rPr>
      </w:pPr>
      <w:r w:rsidRPr="0072696C">
        <w:rPr>
          <w:rFonts w:ascii="Times New Roman" w:hAnsi="Times New Roman"/>
          <w:b/>
          <w:i/>
          <w:lang w:val="nb-NO"/>
        </w:rPr>
        <w:t>a, Mục tiêu chung</w:t>
      </w:r>
    </w:p>
    <w:p w14:paraId="23DCABFA" w14:textId="77777777" w:rsidR="00BF0B49" w:rsidRPr="0072696C" w:rsidRDefault="00BF0B49" w:rsidP="00BF0B49">
      <w:pPr>
        <w:spacing w:before="60"/>
        <w:ind w:firstLine="720"/>
        <w:rPr>
          <w:rFonts w:ascii="Times New Roman" w:hAnsi="Times New Roman"/>
          <w:lang w:val="nb-NO"/>
        </w:rPr>
      </w:pPr>
      <w:r w:rsidRPr="0072696C">
        <w:rPr>
          <w:rFonts w:ascii="Times New Roman" w:hAnsi="Times New Roman"/>
          <w:lang w:val="nb-NO"/>
        </w:rPr>
        <w:lastRenderedPageBreak/>
        <w:t xml:space="preserve">Tăng cường công tác bảo vệ thực vật ở địa phương, giảm lượng thuốc sử dụng trên đồng ruộng, nâng cao hiệu quả phòng trừ, quản lý tốt thuốc bảo vệ thực vật và quá trình sử dụng thuốc, nhằm giảm nguy cơ ô nhiễm do thuốc BVTV đối với môi trường và ảnh hưởng đến sức khỏe con người </w:t>
      </w:r>
    </w:p>
    <w:p w14:paraId="63BE5BE0" w14:textId="77777777" w:rsidR="00BF0B49" w:rsidRPr="0072696C" w:rsidRDefault="00BF0B49" w:rsidP="00BF0B49">
      <w:pPr>
        <w:spacing w:before="60"/>
        <w:rPr>
          <w:rFonts w:ascii="Times New Roman" w:hAnsi="Times New Roman"/>
          <w:b/>
          <w:i/>
          <w:lang w:val="nb-NO"/>
        </w:rPr>
      </w:pPr>
      <w:r w:rsidRPr="0072696C">
        <w:rPr>
          <w:rFonts w:ascii="Times New Roman" w:hAnsi="Times New Roman"/>
          <w:b/>
          <w:i/>
          <w:lang w:val="nb-NO"/>
        </w:rPr>
        <w:t>b, Mục tiêu cụ thể</w:t>
      </w:r>
    </w:p>
    <w:p w14:paraId="18D79A36" w14:textId="77777777" w:rsidR="00BF0B49" w:rsidRPr="0072696C" w:rsidRDefault="00BF0B49" w:rsidP="00BF0B49">
      <w:pPr>
        <w:spacing w:before="60"/>
        <w:ind w:firstLine="720"/>
        <w:rPr>
          <w:rFonts w:ascii="Times New Roman" w:hAnsi="Times New Roman"/>
          <w:lang w:val="nb-NO"/>
        </w:rPr>
      </w:pPr>
      <w:r w:rsidRPr="0072696C">
        <w:rPr>
          <w:rFonts w:ascii="Times New Roman" w:hAnsi="Times New Roman"/>
          <w:lang w:val="nb-NO"/>
        </w:rPr>
        <w:t>Hỗ trợ Chi Cục bảo vệ thực vật của tỉnh Hòa Bình tăng cường công tác quản lý dịch hại và quản lý thuốc bảo vệ thực vật phù hợp với các kế hoạch hành động quốc gia về vệ sinh an toàn thực phẩm, an ninh lương thực, ứng phó với biến đổi khí hậu và các công ước quốc tế có liên quan mà Chính phủ đã phê chuẩn</w:t>
      </w:r>
    </w:p>
    <w:p w14:paraId="2243CA6F" w14:textId="77777777" w:rsidR="00BF0B49" w:rsidRPr="0072696C" w:rsidRDefault="00BF0B49" w:rsidP="00BF0B49">
      <w:pPr>
        <w:pStyle w:val="Vieca-Gachdaudong"/>
        <w:spacing w:after="0"/>
        <w:rPr>
          <w:lang w:val="nb-NO"/>
        </w:rPr>
      </w:pPr>
      <w:r w:rsidRPr="0072696C">
        <w:rPr>
          <w:lang w:val="nb-NO"/>
        </w:rPr>
        <w:t xml:space="preserve">Tăng cường năng lực của chương trình IPM của Tỉnh, bao gồm cả các nhóm nông dân nhằm thực hiện huấn luyện IPM chất lượng và các hoạt động nghiên cứu hành động với người nông dân sản xuất lúa, rau… nhằm cải thiện cuộc sống, sản xuất cây trồng khỏe hơn và bền vững, giảm thiểu nguy cơ do thuốc bảo vệ thực vật. </w:t>
      </w:r>
    </w:p>
    <w:p w14:paraId="1DB9BC5F" w14:textId="77777777" w:rsidR="00BF0B49" w:rsidRPr="0072696C" w:rsidRDefault="00BF0B49" w:rsidP="00BF0B49">
      <w:pPr>
        <w:pStyle w:val="Vieca-Gachdaudong"/>
        <w:spacing w:after="0"/>
        <w:rPr>
          <w:lang w:val="nb-NO"/>
        </w:rPr>
      </w:pPr>
      <w:r w:rsidRPr="0072696C">
        <w:rPr>
          <w:lang w:val="nb-NO"/>
        </w:rPr>
        <w:t xml:space="preserve">Tăng cường công tác bảo vệ môi trường, an toàn vệ sinh thực phẩm nhờ tăng cường vai trò của ký sinh thiên địch; giảm dư lượng thuốc BVTV, đảm bảo vệ sinh an toàn thực phẩm; giảm ô nhiễm môi trường (nguồn nước, đất, không khí) </w:t>
      </w:r>
    </w:p>
    <w:p w14:paraId="797C5D41" w14:textId="77777777" w:rsidR="00BF0B49" w:rsidRPr="0072696C" w:rsidRDefault="00BF0B49" w:rsidP="00BF0B49">
      <w:pPr>
        <w:pStyle w:val="Vieca-Gachdaudong"/>
        <w:spacing w:after="0"/>
        <w:rPr>
          <w:lang w:val="nb-NO"/>
        </w:rPr>
      </w:pPr>
      <w:r w:rsidRPr="0072696C">
        <w:rPr>
          <w:lang w:val="nb-NO"/>
        </w:rPr>
        <w:t xml:space="preserve">Nâng cao hiểu biết cho nông dân: phân biệt các loại sâu bệnh chủ yếu, thứ yếu; nhận biết các thiên địch và vai trò của chúng trên đồng ruộng; hiệu rõ tác dụng hai mặt của thuốc BVTV, biết sử dụng thuốc hợp lý; biết cách điều tra sâu bệnh hại, và sử dụng ngưỡng phòng trừ; hiểu biết và áp dụng các biện pháp phòng trừ sâu bệnh theo IPM tăng thu nhập cho nông dân. </w:t>
      </w:r>
    </w:p>
    <w:p w14:paraId="3312712A" w14:textId="77777777" w:rsidR="00BF0B49" w:rsidRPr="0072696C" w:rsidRDefault="00BF0B49" w:rsidP="00BF0B49">
      <w:pPr>
        <w:spacing w:before="60"/>
        <w:rPr>
          <w:rFonts w:ascii="Times New Roman" w:hAnsi="Times New Roman"/>
          <w:b/>
          <w:lang w:val="nb-NO"/>
        </w:rPr>
      </w:pPr>
      <w:r w:rsidRPr="0072696C">
        <w:rPr>
          <w:rFonts w:ascii="Times New Roman" w:hAnsi="Times New Roman"/>
          <w:b/>
          <w:lang w:val="nb-NO"/>
        </w:rPr>
        <w:t>2. Các nguyên tắc cơ bản trong khung IPM</w:t>
      </w:r>
    </w:p>
    <w:p w14:paraId="658C171F" w14:textId="77777777" w:rsidR="00BF0B49" w:rsidRPr="0072696C" w:rsidRDefault="00BF0B49" w:rsidP="00BF0B49">
      <w:pPr>
        <w:spacing w:before="60"/>
        <w:ind w:firstLine="720"/>
        <w:rPr>
          <w:rFonts w:ascii="Times New Roman" w:hAnsi="Times New Roman"/>
          <w:lang w:val="nb-NO"/>
        </w:rPr>
      </w:pPr>
      <w:r w:rsidRPr="0072696C">
        <w:rPr>
          <w:rFonts w:ascii="Times New Roman" w:hAnsi="Times New Roman"/>
          <w:lang w:val="nb-NO"/>
        </w:rPr>
        <w:t>Các nguyên tắc sau đây sẽ được áp dụng cho tất cả Tiểu dự án có khả năng gia tăng sử dụng phân bón và thuốc trừ sâu:</w:t>
      </w:r>
    </w:p>
    <w:p w14:paraId="4A5FE950" w14:textId="0CC1F88E" w:rsidR="00BF0B49" w:rsidRPr="0072696C" w:rsidRDefault="00BF0B49" w:rsidP="00BF0B49">
      <w:pPr>
        <w:pStyle w:val="Vieca-Gachdaudong"/>
        <w:spacing w:after="0"/>
        <w:rPr>
          <w:lang w:val="vi-VN"/>
        </w:rPr>
      </w:pPr>
      <w:r w:rsidRPr="0072696C">
        <w:rPr>
          <w:lang w:val="vi-VN"/>
        </w:rPr>
        <w:t xml:space="preserve">“Danh </w:t>
      </w:r>
      <w:r w:rsidR="002C1763" w:rsidRPr="0072696C">
        <w:rPr>
          <w:lang w:val="nb-NO"/>
        </w:rPr>
        <w:t>mác</w:t>
      </w:r>
      <w:r w:rsidR="002C1763" w:rsidRPr="0072696C">
        <w:rPr>
          <w:lang w:val="vi-VN"/>
        </w:rPr>
        <w:t xml:space="preserve"> </w:t>
      </w:r>
      <w:r w:rsidRPr="0072696C">
        <w:rPr>
          <w:lang w:val="vi-VN"/>
        </w:rPr>
        <w:t xml:space="preserve">cấm”: Khi xác định trong các tiêu chí sàng lọc ở ESIA, Dự án sẽ không tài trợ cho việc mua thuốc trừ sâu với số lượng lớn. Tuy nhiên, nếu xảy ra dịch hại phá hoại nghiêm trọng trong khu vực, Dự án sẽ hỗ trợ để mua số lượng nhỏ thuốc trừ sâu; Việc mua bán, loại thuốc trừ sâu, lưu trữ và vận chuyển sẽ được tuân theo quy định của chính phủ và không có sự phản đối của Ngân hàng thì việc mua thuốc trừ sâu có thể thực hiện. Những loại thuốc BVTV thuộc danh sách cấm sẽ không được lưu hành và sử dụng </w:t>
      </w:r>
    </w:p>
    <w:p w14:paraId="5C866EDD" w14:textId="0869220D" w:rsidR="00BF0B49" w:rsidRPr="0072696C" w:rsidRDefault="00BF0B49" w:rsidP="00BF0B49">
      <w:pPr>
        <w:pStyle w:val="Vieca-Gachdaudong"/>
        <w:spacing w:after="0"/>
        <w:rPr>
          <w:lang w:val="vi-VN"/>
        </w:rPr>
      </w:pPr>
      <w:r w:rsidRPr="0072696C">
        <w:rPr>
          <w:lang w:val="vi-VN"/>
        </w:rPr>
        <w:t xml:space="preserve">Chương trình IPM và </w:t>
      </w:r>
      <w:r w:rsidR="002C1763" w:rsidRPr="0072696C">
        <w:rPr>
          <w:lang w:val="vi-VN"/>
        </w:rPr>
        <w:t xml:space="preserve">dự án </w:t>
      </w:r>
      <w:r w:rsidRPr="0072696C">
        <w:rPr>
          <w:lang w:val="vi-VN"/>
        </w:rPr>
        <w:t>hỗ trợ: Tất cả các lợi ích của tiểu dự án từ việc cải tạo hệ thống thủy lợi được hỗ trợ bởi dự án và thực hiện chương trình IPM là một phần của ESMP cho Tiểu dự án. Dự án hỗ trợ sẽ bao gồm hỗ trợ kỹ thuật (tư vấn) để thực hiện các lựa chọn không hóa chất và ưu tiên hỗ trợ cho các dịch vụ khuyến nông, bao gồm cả chi phí vận hành gia tăng. Ngân hàng hỗ trợ kinh phí cho chương trình phòng trừ tổng hợp của Tiểu dự án sẽ được yêu cầu hoặc thông qua một chương trình độc lập hoặc như một phần của kế hoạch quản lý môi trường (ESMP). Một khoản kinh phí dự kiến đã được phân bổ để thực hiện các chương trình IPM cho các vùng dự án (trong hợp phần C). Kế hoạch chi tiết công việc sẽ được hoàn thiện thông qua tham vấn chặt chẽ với nông dân, cơ quan, địa phương, và địa phương tổ chức/các tổ chức PCP.</w:t>
      </w:r>
    </w:p>
    <w:p w14:paraId="2C57F518" w14:textId="77777777" w:rsidR="00BF0B49" w:rsidRPr="0072696C" w:rsidRDefault="00BF0B49" w:rsidP="00BF0B49">
      <w:pPr>
        <w:pStyle w:val="Vieca-Gachdaudong"/>
        <w:spacing w:after="0"/>
        <w:rPr>
          <w:lang w:val="vi-VN"/>
        </w:rPr>
      </w:pPr>
      <w:r w:rsidRPr="0072696C">
        <w:rPr>
          <w:lang w:val="vi-VN"/>
        </w:rPr>
        <w:t xml:space="preserve">Dự án sẽ áp dụng chương trình IPM như một phương pháp để giảm thiểu tác động tiêu cực tiềm tàng trong việc gia tăng sử dụng phân bón và hoá chất. Tuy nhiên, việc nâng cao kiến thức, kinh nghiệm trong việc sử dụng phân bón và hoá chất đều phải thông </w:t>
      </w:r>
      <w:r w:rsidRPr="0072696C">
        <w:rPr>
          <w:lang w:val="vi-VN"/>
        </w:rPr>
        <w:lastRenderedPageBreak/>
        <w:t>qua các chuyến khảo sát nghiên cứu và các lớp đào tạo trong công việc về việc lựa chọn an toàn và sử dụng hoá chất cũng như lựa chọn không hóa chất và các kỹ thuật khác, đang được điều tra và/ hoặc áp dụng tại Việt Nam. Chương trình IPM Quốc gia cũng đã có những tổng kết về kết quả thực hiện và rút ra những bài kinh nghiệm. Dự án sẽ áp dụng các kết quả của chương trình IPM Quốc gia và có hướng dẫn kỹ thuật quy định chi tiết.</w:t>
      </w:r>
    </w:p>
    <w:p w14:paraId="45626745" w14:textId="77777777" w:rsidR="00BF0B49" w:rsidRPr="0072696C" w:rsidRDefault="00BF0B49" w:rsidP="00BF0B49">
      <w:pPr>
        <w:pStyle w:val="Vieca-Gachdaudong"/>
        <w:spacing w:after="0"/>
        <w:rPr>
          <w:lang w:val="vi-VN"/>
        </w:rPr>
      </w:pPr>
      <w:r w:rsidRPr="0072696C">
        <w:rPr>
          <w:lang w:val="vi-VN"/>
        </w:rPr>
        <w:t>Chương trình IPM của tiểu dự án có thể được thiết lập để hỗ trợ thực hiện các chính sách của Chính phủ với mục tiêu cần tập trung vào việc giảm sử dụng phân bón hóa học và thuốc trừ sâu.</w:t>
      </w:r>
    </w:p>
    <w:p w14:paraId="6B209BD4" w14:textId="77777777" w:rsidR="00BF0B49" w:rsidRPr="0072696C" w:rsidRDefault="00BF0B49" w:rsidP="00BF0B49">
      <w:pPr>
        <w:pStyle w:val="Vieca-Gachdaudong"/>
        <w:spacing w:after="0"/>
        <w:rPr>
          <w:lang w:val="vi-VN"/>
        </w:rPr>
      </w:pPr>
      <w:r w:rsidRPr="0072696C">
        <w:rPr>
          <w:lang w:val="vi-VN"/>
        </w:rPr>
        <w:t>Trong điều kiện bình thường, nếu sử dụng thuốc trừ sâu được xem là một lựa chọn cần thiết thì chỉ có những loại thuốc đã được đăng ký với chính phủ và được Quốc tế công nhận mới được sử dụng và các dự án cũng sẽ cung cấp thông tin kỹ thuật và kinh tế cho nhu cầu sử dụng đối với hóa chất. Cần xem xét các lựa chọn trong việc quản lý hoá chất không gây hại mà cũng có thể làm giảm sự phụ thuộc vào việc sử dụng thuốc trừ sâu. Các biện pháp sẽ được đưa vào thiết kế của dự án để giảm bớt rủi ro liên quan đến việc xử lý và sử dụng thuốc trừ sâu đến mức độ có thể cho phép và được quản lý bởi người sử dụng.</w:t>
      </w:r>
    </w:p>
    <w:p w14:paraId="5D070515" w14:textId="77777777" w:rsidR="00BF0B49" w:rsidRPr="0072696C" w:rsidRDefault="00BF0B49" w:rsidP="00BF0B49">
      <w:pPr>
        <w:pStyle w:val="Vieca-Gachdaudong"/>
        <w:spacing w:after="0"/>
        <w:rPr>
          <w:lang w:val="vi-VN"/>
        </w:rPr>
      </w:pPr>
      <w:r w:rsidRPr="0072696C">
        <w:rPr>
          <w:lang w:val="vi-VN"/>
        </w:rPr>
        <w:t>Việc lên kế hoạch và thực hiện các biện pháp giảm thiểu và hoạt đông khác sẽ được thực hiện chặt chẽ với các cơ quan chức năng, thẩm quyền và các bên liên quan, bao gồm cả các nhà cung cấp hóa chất, để tạo điều kiện cho phối hợp và hiểu biết lẫn nhau.</w:t>
      </w:r>
    </w:p>
    <w:p w14:paraId="715AD436" w14:textId="77777777" w:rsidR="00BF0B49" w:rsidRPr="0072696C" w:rsidRDefault="00BF0B49" w:rsidP="00BF0B49">
      <w:pPr>
        <w:spacing w:before="60"/>
        <w:rPr>
          <w:rFonts w:ascii="Times New Roman" w:hAnsi="Times New Roman"/>
          <w:b/>
        </w:rPr>
      </w:pPr>
      <w:r w:rsidRPr="0072696C">
        <w:rPr>
          <w:rFonts w:ascii="Times New Roman" w:hAnsi="Times New Roman"/>
          <w:b/>
        </w:rPr>
        <w:t>3. Phương pháp tiếp cận trong IPM</w:t>
      </w:r>
    </w:p>
    <w:p w14:paraId="448C16CD" w14:textId="77777777" w:rsidR="00BF0B49" w:rsidRPr="0072696C" w:rsidRDefault="00BF0B49" w:rsidP="00BF0B49">
      <w:pPr>
        <w:spacing w:before="60"/>
        <w:ind w:firstLine="720"/>
        <w:rPr>
          <w:rFonts w:ascii="Times New Roman" w:hAnsi="Times New Roman"/>
        </w:rPr>
      </w:pPr>
      <w:r w:rsidRPr="0072696C">
        <w:rPr>
          <w:rFonts w:ascii="Times New Roman" w:hAnsi="Times New Roman"/>
        </w:rPr>
        <w:t xml:space="preserve">Chú trọng nhiều hơn về các nguy cơ do việc lạm dụng và sử dụng quá mức thuốc bảo vệ thực vật hóa học. Các cây trồng được quan tâm là lúa, rau, chè...những cây trồng có xu hướng phun </w:t>
      </w:r>
      <w:r w:rsidRPr="0072696C">
        <w:rPr>
          <w:rFonts w:ascii="Times New Roman" w:hAnsi="Times New Roman"/>
          <w:lang w:val="vi-VN"/>
        </w:rPr>
        <w:t>thuốc</w:t>
      </w:r>
      <w:r w:rsidRPr="0072696C">
        <w:rPr>
          <w:rFonts w:ascii="Times New Roman" w:hAnsi="Times New Roman"/>
        </w:rPr>
        <w:t xml:space="preserve"> trừ sâu nhiều. </w:t>
      </w:r>
    </w:p>
    <w:p w14:paraId="4D5381A0" w14:textId="77777777" w:rsidR="00BF0B49" w:rsidRPr="0072696C" w:rsidRDefault="00BF0B49" w:rsidP="00BF0B49">
      <w:pPr>
        <w:spacing w:before="60"/>
        <w:ind w:firstLine="720"/>
        <w:rPr>
          <w:rFonts w:ascii="Times New Roman" w:hAnsi="Times New Roman"/>
          <w:lang w:val="vi-VN"/>
        </w:rPr>
      </w:pPr>
      <w:r w:rsidRPr="0072696C">
        <w:rPr>
          <w:rFonts w:ascii="Times New Roman" w:hAnsi="Times New Roman"/>
        </w:rPr>
        <w:t xml:space="preserve">Tập trung vào giáo </w:t>
      </w:r>
      <w:r w:rsidRPr="0072696C">
        <w:rPr>
          <w:rFonts w:ascii="Times New Roman" w:hAnsi="Times New Roman"/>
          <w:lang w:val="vi-VN"/>
        </w:rPr>
        <w:t>dục</w:t>
      </w:r>
      <w:r w:rsidRPr="0072696C">
        <w:rPr>
          <w:rFonts w:ascii="Times New Roman" w:hAnsi="Times New Roman"/>
        </w:rPr>
        <w:t xml:space="preserve"> cộng đồng, các nghiên cứu khảo sát ban đầu sẽ được đưa vào nhiệm vụ với mục đích làm sáng tỏ nguyên nhân gốc rễ của việc lạm dụng và sử dụng quá mức thuốc bảo vệ thực vật và các nguy cơ kèm theo. Hỗ trợ việc xây dựng năng lực của người hướng dẫn (giảng viên) IPM. Các chương trình hiện hành sẽ cần được rà soát lại và các modul mới sẽ được bổ sung nhằm tăng cường các phần liên quan đến việc giảm thiểu nguy cơ của thuốc bảo vệ thực vật. Chương trình đào tạo sẽ được làm phong phú thêm với sự lồng ghép nhiều hoạt động như Hệ thống thâm canh lúa (System Rice Intensification – SRI), làm đất tối thiểu (minimum tillage), cộng đồng sản xuất và sử dụng chế phẩm sinh học thay thế hóa chất bảo vệ thực vật… những hoạt động tập huấn, ứng dụng sẽ được thực hiện trong các mô hình áp dụng diện rộng.</w:t>
      </w:r>
    </w:p>
    <w:p w14:paraId="17A0B816" w14:textId="77777777" w:rsidR="00BF0B49" w:rsidRPr="0072696C" w:rsidRDefault="00BF0B49" w:rsidP="00BF0B49">
      <w:pPr>
        <w:spacing w:before="60"/>
        <w:ind w:firstLine="720"/>
        <w:rPr>
          <w:rFonts w:ascii="Times New Roman" w:hAnsi="Times New Roman"/>
          <w:lang w:val="vi-VN"/>
        </w:rPr>
      </w:pPr>
      <w:r w:rsidRPr="0072696C">
        <w:rPr>
          <w:rFonts w:ascii="Times New Roman" w:hAnsi="Times New Roman"/>
          <w:lang w:val="vi-VN"/>
        </w:rPr>
        <w:t>Để thực hiện các nôi dung này cần thực hiện các bước sau:</w:t>
      </w:r>
    </w:p>
    <w:p w14:paraId="0BC2D91F" w14:textId="77777777" w:rsidR="00BF0B49" w:rsidRPr="0072696C" w:rsidRDefault="00BF0B49" w:rsidP="00BF0B49">
      <w:pPr>
        <w:pStyle w:val="Vieca-Gachdaudong"/>
        <w:spacing w:after="0"/>
        <w:rPr>
          <w:lang w:val="vi-VN"/>
        </w:rPr>
      </w:pPr>
      <w:r w:rsidRPr="0072696C">
        <w:rPr>
          <w:b/>
          <w:lang w:val="vi-VN"/>
        </w:rPr>
        <w:t>Bước 0</w:t>
      </w:r>
      <w:r w:rsidRPr="0072696C">
        <w:rPr>
          <w:lang w:val="vi-VN"/>
        </w:rPr>
        <w:t>: Thuê chuyên gia tư vấn: Một nhóm chuyên gia tư vấn (tư vấn IPM) sẽ được thuê để giúp ban QLDA trong việc thực hiện các chương trình IPM bao gồm cả việc đảm bảo kết quả và hợp tác giữa các cơ quan, người nông dân, và các bên liên quan. Nhiệm vụ cho các nhà tư vấn sẽ được thực hiện ở giai đoạn đầu của việc thực hiện dự án.</w:t>
      </w:r>
    </w:p>
    <w:p w14:paraId="4D10256C" w14:textId="77777777" w:rsidR="00BF0B49" w:rsidRPr="0072696C" w:rsidRDefault="00BF0B49" w:rsidP="00BF0B49">
      <w:pPr>
        <w:pStyle w:val="Vieca-Gachdaudong"/>
        <w:spacing w:after="0"/>
        <w:rPr>
          <w:lang w:val="vi-VN"/>
        </w:rPr>
      </w:pPr>
      <w:r w:rsidRPr="0072696C">
        <w:rPr>
          <w:b/>
          <w:lang w:val="vi-VN"/>
        </w:rPr>
        <w:t>Bước 1</w:t>
      </w:r>
      <w:r w:rsidRPr="0072696C">
        <w:rPr>
          <w:lang w:val="vi-VN"/>
        </w:rPr>
        <w:t xml:space="preserve">: Thiết lập yêu cầu cơ bản và đăng ký chương trình của nông dân. Bước này nên được thực hiện càng sớm càng tốt với bảng câu hỏi phù hợp để xác lập cơ sở 2013 cho việc sử dụng phân bón và thuốc trừ sâu trong các khu vực dự án. Tư vấn với các </w:t>
      </w:r>
      <w:r w:rsidRPr="0072696C">
        <w:rPr>
          <w:lang w:val="vi-VN"/>
        </w:rPr>
        <w:lastRenderedPageBreak/>
        <w:t>cơ quan chủ chốt về việc tiến hành đào tạo, đăng ký tham gia chương trình của nông dân.</w:t>
      </w:r>
    </w:p>
    <w:p w14:paraId="7F786BAF" w14:textId="77777777" w:rsidR="00BF0B49" w:rsidRPr="0072696C" w:rsidRDefault="00BF0B49" w:rsidP="00BF0B49">
      <w:pPr>
        <w:pStyle w:val="Vieca-Gachdaudong"/>
        <w:spacing w:after="0"/>
        <w:rPr>
          <w:lang w:val="vi-VN"/>
        </w:rPr>
      </w:pPr>
      <w:r w:rsidRPr="0072696C">
        <w:rPr>
          <w:b/>
          <w:lang w:val="vi-VN"/>
        </w:rPr>
        <w:t>Bước 2</w:t>
      </w:r>
      <w:r w:rsidRPr="0072696C">
        <w:rPr>
          <w:lang w:val="vi-VN"/>
        </w:rPr>
        <w:t xml:space="preserve">: Thiết lập mục tiêu chương trình và chuẩn bị kế hoạch làm việc. Dựa trên kết quả từ các câu hỏi và tham khảo ý kiến </w:t>
      </w:r>
      <w:r w:rsidRPr="0072696C">
        <w:rPr>
          <w:rFonts w:ascii="Cambria Math" w:hAnsi="Cambria Math" w:cs="Cambria Math"/>
          <w:lang w:val="vi-VN"/>
        </w:rPr>
        <w:t>​​</w:t>
      </w:r>
      <w:r w:rsidRPr="0072696C">
        <w:rPr>
          <w:lang w:val="vi-VN"/>
        </w:rPr>
        <w:t>ở Bước 1, kế hoạch công tác và lịch trình sẽ được chuẩn bị, bao gồm cả ngân sách và các đối tượng thực hiện. Kế hoạch làm việc sẽ được trình lên Ban QLDA phê duyệt và WB để xem xét và nhận xét.</w:t>
      </w:r>
    </w:p>
    <w:p w14:paraId="49C81568" w14:textId="77777777" w:rsidR="00BF0B49" w:rsidRPr="0072696C" w:rsidRDefault="00BF0B49" w:rsidP="00BF0B49">
      <w:pPr>
        <w:pStyle w:val="Vieca-Gachdaudong"/>
        <w:spacing w:after="0"/>
        <w:rPr>
          <w:lang w:val="vi-VN"/>
        </w:rPr>
      </w:pPr>
      <w:r w:rsidRPr="0072696C">
        <w:rPr>
          <w:b/>
          <w:lang w:val="vi-VN"/>
        </w:rPr>
        <w:t>Bước 3:</w:t>
      </w:r>
      <w:r w:rsidRPr="0072696C">
        <w:rPr>
          <w:lang w:val="vi-VN"/>
        </w:rPr>
        <w:t xml:space="preserve"> Thực hiện và đánh giá hàng năm. Sau khi phê duyệt kế hoạch công tác, các hoạt động sẽ được thực hiện. Tiến độ thực hiện sẽ được đưa vào báo cáo tiến độ dự án. Một báo cáo đánh giá hàng năm sẽ được thực hiện bởi Ban QLDA và Chi cục bảo vệ thực vật.</w:t>
      </w:r>
    </w:p>
    <w:p w14:paraId="1BEA01F0" w14:textId="77777777" w:rsidR="00BF0B49" w:rsidRPr="0072696C" w:rsidRDefault="00BF0B49" w:rsidP="00BF0B49">
      <w:pPr>
        <w:pStyle w:val="Vieca-Gachdaudong"/>
        <w:spacing w:after="0"/>
        <w:rPr>
          <w:lang w:val="vi-VN"/>
        </w:rPr>
      </w:pPr>
      <w:r w:rsidRPr="0072696C">
        <w:rPr>
          <w:b/>
          <w:lang w:val="vi-VN"/>
        </w:rPr>
        <w:t>Bước 4</w:t>
      </w:r>
      <w:r w:rsidRPr="0072696C">
        <w:rPr>
          <w:lang w:val="vi-VN"/>
        </w:rPr>
        <w:t>: Đánh giá tác động. Một chuyên gia tư vấn độc lập sẽ được thuê để thực hiện việc đánh giá tác động. Điều này là để đánh giá hoạt động của dự án và đưa ra các bài học kinh nghiệm. Ban QLDA sẽ thuê một nhà tư vấn trong nước để thực hiện đánh giá tác động của chương trình IPM.</w:t>
      </w:r>
    </w:p>
    <w:p w14:paraId="7B590EC7" w14:textId="77777777" w:rsidR="00BF0B49" w:rsidRPr="0072696C" w:rsidRDefault="00BF0B49" w:rsidP="00BF0B49">
      <w:pPr>
        <w:spacing w:before="60"/>
        <w:rPr>
          <w:rFonts w:ascii="Times New Roman" w:hAnsi="Times New Roman"/>
          <w:b/>
          <w:lang w:val="vi-VN"/>
        </w:rPr>
      </w:pPr>
      <w:bookmarkStart w:id="701" w:name="_Toc361164041"/>
      <w:bookmarkStart w:id="702" w:name="_Toc358387179"/>
      <w:bookmarkStart w:id="703" w:name="_Toc358208965"/>
      <w:bookmarkStart w:id="704" w:name="_Toc357591451"/>
      <w:bookmarkStart w:id="705" w:name="_Toc357591287"/>
      <w:bookmarkStart w:id="706" w:name="_Toc357464688"/>
      <w:bookmarkStart w:id="707" w:name="_Toc356767777"/>
      <w:bookmarkStart w:id="708" w:name="_Toc356490417"/>
      <w:r w:rsidRPr="0072696C">
        <w:rPr>
          <w:rFonts w:ascii="Times New Roman" w:hAnsi="Times New Roman"/>
          <w:b/>
          <w:lang w:val="vi-VN"/>
        </w:rPr>
        <w:t xml:space="preserve">4. Các nội dung thực hiện ở </w:t>
      </w:r>
      <w:bookmarkEnd w:id="701"/>
      <w:bookmarkEnd w:id="702"/>
      <w:bookmarkEnd w:id="703"/>
      <w:bookmarkEnd w:id="704"/>
      <w:bookmarkEnd w:id="705"/>
      <w:bookmarkEnd w:id="706"/>
      <w:bookmarkEnd w:id="707"/>
      <w:bookmarkEnd w:id="708"/>
      <w:r w:rsidRPr="0072696C">
        <w:rPr>
          <w:rFonts w:ascii="Times New Roman" w:hAnsi="Times New Roman"/>
          <w:b/>
          <w:lang w:val="vi-VN"/>
        </w:rPr>
        <w:t>Tiểu dự án</w:t>
      </w:r>
    </w:p>
    <w:p w14:paraId="2298EA25" w14:textId="77777777" w:rsidR="00BF0B49" w:rsidRPr="0072696C" w:rsidRDefault="00BF0B49" w:rsidP="00BF0B49">
      <w:pPr>
        <w:spacing w:before="60"/>
        <w:ind w:firstLine="720"/>
        <w:rPr>
          <w:rFonts w:ascii="Times New Roman" w:hAnsi="Times New Roman"/>
          <w:b/>
          <w:i/>
          <w:lang w:val="vi-VN"/>
        </w:rPr>
      </w:pPr>
      <w:bookmarkStart w:id="709" w:name="_Toc361164042"/>
      <w:bookmarkStart w:id="710" w:name="_Toc358387180"/>
      <w:bookmarkStart w:id="711" w:name="_Toc358208966"/>
      <w:bookmarkStart w:id="712" w:name="_Toc357591452"/>
      <w:bookmarkStart w:id="713" w:name="_Toc357591288"/>
      <w:bookmarkStart w:id="714" w:name="_Toc357464689"/>
      <w:bookmarkStart w:id="715" w:name="_Toc356767778"/>
      <w:bookmarkStart w:id="716" w:name="_Toc356490418"/>
      <w:r w:rsidRPr="0072696C">
        <w:rPr>
          <w:rFonts w:ascii="Times New Roman" w:hAnsi="Times New Roman"/>
          <w:b/>
          <w:i/>
          <w:lang w:val="vi-VN"/>
        </w:rPr>
        <w:t>(i) Thu thập thông tin và lựa chọn giải pháp</w:t>
      </w:r>
      <w:bookmarkEnd w:id="709"/>
      <w:bookmarkEnd w:id="710"/>
      <w:bookmarkEnd w:id="711"/>
      <w:bookmarkEnd w:id="712"/>
      <w:bookmarkEnd w:id="713"/>
      <w:bookmarkEnd w:id="714"/>
      <w:bookmarkEnd w:id="715"/>
      <w:bookmarkEnd w:id="716"/>
    </w:p>
    <w:p w14:paraId="5F5B5F09" w14:textId="77777777" w:rsidR="00BF0B49" w:rsidRPr="0072696C" w:rsidRDefault="00BF0B49" w:rsidP="00BF0B49">
      <w:pPr>
        <w:spacing w:before="60"/>
        <w:ind w:firstLine="720"/>
        <w:rPr>
          <w:rFonts w:ascii="Times New Roman" w:hAnsi="Times New Roman"/>
          <w:lang w:val="vi-VN"/>
        </w:rPr>
      </w:pPr>
      <w:r w:rsidRPr="0072696C">
        <w:rPr>
          <w:rFonts w:ascii="Times New Roman" w:hAnsi="Times New Roman"/>
          <w:lang w:val="vi-VN"/>
        </w:rPr>
        <w:t>Trước khi triển khai chương trình IPM, tư vấn phải có những điều tra ban đầu để có những thông tin cần thiết như:</w:t>
      </w:r>
    </w:p>
    <w:p w14:paraId="4F59D50E" w14:textId="77777777" w:rsidR="00BF0B49" w:rsidRPr="0072696C" w:rsidRDefault="00BF0B49" w:rsidP="00BF0B49">
      <w:pPr>
        <w:pStyle w:val="Vieca-Gachdaudong"/>
        <w:spacing w:after="0"/>
        <w:rPr>
          <w:lang w:val="vi-VN"/>
        </w:rPr>
      </w:pPr>
      <w:r w:rsidRPr="0072696C">
        <w:rPr>
          <w:lang w:val="vi-VN"/>
        </w:rPr>
        <w:t xml:space="preserve">Điều tra thu thập số liệu về: cây trồng chủ lực có ý nghĩa kinh tế tại vùng thực hiện dự án: giống, mùa vụ, đặc điểm sinh trưởng, kỹ thuật canh tác, </w:t>
      </w:r>
    </w:p>
    <w:p w14:paraId="444F4C6F" w14:textId="77777777" w:rsidR="00BF0B49" w:rsidRPr="0072696C" w:rsidRDefault="00BF0B49" w:rsidP="00BF0B49">
      <w:pPr>
        <w:pStyle w:val="Vieca-Gachdaudong"/>
        <w:spacing w:after="0"/>
        <w:rPr>
          <w:lang w:val="vi-VN"/>
        </w:rPr>
      </w:pPr>
      <w:r w:rsidRPr="0072696C">
        <w:rPr>
          <w:lang w:val="vi-VN"/>
        </w:rPr>
        <w:t>Điều tra thu thập số liệu về điều kiện đất đai, thổ nhưỡng, thời tiết khí hậu ở địa phương</w:t>
      </w:r>
    </w:p>
    <w:p w14:paraId="313409B4" w14:textId="77777777" w:rsidR="00BF0B49" w:rsidRPr="0072696C" w:rsidRDefault="00BF0B49" w:rsidP="00BF0B49">
      <w:pPr>
        <w:pStyle w:val="Vieca-Gachdaudong"/>
        <w:spacing w:after="0"/>
        <w:rPr>
          <w:lang w:val="vi-VN"/>
        </w:rPr>
      </w:pPr>
      <w:r w:rsidRPr="0072696C">
        <w:rPr>
          <w:lang w:val="vi-VN"/>
        </w:rPr>
        <w:t>Điều tra tình hình sâu bệnh hại chính, quy luật phát sinh gây hại,thiệt hại kinh tế của chúng gây ra trên cây trồng chính tại các vùng thực hiện dự án</w:t>
      </w:r>
    </w:p>
    <w:p w14:paraId="34650DE4" w14:textId="77777777" w:rsidR="00BF0B49" w:rsidRPr="0072696C" w:rsidRDefault="00BF0B49" w:rsidP="00BF0B49">
      <w:pPr>
        <w:pStyle w:val="Vieca-Gachdaudong"/>
        <w:spacing w:after="0"/>
        <w:rPr>
          <w:lang w:val="vi-VN"/>
        </w:rPr>
      </w:pPr>
      <w:r w:rsidRPr="0072696C">
        <w:rPr>
          <w:lang w:val="vi-VN"/>
        </w:rPr>
        <w:t>Điều tra thành phần, vai trò của ký sinh thiên địch của sâu hại trên loại cây trồng chính tại các vùng thực hiện dự án</w:t>
      </w:r>
    </w:p>
    <w:p w14:paraId="23D2B2F4" w14:textId="77777777" w:rsidR="00BF0B49" w:rsidRPr="0072696C" w:rsidRDefault="00BF0B49" w:rsidP="00BF0B49">
      <w:pPr>
        <w:pStyle w:val="Vieca-Gachdaudong"/>
        <w:spacing w:after="0"/>
        <w:rPr>
          <w:lang w:val="vi-VN"/>
        </w:rPr>
      </w:pPr>
      <w:r w:rsidRPr="0072696C">
        <w:rPr>
          <w:lang w:val="vi-VN"/>
        </w:rPr>
        <w:t>Điều tra tình hình thực tế các biện pháp phòng trừ sâu bệnh, sử dụng thuốc BVTV và hiệu quả của chúng tại địa phương</w:t>
      </w:r>
    </w:p>
    <w:p w14:paraId="65280D49" w14:textId="77777777" w:rsidR="00BF0B49" w:rsidRPr="0072696C" w:rsidRDefault="00BF0B49" w:rsidP="00BF0B49">
      <w:pPr>
        <w:pStyle w:val="Vieca-Gachdaudong"/>
        <w:spacing w:after="0"/>
        <w:rPr>
          <w:lang w:val="vi-VN"/>
        </w:rPr>
      </w:pPr>
      <w:r w:rsidRPr="0072696C">
        <w:rPr>
          <w:lang w:val="vi-VN"/>
        </w:rPr>
        <w:t>Điều tra điều kiện kinh tế xã hội: thu nhập, hiểu biết về kỹ thuật, tập quán…</w:t>
      </w:r>
    </w:p>
    <w:p w14:paraId="4C9290C5" w14:textId="77777777" w:rsidR="00BF0B49" w:rsidRPr="0072696C" w:rsidRDefault="00BF0B49" w:rsidP="00BF0B49">
      <w:pPr>
        <w:spacing w:before="60"/>
        <w:ind w:firstLine="720"/>
        <w:rPr>
          <w:rFonts w:ascii="Times New Roman" w:hAnsi="Times New Roman"/>
          <w:lang w:val="vi-VN"/>
        </w:rPr>
      </w:pPr>
      <w:r w:rsidRPr="0072696C">
        <w:rPr>
          <w:rFonts w:ascii="Times New Roman" w:hAnsi="Times New Roman"/>
          <w:lang w:val="vi-VN"/>
        </w:rPr>
        <w:t xml:space="preserve">Trên cơ sở các kết quả điều tra, đánh giá tiến hành đề xuất các biện pháp IPM sẽ áp dụng trên các đối tượng cây trồng cụ thể tại các vùng, địa phương như: </w:t>
      </w:r>
    </w:p>
    <w:p w14:paraId="2DC8BAF2" w14:textId="77777777" w:rsidR="00BF0B49" w:rsidRPr="0072696C" w:rsidRDefault="00BF0B49" w:rsidP="00BF0B49">
      <w:pPr>
        <w:pStyle w:val="Vieca-Gachdaudong"/>
        <w:spacing w:after="0"/>
        <w:rPr>
          <w:lang w:val="vi-VN"/>
        </w:rPr>
      </w:pPr>
      <w:r w:rsidRPr="0072696C">
        <w:rPr>
          <w:lang w:val="vi-VN"/>
        </w:rPr>
        <w:t>Biện pháp canh tác: Làm đất, vệ sinh đồng ruộng; luân canh, xen canh; thời vụ thích hợp; gieo, trồng mật độ hợp lý; sử dụng phân bón hợp lý; các biện pháp chăm sóc phù hợp</w:t>
      </w:r>
    </w:p>
    <w:p w14:paraId="08B8A68A" w14:textId="77777777" w:rsidR="00BF0B49" w:rsidRPr="0072696C" w:rsidRDefault="00BF0B49" w:rsidP="00BF0B49">
      <w:pPr>
        <w:pStyle w:val="Vieca-Gachdaudong"/>
        <w:spacing w:after="0"/>
        <w:rPr>
          <w:lang w:val="vi-VN"/>
        </w:rPr>
      </w:pPr>
      <w:r w:rsidRPr="0072696C">
        <w:rPr>
          <w:lang w:val="vi-VN"/>
        </w:rPr>
        <w:t>Sử dụng giống : các giống truyền thống và các giống đề xuất sử dụng</w:t>
      </w:r>
    </w:p>
    <w:p w14:paraId="2ED9C0B2" w14:textId="77777777" w:rsidR="00BF0B49" w:rsidRPr="0072696C" w:rsidRDefault="00BF0B49" w:rsidP="00BF0B49">
      <w:pPr>
        <w:pStyle w:val="Vieca-Gachdaudong"/>
        <w:spacing w:after="0"/>
        <w:rPr>
          <w:lang w:val="vi-VN"/>
        </w:rPr>
      </w:pPr>
      <w:r w:rsidRPr="0072696C">
        <w:rPr>
          <w:lang w:val="vi-VN"/>
        </w:rPr>
        <w:t>Các biện pháp sinh học: lợi dụng thiên địch sẵn có trên đồng ruộng, sử dụng chế phẩm sinh học…</w:t>
      </w:r>
    </w:p>
    <w:p w14:paraId="72C227DB" w14:textId="77777777" w:rsidR="00BF0B49" w:rsidRPr="0072696C" w:rsidRDefault="00BF0B49" w:rsidP="00BF0B49">
      <w:pPr>
        <w:pStyle w:val="Vieca-Gachdaudong"/>
        <w:spacing w:after="0"/>
        <w:rPr>
          <w:lang w:val="vi-VN"/>
        </w:rPr>
      </w:pPr>
      <w:r w:rsidRPr="0072696C">
        <w:rPr>
          <w:lang w:val="vi-VN"/>
        </w:rPr>
        <w:t>Xác định mức gây hại và ngưỡng phòng trừ</w:t>
      </w:r>
    </w:p>
    <w:p w14:paraId="1D7FE96F" w14:textId="77777777" w:rsidR="00BF0B49" w:rsidRPr="0072696C" w:rsidRDefault="00BF0B49" w:rsidP="00BF0B49">
      <w:pPr>
        <w:pStyle w:val="Vieca-Gachdaudong"/>
        <w:spacing w:after="0"/>
        <w:rPr>
          <w:lang w:val="vi-VN"/>
        </w:rPr>
      </w:pPr>
      <w:r w:rsidRPr="0072696C">
        <w:rPr>
          <w:lang w:val="vi-VN"/>
        </w:rPr>
        <w:t xml:space="preserve">Biện pháp hóa học: sử dụng thuốc an toàn với thiên địch; theo ngưỡng kinh tế; sử dụng thuốc 4 đúng; </w:t>
      </w:r>
    </w:p>
    <w:p w14:paraId="4F2AF7F4" w14:textId="77777777" w:rsidR="00BF0B49" w:rsidRPr="0072696C" w:rsidRDefault="00BF0B49" w:rsidP="00BF0B49">
      <w:pPr>
        <w:spacing w:before="60"/>
        <w:rPr>
          <w:rFonts w:ascii="Times New Roman" w:hAnsi="Times New Roman"/>
          <w:b/>
          <w:i/>
          <w:lang w:val="vi-VN"/>
        </w:rPr>
      </w:pPr>
      <w:bookmarkStart w:id="717" w:name="_Toc361164043"/>
      <w:bookmarkStart w:id="718" w:name="_Toc358387181"/>
      <w:bookmarkStart w:id="719" w:name="_Toc358208967"/>
      <w:bookmarkStart w:id="720" w:name="_Toc357591453"/>
      <w:bookmarkStart w:id="721" w:name="_Toc357591289"/>
      <w:bookmarkStart w:id="722" w:name="_Toc357464690"/>
      <w:bookmarkStart w:id="723" w:name="_Toc356767779"/>
      <w:bookmarkStart w:id="724" w:name="_Toc356490419"/>
      <w:r w:rsidRPr="0072696C">
        <w:rPr>
          <w:rFonts w:ascii="Times New Roman" w:hAnsi="Times New Roman"/>
          <w:b/>
          <w:i/>
          <w:lang w:val="vi-VN"/>
        </w:rPr>
        <w:t>(ii) Xây dựng mô hình trình diễn IPM</w:t>
      </w:r>
      <w:bookmarkEnd w:id="717"/>
      <w:bookmarkEnd w:id="718"/>
      <w:bookmarkEnd w:id="719"/>
      <w:bookmarkEnd w:id="720"/>
      <w:bookmarkEnd w:id="721"/>
      <w:bookmarkEnd w:id="722"/>
      <w:bookmarkEnd w:id="723"/>
      <w:bookmarkEnd w:id="724"/>
    </w:p>
    <w:p w14:paraId="3E77210F" w14:textId="77777777" w:rsidR="00BF0B49" w:rsidRPr="0072696C" w:rsidRDefault="00BF0B49" w:rsidP="00BF0B49">
      <w:pPr>
        <w:spacing w:before="60"/>
        <w:ind w:firstLine="720"/>
        <w:rPr>
          <w:rFonts w:ascii="Times New Roman" w:hAnsi="Times New Roman"/>
          <w:lang w:val="vi-VN"/>
        </w:rPr>
      </w:pPr>
      <w:r w:rsidRPr="0072696C">
        <w:rPr>
          <w:rFonts w:ascii="Times New Roman" w:hAnsi="Times New Roman"/>
          <w:lang w:val="vi-VN"/>
        </w:rPr>
        <w:lastRenderedPageBreak/>
        <w:t>Phần này do Cục trồng trọt thực hiện, dựa trên các đặc điểm thổ nhưỡng, điều kiện khí hậu, trình độ canh tác… Cục Trồng trọt sẽ đề xuất cho TDA các khu cánh đồng mẫu lớn về phát triển sản xuất nông nghiệp với những cây trồng chính có hiệu quả cao. Các hoạt động IPM trong khu mẫu sẽ phục vụ cho việc tham quan và hướng dẫn thực hành.</w:t>
      </w:r>
    </w:p>
    <w:p w14:paraId="7B3C18FB" w14:textId="77777777" w:rsidR="00BF0B49" w:rsidRPr="0072696C" w:rsidRDefault="00BF0B49" w:rsidP="00BF0B49">
      <w:pPr>
        <w:spacing w:before="60"/>
        <w:ind w:firstLine="720"/>
        <w:rPr>
          <w:rFonts w:ascii="Times New Roman" w:hAnsi="Times New Roman"/>
          <w:lang w:val="vi-VN"/>
        </w:rPr>
      </w:pPr>
      <w:r w:rsidRPr="0072696C">
        <w:rPr>
          <w:rFonts w:ascii="Times New Roman" w:hAnsi="Times New Roman"/>
          <w:lang w:val="vi-VN"/>
        </w:rPr>
        <w:t xml:space="preserve">Một số nội dung chính khi xây dựng IPM trong khu mẫu như sau: </w:t>
      </w:r>
    </w:p>
    <w:p w14:paraId="4B9761E6" w14:textId="77777777" w:rsidR="00BF0B49" w:rsidRPr="0072696C" w:rsidRDefault="00BF0B49" w:rsidP="00BF0B49">
      <w:pPr>
        <w:pStyle w:val="Vieca-Gachdaudong"/>
        <w:spacing w:after="0"/>
        <w:rPr>
          <w:lang w:val="vi-VN"/>
        </w:rPr>
      </w:pPr>
      <w:r w:rsidRPr="0072696C">
        <w:rPr>
          <w:lang w:val="vi-VN"/>
        </w:rPr>
        <w:t>Xây dựng mô hình trình diễn áp dụng các biện pháp IPM đã đề xuất ở trên</w:t>
      </w:r>
    </w:p>
    <w:p w14:paraId="09939331" w14:textId="77777777" w:rsidR="00BF0B49" w:rsidRPr="0072696C" w:rsidRDefault="00BF0B49" w:rsidP="00BF0B49">
      <w:pPr>
        <w:pStyle w:val="Vieca-Gachdaudong"/>
        <w:spacing w:after="0"/>
        <w:rPr>
          <w:lang w:val="vi-VN"/>
        </w:rPr>
      </w:pPr>
      <w:r w:rsidRPr="0072696C">
        <w:rPr>
          <w:lang w:val="vi-VN"/>
        </w:rPr>
        <w:t>Mô hình xây dựng có sự tham gia của người dân với sự hướng dẫn của cán bộ kỹ thuật</w:t>
      </w:r>
    </w:p>
    <w:p w14:paraId="7D828215" w14:textId="77777777" w:rsidR="00BF0B49" w:rsidRPr="0072696C" w:rsidRDefault="00BF0B49" w:rsidP="00BF0B49">
      <w:pPr>
        <w:pStyle w:val="Vieca-Gachdaudong"/>
        <w:spacing w:after="0"/>
        <w:rPr>
          <w:lang w:val="vi-VN"/>
        </w:rPr>
      </w:pPr>
      <w:r w:rsidRPr="0072696C">
        <w:rPr>
          <w:lang w:val="vi-VN"/>
        </w:rPr>
        <w:t>Trong mô hình cần xây dựng các nông dân hạt nhân, tổ trưởng</w:t>
      </w:r>
    </w:p>
    <w:p w14:paraId="12C5642E" w14:textId="77777777" w:rsidR="00BF0B49" w:rsidRPr="0072696C" w:rsidRDefault="00BF0B49" w:rsidP="00BF0B49">
      <w:pPr>
        <w:pStyle w:val="Vieca-Gachdaudong"/>
        <w:spacing w:after="0"/>
        <w:rPr>
          <w:lang w:val="vi-VN"/>
        </w:rPr>
      </w:pPr>
      <w:r w:rsidRPr="0072696C">
        <w:rPr>
          <w:lang w:val="vi-VN"/>
        </w:rPr>
        <w:t>Bên cạnh sự hỗ trợ về kỹ thuật nên có sự hỗ trợ về vật tư, giống… cho các hộ tham gia mô hình trình diễn</w:t>
      </w:r>
    </w:p>
    <w:p w14:paraId="39A0F8A0" w14:textId="77777777" w:rsidR="00BF0B49" w:rsidRPr="0072696C" w:rsidRDefault="00BF0B49" w:rsidP="00BF0B49">
      <w:pPr>
        <w:pStyle w:val="Vieca-Gachdaudong"/>
        <w:spacing w:after="0"/>
        <w:rPr>
          <w:lang w:val="vi-VN"/>
        </w:rPr>
      </w:pPr>
      <w:r w:rsidRPr="0072696C">
        <w:rPr>
          <w:lang w:val="vi-VN"/>
        </w:rPr>
        <w:t>Biên soạn tài liệu hướng dẫn IPM đối với các loại cây trồng chính: Lúa, rau…</w:t>
      </w:r>
    </w:p>
    <w:p w14:paraId="6F6EE9A4" w14:textId="77777777" w:rsidR="00BF0B49" w:rsidRPr="0072696C" w:rsidRDefault="00BF0B49" w:rsidP="00BF0B49">
      <w:pPr>
        <w:pStyle w:val="Vieca-Gachdaudong"/>
        <w:spacing w:after="0"/>
        <w:rPr>
          <w:lang w:val="vi-VN"/>
        </w:rPr>
      </w:pPr>
      <w:r w:rsidRPr="0072696C">
        <w:rPr>
          <w:lang w:val="vi-VN"/>
        </w:rPr>
        <w:t>Quy mô của mô hình: tùy loại cây trồng, điều kiện kinh tế… cụ thể mà các mô hình được xây dụng với quy mô khác nhau: 5-10 ha/mô hình</w:t>
      </w:r>
    </w:p>
    <w:p w14:paraId="0D06186A" w14:textId="77777777" w:rsidR="00BF0B49" w:rsidRPr="0072696C" w:rsidRDefault="00BF0B49" w:rsidP="00BF0B49">
      <w:pPr>
        <w:spacing w:before="60"/>
        <w:rPr>
          <w:rFonts w:ascii="Times New Roman" w:hAnsi="Times New Roman"/>
          <w:b/>
          <w:i/>
          <w:lang w:val="vi-VN"/>
        </w:rPr>
      </w:pPr>
      <w:bookmarkStart w:id="725" w:name="_Toc361164044"/>
      <w:bookmarkStart w:id="726" w:name="_Toc358387182"/>
      <w:bookmarkStart w:id="727" w:name="_Toc358208968"/>
      <w:bookmarkStart w:id="728" w:name="_Toc357591454"/>
      <w:bookmarkStart w:id="729" w:name="_Toc357591290"/>
      <w:bookmarkStart w:id="730" w:name="_Toc357464691"/>
      <w:bookmarkStart w:id="731" w:name="_Toc356767780"/>
      <w:bookmarkStart w:id="732" w:name="_Toc356490420"/>
      <w:r w:rsidRPr="0072696C">
        <w:rPr>
          <w:rFonts w:ascii="Times New Roman" w:hAnsi="Times New Roman"/>
          <w:b/>
          <w:i/>
          <w:lang w:val="vi-VN"/>
        </w:rPr>
        <w:t>(iii) Huấn luyện và đào tạo cán bộ IPM</w:t>
      </w:r>
      <w:bookmarkEnd w:id="725"/>
      <w:bookmarkEnd w:id="726"/>
      <w:bookmarkEnd w:id="727"/>
      <w:bookmarkEnd w:id="728"/>
      <w:bookmarkEnd w:id="729"/>
      <w:bookmarkEnd w:id="730"/>
      <w:bookmarkEnd w:id="731"/>
      <w:bookmarkEnd w:id="732"/>
    </w:p>
    <w:p w14:paraId="3DE35A46" w14:textId="335A0E92" w:rsidR="00BF0B49" w:rsidRPr="0072696C" w:rsidRDefault="00BF0B49" w:rsidP="00BF0B49">
      <w:pPr>
        <w:spacing w:before="60"/>
        <w:ind w:firstLine="720"/>
        <w:rPr>
          <w:rFonts w:ascii="Times New Roman" w:hAnsi="Times New Roman"/>
          <w:lang w:val="vi-VN"/>
        </w:rPr>
      </w:pPr>
      <w:r w:rsidRPr="0072696C">
        <w:rPr>
          <w:rFonts w:ascii="Times New Roman" w:hAnsi="Times New Roman"/>
          <w:lang w:val="vi-VN"/>
        </w:rPr>
        <w:t>TOT (</w:t>
      </w:r>
      <w:r w:rsidR="002C1763" w:rsidRPr="0072696C">
        <w:rPr>
          <w:rFonts w:ascii="Times New Roman" w:hAnsi="Times New Roman"/>
          <w:lang w:val="vi-VN"/>
        </w:rPr>
        <w:t>đào tạo cho người đi đào tạo</w:t>
      </w:r>
      <w:r w:rsidRPr="0072696C">
        <w:rPr>
          <w:rFonts w:ascii="Times New Roman" w:hAnsi="Times New Roman"/>
          <w:lang w:val="vi-VN"/>
        </w:rPr>
        <w:t xml:space="preserve">) và </w:t>
      </w:r>
      <w:r w:rsidR="002C1763" w:rsidRPr="0072696C">
        <w:rPr>
          <w:rFonts w:ascii="Times New Roman" w:hAnsi="Times New Roman"/>
          <w:lang w:val="vi-VN"/>
        </w:rPr>
        <w:t>Lớp học đầu bờ</w:t>
      </w:r>
      <w:r w:rsidRPr="0072696C">
        <w:rPr>
          <w:rFonts w:ascii="Times New Roman" w:hAnsi="Times New Roman"/>
          <w:lang w:val="vi-VN"/>
        </w:rPr>
        <w:t xml:space="preserve"> (FFS): </w:t>
      </w:r>
    </w:p>
    <w:p w14:paraId="560AF902" w14:textId="77777777" w:rsidR="00BF0B49" w:rsidRPr="0072696C" w:rsidRDefault="00BF0B49" w:rsidP="00BF0B49">
      <w:pPr>
        <w:pStyle w:val="Vieca-Gachdaudong"/>
        <w:spacing w:after="0"/>
      </w:pPr>
      <w:r w:rsidRPr="0072696C">
        <w:rPr>
          <w:lang w:val="vi-VN"/>
        </w:rPr>
        <w:t>Mỗi</w:t>
      </w:r>
      <w:r w:rsidRPr="0072696C">
        <w:t xml:space="preserve"> TDA sẽ tổ chức các lớp huấn luyện và đào tạo cán bộ IPM. Nội dung các lớp huấn luyện bao gồm:</w:t>
      </w:r>
    </w:p>
    <w:p w14:paraId="7DFFA9CC" w14:textId="77777777" w:rsidR="00BF0B49" w:rsidRPr="0072696C" w:rsidRDefault="00BF0B49" w:rsidP="003F38F8">
      <w:pPr>
        <w:pStyle w:val="Vieca-Gachdaudong"/>
        <w:numPr>
          <w:ilvl w:val="0"/>
          <w:numId w:val="82"/>
        </w:numPr>
        <w:spacing w:after="0"/>
      </w:pPr>
      <w:r w:rsidRPr="0072696C">
        <w:t>Phân biệt các loại sâu bệnh hại chủ yếu và thứ yếu</w:t>
      </w:r>
    </w:p>
    <w:p w14:paraId="542202C6" w14:textId="77777777" w:rsidR="00BF0B49" w:rsidRPr="0072696C" w:rsidRDefault="00BF0B49" w:rsidP="003F38F8">
      <w:pPr>
        <w:pStyle w:val="Vieca-Gachdaudong"/>
        <w:numPr>
          <w:ilvl w:val="0"/>
          <w:numId w:val="82"/>
        </w:numPr>
        <w:spacing w:after="0"/>
      </w:pPr>
      <w:r w:rsidRPr="0072696C">
        <w:t>Nhận biết các loài thiên địch của sâu, bệnh hại trên đồng ruộng</w:t>
      </w:r>
    </w:p>
    <w:p w14:paraId="37D155F3" w14:textId="77777777" w:rsidR="00BF0B49" w:rsidRPr="0072696C" w:rsidRDefault="00BF0B49" w:rsidP="003F38F8">
      <w:pPr>
        <w:pStyle w:val="Vieca-Gachdaudong"/>
        <w:numPr>
          <w:ilvl w:val="0"/>
          <w:numId w:val="82"/>
        </w:numPr>
        <w:spacing w:after="0"/>
      </w:pPr>
      <w:r w:rsidRPr="0072696C">
        <w:t>Phương pháp điều tra phát hiện sâu, bệnh hại</w:t>
      </w:r>
    </w:p>
    <w:p w14:paraId="74DB13F4" w14:textId="77777777" w:rsidR="00BF0B49" w:rsidRPr="0072696C" w:rsidRDefault="00BF0B49" w:rsidP="003F38F8">
      <w:pPr>
        <w:pStyle w:val="Vieca-Gachdaudong"/>
        <w:numPr>
          <w:ilvl w:val="0"/>
          <w:numId w:val="82"/>
        </w:numPr>
        <w:spacing w:after="0"/>
      </w:pPr>
      <w:r w:rsidRPr="0072696C">
        <w:t>Hiểu rõ tác động 2 mặt của thuốc BVTV, cách sử dụng hợp lý thuốc BVTV</w:t>
      </w:r>
    </w:p>
    <w:p w14:paraId="13997F30" w14:textId="77777777" w:rsidR="00BF0B49" w:rsidRPr="0072696C" w:rsidRDefault="00BF0B49" w:rsidP="003F38F8">
      <w:pPr>
        <w:pStyle w:val="Vieca-Gachdaudong"/>
        <w:numPr>
          <w:ilvl w:val="0"/>
          <w:numId w:val="82"/>
        </w:numPr>
        <w:spacing w:after="0"/>
      </w:pPr>
      <w:r w:rsidRPr="0072696C">
        <w:t>Các kỹ thuật phòng trừ sâu bệnh theo những nguyên tắc IPM</w:t>
      </w:r>
    </w:p>
    <w:p w14:paraId="02B11E8C" w14:textId="77777777" w:rsidR="00BF0B49" w:rsidRPr="0072696C" w:rsidRDefault="00BF0B49" w:rsidP="003F38F8">
      <w:pPr>
        <w:pStyle w:val="Vieca-Gachdaudong"/>
        <w:numPr>
          <w:ilvl w:val="0"/>
          <w:numId w:val="82"/>
        </w:numPr>
        <w:spacing w:after="0"/>
      </w:pPr>
      <w:r w:rsidRPr="0072696C">
        <w:t>Kỹ thuật canh tác tiến bộ</w:t>
      </w:r>
    </w:p>
    <w:p w14:paraId="5FED869F" w14:textId="77777777" w:rsidR="00BF0B49" w:rsidRPr="0072696C" w:rsidRDefault="00BF0B49" w:rsidP="00BF0B49">
      <w:pPr>
        <w:pStyle w:val="Vieca-Gachdaudong"/>
        <w:spacing w:after="0"/>
      </w:pPr>
      <w:r w:rsidRPr="0072696C">
        <w:t>Các hiểu biết này phải được huấn luyện về mặt lý thuyết và vận dụng trên thực tế đồng ruộng. Các nội dung trên có thể được huấn luyện theo các nhóm chuyên đề: chuyên đề canh tác, chuyên đề nhận biết và phương pháp điều tra phát hiện sâu bệnh hại và thiên địch của chúng, chuyên đề về các biện pháp kỹ thuật IPM trong sản xuất…</w:t>
      </w:r>
    </w:p>
    <w:p w14:paraId="36527095" w14:textId="77777777" w:rsidR="00BF0B49" w:rsidRPr="0072696C" w:rsidRDefault="00BF0B49" w:rsidP="003F38F8">
      <w:pPr>
        <w:pStyle w:val="Vieca-Gachdaudong"/>
        <w:numPr>
          <w:ilvl w:val="0"/>
          <w:numId w:val="82"/>
        </w:numPr>
        <w:spacing w:after="0"/>
      </w:pPr>
      <w:r w:rsidRPr="0072696C">
        <w:t>Đối tượng huấn luyện: Các cán bộ kỹ thuật thuộc phòng nông nghiệp, Chi cục BVTV, Trung tâm khuyến nông huyện, xã, hợp tác xã. Các học viên này sẽ là người đi huấn luyện lại cho nông dân tại các vùng thực hiện dự án, thực hiện các mô hình</w:t>
      </w:r>
    </w:p>
    <w:p w14:paraId="13B5E769" w14:textId="77777777" w:rsidR="00BF0B49" w:rsidRPr="0072696C" w:rsidRDefault="00BF0B49" w:rsidP="003F38F8">
      <w:pPr>
        <w:pStyle w:val="Vieca-Gachdaudong"/>
        <w:numPr>
          <w:ilvl w:val="0"/>
          <w:numId w:val="82"/>
        </w:numPr>
        <w:spacing w:after="0"/>
      </w:pPr>
      <w:r w:rsidRPr="0072696C">
        <w:t>Qui mô của mỗi lớp học từ 20-30 học viên, tổ chức lớp học theo từng huyện. Thời gian học tập theo từng đợt theo các chuyên đề mỗi đợt học có thể 3-5 ngày vừa học lý thuyết, vừa thực hành</w:t>
      </w:r>
    </w:p>
    <w:p w14:paraId="447B7478" w14:textId="77777777" w:rsidR="00BF0B49" w:rsidRPr="0072696C" w:rsidRDefault="00BF0B49" w:rsidP="003F38F8">
      <w:pPr>
        <w:pStyle w:val="Vieca-Gachdaudong"/>
        <w:numPr>
          <w:ilvl w:val="0"/>
          <w:numId w:val="82"/>
        </w:numPr>
        <w:spacing w:after="0"/>
      </w:pPr>
      <w:r w:rsidRPr="0072696C">
        <w:t xml:space="preserve">Giảng viên: thuê các chuyên gia từ các trường ĐH, Viện nghiên cứu, trung tâm khuyến nông…. </w:t>
      </w:r>
    </w:p>
    <w:p w14:paraId="4F300AD1" w14:textId="77777777" w:rsidR="00BF0B49" w:rsidRPr="0072696C" w:rsidRDefault="00BF0B49" w:rsidP="00BF0B49">
      <w:pPr>
        <w:spacing w:before="60"/>
        <w:rPr>
          <w:rFonts w:ascii="Times New Roman" w:hAnsi="Times New Roman"/>
          <w:b/>
          <w:i/>
        </w:rPr>
      </w:pPr>
      <w:bookmarkStart w:id="733" w:name="_Toc361164045"/>
      <w:bookmarkStart w:id="734" w:name="_Toc358387183"/>
      <w:bookmarkStart w:id="735" w:name="_Toc358208969"/>
      <w:bookmarkStart w:id="736" w:name="_Toc357591455"/>
      <w:bookmarkStart w:id="737" w:name="_Toc357591291"/>
      <w:bookmarkStart w:id="738" w:name="_Toc357464692"/>
      <w:bookmarkStart w:id="739" w:name="_Toc356767781"/>
      <w:bookmarkStart w:id="740" w:name="_Toc356490421"/>
      <w:r w:rsidRPr="0072696C">
        <w:rPr>
          <w:rFonts w:ascii="Times New Roman" w:hAnsi="Times New Roman"/>
          <w:b/>
          <w:i/>
        </w:rPr>
        <w:t>(iv) Huấn luyện và đào tạo nông dân</w:t>
      </w:r>
      <w:bookmarkEnd w:id="733"/>
      <w:bookmarkEnd w:id="734"/>
      <w:bookmarkEnd w:id="735"/>
      <w:bookmarkEnd w:id="736"/>
      <w:bookmarkEnd w:id="737"/>
      <w:bookmarkEnd w:id="738"/>
      <w:bookmarkEnd w:id="739"/>
      <w:bookmarkEnd w:id="740"/>
    </w:p>
    <w:p w14:paraId="011BCAFF" w14:textId="5C70908F" w:rsidR="00BF0B49" w:rsidRPr="0072696C" w:rsidRDefault="00DA5EC4" w:rsidP="00BF0B49">
      <w:pPr>
        <w:spacing w:before="60"/>
        <w:ind w:firstLine="720"/>
        <w:rPr>
          <w:rFonts w:ascii="Times New Roman" w:hAnsi="Times New Roman"/>
        </w:rPr>
      </w:pPr>
      <w:r w:rsidRPr="0072696C">
        <w:rPr>
          <w:rFonts w:ascii="Times New Roman" w:hAnsi="Times New Roman"/>
        </w:rPr>
        <w:t>Tập huấn cho nông dân</w:t>
      </w:r>
      <w:r w:rsidR="00BF0B49" w:rsidRPr="0072696C">
        <w:rPr>
          <w:rFonts w:ascii="Times New Roman" w:hAnsi="Times New Roman"/>
        </w:rPr>
        <w:t xml:space="preserve"> (TOF) dạy theo kiểu </w:t>
      </w:r>
      <w:r w:rsidRPr="0072696C">
        <w:rPr>
          <w:rFonts w:ascii="Times New Roman" w:hAnsi="Times New Roman"/>
        </w:rPr>
        <w:t>hội nghị đầu bờ</w:t>
      </w:r>
      <w:r w:rsidR="00BF0B49" w:rsidRPr="0072696C">
        <w:rPr>
          <w:rFonts w:ascii="Times New Roman" w:hAnsi="Times New Roman"/>
        </w:rPr>
        <w:t xml:space="preserve"> (FFS): </w:t>
      </w:r>
    </w:p>
    <w:p w14:paraId="22474EAA" w14:textId="77777777" w:rsidR="00BF0B49" w:rsidRPr="0072696C" w:rsidRDefault="00BF0B49" w:rsidP="00BF0B49">
      <w:pPr>
        <w:pStyle w:val="Vieca-Gachdaudong"/>
        <w:spacing w:after="0"/>
      </w:pPr>
      <w:r w:rsidRPr="0072696C">
        <w:t>Huấn huấn luyện lý thuyết và dựa vào thực tế đồng ruộng của nông dân và mô hình mẫu về IPM trình diễn trong khu mẫu</w:t>
      </w:r>
    </w:p>
    <w:p w14:paraId="24A181D0" w14:textId="77777777" w:rsidR="00BF0B49" w:rsidRPr="0072696C" w:rsidRDefault="00BF0B49" w:rsidP="00BF0B49">
      <w:pPr>
        <w:pStyle w:val="Vieca-Gachdaudong"/>
        <w:spacing w:after="0"/>
      </w:pPr>
      <w:r w:rsidRPr="0072696C">
        <w:t xml:space="preserve">Nội dung, phương pháp huấn luyện như đối với cán bộ IPM </w:t>
      </w:r>
    </w:p>
    <w:p w14:paraId="62FDD46D" w14:textId="77777777" w:rsidR="00BF0B49" w:rsidRPr="0072696C" w:rsidRDefault="00BF0B49" w:rsidP="00BF0B49">
      <w:pPr>
        <w:pStyle w:val="Vieca-Gachdaudong"/>
        <w:spacing w:after="0"/>
      </w:pPr>
      <w:r w:rsidRPr="0072696C">
        <w:lastRenderedPageBreak/>
        <w:t>Đối tượng tham gia: nông dân tham gia dự án, nông dân trực tiếp thực hiện các mô hình và nông dân bên ngoài nếu có quan tâm</w:t>
      </w:r>
    </w:p>
    <w:p w14:paraId="3ECB4336" w14:textId="77777777" w:rsidR="00BF0B49" w:rsidRPr="0072696C" w:rsidRDefault="00BF0B49" w:rsidP="00BF0B49">
      <w:pPr>
        <w:pStyle w:val="Vieca-Gachdaudong"/>
        <w:spacing w:after="0"/>
      </w:pPr>
      <w:r w:rsidRPr="0072696C">
        <w:t>Tổ chức lớp huấn luyện theo từng xã</w:t>
      </w:r>
    </w:p>
    <w:p w14:paraId="16DE361A" w14:textId="77777777" w:rsidR="00BF0B49" w:rsidRPr="0072696C" w:rsidRDefault="00BF0B49" w:rsidP="00BF0B49">
      <w:pPr>
        <w:pStyle w:val="Vieca-Gachdaudong"/>
        <w:spacing w:after="0"/>
      </w:pPr>
      <w:r w:rsidRPr="0072696C">
        <w:t>Giáo viên dạy là do các cán bộ đã tham dự lớp TOT giảng dạy</w:t>
      </w:r>
    </w:p>
    <w:p w14:paraId="65CE41DC" w14:textId="77777777" w:rsidR="00BF0B49" w:rsidRPr="0072696C" w:rsidRDefault="00BF0B49" w:rsidP="00BF0B49">
      <w:pPr>
        <w:spacing w:before="60"/>
        <w:rPr>
          <w:rFonts w:ascii="Times New Roman" w:hAnsi="Times New Roman"/>
          <w:b/>
          <w:i/>
        </w:rPr>
      </w:pPr>
      <w:bookmarkStart w:id="741" w:name="_Toc361164046"/>
      <w:bookmarkStart w:id="742" w:name="_Toc358387184"/>
      <w:bookmarkStart w:id="743" w:name="_Toc358208970"/>
      <w:bookmarkStart w:id="744" w:name="_Toc357591456"/>
      <w:bookmarkStart w:id="745" w:name="_Toc357591292"/>
      <w:bookmarkStart w:id="746" w:name="_Toc357464693"/>
      <w:bookmarkStart w:id="747" w:name="_Toc356767782"/>
      <w:bookmarkStart w:id="748" w:name="_Toc356490422"/>
      <w:r w:rsidRPr="0072696C">
        <w:rPr>
          <w:rFonts w:ascii="Times New Roman" w:hAnsi="Times New Roman"/>
          <w:b/>
          <w:i/>
        </w:rPr>
        <w:t>(v) Tổ chức đánh giá và tham quan đầu bờ dựa trên các mô hình trình diễn và ruộng áp dụng IPM theo mô hình của nông dân</w:t>
      </w:r>
      <w:bookmarkEnd w:id="741"/>
      <w:bookmarkEnd w:id="742"/>
      <w:bookmarkEnd w:id="743"/>
      <w:bookmarkEnd w:id="744"/>
      <w:bookmarkEnd w:id="745"/>
      <w:bookmarkEnd w:id="746"/>
      <w:bookmarkEnd w:id="747"/>
      <w:bookmarkEnd w:id="748"/>
    </w:p>
    <w:p w14:paraId="34C17A87" w14:textId="77777777" w:rsidR="00BF0B49" w:rsidRPr="0072696C" w:rsidRDefault="00BF0B49" w:rsidP="00BF0B49">
      <w:pPr>
        <w:spacing w:before="60"/>
        <w:ind w:firstLine="720"/>
        <w:rPr>
          <w:rFonts w:ascii="Times New Roman" w:hAnsi="Times New Roman"/>
          <w:lang w:val="vi-VN"/>
        </w:rPr>
      </w:pPr>
      <w:r w:rsidRPr="0072696C">
        <w:rPr>
          <w:rFonts w:ascii="Times New Roman" w:hAnsi="Times New Roman"/>
          <w:lang w:val="vi-VN"/>
        </w:rPr>
        <w:t>Tiến hành tổ chức tham quan hội nghị đầu bờ, các nông dân thực hiện mô hình là các báo cáo viên, các nông dân trực tiếp thực hiện mô hình cùng với các đại biểu, nông dân tham quan sẽ tính toán, so sánh hiệu quả kinh tế, rút ra bài học kinh nghiệm, những hạn chế cần khắc phục, những việc đã làm được, chưa làm được cần khắc phục</w:t>
      </w:r>
    </w:p>
    <w:p w14:paraId="7D864C34" w14:textId="77777777" w:rsidR="00BF0B49" w:rsidRPr="0072696C" w:rsidRDefault="00BF0B49" w:rsidP="00BF0B49">
      <w:pPr>
        <w:spacing w:before="60"/>
        <w:rPr>
          <w:rFonts w:ascii="Times New Roman" w:hAnsi="Times New Roman"/>
          <w:b/>
          <w:i/>
          <w:lang w:val="vi-VN"/>
        </w:rPr>
      </w:pPr>
      <w:bookmarkStart w:id="749" w:name="_Toc361164047"/>
      <w:bookmarkStart w:id="750" w:name="_Toc358387185"/>
      <w:bookmarkStart w:id="751" w:name="_Toc358208971"/>
      <w:bookmarkStart w:id="752" w:name="_Toc357591457"/>
      <w:bookmarkStart w:id="753" w:name="_Toc357591293"/>
      <w:bookmarkStart w:id="754" w:name="_Toc357464694"/>
      <w:bookmarkStart w:id="755" w:name="_Toc356767783"/>
      <w:bookmarkStart w:id="756" w:name="_Toc356490423"/>
      <w:r w:rsidRPr="0072696C">
        <w:rPr>
          <w:rFonts w:ascii="Times New Roman" w:hAnsi="Times New Roman"/>
          <w:b/>
          <w:i/>
          <w:lang w:val="vi-VN"/>
        </w:rPr>
        <w:t>(vi) Hội thảo khoa học, đánh giá kết quả, trao đổi thông tin kinh nghiệm, mở rộng mô hình</w:t>
      </w:r>
      <w:bookmarkEnd w:id="749"/>
      <w:bookmarkEnd w:id="750"/>
      <w:bookmarkEnd w:id="751"/>
      <w:bookmarkEnd w:id="752"/>
      <w:bookmarkEnd w:id="753"/>
      <w:bookmarkEnd w:id="754"/>
      <w:bookmarkEnd w:id="755"/>
      <w:bookmarkEnd w:id="756"/>
    </w:p>
    <w:p w14:paraId="24266BD1" w14:textId="77777777" w:rsidR="00BF0B49" w:rsidRPr="0072696C" w:rsidRDefault="00BF0B49" w:rsidP="00BF0B49">
      <w:pPr>
        <w:spacing w:before="60"/>
        <w:ind w:firstLine="720"/>
        <w:rPr>
          <w:rFonts w:ascii="Times New Roman" w:hAnsi="Times New Roman"/>
          <w:lang w:val="vi-VN"/>
        </w:rPr>
      </w:pPr>
      <w:r w:rsidRPr="0072696C">
        <w:rPr>
          <w:rFonts w:ascii="Times New Roman" w:hAnsi="Times New Roman"/>
          <w:lang w:val="vi-VN"/>
        </w:rPr>
        <w:t>Mời các chuyên gia thuộc các lĩnh vực liên quan tham gia đánh giá, phân tích đánh giá bổ xung, hoàn thiện quy trình; các phương tiện thông tin đại chúng, các cơ quan khuyến nông tuyên truyền, chuyển giao mở rộng các kết quả, các tiến bộ kỹ thuật tới các hộ nông dân, các vùng sản xuất có điều kiện tương tự</w:t>
      </w:r>
    </w:p>
    <w:p w14:paraId="7102ED64" w14:textId="77777777" w:rsidR="00BF0B49" w:rsidRPr="0072696C" w:rsidRDefault="00BF0B49" w:rsidP="00BF0B49">
      <w:pPr>
        <w:spacing w:before="60"/>
        <w:rPr>
          <w:rFonts w:ascii="Times New Roman" w:hAnsi="Times New Roman"/>
          <w:b/>
          <w:lang w:val="vi-VN"/>
        </w:rPr>
      </w:pPr>
      <w:bookmarkStart w:id="757" w:name="_Toc361164048"/>
      <w:bookmarkStart w:id="758" w:name="_Toc358387186"/>
      <w:bookmarkStart w:id="759" w:name="_Toc358208972"/>
      <w:bookmarkStart w:id="760" w:name="_Toc357591458"/>
      <w:bookmarkStart w:id="761" w:name="_Toc357591294"/>
      <w:bookmarkStart w:id="762" w:name="_Toc357464695"/>
      <w:bookmarkStart w:id="763" w:name="_Toc356767784"/>
      <w:bookmarkStart w:id="764" w:name="_Toc356490424"/>
      <w:bookmarkStart w:id="765" w:name="_Toc356224994"/>
      <w:r w:rsidRPr="0072696C">
        <w:rPr>
          <w:rFonts w:ascii="Times New Roman" w:hAnsi="Times New Roman"/>
          <w:b/>
          <w:lang w:val="vi-VN"/>
        </w:rPr>
        <w:t>5. Các kết quả dự kiến và các hoạt động của dự án</w:t>
      </w:r>
      <w:bookmarkEnd w:id="757"/>
      <w:bookmarkEnd w:id="758"/>
      <w:bookmarkEnd w:id="759"/>
      <w:bookmarkEnd w:id="760"/>
      <w:bookmarkEnd w:id="761"/>
      <w:bookmarkEnd w:id="762"/>
      <w:bookmarkEnd w:id="763"/>
      <w:bookmarkEnd w:id="764"/>
      <w:bookmarkEnd w:id="765"/>
    </w:p>
    <w:p w14:paraId="185A0593" w14:textId="77777777" w:rsidR="00BF0B49" w:rsidRPr="0072696C" w:rsidRDefault="00BF0B49" w:rsidP="00BF0B49">
      <w:pPr>
        <w:spacing w:before="60"/>
        <w:ind w:firstLine="720"/>
        <w:rPr>
          <w:rFonts w:ascii="Times New Roman" w:hAnsi="Times New Roman"/>
          <w:lang w:val="vi-VN"/>
        </w:rPr>
      </w:pPr>
      <w:r w:rsidRPr="0072696C">
        <w:rPr>
          <w:rFonts w:ascii="Times New Roman" w:hAnsi="Times New Roman"/>
          <w:lang w:val="vi-VN"/>
        </w:rPr>
        <w:t xml:space="preserve">Dự kiến dự án sẽ đạt được các kết quả sau: </w:t>
      </w:r>
    </w:p>
    <w:p w14:paraId="50948FC6" w14:textId="77777777" w:rsidR="00BF0B49" w:rsidRPr="0072696C" w:rsidRDefault="00BF0B49" w:rsidP="00BF0B49">
      <w:pPr>
        <w:pStyle w:val="Vieca-Gachdaudong"/>
        <w:spacing w:after="0"/>
        <w:rPr>
          <w:lang w:val="vi-VN"/>
        </w:rPr>
      </w:pPr>
      <w:r w:rsidRPr="0072696C">
        <w:rPr>
          <w:lang w:val="vi-VN"/>
        </w:rPr>
        <w:t>Các nguy cơ về an toàn thực phẩm và môi trường được giảm thiểu thông qua việc thực hiện Quy định trong quản lý hiện kinh doanh và sử dụng thuốc bảo vệ thực vật và các quy định khác trong chính sách quốc gia và việc thực thi.</w:t>
      </w:r>
    </w:p>
    <w:p w14:paraId="6E5C81AF" w14:textId="77777777" w:rsidR="00BF0B49" w:rsidRPr="0072696C" w:rsidRDefault="00BF0B49" w:rsidP="00BF0B49">
      <w:pPr>
        <w:pStyle w:val="Vieca-Gachdaudong"/>
        <w:spacing w:after="0"/>
        <w:rPr>
          <w:lang w:val="vi-VN"/>
        </w:rPr>
      </w:pPr>
      <w:r w:rsidRPr="0072696C">
        <w:rPr>
          <w:lang w:val="vi-VN"/>
        </w:rPr>
        <w:t>Năng lực của Chi cục BVTV tỉnh, các giảng viên nông dân được nâng cao đáp ứng công tác đào tạo, tập huấn IPM và tuyên truyền thực hành IPM được duy trì.</w:t>
      </w:r>
    </w:p>
    <w:p w14:paraId="6DE7FFD9" w14:textId="77777777" w:rsidR="00BF0B49" w:rsidRPr="0072696C" w:rsidRDefault="00BF0B49" w:rsidP="00BF0B49">
      <w:pPr>
        <w:pStyle w:val="Vieca-Gachdaudong"/>
        <w:spacing w:after="0"/>
        <w:rPr>
          <w:lang w:val="vi-VN"/>
        </w:rPr>
      </w:pPr>
      <w:r w:rsidRPr="0072696C">
        <w:rPr>
          <w:lang w:val="vi-VN"/>
        </w:rPr>
        <w:t xml:space="preserve">Hỗ trợ cho các nhóm nông dân sau khi đã học IPM tiếp tục thực nghiệm để xác định những tiến bộ kỹ thuật ứng dụng có hiệu quả hơn trong sản xuất và phổ biến cho cộng đồng. </w:t>
      </w:r>
    </w:p>
    <w:p w14:paraId="784F099C" w14:textId="77777777" w:rsidR="00BF0B49" w:rsidRPr="0072696C" w:rsidRDefault="00BF0B49" w:rsidP="00BF0B49">
      <w:pPr>
        <w:pStyle w:val="Vieca-Gachdaudong"/>
        <w:spacing w:after="0"/>
        <w:rPr>
          <w:lang w:val="vi-VN"/>
        </w:rPr>
      </w:pPr>
      <w:r w:rsidRPr="0072696C">
        <w:rPr>
          <w:lang w:val="vi-VN"/>
        </w:rPr>
        <w:t xml:space="preserve">Hỗ trợ cho địa phương cấp xã tăng cường, củng cố công tác quản lý thuốc BVTV bao gồm việc thực hiện và thi hành các văn bản pháp quy kiểm soát thuốc bảo vệ thực vật. Xây dựng và phân phát một danh mục ngắn các thuốc bảo vệ thực vật đặc hiệu đề xuất sử dụng cho sản xuất lúa, rau an toàn. </w:t>
      </w:r>
    </w:p>
    <w:p w14:paraId="0B30A787" w14:textId="77777777" w:rsidR="00BF0B49" w:rsidRPr="0072696C" w:rsidRDefault="00BF0B49" w:rsidP="00BF0B49">
      <w:pPr>
        <w:spacing w:before="60"/>
        <w:rPr>
          <w:rFonts w:ascii="Times New Roman" w:hAnsi="Times New Roman"/>
          <w:b/>
          <w:lang w:val="vi-VN"/>
        </w:rPr>
      </w:pPr>
      <w:bookmarkStart w:id="766" w:name="_Toc361164049"/>
      <w:bookmarkStart w:id="767" w:name="_Toc358387187"/>
      <w:bookmarkStart w:id="768" w:name="_Toc358208973"/>
      <w:bookmarkStart w:id="769" w:name="_Toc357591459"/>
      <w:bookmarkStart w:id="770" w:name="_Toc357591295"/>
      <w:bookmarkStart w:id="771" w:name="_Toc357464696"/>
      <w:bookmarkStart w:id="772" w:name="_Toc356767785"/>
      <w:bookmarkStart w:id="773" w:name="_Toc356490425"/>
      <w:bookmarkStart w:id="774" w:name="_Toc356225004"/>
      <w:bookmarkStart w:id="775" w:name="_Toc355343603"/>
      <w:r w:rsidRPr="0072696C">
        <w:rPr>
          <w:rFonts w:ascii="Times New Roman" w:hAnsi="Times New Roman"/>
          <w:b/>
          <w:lang w:val="vi-VN"/>
        </w:rPr>
        <w:t>6. Tổ chức thực hiện chương trình IPM</w:t>
      </w:r>
      <w:bookmarkEnd w:id="766"/>
      <w:bookmarkEnd w:id="767"/>
      <w:bookmarkEnd w:id="768"/>
      <w:bookmarkEnd w:id="769"/>
      <w:bookmarkEnd w:id="770"/>
      <w:bookmarkEnd w:id="771"/>
      <w:bookmarkEnd w:id="772"/>
      <w:bookmarkEnd w:id="773"/>
      <w:bookmarkEnd w:id="774"/>
      <w:bookmarkEnd w:id="775"/>
    </w:p>
    <w:p w14:paraId="64979146" w14:textId="77777777" w:rsidR="00BF0B49" w:rsidRPr="0072696C" w:rsidRDefault="00BF0B49" w:rsidP="00BF0B49">
      <w:pPr>
        <w:spacing w:before="60"/>
        <w:ind w:firstLine="720"/>
        <w:rPr>
          <w:rFonts w:ascii="Times New Roman" w:hAnsi="Times New Roman"/>
          <w:b/>
          <w:lang w:val="vi-VN"/>
        </w:rPr>
      </w:pPr>
      <w:r w:rsidRPr="0072696C">
        <w:rPr>
          <w:rFonts w:ascii="Times New Roman" w:hAnsi="Times New Roman"/>
          <w:bCs/>
          <w:lang w:val="vi-VN"/>
        </w:rPr>
        <w:t xml:space="preserve">Hiện nay ở Việt nam đang thực hiện chương trình IPM quốc gia, vì vậy TDA cần có kế hoạch phối kết </w:t>
      </w:r>
      <w:r w:rsidRPr="0072696C">
        <w:rPr>
          <w:rFonts w:ascii="Times New Roman" w:hAnsi="Times New Roman"/>
          <w:lang w:val="vi-VN"/>
        </w:rPr>
        <w:t>hợp</w:t>
      </w:r>
      <w:r w:rsidRPr="0072696C">
        <w:rPr>
          <w:rFonts w:ascii="Times New Roman" w:hAnsi="Times New Roman"/>
          <w:bCs/>
          <w:lang w:val="vi-VN"/>
        </w:rPr>
        <w:t xml:space="preserve"> và lồng ghép giữa chương trình IPM của dự án với chương trình IPM Quốc gia để thực hiện hiệu quả hơn trong phạm vi của từng tiểu dự án.</w:t>
      </w:r>
    </w:p>
    <w:p w14:paraId="25AD2337" w14:textId="77777777" w:rsidR="00BF0B49" w:rsidRPr="0072696C" w:rsidRDefault="00BF0B49" w:rsidP="00BF0B49">
      <w:pPr>
        <w:pStyle w:val="Vieca-Gachdaudong"/>
        <w:spacing w:after="0"/>
        <w:rPr>
          <w:lang w:val="vi-VN"/>
        </w:rPr>
      </w:pPr>
      <w:r w:rsidRPr="0072696C">
        <w:rPr>
          <w:lang w:val="vi-VN"/>
        </w:rPr>
        <w:t xml:space="preserve">Ban quản lý Trung ương các dự án Thủy lợi (CPO): </w:t>
      </w:r>
    </w:p>
    <w:p w14:paraId="7E2CC753" w14:textId="77777777" w:rsidR="00BF0B49" w:rsidRPr="0072696C" w:rsidRDefault="00BF0B49" w:rsidP="003F38F8">
      <w:pPr>
        <w:pStyle w:val="Vieca-Gachdaudong"/>
        <w:numPr>
          <w:ilvl w:val="0"/>
          <w:numId w:val="82"/>
        </w:numPr>
        <w:spacing w:after="0"/>
        <w:rPr>
          <w:lang w:val="vi-VN"/>
        </w:rPr>
      </w:pPr>
      <w:r w:rsidRPr="0072696C">
        <w:rPr>
          <w:lang w:val="vi-VN"/>
        </w:rPr>
        <w:t>Hướng dẫn TDA xây dựng chương trình quản lý dịch hại tổng hợp IPM</w:t>
      </w:r>
    </w:p>
    <w:p w14:paraId="16E7ACE5" w14:textId="77777777" w:rsidR="00BF0B49" w:rsidRPr="0072696C" w:rsidRDefault="00BF0B49" w:rsidP="003F38F8">
      <w:pPr>
        <w:pStyle w:val="Vieca-Gachdaudong"/>
        <w:numPr>
          <w:ilvl w:val="0"/>
          <w:numId w:val="82"/>
        </w:numPr>
        <w:spacing w:after="0"/>
        <w:rPr>
          <w:lang w:val="vi-VN"/>
        </w:rPr>
      </w:pPr>
      <w:r w:rsidRPr="0072696C">
        <w:rPr>
          <w:lang w:val="vi-VN"/>
        </w:rPr>
        <w:t xml:space="preserve">Chịu trách nhiệm giám sát tổng thể và theo dõi tiến độ thực hiện chương trình IPM của Tiểu dự án </w:t>
      </w:r>
    </w:p>
    <w:p w14:paraId="50E09CD7" w14:textId="77777777" w:rsidR="00BF0B49" w:rsidRPr="0072696C" w:rsidRDefault="00BF0B49" w:rsidP="00BF0B49">
      <w:pPr>
        <w:pStyle w:val="Vieca-Gachdaudong"/>
        <w:spacing w:after="0"/>
        <w:rPr>
          <w:bCs/>
          <w:lang w:val="vi-VN"/>
        </w:rPr>
      </w:pPr>
      <w:r w:rsidRPr="0072696C">
        <w:rPr>
          <w:bCs/>
          <w:lang w:val="nl-NL"/>
        </w:rPr>
        <w:t xml:space="preserve">Ban quản lý dự án địa phương PPMU: </w:t>
      </w:r>
    </w:p>
    <w:p w14:paraId="53EDC12A" w14:textId="77777777" w:rsidR="00BF0B49" w:rsidRPr="0072696C" w:rsidRDefault="00BF0B49" w:rsidP="003F38F8">
      <w:pPr>
        <w:pStyle w:val="Vieca-Gachdaudong"/>
        <w:numPr>
          <w:ilvl w:val="0"/>
          <w:numId w:val="82"/>
        </w:numPr>
        <w:spacing w:after="0"/>
        <w:rPr>
          <w:lang w:val="vi-VN"/>
        </w:rPr>
      </w:pPr>
      <w:r w:rsidRPr="0072696C">
        <w:rPr>
          <w:lang w:val="vi-VN"/>
        </w:rPr>
        <w:t>Xây dựng và tổ chức thực hiện chương trình IPM</w:t>
      </w:r>
    </w:p>
    <w:p w14:paraId="63185906" w14:textId="77777777" w:rsidR="00BF0B49" w:rsidRPr="0072696C" w:rsidRDefault="00BF0B49" w:rsidP="003F38F8">
      <w:pPr>
        <w:pStyle w:val="Vieca-Gachdaudong"/>
        <w:numPr>
          <w:ilvl w:val="0"/>
          <w:numId w:val="82"/>
        </w:numPr>
        <w:spacing w:after="0"/>
        <w:rPr>
          <w:lang w:val="vi-VN"/>
        </w:rPr>
      </w:pPr>
      <w:r w:rsidRPr="0072696C">
        <w:rPr>
          <w:lang w:val="vi-VN"/>
        </w:rPr>
        <w:lastRenderedPageBreak/>
        <w:t>Có trách nhiệm chuẩn bị các báo cáo thực hiện định kỳ, để báo cáo CPO, WB. Kế hoạch cuối cùng và kinh phí sẽ được hoàn thành và thảo luận với CPO. Tất cả các tài liệu sẽ được lưu trong hồ sơ dự án.</w:t>
      </w:r>
    </w:p>
    <w:p w14:paraId="381C232E" w14:textId="77777777" w:rsidR="00BF0B49" w:rsidRPr="0072696C" w:rsidRDefault="00BF0B49" w:rsidP="00BF0B49">
      <w:pPr>
        <w:pStyle w:val="Vieca-Gachdaudong"/>
        <w:spacing w:after="0"/>
        <w:rPr>
          <w:lang w:val="nl-NL"/>
        </w:rPr>
      </w:pPr>
      <w:r w:rsidRPr="0072696C">
        <w:rPr>
          <w:lang w:val="nl-NL"/>
        </w:rPr>
        <w:t xml:space="preserve">Chi </w:t>
      </w:r>
      <w:r w:rsidRPr="0072696C">
        <w:rPr>
          <w:lang w:val="vi-VN"/>
        </w:rPr>
        <w:t>cục</w:t>
      </w:r>
      <w:r w:rsidRPr="0072696C">
        <w:rPr>
          <w:lang w:val="nl-NL"/>
        </w:rPr>
        <w:t xml:space="preserve"> Bảo vệ thực vật (BVTV) tỉnh:</w:t>
      </w:r>
    </w:p>
    <w:p w14:paraId="2A7E7A0C" w14:textId="77777777" w:rsidR="00BF0B49" w:rsidRPr="0072696C" w:rsidRDefault="00BF0B49" w:rsidP="003F38F8">
      <w:pPr>
        <w:pStyle w:val="Vieca-Gachdaudong"/>
        <w:numPr>
          <w:ilvl w:val="0"/>
          <w:numId w:val="82"/>
        </w:numPr>
        <w:spacing w:after="0"/>
        <w:rPr>
          <w:lang w:val="nl-NL"/>
        </w:rPr>
      </w:pPr>
      <w:r w:rsidRPr="0072696C">
        <w:rPr>
          <w:lang w:val="nl-NL"/>
        </w:rPr>
        <w:t>Cung cấp chính sách và hướng dẫn kỹ thuật cho việc thực hiện các chương trình IPM.</w:t>
      </w:r>
    </w:p>
    <w:p w14:paraId="511CEC22" w14:textId="77777777" w:rsidR="00BF0B49" w:rsidRPr="0072696C" w:rsidRDefault="00BF0B49" w:rsidP="003F38F8">
      <w:pPr>
        <w:pStyle w:val="Vieca-Gachdaudong"/>
        <w:numPr>
          <w:ilvl w:val="0"/>
          <w:numId w:val="82"/>
        </w:numPr>
        <w:spacing w:after="0"/>
        <w:rPr>
          <w:lang w:val="nl-NL"/>
        </w:rPr>
      </w:pPr>
      <w:r w:rsidRPr="0072696C">
        <w:rPr>
          <w:lang w:val="nl-NL"/>
        </w:rPr>
        <w:t>Tham gia xây dựng khu mẫu IPM</w:t>
      </w:r>
    </w:p>
    <w:p w14:paraId="5D9BC305" w14:textId="77777777" w:rsidR="00BF0B49" w:rsidRPr="0072696C" w:rsidRDefault="00BF0B49" w:rsidP="003F38F8">
      <w:pPr>
        <w:pStyle w:val="Vieca-Gachdaudong"/>
        <w:numPr>
          <w:ilvl w:val="0"/>
          <w:numId w:val="82"/>
        </w:numPr>
        <w:spacing w:after="0"/>
        <w:rPr>
          <w:lang w:val="nl-NL"/>
        </w:rPr>
      </w:pPr>
      <w:r w:rsidRPr="0072696C">
        <w:rPr>
          <w:lang w:val="nl-NL"/>
        </w:rPr>
        <w:t>Tham gia huấn luyện và đào tạo cán bộ IPM</w:t>
      </w:r>
    </w:p>
    <w:p w14:paraId="3B957B85" w14:textId="77777777" w:rsidR="00BF0B49" w:rsidRPr="0072696C" w:rsidRDefault="00BF0B49" w:rsidP="00BF0B49">
      <w:pPr>
        <w:pStyle w:val="Vieca-Gachdaudong"/>
        <w:spacing w:after="0"/>
        <w:rPr>
          <w:lang w:val="nl-NL"/>
        </w:rPr>
      </w:pPr>
      <w:r w:rsidRPr="0072696C">
        <w:rPr>
          <w:lang w:val="nl-NL"/>
        </w:rPr>
        <w:t>Trạm Bảo vệ thực vật cấp huyện</w:t>
      </w:r>
    </w:p>
    <w:p w14:paraId="70B07BF3" w14:textId="77777777" w:rsidR="00BF0B49" w:rsidRPr="0072696C" w:rsidRDefault="00BF0B49" w:rsidP="003F38F8">
      <w:pPr>
        <w:pStyle w:val="Vieca-Gachdaudong"/>
        <w:numPr>
          <w:ilvl w:val="0"/>
          <w:numId w:val="82"/>
        </w:numPr>
        <w:spacing w:after="0"/>
        <w:rPr>
          <w:lang w:val="nl-NL"/>
        </w:rPr>
      </w:pPr>
      <w:r w:rsidRPr="0072696C">
        <w:rPr>
          <w:lang w:val="nl-NL"/>
        </w:rPr>
        <w:t>Phối hợp với cán bộ IPM thực hiện huấn luyện và đào tạo nông dân thực hiện IPM thông qua việc tiếp cận và cung cấp kiến thức, hỗ trợ cho nông dân việc sử dụng an toàn thuốc trừ sâu khi cần thiết.</w:t>
      </w:r>
    </w:p>
    <w:p w14:paraId="3D9002ED" w14:textId="77777777" w:rsidR="00BF0B49" w:rsidRPr="0072696C" w:rsidRDefault="00BF0B49" w:rsidP="003F38F8">
      <w:pPr>
        <w:pStyle w:val="Vieca-Gachdaudong"/>
        <w:numPr>
          <w:ilvl w:val="0"/>
          <w:numId w:val="82"/>
        </w:numPr>
        <w:spacing w:after="0"/>
        <w:rPr>
          <w:lang w:val="nl-NL"/>
        </w:rPr>
      </w:pPr>
      <w:r w:rsidRPr="0072696C">
        <w:rPr>
          <w:lang w:val="nl-NL"/>
        </w:rPr>
        <w:t>Hướng dẫn danh mục các loại thuốc BVTV bị cấm sử dụng</w:t>
      </w:r>
    </w:p>
    <w:p w14:paraId="58CD1C6E" w14:textId="77777777" w:rsidR="00BF0B49" w:rsidRPr="0072696C" w:rsidRDefault="00BF0B49" w:rsidP="003F38F8">
      <w:pPr>
        <w:pStyle w:val="Vieca-Gachdaudong"/>
        <w:numPr>
          <w:ilvl w:val="0"/>
          <w:numId w:val="82"/>
        </w:numPr>
        <w:spacing w:after="0"/>
        <w:rPr>
          <w:lang w:val="nl-NL"/>
        </w:rPr>
      </w:pPr>
      <w:r w:rsidRPr="0072696C">
        <w:rPr>
          <w:lang w:val="nl-NL"/>
        </w:rPr>
        <w:t>Kiểm tra các cơ sở phân phối cung cấp thuốc BVTV để đảm bảo cung cấp các loại thuốc an toàn cho nông dân</w:t>
      </w:r>
    </w:p>
    <w:p w14:paraId="4FC89C19" w14:textId="77777777" w:rsidR="00BF0B49" w:rsidRPr="0072696C" w:rsidRDefault="00BF0B49" w:rsidP="00BF0B49">
      <w:pPr>
        <w:pStyle w:val="Vieca-Gachdaudong"/>
        <w:spacing w:after="0"/>
      </w:pPr>
      <w:r w:rsidRPr="0072696C">
        <w:t>UBND cấp xã</w:t>
      </w:r>
    </w:p>
    <w:p w14:paraId="5E1959C0" w14:textId="77777777" w:rsidR="00BF0B49" w:rsidRPr="0072696C" w:rsidRDefault="00BF0B49" w:rsidP="003F38F8">
      <w:pPr>
        <w:pStyle w:val="Vieca-Gachdaudong"/>
        <w:numPr>
          <w:ilvl w:val="0"/>
          <w:numId w:val="82"/>
        </w:numPr>
        <w:spacing w:after="0"/>
      </w:pPr>
      <w:r w:rsidRPr="0072696C">
        <w:t>Tổ chức cho nông dân quyết định duy trì nếp sinh hoạt IPM đã hình thành từ lớp tập huấn bằng cách tự tổ chức thành các câu lạc bộ IPM hoặc nhóm nông dân với những cấp độ tổ chức và cơ cấu khác nhau cùng nhiều hoạt động đa dạng (trong đó có lồng ghép cả nội dung về chăn nuôi gia súc, cho vay tín dụng, tiếp cận thị trường, v.v...)</w:t>
      </w:r>
    </w:p>
    <w:p w14:paraId="0D94FF75" w14:textId="77777777" w:rsidR="00BF0B49" w:rsidRPr="0072696C" w:rsidRDefault="00BF0B49" w:rsidP="00BF0B49">
      <w:pPr>
        <w:pStyle w:val="Vieca-Gachdaudong"/>
        <w:spacing w:after="0"/>
      </w:pPr>
      <w:r w:rsidRPr="0072696C">
        <w:t xml:space="preserve">Các hộ dân trong vùng dự án: </w:t>
      </w:r>
    </w:p>
    <w:p w14:paraId="2818E3C7" w14:textId="77777777" w:rsidR="00BF0B49" w:rsidRPr="0072696C" w:rsidRDefault="00BF0B49" w:rsidP="003F38F8">
      <w:pPr>
        <w:pStyle w:val="Vieca-Gachdaudong"/>
        <w:numPr>
          <w:ilvl w:val="0"/>
          <w:numId w:val="82"/>
        </w:numPr>
        <w:spacing w:after="0"/>
      </w:pPr>
      <w:r w:rsidRPr="0072696C">
        <w:t>Thực hiện IPM theo chương trình đã được đào tạo</w:t>
      </w:r>
    </w:p>
    <w:p w14:paraId="5DE70C94" w14:textId="77777777" w:rsidR="00BF0B49" w:rsidRPr="0072696C" w:rsidRDefault="00BF0B49" w:rsidP="003F38F8">
      <w:pPr>
        <w:pStyle w:val="Vieca-Gachdaudong"/>
        <w:numPr>
          <w:ilvl w:val="0"/>
          <w:numId w:val="82"/>
        </w:numPr>
        <w:spacing w:after="0"/>
      </w:pPr>
      <w:r w:rsidRPr="0072696C">
        <w:t xml:space="preserve">Các hội viên trong câu lạc bộ IPM cùng hoạt động và hỗ trợ lẫn nhau để phát triển hoạt động nông nghiệp chung của họ. Họ cũng đóng vai trò trung tâm trong nhiệm vụ tổ chức các chương trình IPM cộng đồng cũng như lập kế hoạch nông nghiệp chung ở xã và huyện. </w:t>
      </w:r>
    </w:p>
    <w:p w14:paraId="03DA67F4" w14:textId="77777777" w:rsidR="00BF0B49" w:rsidRPr="0072696C" w:rsidRDefault="00BF0B49" w:rsidP="00BF0B49">
      <w:pPr>
        <w:pStyle w:val="Vieca-Gachdaudong"/>
        <w:spacing w:after="0"/>
      </w:pPr>
      <w:r w:rsidRPr="0072696C">
        <w:t>Tư vấn giám sát an toàn môi trường</w:t>
      </w:r>
    </w:p>
    <w:p w14:paraId="6CD2BB7A" w14:textId="77777777" w:rsidR="00BF0B49" w:rsidRPr="0072696C" w:rsidRDefault="00BF0B49" w:rsidP="003F38F8">
      <w:pPr>
        <w:pStyle w:val="Vieca-Gachdaudong"/>
        <w:numPr>
          <w:ilvl w:val="0"/>
          <w:numId w:val="82"/>
        </w:numPr>
        <w:spacing w:after="0"/>
      </w:pPr>
      <w:r w:rsidRPr="0072696C">
        <w:t>Giám sát việc thực hiện chương trình IPM của các TDA</w:t>
      </w:r>
    </w:p>
    <w:p w14:paraId="6B6F2E3B" w14:textId="77777777" w:rsidR="00BF0B49" w:rsidRPr="0072696C" w:rsidRDefault="00BF0B49" w:rsidP="003F38F8">
      <w:pPr>
        <w:pStyle w:val="Vieca-Gachdaudong"/>
        <w:numPr>
          <w:ilvl w:val="0"/>
          <w:numId w:val="82"/>
        </w:numPr>
        <w:spacing w:after="0"/>
      </w:pPr>
      <w:r w:rsidRPr="0072696C">
        <w:t>Hướng dẫn Ban QLDA địa phương thực hiện chương</w:t>
      </w:r>
    </w:p>
    <w:p w14:paraId="234D7177" w14:textId="77777777" w:rsidR="00BF0B49" w:rsidRPr="0072696C" w:rsidRDefault="00BF0B49" w:rsidP="003F38F8">
      <w:pPr>
        <w:pStyle w:val="Vieca-Gachdaudong"/>
        <w:numPr>
          <w:ilvl w:val="0"/>
          <w:numId w:val="82"/>
        </w:numPr>
        <w:spacing w:after="0"/>
      </w:pPr>
      <w:r w:rsidRPr="0072696C">
        <w:t>Kiến các biện pháp nâng cao hiệu quả thực hiện chương trình IPM của các TDA</w:t>
      </w:r>
    </w:p>
    <w:p w14:paraId="6D06A896" w14:textId="77777777" w:rsidR="00BF0B49" w:rsidRPr="0072696C" w:rsidRDefault="00BF0B49" w:rsidP="00BF0B49">
      <w:pPr>
        <w:spacing w:before="60"/>
        <w:rPr>
          <w:rFonts w:ascii="Times New Roman" w:hAnsi="Times New Roman"/>
          <w:b/>
        </w:rPr>
      </w:pPr>
      <w:bookmarkStart w:id="776" w:name="_Toc361164050"/>
      <w:bookmarkStart w:id="777" w:name="_Toc358387188"/>
      <w:bookmarkStart w:id="778" w:name="_Toc358208974"/>
      <w:bookmarkStart w:id="779" w:name="_Toc357591460"/>
      <w:bookmarkStart w:id="780" w:name="_Toc357591296"/>
      <w:bookmarkStart w:id="781" w:name="_Toc357464697"/>
      <w:bookmarkStart w:id="782" w:name="_Toc356767786"/>
      <w:bookmarkStart w:id="783" w:name="_Toc356490426"/>
      <w:bookmarkStart w:id="784" w:name="_Toc356225005"/>
      <w:r w:rsidRPr="0072696C">
        <w:rPr>
          <w:rFonts w:ascii="Times New Roman" w:hAnsi="Times New Roman"/>
          <w:b/>
        </w:rPr>
        <w:t>7. Kinh phí thực hiện chương trình IPM</w:t>
      </w:r>
      <w:bookmarkEnd w:id="776"/>
      <w:bookmarkEnd w:id="777"/>
      <w:bookmarkEnd w:id="778"/>
      <w:bookmarkEnd w:id="779"/>
      <w:bookmarkEnd w:id="780"/>
      <w:bookmarkEnd w:id="781"/>
      <w:bookmarkEnd w:id="782"/>
      <w:bookmarkEnd w:id="783"/>
      <w:bookmarkEnd w:id="784"/>
    </w:p>
    <w:p w14:paraId="337E71D6" w14:textId="77777777" w:rsidR="00BF0B49" w:rsidRPr="0072696C" w:rsidRDefault="00BF0B49" w:rsidP="00BF0B49">
      <w:pPr>
        <w:spacing w:before="60"/>
        <w:ind w:firstLine="720"/>
        <w:rPr>
          <w:rFonts w:ascii="Times New Roman" w:hAnsi="Times New Roman"/>
        </w:rPr>
      </w:pPr>
      <w:r w:rsidRPr="0072696C">
        <w:rPr>
          <w:rFonts w:ascii="Times New Roman" w:hAnsi="Times New Roman"/>
        </w:rPr>
        <w:t xml:space="preserve">TDA dự toán kinh phí thực hiện chương trình IPM bao gồm các hạng mục: </w:t>
      </w:r>
    </w:p>
    <w:p w14:paraId="14E1F596" w14:textId="77777777" w:rsidR="00BF0B49" w:rsidRPr="0072696C" w:rsidRDefault="00BF0B49" w:rsidP="00BF0B49">
      <w:pPr>
        <w:pStyle w:val="Vieca-Gachdaudong"/>
        <w:spacing w:after="0"/>
        <w:rPr>
          <w:lang w:val="vi-VN"/>
        </w:rPr>
      </w:pPr>
      <w:r w:rsidRPr="0072696C">
        <w:rPr>
          <w:lang w:val="vi-VN"/>
        </w:rPr>
        <w:t>Kinh phí nghiên cứu và thử nghiệm ban đầu</w:t>
      </w:r>
    </w:p>
    <w:p w14:paraId="3B9742F9" w14:textId="77777777" w:rsidR="00BF0B49" w:rsidRPr="0072696C" w:rsidRDefault="00BF0B49" w:rsidP="00BF0B49">
      <w:pPr>
        <w:pStyle w:val="Vieca-Gachdaudong"/>
        <w:spacing w:after="0"/>
        <w:rPr>
          <w:lang w:val="vi-VN"/>
        </w:rPr>
      </w:pPr>
      <w:r w:rsidRPr="0072696C">
        <w:rPr>
          <w:lang w:val="vi-VN"/>
        </w:rPr>
        <w:t>Kinh phí xây dựng mô hình trình diễn</w:t>
      </w:r>
    </w:p>
    <w:p w14:paraId="34F12F3D" w14:textId="77777777" w:rsidR="00BF0B49" w:rsidRPr="0072696C" w:rsidRDefault="00BF0B49" w:rsidP="00BF0B49">
      <w:pPr>
        <w:pStyle w:val="Vieca-Gachdaudong"/>
        <w:spacing w:after="0"/>
        <w:rPr>
          <w:lang w:val="vi-VN"/>
        </w:rPr>
      </w:pPr>
      <w:r w:rsidRPr="0072696C">
        <w:rPr>
          <w:lang w:val="vi-VN"/>
        </w:rPr>
        <w:t xml:space="preserve">Kinh phí huấn luyện và đào tạo cán bộ IPM: Tính cho việc tổ chức lớp học theo từng huyện = đơn giá x số huyện của mỗi TDA </w:t>
      </w:r>
    </w:p>
    <w:p w14:paraId="23ADF667" w14:textId="77777777" w:rsidR="00BF0B49" w:rsidRPr="0072696C" w:rsidRDefault="00BF0B49" w:rsidP="00BF0B49">
      <w:pPr>
        <w:pStyle w:val="Vieca-Gachdaudong"/>
        <w:spacing w:after="0"/>
        <w:rPr>
          <w:lang w:val="vi-VN"/>
        </w:rPr>
      </w:pPr>
      <w:r w:rsidRPr="0072696C">
        <w:rPr>
          <w:lang w:val="vi-VN"/>
        </w:rPr>
        <w:t xml:space="preserve">Kinh phí huấn luyện và đào tạo nông dân: Tính cho việc tổ chức lớp học theo từng xã = đơn giá x số xã của mỗi TDA </w:t>
      </w:r>
    </w:p>
    <w:p w14:paraId="63D28C95" w14:textId="77777777" w:rsidR="00BF0B49" w:rsidRPr="0072696C" w:rsidRDefault="00BF0B49" w:rsidP="00BF0B49">
      <w:pPr>
        <w:pStyle w:val="Vieca-Gachdaudong"/>
        <w:spacing w:after="0"/>
        <w:rPr>
          <w:lang w:val="vi-VN"/>
        </w:rPr>
      </w:pPr>
      <w:r w:rsidRPr="0072696C">
        <w:rPr>
          <w:lang w:val="vi-VN"/>
        </w:rPr>
        <w:t>Kinh phí tổ chức đánh giá và tham quan đầu bờ dựa trên các mô hình trình diễn và ruộng áp dụng IPM theo mô hình của nông dân. Mỗi huyện tổ chức 1 hội nghị tham quan đầu bờ trong 1 ngày</w:t>
      </w:r>
    </w:p>
    <w:p w14:paraId="1F680EB1" w14:textId="77777777" w:rsidR="00BF0B49" w:rsidRPr="0072696C" w:rsidRDefault="00BF0B49" w:rsidP="00BF0B49">
      <w:pPr>
        <w:pStyle w:val="Vieca-Gachdaudong"/>
        <w:spacing w:after="0"/>
      </w:pPr>
      <w:r w:rsidRPr="0072696C">
        <w:rPr>
          <w:lang w:val="vi-VN"/>
        </w:rPr>
        <w:lastRenderedPageBreak/>
        <w:t xml:space="preserve">Hội thảo khoa học, đánh giá kết quả, trao đổi thông tin kinh nghiệm, mở rộng mô hình. </w:t>
      </w:r>
      <w:r w:rsidRPr="0072696C">
        <w:t>Mỗi huyện tổ chức 1 hội thảo khoa học</w:t>
      </w:r>
    </w:p>
    <w:p w14:paraId="7608589D" w14:textId="77777777" w:rsidR="00E63B46" w:rsidRPr="0072696C" w:rsidRDefault="00BF0B49" w:rsidP="00BF0B49">
      <w:pPr>
        <w:spacing w:before="60"/>
        <w:rPr>
          <w:rFonts w:ascii="Times New Roman" w:hAnsi="Times New Roman"/>
        </w:rPr>
      </w:pPr>
      <w:r w:rsidRPr="0072696C">
        <w:rPr>
          <w:rFonts w:ascii="Times New Roman" w:hAnsi="Times New Roman"/>
        </w:rPr>
        <w:t xml:space="preserve">Tùy thuộc vào số lượng đơn vị hành chính ở Tiểu dự án mà Sở NN tỉnh tổ chức các lớp tập huấn, hội thảo hợp lý, tiết kiệm và hiệu quả. </w:t>
      </w:r>
    </w:p>
    <w:p w14:paraId="393C87B5" w14:textId="77777777" w:rsidR="00C95B24" w:rsidRPr="0072696C" w:rsidRDefault="00C95B24" w:rsidP="00E77F72">
      <w:pPr>
        <w:pStyle w:val="Heading2"/>
        <w:numPr>
          <w:ilvl w:val="0"/>
          <w:numId w:val="0"/>
        </w:numPr>
        <w:ind w:left="680" w:hanging="680"/>
        <w:rPr>
          <w:rFonts w:ascii="Times New Roman" w:hAnsi="Times New Roman"/>
          <w:color w:val="auto"/>
          <w:sz w:val="24"/>
          <w:szCs w:val="24"/>
          <w:lang w:val="nb-NO"/>
        </w:rPr>
        <w:sectPr w:rsidR="00C95B24" w:rsidRPr="0072696C" w:rsidSect="0064006D">
          <w:pgSz w:w="11907" w:h="16840" w:code="9"/>
          <w:pgMar w:top="1134" w:right="1134" w:bottom="1701" w:left="1701" w:header="720" w:footer="720" w:gutter="0"/>
          <w:cols w:space="720"/>
        </w:sectPr>
      </w:pPr>
    </w:p>
    <w:p w14:paraId="622EEA37" w14:textId="77777777" w:rsidR="00177891" w:rsidRPr="0072696C" w:rsidRDefault="00C95B24" w:rsidP="002C4854">
      <w:pPr>
        <w:pStyle w:val="Heading1"/>
        <w:numPr>
          <w:ilvl w:val="0"/>
          <w:numId w:val="0"/>
        </w:numPr>
        <w:ind w:left="680" w:hanging="680"/>
        <w:rPr>
          <w:rFonts w:ascii="Times New Roman" w:hAnsi="Times New Roman"/>
          <w:color w:val="auto"/>
          <w:sz w:val="24"/>
          <w:szCs w:val="24"/>
          <w:lang w:val="nb-NO"/>
        </w:rPr>
      </w:pPr>
      <w:bookmarkStart w:id="785" w:name="_Toc424907956"/>
      <w:r w:rsidRPr="0072696C">
        <w:rPr>
          <w:rFonts w:ascii="Times New Roman" w:hAnsi="Times New Roman"/>
          <w:color w:val="auto"/>
          <w:sz w:val="24"/>
          <w:szCs w:val="24"/>
          <w:lang w:val="nb-NO"/>
        </w:rPr>
        <w:lastRenderedPageBreak/>
        <w:t>PHỤ LỤC</w:t>
      </w:r>
      <w:r w:rsidR="003E767A" w:rsidRPr="0072696C">
        <w:rPr>
          <w:rFonts w:ascii="Times New Roman" w:hAnsi="Times New Roman"/>
          <w:color w:val="auto"/>
          <w:sz w:val="24"/>
          <w:szCs w:val="24"/>
          <w:lang w:val="vi-VN"/>
        </w:rPr>
        <w:t xml:space="preserve"> B</w:t>
      </w:r>
      <w:r w:rsidR="00177891" w:rsidRPr="0072696C">
        <w:rPr>
          <w:rFonts w:ascii="Times New Roman" w:hAnsi="Times New Roman"/>
          <w:color w:val="auto"/>
          <w:sz w:val="24"/>
          <w:szCs w:val="24"/>
          <w:lang w:val="nb-NO"/>
        </w:rPr>
        <w:t>: XÃ HỘI</w:t>
      </w:r>
      <w:bookmarkEnd w:id="785"/>
    </w:p>
    <w:p w14:paraId="3CDC3A6A" w14:textId="77777777" w:rsidR="00C27FB4" w:rsidRPr="0072696C" w:rsidRDefault="00177891" w:rsidP="002C4854">
      <w:pPr>
        <w:pStyle w:val="Heading2"/>
        <w:numPr>
          <w:ilvl w:val="0"/>
          <w:numId w:val="0"/>
        </w:numPr>
        <w:ind w:left="680" w:hanging="680"/>
        <w:rPr>
          <w:rFonts w:ascii="Times New Roman" w:hAnsi="Times New Roman"/>
          <w:color w:val="auto"/>
          <w:sz w:val="24"/>
          <w:szCs w:val="24"/>
          <w:lang w:val="nb-NO"/>
        </w:rPr>
      </w:pPr>
      <w:bookmarkStart w:id="786" w:name="_Toc424907957"/>
      <w:r w:rsidRPr="0072696C">
        <w:rPr>
          <w:rFonts w:ascii="Times New Roman" w:hAnsi="Times New Roman"/>
          <w:color w:val="auto"/>
          <w:sz w:val="24"/>
          <w:szCs w:val="24"/>
          <w:lang w:val="nb-NO"/>
        </w:rPr>
        <w:t>PHỤ LỤC B</w:t>
      </w:r>
      <w:r w:rsidR="00350499" w:rsidRPr="0072696C">
        <w:rPr>
          <w:rFonts w:ascii="Times New Roman" w:hAnsi="Times New Roman"/>
          <w:color w:val="auto"/>
          <w:sz w:val="24"/>
          <w:szCs w:val="24"/>
          <w:lang w:val="vi-VN"/>
        </w:rPr>
        <w:t>1</w:t>
      </w:r>
      <w:r w:rsidR="00C27FB4" w:rsidRPr="0072696C">
        <w:rPr>
          <w:rFonts w:ascii="Times New Roman" w:hAnsi="Times New Roman"/>
          <w:color w:val="auto"/>
          <w:sz w:val="24"/>
          <w:szCs w:val="24"/>
          <w:lang w:val="nb-NO"/>
        </w:rPr>
        <w:t xml:space="preserve">: </w:t>
      </w:r>
      <w:r w:rsidRPr="0072696C">
        <w:rPr>
          <w:rFonts w:ascii="Times New Roman" w:hAnsi="Times New Roman"/>
          <w:color w:val="auto"/>
          <w:sz w:val="24"/>
          <w:szCs w:val="24"/>
          <w:lang w:val="nb-NO"/>
        </w:rPr>
        <w:t>CÁC PHƯƠNG PHÁP THỰC HIỆN XÃ HỘI</w:t>
      </w:r>
      <w:bookmarkEnd w:id="786"/>
    </w:p>
    <w:p w14:paraId="67B9C6B4" w14:textId="77777777" w:rsidR="00750CC4" w:rsidRPr="0072696C" w:rsidRDefault="00750CC4" w:rsidP="00F16675">
      <w:pPr>
        <w:pStyle w:val="Heading2"/>
        <w:numPr>
          <w:ilvl w:val="0"/>
          <w:numId w:val="0"/>
        </w:numPr>
        <w:spacing w:before="0" w:afterLines="60" w:after="144" w:line="240" w:lineRule="auto"/>
        <w:rPr>
          <w:rFonts w:ascii="Times New Roman" w:hAnsi="Times New Roman"/>
          <w:color w:val="auto"/>
          <w:sz w:val="24"/>
          <w:szCs w:val="24"/>
          <w:lang w:val="nb-NO"/>
        </w:rPr>
      </w:pPr>
      <w:bookmarkStart w:id="787" w:name="_Toc419001289"/>
      <w:bookmarkStart w:id="788" w:name="_Toc420621235"/>
      <w:bookmarkStart w:id="789" w:name="_Toc424890222"/>
      <w:bookmarkStart w:id="790" w:name="_Toc424907958"/>
      <w:r w:rsidRPr="0072696C">
        <w:rPr>
          <w:rFonts w:ascii="Times New Roman" w:hAnsi="Times New Roman"/>
          <w:color w:val="auto"/>
          <w:sz w:val="24"/>
          <w:szCs w:val="24"/>
          <w:lang w:val="nb-NO"/>
        </w:rPr>
        <w:t>1</w:t>
      </w:r>
      <w:r w:rsidR="00BF0B49" w:rsidRPr="0072696C">
        <w:rPr>
          <w:rFonts w:ascii="Times New Roman" w:hAnsi="Times New Roman"/>
          <w:color w:val="auto"/>
          <w:sz w:val="24"/>
          <w:szCs w:val="24"/>
          <w:lang w:val="nb-NO"/>
        </w:rPr>
        <w:t>.1</w:t>
      </w:r>
      <w:r w:rsidRPr="0072696C">
        <w:rPr>
          <w:rFonts w:ascii="Times New Roman" w:hAnsi="Times New Roman"/>
          <w:color w:val="auto"/>
          <w:sz w:val="24"/>
          <w:szCs w:val="24"/>
          <w:lang w:val="nb-NO"/>
        </w:rPr>
        <w:t xml:space="preserve"> Phương pháp luận đánh giá</w:t>
      </w:r>
      <w:bookmarkEnd w:id="787"/>
      <w:bookmarkEnd w:id="788"/>
      <w:bookmarkEnd w:id="789"/>
      <w:bookmarkEnd w:id="790"/>
    </w:p>
    <w:p w14:paraId="5D08CB32" w14:textId="77777777" w:rsidR="00750CC4" w:rsidRPr="0072696C" w:rsidRDefault="00750CC4" w:rsidP="00750CC4">
      <w:pPr>
        <w:pStyle w:val="BodyText"/>
        <w:rPr>
          <w:rFonts w:ascii="Times New Roman" w:hAnsi="Times New Roman"/>
          <w:sz w:val="24"/>
          <w:lang w:val="nb-NO"/>
        </w:rPr>
      </w:pPr>
      <w:r w:rsidRPr="0072696C">
        <w:rPr>
          <w:rFonts w:ascii="Times New Roman" w:hAnsi="Times New Roman"/>
          <w:sz w:val="24"/>
          <w:lang w:val="nb-NO"/>
        </w:rPr>
        <w:t>Có nhiều phương pháp và kỹ thuật được sử dụng trong đánh giá, Tư vấn đã áp dụng các phương pháp sau đây để thu thập thông tin và đánh giá.</w:t>
      </w:r>
    </w:p>
    <w:p w14:paraId="356814E8" w14:textId="77777777" w:rsidR="00750CC4" w:rsidRPr="0072696C" w:rsidRDefault="00750CC4" w:rsidP="00F16675">
      <w:pPr>
        <w:numPr>
          <w:ilvl w:val="0"/>
          <w:numId w:val="65"/>
        </w:numPr>
        <w:tabs>
          <w:tab w:val="clear" w:pos="1080"/>
          <w:tab w:val="num" w:pos="0"/>
        </w:tabs>
        <w:spacing w:before="0" w:afterLines="60" w:after="144" w:line="240" w:lineRule="auto"/>
        <w:ind w:left="0" w:firstLine="720"/>
        <w:rPr>
          <w:rFonts w:ascii="Times New Roman" w:hAnsi="Times New Roman"/>
          <w:lang w:val="vi-VN"/>
        </w:rPr>
      </w:pPr>
      <w:r w:rsidRPr="0072696C">
        <w:rPr>
          <w:rFonts w:ascii="Times New Roman" w:hAnsi="Times New Roman"/>
          <w:i/>
          <w:iCs/>
          <w:lang w:val="vi-VN"/>
        </w:rPr>
        <w:t>Phương pháp xem xét và phân tích tài liệu</w:t>
      </w:r>
      <w:r w:rsidRPr="0072696C">
        <w:rPr>
          <w:rFonts w:ascii="Times New Roman" w:hAnsi="Times New Roman"/>
          <w:lang w:val="vi-VN"/>
        </w:rPr>
        <w:t xml:space="preserve">: </w:t>
      </w:r>
    </w:p>
    <w:p w14:paraId="74F6D6A7" w14:textId="77777777" w:rsidR="00750CC4" w:rsidRPr="0072696C" w:rsidRDefault="00750CC4" w:rsidP="008E6EFF">
      <w:pPr>
        <w:pStyle w:val="BodyText"/>
        <w:spacing w:line="240" w:lineRule="auto"/>
        <w:ind w:firstLine="360"/>
        <w:rPr>
          <w:rFonts w:ascii="Times New Roman" w:hAnsi="Times New Roman"/>
          <w:sz w:val="24"/>
          <w:lang w:val="vi-VN"/>
        </w:rPr>
      </w:pPr>
      <w:r w:rsidRPr="0072696C">
        <w:rPr>
          <w:rFonts w:ascii="Times New Roman" w:hAnsi="Times New Roman"/>
          <w:sz w:val="24"/>
          <w:lang w:val="vi-VN"/>
        </w:rPr>
        <w:t>Trước khi tiến hành các hoạt động điều tra thực địa, tư vấn thu thập và nghiên cứu các tài liệu sẵn có nhằm hiểu rõ về các chủ trương, chính sách của nhà nước cũng như nhà tài trợ về các vấn đề liên quan đến tái định cư và DTTS, đồng thời cập nhật thông tin về địa phương nằm trong vùng TDA. Những tài liệu cần thiết bao gồm khung pháp lý và chính sách của Chính phủ Việt Nam và WB về tái định cư và DTTS, tổng hợp các kết quả từ các biên bản ghi nhớ của các đoàn chuẩn bị dự án, các báo cáo nghiên cứu khả thi, các đề xuất dự án của địa phương, các tài liệu về các dự án đã đầu tư có liên quan; số liệu thống kê về kinh tế- xã hội hàng năm của địa phương; báo cáo phát triển kinh tế xã hội của các địa phương vùng dự án, các văn bản hiện hành có liên quan, các tài liệu sẵn có về phong tục tập quán, thói quen của người dân địa phương</w:t>
      </w:r>
    </w:p>
    <w:p w14:paraId="3C95C4B9" w14:textId="77777777" w:rsidR="00750CC4" w:rsidRPr="0072696C" w:rsidRDefault="00750CC4" w:rsidP="00F16675">
      <w:pPr>
        <w:pStyle w:val="Body"/>
        <w:spacing w:afterLines="30" w:after="72"/>
        <w:ind w:right="-20" w:firstLine="360"/>
        <w:jc w:val="both"/>
        <w:rPr>
          <w:sz w:val="24"/>
          <w:szCs w:val="24"/>
          <w:lang w:val="vi-VN"/>
        </w:rPr>
      </w:pPr>
      <w:r w:rsidRPr="0072696C">
        <w:rPr>
          <w:sz w:val="24"/>
          <w:szCs w:val="24"/>
          <w:lang w:val="vi-VN"/>
        </w:rPr>
        <w:t>Việc xem xét và phân tích tài liệu liên quan đến dự án sẽ cung cấp các thông tin cơ sở về dự án và giúp cho việc giải thích vì sao có những thay đổi đang diễn ra hoặc vì sao không có.  Mặt khác, nó cũng giúp xác định những khoảng cách về số liệu cần phải được thu thập và đánh giá thêm nữa. Các nguồn cung cấp tài liệu gồm Ban QLDA tỉnh dự án Hòa Bình (PPMU), Sở NN&amp;PTNT Hòa Bình, phòng Nông nghiệp huyện Lạc Thủy, Sở TNMT tỉnh Hòa Bình, phòng TNMT huyện Lạc Thủy, Phòng thống kê tỉnh Hòa Bình, huyện Lạc Thủy và UBND xã An Bình.</w:t>
      </w:r>
    </w:p>
    <w:p w14:paraId="58A8B104" w14:textId="77777777" w:rsidR="00750CC4" w:rsidRPr="0072696C" w:rsidRDefault="00750CC4" w:rsidP="00F16675">
      <w:pPr>
        <w:pStyle w:val="ListParagraph"/>
        <w:numPr>
          <w:ilvl w:val="0"/>
          <w:numId w:val="65"/>
        </w:numPr>
        <w:spacing w:before="0" w:afterLines="30" w:after="72" w:line="240" w:lineRule="auto"/>
        <w:rPr>
          <w:rFonts w:ascii="Times New Roman" w:hAnsi="Times New Roman"/>
          <w:lang w:val="vi-VN"/>
        </w:rPr>
      </w:pPr>
      <w:r w:rsidRPr="0072696C">
        <w:rPr>
          <w:rFonts w:ascii="Times New Roman" w:hAnsi="Times New Roman"/>
          <w:lang w:val="vi-VN"/>
        </w:rPr>
        <w:t>Phương pháp định lượng, điều tra mẫu ngẫu nhiên</w:t>
      </w:r>
    </w:p>
    <w:p w14:paraId="5A9BCF0D" w14:textId="3AC49BF5" w:rsidR="00750CC4" w:rsidRPr="0072696C" w:rsidRDefault="00750CC4">
      <w:pPr>
        <w:pStyle w:val="Body"/>
        <w:spacing w:afterLines="30" w:after="72"/>
        <w:ind w:right="-20" w:firstLine="720"/>
        <w:jc w:val="both"/>
        <w:rPr>
          <w:sz w:val="24"/>
          <w:szCs w:val="24"/>
          <w:lang w:val="vi-VN"/>
        </w:rPr>
      </w:pPr>
      <w:r w:rsidRPr="0072696C">
        <w:rPr>
          <w:i/>
          <w:sz w:val="24"/>
          <w:szCs w:val="24"/>
          <w:lang w:val="vi-VN"/>
        </w:rPr>
        <w:t>Phương pháp định lượng, điều tra mẫu ngẫu nhiên</w:t>
      </w:r>
      <w:r w:rsidRPr="0072696C">
        <w:rPr>
          <w:sz w:val="24"/>
          <w:szCs w:val="24"/>
          <w:lang w:val="vi-VN"/>
        </w:rPr>
        <w:t xml:space="preserve"> gồm Ban QLDA tỉnh dự án </w:t>
      </w:r>
      <w:r w:rsidR="00B70653" w:rsidRPr="0072696C">
        <w:rPr>
          <w:sz w:val="24"/>
          <w:szCs w:val="24"/>
          <w:lang w:val="vi-VN"/>
        </w:rPr>
        <w:t xml:space="preserve">là m Ban QLDA tỉnh dự án iều tra mẫu ngẫu nhiênn dự án s giá tác động của dự án nhằm thu thập các thông tin cơ bản về tình hình kinh tế xã hội ở cấp hộ gia đình. Các thông tin từ khảo sát định lượng phản ánh quy mô, tần suất, mức độ và xu hướng của các hiện tượng/hành vi của các đối tượng mà khảo sát hướng tới. Việc điều tra định lượng được thực hiện bằng cách phỏng vấn các hộ dân nằm trong vùng ảnh hưởng với công cụ là bảng hỏi. </w:t>
      </w:r>
    </w:p>
    <w:p w14:paraId="26631571" w14:textId="1DF6B951" w:rsidR="00750CC4" w:rsidRPr="0072696C" w:rsidRDefault="00750CC4" w:rsidP="00F16675">
      <w:pPr>
        <w:spacing w:afterLines="30" w:after="72" w:line="240" w:lineRule="auto"/>
        <w:ind w:firstLine="720"/>
        <w:rPr>
          <w:rFonts w:ascii="Times New Roman" w:hAnsi="Times New Roman"/>
          <w:lang w:val="vi-VN"/>
        </w:rPr>
      </w:pPr>
      <w:r w:rsidRPr="0072696C">
        <w:rPr>
          <w:rFonts w:ascii="Times New Roman" w:hAnsi="Times New Roman"/>
          <w:i/>
          <w:iCs/>
          <w:lang w:val="vi-VN"/>
        </w:rPr>
        <w:t>Phương pháp điều tra chọn mẫu</w:t>
      </w:r>
      <w:r w:rsidR="00B70653" w:rsidRPr="0072696C">
        <w:rPr>
          <w:rFonts w:ascii="Times New Roman" w:hAnsi="Times New Roman"/>
          <w:i/>
          <w:iCs/>
          <w:lang w:val="vi-VN"/>
        </w:rPr>
        <w:t xml:space="preserve"> </w:t>
      </w:r>
      <w:r w:rsidRPr="0072696C">
        <w:rPr>
          <w:rFonts w:ascii="Times New Roman" w:hAnsi="Times New Roman"/>
          <w:i/>
          <w:iCs/>
          <w:lang w:val="vi-VN"/>
        </w:rPr>
        <w:t>ngẫu nhiên</w:t>
      </w:r>
      <w:r w:rsidRPr="0072696C">
        <w:rPr>
          <w:rFonts w:ascii="Times New Roman" w:hAnsi="Times New Roman"/>
          <w:lang w:val="vi-VN"/>
        </w:rPr>
        <w:t xml:space="preserve">: nhằm thu thập các thông tin từ một số lượng lớn những người BAH thông qua việc phỏng vấn bằng bảng hỏi với những câu hỏi cụ thể, phục vụ cho việc phân tích thống kê. Kết quả khảo sát sẽ tạo cơ sở cho các nghiên cứu đánh giá khác vì chúng cho phép thu thập các dữ liệu quan trọng về các vấn đề thực hiện hoặc các chỉ báo cụ thể từ một mẫu. Phương pháp này đòi hỏi một chiến lược chọn mẫu (được trình bày dưới đây) để thực hiện đánh giá các tiêu chuẩn trước và sau dự án. </w:t>
      </w:r>
    </w:p>
    <w:p w14:paraId="423A6339" w14:textId="77777777" w:rsidR="00750CC4" w:rsidRPr="0072696C" w:rsidRDefault="00750CC4" w:rsidP="00F16675">
      <w:pPr>
        <w:spacing w:afterLines="30" w:after="72" w:line="240" w:lineRule="auto"/>
        <w:ind w:firstLine="720"/>
        <w:rPr>
          <w:rFonts w:ascii="Times New Roman" w:hAnsi="Times New Roman"/>
          <w:lang w:val="vi-VN"/>
        </w:rPr>
      </w:pPr>
      <w:r w:rsidRPr="0072696C">
        <w:rPr>
          <w:rFonts w:ascii="Times New Roman" w:hAnsi="Times New Roman"/>
          <w:lang w:val="vi-VN"/>
        </w:rPr>
        <w:t>(iii)</w:t>
      </w:r>
      <w:r w:rsidRPr="0072696C">
        <w:rPr>
          <w:rFonts w:ascii="Times New Roman" w:hAnsi="Times New Roman"/>
          <w:lang w:val="vi-VN"/>
        </w:rPr>
        <w:tab/>
      </w:r>
      <w:r w:rsidRPr="0072696C">
        <w:rPr>
          <w:rFonts w:ascii="Times New Roman" w:hAnsi="Times New Roman"/>
          <w:i/>
          <w:iCs/>
          <w:lang w:val="vi-VN"/>
        </w:rPr>
        <w:t>Phương pháp định tính phỏng vấn sâu và thảo luận nhóm:</w:t>
      </w:r>
    </w:p>
    <w:p w14:paraId="0A712DFB" w14:textId="122A3DE6" w:rsidR="00780754" w:rsidRPr="0072696C" w:rsidRDefault="00780754" w:rsidP="00870EFB">
      <w:pPr>
        <w:pStyle w:val="Body"/>
        <w:spacing w:afterLines="30" w:after="72"/>
        <w:ind w:right="-20" w:firstLine="720"/>
        <w:jc w:val="both"/>
        <w:rPr>
          <w:szCs w:val="24"/>
          <w:lang w:val="vi-VN"/>
        </w:rPr>
      </w:pPr>
      <w:r w:rsidRPr="0072696C">
        <w:rPr>
          <w:szCs w:val="24"/>
          <w:lang w:val="vi-VN"/>
        </w:rPr>
        <w:t xml:space="preserve">Shưdụng phương pháp định tính với các kỹ thuật phỏng vấn sâu, thảo luận nhóm trong tham vấn cộng đồng </w:t>
      </w:r>
      <w:r w:rsidRPr="0072696C">
        <w:rPr>
          <w:sz w:val="24"/>
          <w:szCs w:val="24"/>
          <w:lang w:val="vi-VN"/>
        </w:rPr>
        <w:t xml:space="preserve">nhưdụng phương pháp định tính với các kỹ thuật phỏng vấn sâu, thảo luận nhóm trong tham vấn cộng đồng ỏi với những câu hỏi cụ thể, phục vụ cho việc phân tícghỏi những căn nguyên và lý giải các hiện tượng và yếu tố ảnh hưởng trong địa bàn dự án. Bên cạnh đó, các thông tin định tính có thể khai thác sâu hơn các suy nghĩ, tâm tư, quan điểm, </w:t>
      </w:r>
      <w:r w:rsidRPr="0072696C">
        <w:rPr>
          <w:sz w:val="24"/>
          <w:szCs w:val="24"/>
          <w:lang w:val="vi-VN"/>
        </w:rPr>
        <w:lastRenderedPageBreak/>
        <w:t>nguyụng phương pháp định tính với các kỹ thuật phỏng vấn sâu, thảo luận cảm. Nghiên cứu định tính sử dụng các cuộc thảo luận nhóm và phỏng vấn sâu để thu thập thông tin. Các hộ gia đình được chọn thực hiện phương pháp này cũng</w:t>
      </w:r>
      <w:r w:rsidR="00990C5B" w:rsidRPr="0072696C">
        <w:rPr>
          <w:sz w:val="24"/>
          <w:szCs w:val="24"/>
          <w:lang w:val="vi-VN"/>
        </w:rPr>
        <w:t xml:space="preserve"> chm tìm kiơng pháp định tính với các kỹ thuật phỏng vấn sâu, t</w:t>
      </w:r>
      <w:r w:rsidRPr="0072696C">
        <w:rPr>
          <w:sz w:val="24"/>
          <w:szCs w:val="24"/>
          <w:lang w:val="vi-VN"/>
        </w:rPr>
        <w:t xml:space="preserve">Các cuìm kiơng pháp định tính với các kỹ với ít nhất 5% số hộ trong mẫu, khoảng 6 - 8 người cho một cuộc thảo luận nhóm. </w:t>
      </w:r>
    </w:p>
    <w:p w14:paraId="50F71010" w14:textId="3C791368" w:rsidR="00990C5B" w:rsidRPr="0072696C" w:rsidRDefault="00990C5B" w:rsidP="00870EFB">
      <w:pPr>
        <w:pStyle w:val="Body"/>
        <w:spacing w:afterLines="30" w:after="72"/>
        <w:ind w:right="-20" w:firstLine="720"/>
        <w:jc w:val="both"/>
        <w:rPr>
          <w:lang w:val="vi-VN"/>
        </w:rPr>
      </w:pPr>
      <w:r w:rsidRPr="0072696C">
        <w:rPr>
          <w:sz w:val="24"/>
          <w:szCs w:val="24"/>
          <w:lang w:val="vi-VN"/>
        </w:rPr>
        <w:t>Phc cuìm kiơng pháp định tính với các kỹ với ít nhất 5% số hộ trong mẫu, khoảng 6 - 8 người cho một chc cuìm kiơnã.</w:t>
      </w:r>
    </w:p>
    <w:p w14:paraId="156F8B03" w14:textId="7E75F743" w:rsidR="00750CC4" w:rsidRPr="0072696C" w:rsidRDefault="00990C5B" w:rsidP="00870EFB">
      <w:pPr>
        <w:pStyle w:val="Body"/>
        <w:spacing w:afterLines="30" w:after="72"/>
        <w:ind w:right="-20" w:firstLine="720"/>
        <w:jc w:val="both"/>
        <w:rPr>
          <w:lang w:val="vi-VN"/>
        </w:rPr>
      </w:pPr>
      <w:r w:rsidRPr="0072696C">
        <w:rPr>
          <w:szCs w:val="24"/>
          <w:lang w:val="vi-VN"/>
        </w:rPr>
        <w:t>Ngoài tìm hing pháp định tính tính, trong các phnh, trong u và thảo luận nhóm còn chú ý đến kỹ thuật tham vấn cộng đồng, nhằm tìm hiểu sâu hơn về quan điểm và thái độ của các đối tượng đối với việc triển khai dự án  nhất là đối với phụ nữ.</w:t>
      </w:r>
      <w:r w:rsidR="000E7D3E" w:rsidRPr="0072696C">
        <w:rPr>
          <w:lang w:val="vi-VN"/>
        </w:rPr>
        <w:t xml:space="preserve"> </w:t>
      </w:r>
      <w:r w:rsidR="00750CC4" w:rsidRPr="0072696C">
        <w:rPr>
          <w:sz w:val="24"/>
          <w:szCs w:val="24"/>
          <w:lang w:val="vi-VN"/>
        </w:rPr>
        <w:t>Cgoàitìmhiểuthôngtinđịnhtính,trongcácphỏ</w:t>
      </w:r>
    </w:p>
    <w:p w14:paraId="73349DFF" w14:textId="77777777" w:rsidR="00750CC4" w:rsidRPr="0072696C" w:rsidRDefault="00750CC4" w:rsidP="00750CC4">
      <w:pPr>
        <w:pStyle w:val="Danhmucbang-bieu"/>
        <w:rPr>
          <w:sz w:val="24"/>
          <w:szCs w:val="24"/>
          <w:lang w:val="vi-VN"/>
        </w:rPr>
      </w:pPr>
      <w:bookmarkStart w:id="791" w:name="_Toc419001735"/>
      <w:r w:rsidRPr="0072696C">
        <w:rPr>
          <w:sz w:val="24"/>
          <w:szCs w:val="24"/>
          <w:lang w:val="vi-VN"/>
        </w:rPr>
        <w:t>Bả</w:t>
      </w:r>
      <w:r w:rsidR="008E6EFF" w:rsidRPr="0072696C">
        <w:rPr>
          <w:sz w:val="24"/>
          <w:szCs w:val="24"/>
          <w:lang w:val="vi-VN"/>
        </w:rPr>
        <w:t>ng PL B1</w:t>
      </w:r>
      <w:r w:rsidRPr="0072696C">
        <w:rPr>
          <w:sz w:val="24"/>
          <w:szCs w:val="24"/>
          <w:lang w:val="vi-VN"/>
        </w:rPr>
        <w:t>-1 : Nghiên cứu định tính</w:t>
      </w:r>
      <w:bookmarkEnd w:id="7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2257"/>
        <w:gridCol w:w="1986"/>
        <w:gridCol w:w="3929"/>
      </w:tblGrid>
      <w:tr w:rsidR="0072696C" w:rsidRPr="0072696C" w14:paraId="7B31B9E5" w14:textId="77777777" w:rsidTr="003C553A">
        <w:tc>
          <w:tcPr>
            <w:tcW w:w="600" w:type="pct"/>
          </w:tcPr>
          <w:p w14:paraId="449E2A69" w14:textId="77777777" w:rsidR="00750CC4" w:rsidRPr="0072696C" w:rsidRDefault="00750CC4" w:rsidP="008E6EFF">
            <w:pPr>
              <w:widowControl w:val="0"/>
              <w:spacing w:before="0" w:line="240" w:lineRule="auto"/>
              <w:ind w:right="-11"/>
              <w:rPr>
                <w:rFonts w:ascii="Times New Roman" w:eastAsia="Times New Roman" w:hAnsi="Times New Roman"/>
                <w:b/>
                <w:lang w:val="vi-VN"/>
              </w:rPr>
            </w:pPr>
            <w:r w:rsidRPr="0072696C">
              <w:rPr>
                <w:rFonts w:ascii="Times New Roman" w:eastAsia="Times New Roman" w:hAnsi="Times New Roman"/>
                <w:b/>
                <w:lang w:val="vi-VN"/>
              </w:rPr>
              <w:t>STT</w:t>
            </w:r>
          </w:p>
        </w:tc>
        <w:tc>
          <w:tcPr>
            <w:tcW w:w="1215" w:type="pct"/>
          </w:tcPr>
          <w:p w14:paraId="02CDD1D8" w14:textId="77777777" w:rsidR="00750CC4" w:rsidRPr="0072696C" w:rsidRDefault="00750CC4" w:rsidP="008E6EFF">
            <w:pPr>
              <w:widowControl w:val="0"/>
              <w:spacing w:before="0" w:line="240" w:lineRule="auto"/>
              <w:ind w:right="-11"/>
              <w:rPr>
                <w:rFonts w:ascii="Times New Roman" w:eastAsia="Times New Roman" w:hAnsi="Times New Roman"/>
                <w:b/>
                <w:lang w:val="vi-VN"/>
              </w:rPr>
            </w:pPr>
            <w:r w:rsidRPr="0072696C">
              <w:rPr>
                <w:rFonts w:ascii="Times New Roman" w:eastAsia="Times New Roman" w:hAnsi="Times New Roman"/>
                <w:b/>
                <w:lang w:val="vi-VN"/>
              </w:rPr>
              <w:t>Phương pháp thu thập thông tin</w:t>
            </w:r>
          </w:p>
        </w:tc>
        <w:tc>
          <w:tcPr>
            <w:tcW w:w="1069" w:type="pct"/>
          </w:tcPr>
          <w:p w14:paraId="2CF7FAD3" w14:textId="77777777" w:rsidR="00750CC4" w:rsidRPr="0072696C" w:rsidRDefault="00750CC4" w:rsidP="008E6EFF">
            <w:pPr>
              <w:widowControl w:val="0"/>
              <w:spacing w:before="0" w:line="240" w:lineRule="auto"/>
              <w:ind w:right="-11"/>
              <w:rPr>
                <w:rFonts w:ascii="Times New Roman" w:eastAsia="Times New Roman" w:hAnsi="Times New Roman"/>
                <w:b/>
                <w:lang w:val="vi-VN"/>
              </w:rPr>
            </w:pPr>
            <w:r w:rsidRPr="0072696C">
              <w:rPr>
                <w:rFonts w:ascii="Times New Roman" w:eastAsia="Times New Roman" w:hAnsi="Times New Roman"/>
                <w:b/>
                <w:lang w:val="vi-VN"/>
              </w:rPr>
              <w:t>Số người được phỏng vấn</w:t>
            </w:r>
          </w:p>
        </w:tc>
        <w:tc>
          <w:tcPr>
            <w:tcW w:w="2115" w:type="pct"/>
          </w:tcPr>
          <w:p w14:paraId="405E42B4" w14:textId="77777777" w:rsidR="00750CC4" w:rsidRPr="0072696C" w:rsidRDefault="00750CC4" w:rsidP="008E6EFF">
            <w:pPr>
              <w:widowControl w:val="0"/>
              <w:spacing w:before="0" w:line="240" w:lineRule="auto"/>
              <w:ind w:right="-11"/>
              <w:rPr>
                <w:rFonts w:ascii="Times New Roman" w:eastAsia="Times New Roman" w:hAnsi="Times New Roman"/>
                <w:b/>
                <w:lang w:val="vi-VN"/>
              </w:rPr>
            </w:pPr>
            <w:r w:rsidRPr="0072696C">
              <w:rPr>
                <w:rFonts w:ascii="Times New Roman" w:eastAsia="Times New Roman" w:hAnsi="Times New Roman"/>
                <w:b/>
                <w:lang w:val="vi-VN"/>
              </w:rPr>
              <w:t>Thông tin chung về đối tượng</w:t>
            </w:r>
          </w:p>
        </w:tc>
      </w:tr>
      <w:tr w:rsidR="0072696C" w:rsidRPr="0072696C" w14:paraId="7F3E9A80" w14:textId="77777777" w:rsidTr="003C553A">
        <w:tc>
          <w:tcPr>
            <w:tcW w:w="600" w:type="pct"/>
          </w:tcPr>
          <w:p w14:paraId="3DB58379"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1</w:t>
            </w:r>
          </w:p>
        </w:tc>
        <w:tc>
          <w:tcPr>
            <w:tcW w:w="1215" w:type="pct"/>
          </w:tcPr>
          <w:p w14:paraId="77818767"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Phỏng vấn sâu</w:t>
            </w:r>
          </w:p>
        </w:tc>
        <w:tc>
          <w:tcPr>
            <w:tcW w:w="1069" w:type="pct"/>
          </w:tcPr>
          <w:p w14:paraId="3F348170"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1</w:t>
            </w:r>
          </w:p>
        </w:tc>
        <w:tc>
          <w:tcPr>
            <w:tcW w:w="2115" w:type="pct"/>
          </w:tcPr>
          <w:p w14:paraId="5C568BD0"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Cán bộ lãnh đạo dự án cấp tỉnh</w:t>
            </w:r>
          </w:p>
        </w:tc>
      </w:tr>
      <w:tr w:rsidR="0072696C" w:rsidRPr="0072696C" w14:paraId="299D960A" w14:textId="77777777" w:rsidTr="003C553A">
        <w:tc>
          <w:tcPr>
            <w:tcW w:w="600" w:type="pct"/>
          </w:tcPr>
          <w:p w14:paraId="1FBA2EF1"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2</w:t>
            </w:r>
          </w:p>
        </w:tc>
        <w:tc>
          <w:tcPr>
            <w:tcW w:w="1215" w:type="pct"/>
          </w:tcPr>
          <w:p w14:paraId="44A79291"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PVS</w:t>
            </w:r>
          </w:p>
        </w:tc>
        <w:tc>
          <w:tcPr>
            <w:tcW w:w="1069" w:type="pct"/>
          </w:tcPr>
          <w:p w14:paraId="6BAE954C"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3</w:t>
            </w:r>
          </w:p>
        </w:tc>
        <w:tc>
          <w:tcPr>
            <w:tcW w:w="2115" w:type="pct"/>
          </w:tcPr>
          <w:p w14:paraId="23A26F89"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Cán bộ lãnh đạo chính quyền cấp xã (Chủ tịch, cán bộ phụ trách văn xã, đoàn thể)</w:t>
            </w:r>
          </w:p>
        </w:tc>
      </w:tr>
      <w:tr w:rsidR="0072696C" w:rsidRPr="0072696C" w14:paraId="300C179A" w14:textId="77777777" w:rsidTr="003C553A">
        <w:tc>
          <w:tcPr>
            <w:tcW w:w="600" w:type="pct"/>
          </w:tcPr>
          <w:p w14:paraId="1D91CB1C"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3</w:t>
            </w:r>
          </w:p>
        </w:tc>
        <w:tc>
          <w:tcPr>
            <w:tcW w:w="1215" w:type="pct"/>
          </w:tcPr>
          <w:p w14:paraId="7D29C3F7"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PVS</w:t>
            </w:r>
          </w:p>
        </w:tc>
        <w:tc>
          <w:tcPr>
            <w:tcW w:w="1069" w:type="pct"/>
          </w:tcPr>
          <w:p w14:paraId="464FCFEB"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2</w:t>
            </w:r>
          </w:p>
        </w:tc>
        <w:tc>
          <w:tcPr>
            <w:tcW w:w="2115" w:type="pct"/>
          </w:tcPr>
          <w:p w14:paraId="7EE84781"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Cán bộ hội Nông dân và Hội phụ nữ</w:t>
            </w:r>
          </w:p>
        </w:tc>
      </w:tr>
      <w:tr w:rsidR="0072696C" w:rsidRPr="0072696C" w14:paraId="74CE470D" w14:textId="77777777" w:rsidTr="003C553A">
        <w:tc>
          <w:tcPr>
            <w:tcW w:w="600" w:type="pct"/>
          </w:tcPr>
          <w:p w14:paraId="5AF22C9C"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4</w:t>
            </w:r>
          </w:p>
        </w:tc>
        <w:tc>
          <w:tcPr>
            <w:tcW w:w="1215" w:type="pct"/>
          </w:tcPr>
          <w:p w14:paraId="17A64952"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PVS</w:t>
            </w:r>
          </w:p>
        </w:tc>
        <w:tc>
          <w:tcPr>
            <w:tcW w:w="1069" w:type="pct"/>
          </w:tcPr>
          <w:p w14:paraId="615790CD"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6</w:t>
            </w:r>
          </w:p>
        </w:tc>
        <w:tc>
          <w:tcPr>
            <w:tcW w:w="2115" w:type="pct"/>
          </w:tcPr>
          <w:p w14:paraId="775AE348"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Đại diện 6 hộ gia đình trong vùng hưởng lợi của dự án</w:t>
            </w:r>
          </w:p>
        </w:tc>
      </w:tr>
      <w:tr w:rsidR="0072696C" w:rsidRPr="0072696C" w14:paraId="491F0BA3" w14:textId="77777777" w:rsidTr="003C553A">
        <w:tc>
          <w:tcPr>
            <w:tcW w:w="600" w:type="pct"/>
          </w:tcPr>
          <w:p w14:paraId="2888AE57"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5</w:t>
            </w:r>
          </w:p>
        </w:tc>
        <w:tc>
          <w:tcPr>
            <w:tcW w:w="1215" w:type="pct"/>
          </w:tcPr>
          <w:p w14:paraId="1E9519BF"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PVS</w:t>
            </w:r>
          </w:p>
        </w:tc>
        <w:tc>
          <w:tcPr>
            <w:tcW w:w="1069" w:type="pct"/>
          </w:tcPr>
          <w:p w14:paraId="59097B91"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4</w:t>
            </w:r>
          </w:p>
        </w:tc>
        <w:tc>
          <w:tcPr>
            <w:tcW w:w="2115" w:type="pct"/>
          </w:tcPr>
          <w:p w14:paraId="5BD658F1"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Đại diện hộ gia đình BAH có mức sống khác nhau</w:t>
            </w:r>
          </w:p>
        </w:tc>
      </w:tr>
      <w:tr w:rsidR="0072696C" w:rsidRPr="0072696C" w14:paraId="7F5D8C4F" w14:textId="77777777" w:rsidTr="003C553A">
        <w:tc>
          <w:tcPr>
            <w:tcW w:w="600" w:type="pct"/>
          </w:tcPr>
          <w:p w14:paraId="470E503E"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6</w:t>
            </w:r>
          </w:p>
        </w:tc>
        <w:tc>
          <w:tcPr>
            <w:tcW w:w="1215" w:type="pct"/>
          </w:tcPr>
          <w:p w14:paraId="0B29472C"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TNL (2 cuộc)</w:t>
            </w:r>
          </w:p>
        </w:tc>
        <w:tc>
          <w:tcPr>
            <w:tcW w:w="1069" w:type="pct"/>
          </w:tcPr>
          <w:p w14:paraId="499C24FF"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16</w:t>
            </w:r>
          </w:p>
        </w:tc>
        <w:tc>
          <w:tcPr>
            <w:tcW w:w="2115" w:type="pct"/>
          </w:tcPr>
          <w:p w14:paraId="06442574" w14:textId="77777777" w:rsidR="00750CC4" w:rsidRPr="0072696C" w:rsidRDefault="00750CC4" w:rsidP="008E6EFF">
            <w:pPr>
              <w:widowControl w:val="0"/>
              <w:spacing w:before="0" w:line="240" w:lineRule="auto"/>
              <w:ind w:right="-11"/>
              <w:rPr>
                <w:rFonts w:ascii="Times New Roman" w:eastAsia="Times New Roman" w:hAnsi="Times New Roman"/>
                <w:lang w:val="vi-VN"/>
              </w:rPr>
            </w:pPr>
            <w:r w:rsidRPr="0072696C">
              <w:rPr>
                <w:rFonts w:ascii="Times New Roman" w:eastAsia="Times New Roman" w:hAnsi="Times New Roman"/>
                <w:lang w:val="vi-VN"/>
              </w:rPr>
              <w:t>Các đối tượng là đại diện các hộ gia đình BAH</w:t>
            </w:r>
          </w:p>
        </w:tc>
      </w:tr>
      <w:tr w:rsidR="0072696C" w:rsidRPr="0072696C" w14:paraId="18261A93" w14:textId="77777777" w:rsidTr="003C553A">
        <w:tc>
          <w:tcPr>
            <w:tcW w:w="600" w:type="pct"/>
          </w:tcPr>
          <w:p w14:paraId="42DCA33E" w14:textId="77777777" w:rsidR="00750CC4" w:rsidRPr="0072696C" w:rsidRDefault="00750CC4" w:rsidP="008E6EFF">
            <w:pPr>
              <w:widowControl w:val="0"/>
              <w:spacing w:before="0" w:line="240" w:lineRule="auto"/>
              <w:ind w:right="-11"/>
              <w:rPr>
                <w:rFonts w:ascii="Times New Roman" w:eastAsia="Times New Roman" w:hAnsi="Times New Roman"/>
                <w:b/>
                <w:lang w:val="vi-VN"/>
              </w:rPr>
            </w:pPr>
            <w:r w:rsidRPr="0072696C">
              <w:rPr>
                <w:rFonts w:ascii="Times New Roman" w:eastAsia="Times New Roman" w:hAnsi="Times New Roman"/>
                <w:b/>
                <w:lang w:val="vi-VN"/>
              </w:rPr>
              <w:t>7</w:t>
            </w:r>
          </w:p>
        </w:tc>
        <w:tc>
          <w:tcPr>
            <w:tcW w:w="1215" w:type="pct"/>
          </w:tcPr>
          <w:p w14:paraId="256F54C5" w14:textId="77777777" w:rsidR="00750CC4" w:rsidRPr="0072696C" w:rsidRDefault="00750CC4" w:rsidP="008E6EFF">
            <w:pPr>
              <w:widowControl w:val="0"/>
              <w:spacing w:before="0" w:line="240" w:lineRule="auto"/>
              <w:ind w:right="-11"/>
              <w:rPr>
                <w:rFonts w:ascii="Times New Roman" w:eastAsia="Times New Roman" w:hAnsi="Times New Roman"/>
                <w:b/>
                <w:lang w:val="vi-VN"/>
              </w:rPr>
            </w:pPr>
            <w:r w:rsidRPr="0072696C">
              <w:rPr>
                <w:rFonts w:ascii="Times New Roman" w:eastAsia="Times New Roman" w:hAnsi="Times New Roman"/>
                <w:b/>
                <w:lang w:val="vi-VN"/>
              </w:rPr>
              <w:t xml:space="preserve">Tổng số </w:t>
            </w:r>
          </w:p>
        </w:tc>
        <w:tc>
          <w:tcPr>
            <w:tcW w:w="1069" w:type="pct"/>
          </w:tcPr>
          <w:p w14:paraId="3B13DBD7" w14:textId="77777777" w:rsidR="00750CC4" w:rsidRPr="0072696C" w:rsidRDefault="00750CC4" w:rsidP="008E6EFF">
            <w:pPr>
              <w:widowControl w:val="0"/>
              <w:spacing w:before="0" w:line="240" w:lineRule="auto"/>
              <w:ind w:right="-11"/>
              <w:rPr>
                <w:rFonts w:ascii="Times New Roman" w:eastAsia="Times New Roman" w:hAnsi="Times New Roman"/>
                <w:b/>
                <w:lang w:val="vi-VN"/>
              </w:rPr>
            </w:pPr>
            <w:r w:rsidRPr="0072696C">
              <w:rPr>
                <w:rFonts w:ascii="Times New Roman" w:eastAsia="Times New Roman" w:hAnsi="Times New Roman"/>
                <w:b/>
                <w:lang w:val="vi-VN"/>
              </w:rPr>
              <w:t>32 người</w:t>
            </w:r>
          </w:p>
        </w:tc>
        <w:tc>
          <w:tcPr>
            <w:tcW w:w="2115" w:type="pct"/>
          </w:tcPr>
          <w:p w14:paraId="03E58B85" w14:textId="77777777" w:rsidR="00750CC4" w:rsidRPr="0072696C" w:rsidRDefault="00750CC4" w:rsidP="008E6EFF">
            <w:pPr>
              <w:widowControl w:val="0"/>
              <w:spacing w:before="0" w:line="240" w:lineRule="auto"/>
              <w:ind w:right="-11"/>
              <w:rPr>
                <w:rFonts w:ascii="Times New Roman" w:eastAsia="Times New Roman" w:hAnsi="Times New Roman"/>
                <w:b/>
                <w:lang w:val="vi-VN"/>
              </w:rPr>
            </w:pPr>
            <w:r w:rsidRPr="0072696C">
              <w:rPr>
                <w:rFonts w:ascii="Times New Roman" w:eastAsia="Times New Roman" w:hAnsi="Times New Roman"/>
                <w:b/>
                <w:lang w:val="vi-VN"/>
              </w:rPr>
              <w:t>Có tổng số 2 cuộc thảo luận nhóm và 16 phỏng vấn sâu</w:t>
            </w:r>
          </w:p>
        </w:tc>
      </w:tr>
    </w:tbl>
    <w:p w14:paraId="1F9AD656" w14:textId="77777777" w:rsidR="00750CC4" w:rsidRPr="0072696C" w:rsidRDefault="00750CC4" w:rsidP="00F16675">
      <w:pPr>
        <w:spacing w:afterLines="60" w:after="144" w:line="240" w:lineRule="auto"/>
        <w:rPr>
          <w:rFonts w:ascii="Times New Roman" w:hAnsi="Times New Roman"/>
          <w:lang w:val="de-DE"/>
        </w:rPr>
      </w:pPr>
      <w:r w:rsidRPr="0072696C">
        <w:rPr>
          <w:rFonts w:ascii="Times New Roman" w:hAnsi="Times New Roman"/>
          <w:lang w:val="vi-VN"/>
        </w:rPr>
        <w:t>(iv)</w:t>
      </w:r>
      <w:r w:rsidRPr="0072696C">
        <w:rPr>
          <w:rFonts w:ascii="Times New Roman" w:hAnsi="Times New Roman"/>
          <w:lang w:val="vi-VN"/>
        </w:rPr>
        <w:tab/>
      </w:r>
      <w:r w:rsidRPr="0072696C">
        <w:rPr>
          <w:rFonts w:ascii="Times New Roman" w:hAnsi="Times New Roman"/>
          <w:i/>
          <w:iCs/>
          <w:lang w:val="vi-VN"/>
        </w:rPr>
        <w:t>Phương pháp quan sát trực tiếp</w:t>
      </w:r>
      <w:r w:rsidRPr="0072696C">
        <w:rPr>
          <w:rFonts w:ascii="Times New Roman" w:hAnsi="Times New Roman"/>
          <w:lang w:val="vi-VN"/>
        </w:rPr>
        <w:t>: phương pháp này giúp thu được các thông tin kịp thời và hữu ích bổ sung cho các dữ liệu đã thu thập được, giúp hiểu rõ hơn về bối cảnh mà các thông tin dữ liệu được thu thập và giúp giải thích các kết quả khảo sát.</w:t>
      </w:r>
    </w:p>
    <w:p w14:paraId="121D76BD" w14:textId="77777777" w:rsidR="00750CC4" w:rsidRPr="0072696C" w:rsidRDefault="00750CC4" w:rsidP="00F16675">
      <w:pPr>
        <w:pStyle w:val="Heading2"/>
        <w:numPr>
          <w:ilvl w:val="0"/>
          <w:numId w:val="0"/>
        </w:numPr>
        <w:spacing w:before="0" w:afterLines="60" w:after="144" w:line="240" w:lineRule="auto"/>
        <w:ind w:left="680" w:hanging="680"/>
        <w:rPr>
          <w:rFonts w:ascii="Times New Roman" w:hAnsi="Times New Roman"/>
          <w:color w:val="auto"/>
          <w:sz w:val="24"/>
          <w:szCs w:val="24"/>
          <w:lang w:val="de-DE"/>
        </w:rPr>
      </w:pPr>
      <w:bookmarkStart w:id="792" w:name="_Toc419001290"/>
      <w:bookmarkStart w:id="793" w:name="_Toc420621236"/>
      <w:bookmarkStart w:id="794" w:name="_Toc424890223"/>
      <w:bookmarkStart w:id="795" w:name="_Toc424907959"/>
      <w:r w:rsidRPr="0072696C">
        <w:rPr>
          <w:rFonts w:ascii="Times New Roman" w:hAnsi="Times New Roman"/>
          <w:color w:val="auto"/>
          <w:sz w:val="24"/>
          <w:szCs w:val="24"/>
          <w:lang w:val="de-DE"/>
        </w:rPr>
        <w:t>2.3 Mẫu nghiên cứu</w:t>
      </w:r>
      <w:bookmarkEnd w:id="792"/>
      <w:bookmarkEnd w:id="793"/>
      <w:bookmarkEnd w:id="794"/>
      <w:bookmarkEnd w:id="795"/>
    </w:p>
    <w:p w14:paraId="0F60EDCE" w14:textId="77777777" w:rsidR="00750CC4" w:rsidRPr="0072696C" w:rsidRDefault="00750CC4" w:rsidP="00F16675">
      <w:pPr>
        <w:spacing w:afterLines="60" w:after="144" w:line="240" w:lineRule="auto"/>
        <w:rPr>
          <w:rFonts w:ascii="Times New Roman" w:hAnsi="Times New Roman"/>
          <w:lang w:val="de-DE"/>
        </w:rPr>
      </w:pPr>
      <w:r w:rsidRPr="0072696C">
        <w:rPr>
          <w:rFonts w:ascii="Times New Roman" w:hAnsi="Times New Roman"/>
          <w:lang w:val="de-DE"/>
        </w:rPr>
        <w:t>Dựa vào thiết kế cơ sở, Tư vấn cùng cán bộ các Ban QLDA tỉnh và cán bộ địa chính xã dự án lập danh sách các hộ bị ảnh hưởng bởi mỗi công trình trên địa bàn mỗi thôn. Trên cơ sở danh sách các hộ BAH do địa phương cung cấp, tư vấn lựa chọn 100%  số hộ BAH và 20% số hộ không BAH của vùng dự án (trong đó 100% số hộ dự kiến phải di dời) để phỏng vấn bằng bảng hỏi. Mẫu được chọn đảm bảo tỷ lệ giới, đối tượng người nghèo, DTTS.</w:t>
      </w:r>
    </w:p>
    <w:p w14:paraId="2B9A7271" w14:textId="77777777" w:rsidR="00750CC4" w:rsidRPr="0072696C" w:rsidRDefault="00750CC4" w:rsidP="00F16675">
      <w:pPr>
        <w:spacing w:afterLines="60" w:after="144" w:line="240" w:lineRule="auto"/>
        <w:rPr>
          <w:rFonts w:ascii="Times New Roman" w:hAnsi="Times New Roman"/>
          <w:lang w:val="de-DE"/>
        </w:rPr>
      </w:pPr>
      <w:r w:rsidRPr="0072696C">
        <w:rPr>
          <w:rFonts w:ascii="Times New Roman" w:hAnsi="Times New Roman"/>
          <w:lang w:val="de-DE"/>
        </w:rPr>
        <w:t xml:space="preserve">Các trường hợp phỏng vấn sâu và thảo luận nhóm được lựa chọn từ mẫu khảo sát và những người cung cấp thông tin chủ chốt ở các cấp tỉnh, huyện, xã và người dân. Mỗi thảo luận nhóm từ 6-8 người. </w:t>
      </w:r>
    </w:p>
    <w:p w14:paraId="5F252ADF" w14:textId="7AD232F5" w:rsidR="00750CC4" w:rsidRPr="0072696C" w:rsidRDefault="00750CC4" w:rsidP="00750CC4">
      <w:pPr>
        <w:rPr>
          <w:rFonts w:ascii="Times New Roman" w:hAnsi="Times New Roman"/>
          <w:spacing w:val="2"/>
          <w:lang w:val="vi-VN"/>
        </w:rPr>
      </w:pPr>
      <w:r w:rsidRPr="0072696C">
        <w:rPr>
          <w:rFonts w:ascii="Times New Roman" w:hAnsi="Times New Roman"/>
          <w:spacing w:val="-4"/>
          <w:lang w:val="vi-VN"/>
        </w:rPr>
        <w:t>D</w:t>
      </w:r>
      <w:r w:rsidRPr="0072696C">
        <w:rPr>
          <w:rFonts w:ascii="Times New Roman" w:hAnsi="Times New Roman"/>
          <w:lang w:val="vi-VN"/>
        </w:rPr>
        <w:t>o</w:t>
      </w:r>
      <w:r w:rsidR="008D1334" w:rsidRPr="0072696C">
        <w:rPr>
          <w:rFonts w:ascii="Times New Roman" w:hAnsi="Times New Roman"/>
          <w:lang w:val="de-DE"/>
        </w:rPr>
        <w:t xml:space="preserve"> </w:t>
      </w:r>
      <w:r w:rsidRPr="0072696C">
        <w:rPr>
          <w:rFonts w:ascii="Times New Roman" w:hAnsi="Times New Roman"/>
          <w:spacing w:val="7"/>
          <w:lang w:val="vi-VN"/>
        </w:rPr>
        <w:t>đ</w:t>
      </w:r>
      <w:r w:rsidRPr="0072696C">
        <w:rPr>
          <w:rFonts w:ascii="Times New Roman" w:hAnsi="Times New Roman"/>
          <w:spacing w:val="-5"/>
          <w:lang w:val="vi-VN"/>
        </w:rPr>
        <w:t>ị</w:t>
      </w:r>
      <w:r w:rsidRPr="0072696C">
        <w:rPr>
          <w:rFonts w:ascii="Times New Roman" w:hAnsi="Times New Roman"/>
          <w:lang w:val="vi-VN"/>
        </w:rPr>
        <w:t>a</w:t>
      </w:r>
      <w:r w:rsidR="008D1334" w:rsidRPr="0072696C">
        <w:rPr>
          <w:rFonts w:ascii="Times New Roman" w:hAnsi="Times New Roman"/>
          <w:lang w:val="de-DE"/>
        </w:rPr>
        <w:t xml:space="preserve"> </w:t>
      </w:r>
      <w:r w:rsidRPr="0072696C">
        <w:rPr>
          <w:rFonts w:ascii="Times New Roman" w:hAnsi="Times New Roman"/>
          <w:spacing w:val="4"/>
          <w:w w:val="102"/>
          <w:lang w:val="vi-VN"/>
        </w:rPr>
        <w:t>b</w:t>
      </w:r>
      <w:r w:rsidRPr="0072696C">
        <w:rPr>
          <w:rFonts w:ascii="Times New Roman" w:hAnsi="Times New Roman"/>
          <w:spacing w:val="1"/>
          <w:w w:val="102"/>
          <w:lang w:val="vi-VN"/>
        </w:rPr>
        <w:t>à</w:t>
      </w:r>
      <w:r w:rsidRPr="0072696C">
        <w:rPr>
          <w:rFonts w:ascii="Times New Roman" w:hAnsi="Times New Roman"/>
          <w:w w:val="102"/>
          <w:lang w:val="vi-VN"/>
        </w:rPr>
        <w:t xml:space="preserve">n </w:t>
      </w:r>
      <w:r w:rsidRPr="0072696C">
        <w:rPr>
          <w:rFonts w:ascii="Times New Roman" w:hAnsi="Times New Roman"/>
          <w:spacing w:val="3"/>
          <w:lang w:val="vi-VN"/>
        </w:rPr>
        <w:t>d</w:t>
      </w:r>
      <w:r w:rsidRPr="0072696C">
        <w:rPr>
          <w:rFonts w:ascii="Times New Roman" w:hAnsi="Times New Roman"/>
          <w:lang w:val="vi-VN"/>
        </w:rPr>
        <w:t>ự</w:t>
      </w:r>
      <w:r w:rsidR="008D1334" w:rsidRPr="0072696C">
        <w:rPr>
          <w:rFonts w:ascii="Times New Roman" w:hAnsi="Times New Roman"/>
          <w:lang w:val="de-DE"/>
        </w:rPr>
        <w:t xml:space="preserve"> </w:t>
      </w:r>
      <w:r w:rsidRPr="0072696C">
        <w:rPr>
          <w:rFonts w:ascii="Times New Roman" w:hAnsi="Times New Roman"/>
          <w:spacing w:val="-4"/>
          <w:lang w:val="vi-VN"/>
        </w:rPr>
        <w:t>á</w:t>
      </w:r>
      <w:r w:rsidRPr="0072696C">
        <w:rPr>
          <w:rFonts w:ascii="Times New Roman" w:hAnsi="Times New Roman"/>
          <w:lang w:val="vi-VN"/>
        </w:rPr>
        <w:t>n</w:t>
      </w:r>
      <w:r w:rsidR="008D1334" w:rsidRPr="0072696C">
        <w:rPr>
          <w:rFonts w:ascii="Times New Roman" w:hAnsi="Times New Roman"/>
          <w:lang w:val="de-DE"/>
        </w:rPr>
        <w:t xml:space="preserve"> </w:t>
      </w:r>
      <w:r w:rsidRPr="0072696C">
        <w:rPr>
          <w:rFonts w:ascii="Times New Roman" w:hAnsi="Times New Roman"/>
          <w:spacing w:val="2"/>
          <w:lang w:val="vi-VN"/>
        </w:rPr>
        <w:t>tập trung tại 0</w:t>
      </w:r>
      <w:r w:rsidRPr="0072696C">
        <w:rPr>
          <w:rFonts w:ascii="Times New Roman" w:hAnsi="Times New Roman"/>
          <w:spacing w:val="2"/>
          <w:lang w:val="de-DE"/>
        </w:rPr>
        <w:t>4</w:t>
      </w:r>
      <w:r w:rsidRPr="0072696C">
        <w:rPr>
          <w:rFonts w:ascii="Times New Roman" w:hAnsi="Times New Roman"/>
          <w:spacing w:val="2"/>
          <w:lang w:val="vi-VN"/>
        </w:rPr>
        <w:t xml:space="preserve"> thôn của 01 xã nên cũng khá thuận lợi cho việc khảo sát. Nhóm tư vấn đã thực hiện khảo sát như sau:</w:t>
      </w:r>
    </w:p>
    <w:p w14:paraId="2FEA9457" w14:textId="77777777" w:rsidR="00750CC4" w:rsidRPr="0072696C" w:rsidRDefault="00750CC4" w:rsidP="00750CC4">
      <w:pPr>
        <w:pStyle w:val="Danhmucbang-bieu"/>
        <w:rPr>
          <w:w w:val="100"/>
          <w:sz w:val="24"/>
          <w:szCs w:val="24"/>
          <w:lang w:val="vi-VN"/>
        </w:rPr>
      </w:pPr>
      <w:bookmarkStart w:id="796" w:name="_Toc419001736"/>
      <w:r w:rsidRPr="0072696C">
        <w:rPr>
          <w:b/>
          <w:w w:val="100"/>
          <w:sz w:val="24"/>
          <w:szCs w:val="24"/>
          <w:lang w:val="vi-VN"/>
        </w:rPr>
        <w:t xml:space="preserve">Bảng PL </w:t>
      </w:r>
      <w:r w:rsidR="008E6EFF" w:rsidRPr="0072696C">
        <w:rPr>
          <w:b/>
          <w:w w:val="100"/>
          <w:sz w:val="24"/>
          <w:szCs w:val="24"/>
          <w:lang w:val="vi-VN"/>
        </w:rPr>
        <w:t>B</w:t>
      </w:r>
      <w:r w:rsidR="00BF0B49" w:rsidRPr="0072696C">
        <w:rPr>
          <w:b/>
          <w:w w:val="100"/>
          <w:sz w:val="24"/>
          <w:szCs w:val="24"/>
          <w:lang w:val="vi-VN"/>
        </w:rPr>
        <w:t>1</w:t>
      </w:r>
      <w:r w:rsidRPr="0072696C">
        <w:rPr>
          <w:b/>
          <w:w w:val="100"/>
          <w:sz w:val="24"/>
          <w:szCs w:val="24"/>
          <w:lang w:val="vi-VN"/>
        </w:rPr>
        <w:t>-2:</w:t>
      </w:r>
      <w:r w:rsidRPr="0072696C">
        <w:rPr>
          <w:w w:val="100"/>
          <w:sz w:val="24"/>
          <w:szCs w:val="24"/>
          <w:lang w:val="vi-VN"/>
        </w:rPr>
        <w:t xml:space="preserve"> Mẫu điều tra được phân bổ theo khu vực như sau</w:t>
      </w:r>
      <w:bookmarkEnd w:id="796"/>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5"/>
        <w:gridCol w:w="2340"/>
        <w:gridCol w:w="1800"/>
        <w:gridCol w:w="1530"/>
        <w:gridCol w:w="1875"/>
      </w:tblGrid>
      <w:tr w:rsidR="0072696C" w:rsidRPr="0072696C" w14:paraId="3C96E7B6" w14:textId="77777777" w:rsidTr="003C553A">
        <w:trPr>
          <w:jc w:val="center"/>
        </w:trPr>
        <w:tc>
          <w:tcPr>
            <w:tcW w:w="4335" w:type="dxa"/>
            <w:gridSpan w:val="2"/>
            <w:shd w:val="clear" w:color="auto" w:fill="auto"/>
          </w:tcPr>
          <w:p w14:paraId="55499396" w14:textId="77777777" w:rsidR="00750CC4" w:rsidRPr="0072696C" w:rsidRDefault="00750CC4" w:rsidP="008E6EFF">
            <w:pPr>
              <w:spacing w:before="0" w:line="240" w:lineRule="auto"/>
              <w:jc w:val="center"/>
              <w:rPr>
                <w:rFonts w:ascii="Times New Roman" w:hAnsi="Times New Roman"/>
                <w:lang w:val="vi-VN"/>
              </w:rPr>
            </w:pPr>
            <w:r w:rsidRPr="0072696C">
              <w:rPr>
                <w:rFonts w:ascii="Times New Roman" w:hAnsi="Times New Roman"/>
                <w:lang w:val="vi-VN"/>
              </w:rPr>
              <w:t>Số hộ bị ảnh hưởng trực tiếp</w:t>
            </w:r>
          </w:p>
          <w:p w14:paraId="02AFD45C" w14:textId="77777777" w:rsidR="00750CC4" w:rsidRPr="0072696C" w:rsidRDefault="00750CC4" w:rsidP="008E6EFF">
            <w:pPr>
              <w:spacing w:before="0" w:line="240" w:lineRule="auto"/>
              <w:jc w:val="center"/>
              <w:rPr>
                <w:rFonts w:ascii="Times New Roman" w:hAnsi="Times New Roman"/>
                <w:lang w:val="vi-VN"/>
              </w:rPr>
            </w:pPr>
            <w:r w:rsidRPr="0072696C">
              <w:rPr>
                <w:rFonts w:ascii="Times New Roman" w:hAnsi="Times New Roman"/>
                <w:lang w:val="vi-VN"/>
              </w:rPr>
              <w:t>(mất đất sản xuất)</w:t>
            </w:r>
          </w:p>
          <w:p w14:paraId="2E72925B" w14:textId="77777777" w:rsidR="00750CC4" w:rsidRPr="0072696C" w:rsidRDefault="00750CC4" w:rsidP="008E6EFF">
            <w:pPr>
              <w:spacing w:before="0" w:line="240" w:lineRule="auto"/>
              <w:jc w:val="center"/>
              <w:rPr>
                <w:rFonts w:ascii="Times New Roman" w:hAnsi="Times New Roman"/>
                <w:lang w:val="vi-VN"/>
              </w:rPr>
            </w:pPr>
            <w:r w:rsidRPr="0072696C">
              <w:rPr>
                <w:rFonts w:ascii="Times New Roman" w:hAnsi="Times New Roman"/>
                <w:lang w:val="vi-VN"/>
              </w:rPr>
              <w:t>(thôn Đức Bình)</w:t>
            </w:r>
          </w:p>
        </w:tc>
        <w:tc>
          <w:tcPr>
            <w:tcW w:w="5205" w:type="dxa"/>
            <w:gridSpan w:val="3"/>
            <w:shd w:val="clear" w:color="auto" w:fill="auto"/>
          </w:tcPr>
          <w:p w14:paraId="7C658B18" w14:textId="77777777" w:rsidR="00750CC4" w:rsidRPr="0072696C" w:rsidRDefault="00750CC4" w:rsidP="008E6EFF">
            <w:pPr>
              <w:spacing w:before="0" w:line="240" w:lineRule="auto"/>
              <w:jc w:val="center"/>
              <w:rPr>
                <w:rFonts w:ascii="Times New Roman" w:hAnsi="Times New Roman"/>
                <w:lang w:val="vi-VN"/>
              </w:rPr>
            </w:pPr>
            <w:r w:rsidRPr="0072696C">
              <w:rPr>
                <w:rFonts w:ascii="Times New Roman" w:hAnsi="Times New Roman"/>
                <w:lang w:val="vi-VN"/>
              </w:rPr>
              <w:t>Các hộ bị ảnh hưởng gián tiếp</w:t>
            </w:r>
          </w:p>
          <w:p w14:paraId="5E9606FC" w14:textId="77777777" w:rsidR="00750CC4" w:rsidRPr="0072696C" w:rsidRDefault="00750CC4" w:rsidP="008E6EFF">
            <w:pPr>
              <w:spacing w:before="0" w:line="240" w:lineRule="auto"/>
              <w:jc w:val="center"/>
              <w:rPr>
                <w:rFonts w:ascii="Times New Roman" w:hAnsi="Times New Roman"/>
                <w:lang w:val="vi-VN"/>
              </w:rPr>
            </w:pPr>
            <w:r w:rsidRPr="0072696C">
              <w:rPr>
                <w:rFonts w:ascii="Times New Roman" w:hAnsi="Times New Roman"/>
                <w:lang w:val="vi-VN"/>
              </w:rPr>
              <w:t>(Bị mất nước trong một mùa thi công)</w:t>
            </w:r>
          </w:p>
        </w:tc>
      </w:tr>
      <w:tr w:rsidR="0072696C" w:rsidRPr="0072696C" w14:paraId="66E2EF3E" w14:textId="77777777" w:rsidTr="003C553A">
        <w:trPr>
          <w:jc w:val="center"/>
        </w:trPr>
        <w:tc>
          <w:tcPr>
            <w:tcW w:w="1995" w:type="dxa"/>
            <w:tcBorders>
              <w:right w:val="single" w:sz="4" w:space="0" w:color="auto"/>
            </w:tcBorders>
            <w:shd w:val="clear" w:color="auto" w:fill="auto"/>
          </w:tcPr>
          <w:p w14:paraId="0443F5C1" w14:textId="77777777" w:rsidR="00750CC4" w:rsidRPr="0072696C" w:rsidRDefault="00750CC4" w:rsidP="008E6EFF">
            <w:pPr>
              <w:spacing w:before="0" w:line="240" w:lineRule="auto"/>
              <w:rPr>
                <w:rFonts w:ascii="Times New Roman" w:hAnsi="Times New Roman"/>
              </w:rPr>
            </w:pPr>
            <w:r w:rsidRPr="0072696C">
              <w:rPr>
                <w:rFonts w:ascii="Times New Roman" w:hAnsi="Times New Roman"/>
              </w:rPr>
              <w:t xml:space="preserve">Số hộ </w:t>
            </w:r>
          </w:p>
        </w:tc>
        <w:tc>
          <w:tcPr>
            <w:tcW w:w="2340" w:type="dxa"/>
            <w:tcBorders>
              <w:left w:val="single" w:sz="4" w:space="0" w:color="auto"/>
            </w:tcBorders>
            <w:shd w:val="clear" w:color="auto" w:fill="auto"/>
          </w:tcPr>
          <w:p w14:paraId="3E37AF47" w14:textId="77777777" w:rsidR="00750CC4" w:rsidRPr="0072696C" w:rsidRDefault="00750CC4" w:rsidP="008E6EFF">
            <w:pPr>
              <w:spacing w:before="0" w:line="240" w:lineRule="auto"/>
              <w:rPr>
                <w:rFonts w:ascii="Times New Roman" w:hAnsi="Times New Roman"/>
              </w:rPr>
            </w:pPr>
            <w:r w:rsidRPr="0072696C">
              <w:rPr>
                <w:rFonts w:ascii="Times New Roman" w:hAnsi="Times New Roman"/>
              </w:rPr>
              <w:t xml:space="preserve">Tỷ lệ </w:t>
            </w:r>
          </w:p>
        </w:tc>
        <w:tc>
          <w:tcPr>
            <w:tcW w:w="1800" w:type="dxa"/>
            <w:shd w:val="clear" w:color="auto" w:fill="auto"/>
          </w:tcPr>
          <w:p w14:paraId="794BF92D" w14:textId="77777777" w:rsidR="00750CC4" w:rsidRPr="0072696C" w:rsidRDefault="00750CC4" w:rsidP="008E6EFF">
            <w:pPr>
              <w:spacing w:before="0" w:line="240" w:lineRule="auto"/>
              <w:rPr>
                <w:rFonts w:ascii="Times New Roman" w:hAnsi="Times New Roman"/>
              </w:rPr>
            </w:pPr>
            <w:r w:rsidRPr="0072696C">
              <w:rPr>
                <w:rFonts w:ascii="Times New Roman" w:hAnsi="Times New Roman"/>
              </w:rPr>
              <w:t>Thắng Lợi</w:t>
            </w:r>
          </w:p>
        </w:tc>
        <w:tc>
          <w:tcPr>
            <w:tcW w:w="1530" w:type="dxa"/>
            <w:shd w:val="clear" w:color="auto" w:fill="auto"/>
          </w:tcPr>
          <w:p w14:paraId="72A33100" w14:textId="77777777" w:rsidR="00750CC4" w:rsidRPr="0072696C" w:rsidRDefault="00750CC4" w:rsidP="008E6EFF">
            <w:pPr>
              <w:spacing w:before="0" w:line="240" w:lineRule="auto"/>
              <w:rPr>
                <w:rFonts w:ascii="Times New Roman" w:hAnsi="Times New Roman"/>
              </w:rPr>
            </w:pPr>
            <w:r w:rsidRPr="0072696C">
              <w:rPr>
                <w:rFonts w:ascii="Times New Roman" w:hAnsi="Times New Roman"/>
              </w:rPr>
              <w:t>Đại Thắng</w:t>
            </w:r>
          </w:p>
        </w:tc>
        <w:tc>
          <w:tcPr>
            <w:tcW w:w="1875" w:type="dxa"/>
            <w:shd w:val="clear" w:color="auto" w:fill="auto"/>
          </w:tcPr>
          <w:p w14:paraId="799BBE5D" w14:textId="77777777" w:rsidR="00750CC4" w:rsidRPr="0072696C" w:rsidRDefault="00750CC4" w:rsidP="008E6EFF">
            <w:pPr>
              <w:spacing w:before="0" w:line="240" w:lineRule="auto"/>
              <w:rPr>
                <w:rFonts w:ascii="Times New Roman" w:hAnsi="Times New Roman"/>
              </w:rPr>
            </w:pPr>
            <w:r w:rsidRPr="0072696C">
              <w:rPr>
                <w:rFonts w:ascii="Times New Roman" w:hAnsi="Times New Roman"/>
              </w:rPr>
              <w:t>Đại Đồng</w:t>
            </w:r>
          </w:p>
        </w:tc>
      </w:tr>
      <w:tr w:rsidR="00750CC4" w:rsidRPr="0072696C" w14:paraId="6F89633B" w14:textId="77777777" w:rsidTr="003C553A">
        <w:trPr>
          <w:trHeight w:val="548"/>
          <w:jc w:val="center"/>
        </w:trPr>
        <w:tc>
          <w:tcPr>
            <w:tcW w:w="1995" w:type="dxa"/>
            <w:tcBorders>
              <w:right w:val="single" w:sz="4" w:space="0" w:color="auto"/>
            </w:tcBorders>
            <w:shd w:val="clear" w:color="auto" w:fill="auto"/>
          </w:tcPr>
          <w:p w14:paraId="2B01084C" w14:textId="77777777" w:rsidR="00750CC4" w:rsidRPr="0072696C" w:rsidRDefault="00750CC4" w:rsidP="008E6EFF">
            <w:pPr>
              <w:spacing w:before="0" w:line="240" w:lineRule="auto"/>
              <w:rPr>
                <w:rFonts w:ascii="Times New Roman" w:hAnsi="Times New Roman"/>
              </w:rPr>
            </w:pPr>
            <w:r w:rsidRPr="0072696C">
              <w:rPr>
                <w:rFonts w:ascii="Times New Roman" w:hAnsi="Times New Roman"/>
              </w:rPr>
              <w:t>12</w:t>
            </w:r>
          </w:p>
        </w:tc>
        <w:tc>
          <w:tcPr>
            <w:tcW w:w="2340" w:type="dxa"/>
            <w:tcBorders>
              <w:left w:val="single" w:sz="4" w:space="0" w:color="auto"/>
            </w:tcBorders>
            <w:shd w:val="clear" w:color="auto" w:fill="auto"/>
          </w:tcPr>
          <w:p w14:paraId="61A81F3A" w14:textId="77777777" w:rsidR="00750CC4" w:rsidRPr="0072696C" w:rsidRDefault="00750CC4" w:rsidP="008E6EFF">
            <w:pPr>
              <w:spacing w:before="0" w:line="240" w:lineRule="auto"/>
              <w:rPr>
                <w:rFonts w:ascii="Times New Roman" w:hAnsi="Times New Roman"/>
              </w:rPr>
            </w:pPr>
            <w:r w:rsidRPr="0072696C">
              <w:rPr>
                <w:rFonts w:ascii="Times New Roman" w:hAnsi="Times New Roman"/>
              </w:rPr>
              <w:t>100%</w:t>
            </w:r>
          </w:p>
        </w:tc>
        <w:tc>
          <w:tcPr>
            <w:tcW w:w="1800" w:type="dxa"/>
            <w:shd w:val="clear" w:color="auto" w:fill="auto"/>
          </w:tcPr>
          <w:p w14:paraId="09C2E930" w14:textId="77777777" w:rsidR="00750CC4" w:rsidRPr="0072696C" w:rsidRDefault="00750CC4" w:rsidP="008E6EFF">
            <w:pPr>
              <w:spacing w:before="0" w:line="240" w:lineRule="auto"/>
              <w:rPr>
                <w:rFonts w:ascii="Times New Roman" w:hAnsi="Times New Roman"/>
              </w:rPr>
            </w:pPr>
            <w:r w:rsidRPr="0072696C">
              <w:rPr>
                <w:rFonts w:ascii="Times New Roman" w:hAnsi="Times New Roman"/>
              </w:rPr>
              <w:t xml:space="preserve">20 hộ </w:t>
            </w:r>
          </w:p>
        </w:tc>
        <w:tc>
          <w:tcPr>
            <w:tcW w:w="1530" w:type="dxa"/>
            <w:shd w:val="clear" w:color="auto" w:fill="auto"/>
          </w:tcPr>
          <w:p w14:paraId="1578863F" w14:textId="77777777" w:rsidR="00750CC4" w:rsidRPr="0072696C" w:rsidRDefault="00750CC4" w:rsidP="008E6EFF">
            <w:pPr>
              <w:spacing w:before="0" w:line="240" w:lineRule="auto"/>
              <w:rPr>
                <w:rFonts w:ascii="Times New Roman" w:hAnsi="Times New Roman"/>
              </w:rPr>
            </w:pPr>
            <w:r w:rsidRPr="0072696C">
              <w:rPr>
                <w:rFonts w:ascii="Times New Roman" w:hAnsi="Times New Roman"/>
              </w:rPr>
              <w:t xml:space="preserve">16 hộ </w:t>
            </w:r>
          </w:p>
          <w:p w14:paraId="4BC2CE04" w14:textId="77777777" w:rsidR="00750CC4" w:rsidRPr="0072696C" w:rsidRDefault="00750CC4" w:rsidP="008E6EFF">
            <w:pPr>
              <w:spacing w:before="0" w:line="240" w:lineRule="auto"/>
              <w:rPr>
                <w:rFonts w:ascii="Times New Roman" w:hAnsi="Times New Roman"/>
              </w:rPr>
            </w:pPr>
          </w:p>
        </w:tc>
        <w:tc>
          <w:tcPr>
            <w:tcW w:w="1875" w:type="dxa"/>
            <w:shd w:val="clear" w:color="auto" w:fill="auto"/>
          </w:tcPr>
          <w:p w14:paraId="0B6652F6" w14:textId="77777777" w:rsidR="00750CC4" w:rsidRPr="0072696C" w:rsidRDefault="00750CC4" w:rsidP="008E6EFF">
            <w:pPr>
              <w:spacing w:before="0" w:line="240" w:lineRule="auto"/>
              <w:rPr>
                <w:rFonts w:ascii="Times New Roman" w:hAnsi="Times New Roman"/>
              </w:rPr>
            </w:pPr>
            <w:r w:rsidRPr="0072696C">
              <w:rPr>
                <w:rFonts w:ascii="Times New Roman" w:hAnsi="Times New Roman"/>
              </w:rPr>
              <w:t xml:space="preserve">22 hộ </w:t>
            </w:r>
          </w:p>
        </w:tc>
      </w:tr>
    </w:tbl>
    <w:p w14:paraId="04B0D3A9" w14:textId="77777777" w:rsidR="00177891" w:rsidRPr="0072696C" w:rsidRDefault="00177891" w:rsidP="00C27FB4">
      <w:pPr>
        <w:spacing w:line="240" w:lineRule="auto"/>
        <w:rPr>
          <w:rFonts w:ascii="Times New Roman" w:hAnsi="Times New Roman"/>
          <w:b/>
          <w:lang w:val="nb-NO"/>
        </w:rPr>
      </w:pPr>
    </w:p>
    <w:p w14:paraId="0EB4AC60" w14:textId="77777777" w:rsidR="00234B9E" w:rsidRPr="0072696C" w:rsidRDefault="00234B9E" w:rsidP="002C4854">
      <w:pPr>
        <w:pStyle w:val="Style1"/>
        <w:outlineLvl w:val="1"/>
        <w:rPr>
          <w:sz w:val="24"/>
          <w:szCs w:val="24"/>
          <w:lang w:val="nb-NO"/>
        </w:rPr>
      </w:pPr>
    </w:p>
    <w:p w14:paraId="44459845" w14:textId="6114256C" w:rsidR="000C6FFD" w:rsidRPr="0072696C" w:rsidRDefault="000C6FFD">
      <w:pPr>
        <w:rPr>
          <w:rFonts w:ascii="Times New Roman" w:eastAsia="MS Mincho" w:hAnsi="Times New Roman"/>
          <w:b/>
          <w:lang w:val="nb-NO"/>
        </w:rPr>
      </w:pPr>
      <w:r w:rsidRPr="0072696C">
        <w:rPr>
          <w:lang w:val="nb-NO"/>
        </w:rPr>
        <w:br w:type="page"/>
      </w:r>
    </w:p>
    <w:p w14:paraId="65C19170" w14:textId="77777777" w:rsidR="00177891" w:rsidRPr="0072696C" w:rsidRDefault="00177891" w:rsidP="002C4854">
      <w:pPr>
        <w:pStyle w:val="Style1"/>
        <w:outlineLvl w:val="1"/>
        <w:rPr>
          <w:sz w:val="24"/>
          <w:szCs w:val="24"/>
          <w:lang w:val="nb-NO"/>
        </w:rPr>
      </w:pPr>
      <w:bookmarkStart w:id="797" w:name="_Toc424907960"/>
      <w:r w:rsidRPr="0072696C">
        <w:rPr>
          <w:sz w:val="24"/>
          <w:szCs w:val="24"/>
          <w:lang w:val="nb-NO"/>
        </w:rPr>
        <w:lastRenderedPageBreak/>
        <w:t>PHỤ LỤC B2. KẾ HOẠCH QUẢN LÝ SỨC KHỎE CỘNG ĐỒNG</w:t>
      </w:r>
      <w:bookmarkEnd w:id="797"/>
    </w:p>
    <w:p w14:paraId="4DF5700B" w14:textId="77777777" w:rsidR="00177891" w:rsidRPr="0072696C" w:rsidRDefault="00177891" w:rsidP="00177891">
      <w:pPr>
        <w:spacing w:line="240" w:lineRule="auto"/>
        <w:ind w:firstLine="720"/>
        <w:jc w:val="center"/>
        <w:rPr>
          <w:rFonts w:ascii="Times New Roman" w:hAnsi="Times New Roman"/>
          <w:b/>
          <w:lang w:val="sv-SE"/>
        </w:rPr>
      </w:pPr>
    </w:p>
    <w:p w14:paraId="5BD84796" w14:textId="77777777" w:rsidR="00177891" w:rsidRPr="0072696C" w:rsidRDefault="00177891" w:rsidP="00870EFB">
      <w:pPr>
        <w:spacing w:before="60" w:after="60" w:line="288" w:lineRule="auto"/>
        <w:rPr>
          <w:rFonts w:ascii="Times New Roman" w:hAnsi="Times New Roman"/>
          <w:b/>
          <w:lang w:val="sv-SE"/>
        </w:rPr>
      </w:pPr>
      <w:bookmarkStart w:id="798" w:name="_Toc416093061"/>
      <w:r w:rsidRPr="0072696C">
        <w:rPr>
          <w:rFonts w:ascii="Times New Roman" w:hAnsi="Times New Roman"/>
          <w:b/>
          <w:lang w:val="sv-SE"/>
        </w:rPr>
        <w:t>Sự cần thiết phải xây dựng kế hoạch quản lý sức khỏe cộng đồng</w:t>
      </w:r>
      <w:bookmarkEnd w:id="798"/>
    </w:p>
    <w:p w14:paraId="133F2D6C" w14:textId="44779466" w:rsidR="00177891" w:rsidRPr="0072696C" w:rsidRDefault="00177891" w:rsidP="00177891">
      <w:pPr>
        <w:ind w:left="-5" w:firstLine="725"/>
        <w:rPr>
          <w:rFonts w:ascii="Times New Roman" w:hAnsi="Times New Roman"/>
          <w:lang w:val="sv-SE"/>
        </w:rPr>
      </w:pPr>
      <w:r w:rsidRPr="0072696C">
        <w:rPr>
          <w:rFonts w:ascii="Times New Roman" w:hAnsi="Times New Roman"/>
          <w:lang w:val="sv-SE"/>
        </w:rPr>
        <w:t>Các hoạt động của TDA sẽ phát sinh các nguồn tác động đến chất lượng môi trường xung quanh: môi trường không khí, nước, đất, ngoài ra có thể phát sinh các dịch bệnh, tất cả các yếu tố trên sẽ tác động trực tiế</w:t>
      </w:r>
      <w:r w:rsidR="003C553A" w:rsidRPr="0072696C">
        <w:rPr>
          <w:rFonts w:ascii="Times New Roman" w:hAnsi="Times New Roman"/>
          <w:lang w:val="sv-SE"/>
        </w:rPr>
        <w:t>p đên 5</w:t>
      </w:r>
      <w:r w:rsidR="000C6FFD" w:rsidRPr="0072696C">
        <w:rPr>
          <w:rFonts w:ascii="Times New Roman" w:hAnsi="Times New Roman"/>
          <w:lang w:val="sv-SE"/>
        </w:rPr>
        <w:t>2</w:t>
      </w:r>
      <w:r w:rsidRPr="0072696C">
        <w:rPr>
          <w:rFonts w:ascii="Times New Roman" w:hAnsi="Times New Roman"/>
          <w:lang w:val="sv-SE"/>
        </w:rPr>
        <w:t xml:space="preserve"> công nhân, toàn bộ dân cư xung quanh khu vực dự án và các hộ dân dọc theo các tuyến đường vận chuyển Hệ quả của các tác động dẫn đên gia tăng tai nạn nghề nghiệp, tai nạn giao thông, các bệnh liên quan đến đường hô hấp, đường ruột, mắt và dịch bệnh. </w:t>
      </w:r>
    </w:p>
    <w:p w14:paraId="79BE393C" w14:textId="3A84DCEE" w:rsidR="00177891" w:rsidRPr="0072696C" w:rsidRDefault="003C553A" w:rsidP="00177891">
      <w:pPr>
        <w:ind w:left="-5" w:firstLine="725"/>
        <w:rPr>
          <w:rFonts w:ascii="Times New Roman" w:hAnsi="Times New Roman"/>
          <w:lang w:val="sv-SE"/>
        </w:rPr>
      </w:pPr>
      <w:r w:rsidRPr="0072696C">
        <w:rPr>
          <w:rFonts w:ascii="Times New Roman" w:hAnsi="Times New Roman"/>
          <w:lang w:val="sv-SE"/>
        </w:rPr>
        <w:t>5</w:t>
      </w:r>
      <w:r w:rsidR="000C6FFD" w:rsidRPr="0072696C">
        <w:rPr>
          <w:rFonts w:ascii="Times New Roman" w:hAnsi="Times New Roman"/>
          <w:lang w:val="sv-SE"/>
        </w:rPr>
        <w:t>2</w:t>
      </w:r>
      <w:r w:rsidR="00177891" w:rsidRPr="0072696C">
        <w:rPr>
          <w:rFonts w:ascii="Times New Roman" w:hAnsi="Times New Roman"/>
          <w:lang w:val="sv-SE"/>
        </w:rPr>
        <w:t xml:space="preserve"> công nhân sẽ trực tiếp, tiếp xúc các nguồn gây ô nhiễm, gây bệnh từ các hoạt động của dự án, mặc dù TDA có các biện pháp hạn chế các ô nhiễm như bụi, khí thải, nước thải, dịch bệnh nhưng có những tác động tiềm ẩn, tích lũy chúng ta không nhìn thấy ngay, cần có biện pháp phát hiện sớm các bệnh và nguồn gây ra. Kế hoạch chỉ ra các biện pháp giảm thiểu và ngăn chặn các tác động trên.</w:t>
      </w:r>
    </w:p>
    <w:p w14:paraId="11A6AB0F" w14:textId="77777777" w:rsidR="00177891" w:rsidRPr="0072696C" w:rsidRDefault="00177891" w:rsidP="00870EFB">
      <w:pPr>
        <w:spacing w:before="60" w:after="60" w:line="288" w:lineRule="auto"/>
        <w:rPr>
          <w:rFonts w:ascii="Times New Roman" w:hAnsi="Times New Roman"/>
          <w:b/>
        </w:rPr>
      </w:pPr>
      <w:bookmarkStart w:id="799" w:name="_Toc416093062"/>
      <w:r w:rsidRPr="0072696C">
        <w:rPr>
          <w:rFonts w:ascii="Times New Roman" w:hAnsi="Times New Roman"/>
          <w:b/>
        </w:rPr>
        <w:t>Mục tiêu</w:t>
      </w:r>
      <w:bookmarkEnd w:id="799"/>
    </w:p>
    <w:p w14:paraId="41FD2675" w14:textId="77777777" w:rsidR="00177891" w:rsidRPr="0072696C" w:rsidRDefault="00177891" w:rsidP="00177891">
      <w:pPr>
        <w:ind w:left="-5" w:firstLine="725"/>
        <w:rPr>
          <w:rFonts w:ascii="Times New Roman" w:hAnsi="Times New Roman"/>
        </w:rPr>
      </w:pPr>
      <w:r w:rsidRPr="0072696C">
        <w:rPr>
          <w:rFonts w:ascii="Times New Roman" w:hAnsi="Times New Roman"/>
        </w:rPr>
        <w:t>Kiểm soát ngăn ngừa các dịch bệnh, nâng cao nhận thức của người dân và công nhân để tự bản thân có kiến thức tự bảo vệ sức khỏe chính mình, giúp người dân được tiếp cận đầy đủ các dịch vụ y tế sẵn có. Tổ chức khám chữa bệnh thường xuyên nhằm phát hiện sớm các bệnh do tác động TDA, xây dựng phương án xử lý các sự cố liên quan đến dịch bệnh, tai nạn lao động và giao thông.</w:t>
      </w:r>
    </w:p>
    <w:p w14:paraId="27B91F56" w14:textId="77777777" w:rsidR="00177891" w:rsidRPr="0072696C" w:rsidRDefault="00177891" w:rsidP="00870EFB">
      <w:pPr>
        <w:spacing w:before="60" w:after="60" w:line="288" w:lineRule="auto"/>
        <w:rPr>
          <w:rFonts w:ascii="Times New Roman" w:hAnsi="Times New Roman"/>
          <w:b/>
        </w:rPr>
      </w:pPr>
      <w:bookmarkStart w:id="800" w:name="_Toc416093063"/>
      <w:r w:rsidRPr="0072696C">
        <w:rPr>
          <w:rFonts w:ascii="Times New Roman" w:hAnsi="Times New Roman"/>
          <w:b/>
        </w:rPr>
        <w:t>Biện pháp và nội dung quản lý sức khỏe cộng đồng</w:t>
      </w:r>
      <w:bookmarkEnd w:id="800"/>
    </w:p>
    <w:p w14:paraId="03F3EF00" w14:textId="161C6211" w:rsidR="00177891" w:rsidRPr="0072696C" w:rsidRDefault="00177891" w:rsidP="003F38F8">
      <w:pPr>
        <w:numPr>
          <w:ilvl w:val="0"/>
          <w:numId w:val="61"/>
        </w:numPr>
        <w:spacing w:before="60" w:after="60" w:line="288" w:lineRule="auto"/>
        <w:jc w:val="left"/>
        <w:rPr>
          <w:rFonts w:ascii="Times New Roman" w:hAnsi="Times New Roman"/>
        </w:rPr>
      </w:pPr>
      <w:r w:rsidRPr="0072696C">
        <w:rPr>
          <w:rFonts w:ascii="Times New Roman" w:hAnsi="Times New Roman"/>
        </w:rPr>
        <w:t xml:space="preserve">Tập huấn nâng cao hiểu biết, phòng chống các tác động đến sức khỏe </w:t>
      </w:r>
    </w:p>
    <w:p w14:paraId="402494CA" w14:textId="59EAE437" w:rsidR="00177891" w:rsidRPr="0072696C" w:rsidRDefault="00E300EA" w:rsidP="003F38F8">
      <w:pPr>
        <w:numPr>
          <w:ilvl w:val="0"/>
          <w:numId w:val="61"/>
        </w:numPr>
        <w:spacing w:before="60" w:after="60" w:line="288" w:lineRule="auto"/>
        <w:jc w:val="left"/>
        <w:rPr>
          <w:rFonts w:ascii="Times New Roman" w:hAnsi="Times New Roman"/>
        </w:rPr>
      </w:pPr>
      <w:r w:rsidRPr="0072696C">
        <w:rPr>
          <w:rFonts w:ascii="Times New Roman" w:hAnsi="Times New Roman"/>
        </w:rPr>
        <w:t>Tổ chức k</w:t>
      </w:r>
      <w:r w:rsidR="00177891" w:rsidRPr="0072696C">
        <w:rPr>
          <w:rFonts w:ascii="Times New Roman" w:hAnsi="Times New Roman"/>
        </w:rPr>
        <w:t>hám chữa bệnh định kỳ cho công nhân và người dân khu vực TDA</w:t>
      </w:r>
    </w:p>
    <w:p w14:paraId="566CCF4A" w14:textId="2341FB1B" w:rsidR="00177891" w:rsidRPr="0072696C" w:rsidRDefault="00E300EA" w:rsidP="003F38F8">
      <w:pPr>
        <w:numPr>
          <w:ilvl w:val="0"/>
          <w:numId w:val="61"/>
        </w:numPr>
        <w:spacing w:before="60" w:after="60" w:line="288" w:lineRule="auto"/>
        <w:jc w:val="left"/>
        <w:rPr>
          <w:rFonts w:ascii="Times New Roman" w:hAnsi="Times New Roman"/>
        </w:rPr>
      </w:pPr>
      <w:r w:rsidRPr="0072696C">
        <w:rPr>
          <w:rFonts w:ascii="Times New Roman" w:hAnsi="Times New Roman"/>
        </w:rPr>
        <w:t>Lập p</w:t>
      </w:r>
      <w:r w:rsidR="00177891" w:rsidRPr="0072696C">
        <w:rPr>
          <w:rFonts w:ascii="Times New Roman" w:hAnsi="Times New Roman"/>
        </w:rPr>
        <w:t>hương án giảm thiểu các tác động đến sức khỏe cộng đồng</w:t>
      </w:r>
    </w:p>
    <w:p w14:paraId="275935C8" w14:textId="354B0E94" w:rsidR="00177891" w:rsidRPr="0072696C" w:rsidRDefault="00E300EA" w:rsidP="003F38F8">
      <w:pPr>
        <w:numPr>
          <w:ilvl w:val="0"/>
          <w:numId w:val="61"/>
        </w:numPr>
        <w:spacing w:before="60" w:after="60" w:line="288" w:lineRule="auto"/>
        <w:jc w:val="left"/>
        <w:rPr>
          <w:rFonts w:ascii="Times New Roman" w:hAnsi="Times New Roman"/>
        </w:rPr>
      </w:pPr>
      <w:r w:rsidRPr="0072696C">
        <w:rPr>
          <w:rFonts w:ascii="Times New Roman" w:hAnsi="Times New Roman"/>
        </w:rPr>
        <w:t xml:space="preserve">Lập </w:t>
      </w:r>
      <w:r w:rsidR="00814332" w:rsidRPr="0072696C">
        <w:rPr>
          <w:rFonts w:ascii="Times New Roman" w:hAnsi="Times New Roman"/>
        </w:rPr>
        <w:t>p</w:t>
      </w:r>
      <w:r w:rsidR="00177891" w:rsidRPr="0072696C">
        <w:rPr>
          <w:rFonts w:ascii="Times New Roman" w:hAnsi="Times New Roman"/>
        </w:rPr>
        <w:t>hương án phòng và xử lý dịch bệnh</w:t>
      </w:r>
    </w:p>
    <w:p w14:paraId="247102B7" w14:textId="4416A653" w:rsidR="00177891" w:rsidRPr="0072696C" w:rsidRDefault="00177891" w:rsidP="00870EFB">
      <w:pPr>
        <w:spacing w:before="60" w:after="60" w:line="288" w:lineRule="auto"/>
        <w:rPr>
          <w:rFonts w:ascii="Times New Roman" w:hAnsi="Times New Roman"/>
          <w:b/>
        </w:rPr>
      </w:pPr>
      <w:bookmarkStart w:id="801" w:name="_Toc416093064"/>
      <w:r w:rsidRPr="0072696C">
        <w:rPr>
          <w:rFonts w:ascii="Times New Roman" w:hAnsi="Times New Roman"/>
          <w:b/>
        </w:rPr>
        <w:t>Vai trò và trách nhiệm của cơ quan, tổ chức, cá nhân</w:t>
      </w:r>
      <w:bookmarkEnd w:id="801"/>
    </w:p>
    <w:p w14:paraId="1E81DDC8" w14:textId="1B7B2074" w:rsidR="00177891" w:rsidRPr="0072696C" w:rsidRDefault="00177891" w:rsidP="00177891">
      <w:pPr>
        <w:ind w:firstLine="720"/>
        <w:rPr>
          <w:rFonts w:ascii="Times New Roman" w:hAnsi="Times New Roman"/>
          <w:b/>
        </w:rPr>
      </w:pPr>
      <w:r w:rsidRPr="0072696C">
        <w:rPr>
          <w:rFonts w:ascii="Times New Roman" w:hAnsi="Times New Roman"/>
          <w:b/>
        </w:rPr>
        <w:t>Sở Nông nghiệp PTNN/ BQLDA</w:t>
      </w:r>
      <w:r w:rsidR="00814332" w:rsidRPr="0072696C">
        <w:rPr>
          <w:rFonts w:ascii="Times New Roman" w:hAnsi="Times New Roman"/>
          <w:b/>
        </w:rPr>
        <w:t>/ Ban quản lý dự án (PMU)</w:t>
      </w:r>
      <w:r w:rsidR="00A367F2" w:rsidRPr="0072696C">
        <w:rPr>
          <w:rFonts w:ascii="Times New Roman" w:hAnsi="Times New Roman"/>
          <w:b/>
        </w:rPr>
        <w:t>:</w:t>
      </w:r>
    </w:p>
    <w:p w14:paraId="7725F714" w14:textId="45232718" w:rsidR="00177891" w:rsidRPr="0072696C" w:rsidRDefault="00A367F2" w:rsidP="003F38F8">
      <w:pPr>
        <w:numPr>
          <w:ilvl w:val="0"/>
          <w:numId w:val="61"/>
        </w:numPr>
        <w:spacing w:before="60" w:after="60" w:line="288" w:lineRule="auto"/>
        <w:jc w:val="left"/>
        <w:rPr>
          <w:rFonts w:ascii="Times New Roman" w:hAnsi="Times New Roman"/>
        </w:rPr>
      </w:pPr>
      <w:r w:rsidRPr="0072696C">
        <w:rPr>
          <w:rFonts w:ascii="Times New Roman" w:hAnsi="Times New Roman"/>
        </w:rPr>
        <w:t>Sở NN&amp;PTNT và BQLDA c</w:t>
      </w:r>
      <w:r w:rsidR="00177891" w:rsidRPr="0072696C">
        <w:rPr>
          <w:rFonts w:ascii="Times New Roman" w:hAnsi="Times New Roman"/>
        </w:rPr>
        <w:t>hịu trách nhiệm xây dựng các tài liệu tập huấn an toàn sức khỏe cộng đồng</w:t>
      </w:r>
    </w:p>
    <w:p w14:paraId="0684A7AA" w14:textId="353016D9" w:rsidR="00177891" w:rsidRPr="0072696C" w:rsidRDefault="00177891" w:rsidP="003F38F8">
      <w:pPr>
        <w:numPr>
          <w:ilvl w:val="0"/>
          <w:numId w:val="61"/>
        </w:numPr>
        <w:spacing w:before="60" w:after="60" w:line="288" w:lineRule="auto"/>
        <w:jc w:val="left"/>
        <w:rPr>
          <w:rFonts w:ascii="Times New Roman" w:hAnsi="Times New Roman"/>
        </w:rPr>
      </w:pPr>
      <w:r w:rsidRPr="0072696C">
        <w:rPr>
          <w:rFonts w:ascii="Times New Roman" w:hAnsi="Times New Roman"/>
        </w:rPr>
        <w:t xml:space="preserve">Phối hợp các cấp chính quyền đoàn thể </w:t>
      </w:r>
      <w:r w:rsidR="003C553A" w:rsidRPr="0072696C">
        <w:rPr>
          <w:rFonts w:ascii="Times New Roman" w:hAnsi="Times New Roman"/>
        </w:rPr>
        <w:t>xã An Bình</w:t>
      </w:r>
      <w:r w:rsidRPr="0072696C">
        <w:rPr>
          <w:rFonts w:ascii="Times New Roman" w:hAnsi="Times New Roman"/>
        </w:rPr>
        <w:t xml:space="preserve"> </w:t>
      </w:r>
      <w:r w:rsidR="003C0CA2" w:rsidRPr="0072696C">
        <w:rPr>
          <w:rFonts w:ascii="Times New Roman" w:hAnsi="Times New Roman"/>
        </w:rPr>
        <w:t>(</w:t>
      </w:r>
      <w:r w:rsidRPr="0072696C">
        <w:rPr>
          <w:rFonts w:ascii="Times New Roman" w:hAnsi="Times New Roman"/>
        </w:rPr>
        <w:t>Chính quyền địa phương, Mặt tr</w:t>
      </w:r>
      <w:r w:rsidR="00A367F2" w:rsidRPr="0072696C">
        <w:rPr>
          <w:rFonts w:ascii="Times New Roman" w:hAnsi="Times New Roman"/>
        </w:rPr>
        <w:t>ậ</w:t>
      </w:r>
      <w:r w:rsidRPr="0072696C">
        <w:rPr>
          <w:rFonts w:ascii="Times New Roman" w:hAnsi="Times New Roman"/>
        </w:rPr>
        <w:t>n Tổ quốc, Hội Phụ nữ, Hội Nông dân, Đoàn Thanh niên, đại diện thôn xóm</w:t>
      </w:r>
      <w:r w:rsidR="003C0CA2" w:rsidRPr="0072696C">
        <w:rPr>
          <w:rFonts w:ascii="Times New Roman" w:hAnsi="Times New Roman"/>
        </w:rPr>
        <w:t>)</w:t>
      </w:r>
      <w:r w:rsidRPr="0072696C">
        <w:rPr>
          <w:rFonts w:ascii="Times New Roman" w:hAnsi="Times New Roman"/>
        </w:rPr>
        <w:t xml:space="preserve"> tổ chức các hoạt động tuyên truyền an toàn sức khỏe.</w:t>
      </w:r>
    </w:p>
    <w:p w14:paraId="2A20DFBA" w14:textId="77777777" w:rsidR="00177891" w:rsidRPr="0072696C" w:rsidRDefault="00177891" w:rsidP="00177891">
      <w:pPr>
        <w:ind w:firstLine="720"/>
        <w:rPr>
          <w:rFonts w:ascii="Times New Roman" w:hAnsi="Times New Roman"/>
          <w:b/>
        </w:rPr>
      </w:pPr>
      <w:r w:rsidRPr="0072696C">
        <w:rPr>
          <w:rFonts w:ascii="Times New Roman" w:hAnsi="Times New Roman"/>
          <w:b/>
        </w:rPr>
        <w:t xml:space="preserve">Sở Y tế, Trung tâm Y tế Dự phòng </w:t>
      </w:r>
      <w:r w:rsidR="003C553A" w:rsidRPr="0072696C">
        <w:rPr>
          <w:rFonts w:ascii="Times New Roman" w:hAnsi="Times New Roman"/>
          <w:b/>
        </w:rPr>
        <w:t>huyện Lạc Thủy</w:t>
      </w:r>
    </w:p>
    <w:p w14:paraId="4A33BA89" w14:textId="40A2A253" w:rsidR="00177891" w:rsidRPr="0072696C" w:rsidRDefault="00177891" w:rsidP="003F38F8">
      <w:pPr>
        <w:numPr>
          <w:ilvl w:val="0"/>
          <w:numId w:val="61"/>
        </w:numPr>
        <w:spacing w:before="60" w:after="60" w:line="288" w:lineRule="auto"/>
        <w:jc w:val="left"/>
        <w:rPr>
          <w:rFonts w:ascii="Times New Roman" w:hAnsi="Times New Roman"/>
        </w:rPr>
      </w:pPr>
      <w:r w:rsidRPr="0072696C">
        <w:rPr>
          <w:rFonts w:ascii="Times New Roman" w:hAnsi="Times New Roman"/>
        </w:rPr>
        <w:t>Thực hiện đào tạo</w:t>
      </w:r>
      <w:r w:rsidR="003C0CA2" w:rsidRPr="0072696C">
        <w:rPr>
          <w:rFonts w:ascii="Times New Roman" w:hAnsi="Times New Roman"/>
        </w:rPr>
        <w:t xml:space="preserve"> và</w:t>
      </w:r>
      <w:r w:rsidRPr="0072696C">
        <w:rPr>
          <w:rFonts w:ascii="Times New Roman" w:hAnsi="Times New Roman"/>
        </w:rPr>
        <w:t xml:space="preserve"> nâng cao kiến thức cho các cấp cơ sở, nhà thầu, người dân về biện phòng chống, biện pháp xử lý các tác động và dịch bệnh.</w:t>
      </w:r>
    </w:p>
    <w:p w14:paraId="3D87FD0D" w14:textId="77777777" w:rsidR="00177891" w:rsidRPr="0072696C" w:rsidRDefault="00177891" w:rsidP="003F38F8">
      <w:pPr>
        <w:numPr>
          <w:ilvl w:val="0"/>
          <w:numId w:val="61"/>
        </w:numPr>
        <w:spacing w:before="60" w:after="60" w:line="288" w:lineRule="auto"/>
        <w:jc w:val="left"/>
        <w:rPr>
          <w:rFonts w:ascii="Times New Roman" w:hAnsi="Times New Roman"/>
        </w:rPr>
      </w:pPr>
      <w:r w:rsidRPr="0072696C">
        <w:rPr>
          <w:rFonts w:ascii="Times New Roman" w:hAnsi="Times New Roman"/>
        </w:rPr>
        <w:lastRenderedPageBreak/>
        <w:t>Kiểm tra kiểm soát quá trình khám chữa bệnh</w:t>
      </w:r>
    </w:p>
    <w:p w14:paraId="2503A90D" w14:textId="77777777" w:rsidR="00177891" w:rsidRPr="0072696C" w:rsidRDefault="00177891" w:rsidP="003F38F8">
      <w:pPr>
        <w:numPr>
          <w:ilvl w:val="0"/>
          <w:numId w:val="61"/>
        </w:numPr>
        <w:spacing w:before="60" w:after="60" w:line="288" w:lineRule="auto"/>
        <w:jc w:val="left"/>
        <w:rPr>
          <w:rFonts w:ascii="Times New Roman" w:hAnsi="Times New Roman"/>
        </w:rPr>
      </w:pPr>
      <w:r w:rsidRPr="0072696C">
        <w:rPr>
          <w:rFonts w:ascii="Times New Roman" w:hAnsi="Times New Roman"/>
        </w:rPr>
        <w:t>Chỉ đạo kịp thời khi xuất hiện dịch, giải quyết các sự cố liên quan đên sức khỏe cộng đồng</w:t>
      </w:r>
    </w:p>
    <w:p w14:paraId="18791C96" w14:textId="77777777" w:rsidR="00177891" w:rsidRPr="0072696C" w:rsidRDefault="00177891" w:rsidP="00177891">
      <w:pPr>
        <w:ind w:firstLine="720"/>
        <w:rPr>
          <w:rFonts w:ascii="Times New Roman" w:hAnsi="Times New Roman"/>
          <w:b/>
        </w:rPr>
      </w:pPr>
      <w:r w:rsidRPr="0072696C">
        <w:rPr>
          <w:rFonts w:ascii="Times New Roman" w:hAnsi="Times New Roman"/>
          <w:b/>
        </w:rPr>
        <w:t>Ủy ban nhân dân các cấp, tổ chức xã hội</w:t>
      </w:r>
    </w:p>
    <w:p w14:paraId="794A5731" w14:textId="77777777" w:rsidR="00177891" w:rsidRPr="0072696C" w:rsidRDefault="00177891" w:rsidP="003F38F8">
      <w:pPr>
        <w:numPr>
          <w:ilvl w:val="0"/>
          <w:numId w:val="61"/>
        </w:numPr>
        <w:spacing w:before="60" w:after="60" w:line="288" w:lineRule="auto"/>
        <w:jc w:val="left"/>
        <w:rPr>
          <w:rFonts w:ascii="Times New Roman" w:hAnsi="Times New Roman"/>
        </w:rPr>
      </w:pPr>
      <w:r w:rsidRPr="0072696C">
        <w:rPr>
          <w:rFonts w:ascii="Times New Roman" w:hAnsi="Times New Roman"/>
        </w:rPr>
        <w:t>Chỉ đạo, hướng dẫn và tổ chức thực hiện công tác an toàn sức khỏe phối hợp chặt chẽ với nhà thầu, sở Y tế, Trung tâm Y tế Dự phòng khi xuất hiện dịch</w:t>
      </w:r>
    </w:p>
    <w:p w14:paraId="33FFF58D" w14:textId="77777777" w:rsidR="00177891" w:rsidRPr="0072696C" w:rsidRDefault="00177891" w:rsidP="00177891">
      <w:pPr>
        <w:ind w:left="-5" w:firstLine="360"/>
        <w:rPr>
          <w:rFonts w:ascii="Times New Roman" w:hAnsi="Times New Roman"/>
          <w:b/>
          <w:lang w:eastAsia="vi-VN"/>
        </w:rPr>
      </w:pPr>
      <w:r w:rsidRPr="0072696C">
        <w:rPr>
          <w:rFonts w:ascii="Times New Roman" w:hAnsi="Times New Roman"/>
          <w:b/>
          <w:lang w:eastAsia="vi-VN"/>
        </w:rPr>
        <w:t xml:space="preserve">Trạm y tế: </w:t>
      </w:r>
      <w:r w:rsidRPr="0072696C">
        <w:rPr>
          <w:rFonts w:ascii="Times New Roman" w:hAnsi="Times New Roman"/>
          <w:lang w:eastAsia="vi-VN"/>
        </w:rPr>
        <w:t>Xây dựng kế hoạch khám chữa bệnh, hường dẫn xử lý ô nhiễm nguồn nước, phòng dịch và xử lý khi có dịch</w:t>
      </w:r>
    </w:p>
    <w:p w14:paraId="7D7BFAB6" w14:textId="77777777" w:rsidR="00177891" w:rsidRPr="0072696C" w:rsidRDefault="00177891" w:rsidP="00870EFB">
      <w:pPr>
        <w:spacing w:before="60" w:after="60" w:line="288" w:lineRule="auto"/>
        <w:rPr>
          <w:rFonts w:ascii="Times New Roman" w:hAnsi="Times New Roman"/>
          <w:b/>
        </w:rPr>
      </w:pPr>
      <w:bookmarkStart w:id="802" w:name="_Toc416093065"/>
      <w:r w:rsidRPr="0072696C">
        <w:rPr>
          <w:rFonts w:ascii="Times New Roman" w:hAnsi="Times New Roman"/>
          <w:b/>
        </w:rPr>
        <w:t>Kế hoạch và tổ chức thực hiện</w:t>
      </w:r>
      <w:bookmarkEnd w:id="802"/>
    </w:p>
    <w:p w14:paraId="184E05D1" w14:textId="77777777" w:rsidR="00EB3EF1" w:rsidRPr="0072696C" w:rsidRDefault="00177891" w:rsidP="00234B9E">
      <w:pPr>
        <w:ind w:firstLine="266"/>
        <w:rPr>
          <w:rFonts w:ascii="Times New Roman" w:hAnsi="Times New Roman"/>
          <w:lang w:eastAsia="vi-VN"/>
        </w:rPr>
      </w:pPr>
      <w:r w:rsidRPr="0072696C">
        <w:rPr>
          <w:rFonts w:ascii="Times New Roman" w:hAnsi="Times New Roman"/>
          <w:lang w:eastAsia="vi-VN"/>
        </w:rPr>
        <w:t>Kế hoạch quản lý sức khỏe cộng đồng được tổ chức thực hiện cả 3 giai đoạn của tiểu dự án và được kéo dài 6 tháng giai đoạn vận hành.</w:t>
      </w:r>
    </w:p>
    <w:p w14:paraId="0441D369" w14:textId="77777777" w:rsidR="00177891" w:rsidRPr="0072696C" w:rsidRDefault="0076302C" w:rsidP="00177891">
      <w:pPr>
        <w:jc w:val="center"/>
        <w:rPr>
          <w:rFonts w:ascii="Times New Roman" w:hAnsi="Times New Roman"/>
          <w:b/>
        </w:rPr>
      </w:pPr>
      <w:r w:rsidRPr="0072696C">
        <w:rPr>
          <w:rFonts w:ascii="Times New Roman" w:hAnsi="Times New Roman"/>
          <w:b/>
        </w:rPr>
        <w:t>Bả</w:t>
      </w:r>
      <w:r w:rsidR="00177891" w:rsidRPr="0072696C">
        <w:rPr>
          <w:rFonts w:ascii="Times New Roman" w:hAnsi="Times New Roman"/>
          <w:b/>
        </w:rPr>
        <w:t>ng B2-1 Kế hoạch thực hiện “Kế hoạch quản lý sức khỏe cộng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774"/>
        <w:gridCol w:w="2099"/>
        <w:gridCol w:w="1742"/>
        <w:gridCol w:w="1728"/>
        <w:gridCol w:w="1243"/>
      </w:tblGrid>
      <w:tr w:rsidR="0072696C" w:rsidRPr="0072696C" w14:paraId="032E5F4E" w14:textId="77777777" w:rsidTr="00177891">
        <w:trPr>
          <w:tblHeader/>
        </w:trPr>
        <w:tc>
          <w:tcPr>
            <w:tcW w:w="378" w:type="pct"/>
          </w:tcPr>
          <w:p w14:paraId="6C580443" w14:textId="77777777" w:rsidR="00177891" w:rsidRPr="0072696C" w:rsidRDefault="00177891" w:rsidP="003C553A">
            <w:pPr>
              <w:spacing w:before="0" w:line="240" w:lineRule="auto"/>
              <w:jc w:val="center"/>
              <w:rPr>
                <w:rFonts w:ascii="Times New Roman" w:hAnsi="Times New Roman"/>
                <w:b/>
                <w:lang w:eastAsia="vi-VN"/>
              </w:rPr>
            </w:pPr>
            <w:r w:rsidRPr="0072696C">
              <w:rPr>
                <w:rFonts w:ascii="Times New Roman" w:hAnsi="Times New Roman"/>
                <w:b/>
                <w:lang w:eastAsia="vi-VN"/>
              </w:rPr>
              <w:t>TT</w:t>
            </w:r>
          </w:p>
        </w:tc>
        <w:tc>
          <w:tcPr>
            <w:tcW w:w="955" w:type="pct"/>
          </w:tcPr>
          <w:p w14:paraId="07A8631F" w14:textId="77777777" w:rsidR="00177891" w:rsidRPr="0072696C" w:rsidRDefault="00177891" w:rsidP="003C553A">
            <w:pPr>
              <w:spacing w:before="0" w:line="240" w:lineRule="auto"/>
              <w:jc w:val="center"/>
              <w:rPr>
                <w:rFonts w:ascii="Times New Roman" w:hAnsi="Times New Roman"/>
                <w:b/>
                <w:lang w:eastAsia="vi-VN"/>
              </w:rPr>
            </w:pPr>
            <w:r w:rsidRPr="0072696C">
              <w:rPr>
                <w:rFonts w:ascii="Times New Roman" w:hAnsi="Times New Roman"/>
                <w:b/>
                <w:lang w:eastAsia="vi-VN"/>
              </w:rPr>
              <w:t>Giải pháp</w:t>
            </w:r>
          </w:p>
        </w:tc>
        <w:tc>
          <w:tcPr>
            <w:tcW w:w="1130" w:type="pct"/>
          </w:tcPr>
          <w:p w14:paraId="61EF5B93" w14:textId="77777777" w:rsidR="00177891" w:rsidRPr="0072696C" w:rsidRDefault="00177891" w:rsidP="003C553A">
            <w:pPr>
              <w:spacing w:before="0" w:line="240" w:lineRule="auto"/>
              <w:jc w:val="center"/>
              <w:rPr>
                <w:rFonts w:ascii="Times New Roman" w:hAnsi="Times New Roman"/>
                <w:b/>
                <w:lang w:eastAsia="vi-VN"/>
              </w:rPr>
            </w:pPr>
            <w:r w:rsidRPr="0072696C">
              <w:rPr>
                <w:rFonts w:ascii="Times New Roman" w:hAnsi="Times New Roman"/>
                <w:b/>
                <w:lang w:eastAsia="vi-VN"/>
              </w:rPr>
              <w:t>Nội dung thực hiện</w:t>
            </w:r>
          </w:p>
        </w:tc>
        <w:tc>
          <w:tcPr>
            <w:tcW w:w="938" w:type="pct"/>
          </w:tcPr>
          <w:p w14:paraId="369902E6" w14:textId="77777777" w:rsidR="00177891" w:rsidRPr="0072696C" w:rsidRDefault="00177891" w:rsidP="003C553A">
            <w:pPr>
              <w:spacing w:before="0" w:line="240" w:lineRule="auto"/>
              <w:jc w:val="center"/>
              <w:rPr>
                <w:rFonts w:ascii="Times New Roman" w:hAnsi="Times New Roman"/>
                <w:b/>
                <w:lang w:eastAsia="vi-VN"/>
              </w:rPr>
            </w:pPr>
            <w:r w:rsidRPr="0072696C">
              <w:rPr>
                <w:rFonts w:ascii="Times New Roman" w:hAnsi="Times New Roman"/>
                <w:b/>
                <w:lang w:eastAsia="vi-VN"/>
              </w:rPr>
              <w:t>Trách nhiệm thực hiện</w:t>
            </w:r>
          </w:p>
        </w:tc>
        <w:tc>
          <w:tcPr>
            <w:tcW w:w="930" w:type="pct"/>
          </w:tcPr>
          <w:p w14:paraId="27110BFF" w14:textId="77777777" w:rsidR="00177891" w:rsidRPr="0072696C" w:rsidRDefault="00177891" w:rsidP="003C553A">
            <w:pPr>
              <w:spacing w:before="0" w:line="240" w:lineRule="auto"/>
              <w:jc w:val="center"/>
              <w:rPr>
                <w:rFonts w:ascii="Times New Roman" w:hAnsi="Times New Roman"/>
                <w:b/>
                <w:lang w:eastAsia="vi-VN"/>
              </w:rPr>
            </w:pPr>
            <w:r w:rsidRPr="0072696C">
              <w:rPr>
                <w:rFonts w:ascii="Times New Roman" w:hAnsi="Times New Roman"/>
                <w:b/>
                <w:lang w:eastAsia="vi-VN"/>
              </w:rPr>
              <w:t>Kinh phí thực hiện</w:t>
            </w:r>
          </w:p>
        </w:tc>
        <w:tc>
          <w:tcPr>
            <w:tcW w:w="671" w:type="pct"/>
          </w:tcPr>
          <w:p w14:paraId="5405F254" w14:textId="77777777" w:rsidR="00177891" w:rsidRPr="0072696C" w:rsidRDefault="00177891" w:rsidP="003C553A">
            <w:pPr>
              <w:spacing w:before="0" w:line="240" w:lineRule="auto"/>
              <w:jc w:val="center"/>
              <w:rPr>
                <w:rFonts w:ascii="Times New Roman" w:hAnsi="Times New Roman"/>
                <w:b/>
                <w:lang w:eastAsia="vi-VN"/>
              </w:rPr>
            </w:pPr>
            <w:r w:rsidRPr="0072696C">
              <w:rPr>
                <w:rFonts w:ascii="Times New Roman" w:hAnsi="Times New Roman"/>
                <w:b/>
                <w:lang w:eastAsia="vi-VN"/>
              </w:rPr>
              <w:t>Thời gian</w:t>
            </w:r>
          </w:p>
        </w:tc>
      </w:tr>
      <w:tr w:rsidR="0072696C" w:rsidRPr="0072696C" w14:paraId="7C7C0CF5" w14:textId="77777777" w:rsidTr="00177891">
        <w:tc>
          <w:tcPr>
            <w:tcW w:w="378" w:type="pct"/>
          </w:tcPr>
          <w:p w14:paraId="250ADE32"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1</w:t>
            </w:r>
          </w:p>
        </w:tc>
        <w:tc>
          <w:tcPr>
            <w:tcW w:w="955" w:type="pct"/>
            <w:vAlign w:val="center"/>
          </w:tcPr>
          <w:p w14:paraId="2CFAFA1C" w14:textId="77777777" w:rsidR="00177891" w:rsidRPr="0072696C" w:rsidRDefault="00177891" w:rsidP="003C553A">
            <w:pPr>
              <w:spacing w:before="0" w:line="240" w:lineRule="auto"/>
              <w:rPr>
                <w:rFonts w:ascii="Times New Roman" w:hAnsi="Times New Roman"/>
              </w:rPr>
            </w:pPr>
            <w:r w:rsidRPr="0072696C">
              <w:rPr>
                <w:rFonts w:ascii="Times New Roman" w:hAnsi="Times New Roman"/>
              </w:rPr>
              <w:t>Tập huấn nâng cao hiểu biết, phòng chống các tác động đến sức khỏe</w:t>
            </w:r>
          </w:p>
          <w:p w14:paraId="3359DBC4" w14:textId="77777777" w:rsidR="00177891" w:rsidRPr="0072696C" w:rsidRDefault="00177891" w:rsidP="003C553A">
            <w:pPr>
              <w:spacing w:before="0" w:line="240" w:lineRule="auto"/>
              <w:rPr>
                <w:rFonts w:ascii="Times New Roman" w:hAnsi="Times New Roman"/>
                <w:lang w:eastAsia="vi-VN"/>
              </w:rPr>
            </w:pPr>
          </w:p>
        </w:tc>
        <w:tc>
          <w:tcPr>
            <w:tcW w:w="1130" w:type="pct"/>
          </w:tcPr>
          <w:p w14:paraId="1950AEA5" w14:textId="77777777" w:rsidR="00177891"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Nhận diện các tác động từ môi trường không khí, nước, an toàn thực phẩm</w:t>
            </w:r>
          </w:p>
          <w:p w14:paraId="4748AB82" w14:textId="77777777" w:rsidR="00177891"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Biện pháp phòng tránh các tác động đến sức khỏe khi gặp phải (sử dụng khẩu trang khi đi vào khu vực bị ảnh hưởng, xử lý nguồn nước bằng phèn và cloramin B khử trùng…</w:t>
            </w:r>
          </w:p>
          <w:p w14:paraId="49E88393" w14:textId="59336FDE" w:rsidR="00177891" w:rsidRPr="0072696C" w:rsidRDefault="00105346" w:rsidP="00870EFB">
            <w:pPr>
              <w:spacing w:before="0" w:line="240" w:lineRule="auto"/>
              <w:jc w:val="left"/>
              <w:rPr>
                <w:rFonts w:ascii="Times New Roman" w:hAnsi="Times New Roman"/>
                <w:lang w:eastAsia="vi-VN"/>
              </w:rPr>
            </w:pPr>
            <w:r w:rsidRPr="0072696C">
              <w:rPr>
                <w:rFonts w:ascii="Times New Roman" w:hAnsi="Times New Roman"/>
                <w:lang w:eastAsia="vi-VN"/>
              </w:rPr>
              <w:t xml:space="preserve">- </w:t>
            </w:r>
            <w:r w:rsidR="00177891" w:rsidRPr="0072696C">
              <w:rPr>
                <w:rFonts w:ascii="Times New Roman" w:hAnsi="Times New Roman"/>
                <w:lang w:eastAsia="vi-VN"/>
              </w:rPr>
              <w:t>Vệ sinh khu vực hộ gia đình, chuồng trại chăn nuôi.</w:t>
            </w:r>
          </w:p>
        </w:tc>
        <w:tc>
          <w:tcPr>
            <w:tcW w:w="938" w:type="pct"/>
          </w:tcPr>
          <w:p w14:paraId="68856432" w14:textId="77777777" w:rsidR="003C0CA2" w:rsidRPr="0072696C" w:rsidRDefault="003C0CA2" w:rsidP="003C553A">
            <w:pPr>
              <w:spacing w:before="0" w:line="240" w:lineRule="auto"/>
              <w:rPr>
                <w:rFonts w:ascii="Times New Roman" w:hAnsi="Times New Roman"/>
                <w:lang w:eastAsia="vi-VN"/>
              </w:rPr>
            </w:pPr>
            <w:r w:rsidRPr="0072696C">
              <w:rPr>
                <w:rFonts w:ascii="Times New Roman" w:hAnsi="Times New Roman"/>
                <w:lang w:eastAsia="vi-VN"/>
              </w:rPr>
              <w:t xml:space="preserve">- </w:t>
            </w:r>
            <w:r w:rsidR="00177891" w:rsidRPr="0072696C">
              <w:rPr>
                <w:rFonts w:ascii="Times New Roman" w:hAnsi="Times New Roman"/>
                <w:lang w:eastAsia="vi-VN"/>
              </w:rPr>
              <w:t>Sở Nông nghiệp và PTNT</w:t>
            </w:r>
          </w:p>
          <w:p w14:paraId="5072F324" w14:textId="10E9552E" w:rsidR="003C0CA2" w:rsidRPr="0072696C" w:rsidRDefault="003C0CA2" w:rsidP="003C553A">
            <w:pPr>
              <w:spacing w:before="0" w:line="240" w:lineRule="auto"/>
              <w:rPr>
                <w:rFonts w:ascii="Times New Roman" w:hAnsi="Times New Roman"/>
                <w:lang w:eastAsia="vi-VN"/>
              </w:rPr>
            </w:pPr>
            <w:r w:rsidRPr="0072696C">
              <w:rPr>
                <w:rFonts w:ascii="Times New Roman" w:hAnsi="Times New Roman"/>
                <w:lang w:eastAsia="vi-VN"/>
              </w:rPr>
              <w:t xml:space="preserve">- </w:t>
            </w:r>
            <w:r w:rsidR="00177891" w:rsidRPr="0072696C">
              <w:rPr>
                <w:rFonts w:ascii="Times New Roman" w:hAnsi="Times New Roman"/>
                <w:lang w:eastAsia="vi-VN"/>
              </w:rPr>
              <w:t>BQLDA</w:t>
            </w:r>
          </w:p>
          <w:p w14:paraId="1D74E810" w14:textId="62759116" w:rsidR="003C0CA2" w:rsidRPr="0072696C" w:rsidRDefault="003C0CA2" w:rsidP="003C553A">
            <w:pPr>
              <w:spacing w:before="0" w:line="240" w:lineRule="auto"/>
              <w:rPr>
                <w:rFonts w:ascii="Times New Roman" w:hAnsi="Times New Roman"/>
                <w:lang w:eastAsia="vi-VN"/>
              </w:rPr>
            </w:pPr>
            <w:r w:rsidRPr="0072696C">
              <w:rPr>
                <w:rFonts w:ascii="Times New Roman" w:hAnsi="Times New Roman"/>
                <w:lang w:eastAsia="vi-VN"/>
              </w:rPr>
              <w:t xml:space="preserve">- </w:t>
            </w:r>
            <w:r w:rsidR="00177891" w:rsidRPr="0072696C">
              <w:rPr>
                <w:rFonts w:ascii="Times New Roman" w:hAnsi="Times New Roman"/>
                <w:lang w:eastAsia="vi-VN"/>
              </w:rPr>
              <w:t xml:space="preserve">Trung tâm Y tế Dự phòng </w:t>
            </w:r>
            <w:r w:rsidR="003C553A" w:rsidRPr="0072696C">
              <w:rPr>
                <w:rFonts w:ascii="Times New Roman" w:hAnsi="Times New Roman"/>
                <w:lang w:eastAsia="vi-VN"/>
              </w:rPr>
              <w:t>huyện Lạc Thủy</w:t>
            </w:r>
            <w:r w:rsidR="00177891" w:rsidRPr="0072696C">
              <w:rPr>
                <w:rFonts w:ascii="Times New Roman" w:hAnsi="Times New Roman"/>
                <w:lang w:eastAsia="vi-VN"/>
              </w:rPr>
              <w:t xml:space="preserve"> </w:t>
            </w:r>
          </w:p>
          <w:p w14:paraId="60AA568B" w14:textId="534BEEDB" w:rsidR="003C0CA2" w:rsidRPr="0072696C" w:rsidRDefault="003C0CA2">
            <w:pPr>
              <w:spacing w:before="0" w:line="240" w:lineRule="auto"/>
              <w:rPr>
                <w:rFonts w:ascii="Times New Roman" w:hAnsi="Times New Roman"/>
                <w:lang w:eastAsia="vi-VN"/>
              </w:rPr>
            </w:pPr>
            <w:r w:rsidRPr="0072696C">
              <w:rPr>
                <w:rFonts w:ascii="Times New Roman" w:hAnsi="Times New Roman"/>
                <w:lang w:eastAsia="vi-VN"/>
              </w:rPr>
              <w:t xml:space="preserve">- </w:t>
            </w:r>
            <w:r w:rsidR="00177891" w:rsidRPr="0072696C">
              <w:rPr>
                <w:rFonts w:ascii="Times New Roman" w:hAnsi="Times New Roman"/>
                <w:lang w:eastAsia="vi-VN"/>
              </w:rPr>
              <w:t>trạm y tế xã/phường</w:t>
            </w:r>
          </w:p>
          <w:p w14:paraId="780C8713" w14:textId="480669AC" w:rsidR="00177891" w:rsidRPr="0072696C" w:rsidRDefault="003C0CA2">
            <w:pPr>
              <w:spacing w:before="0" w:line="240" w:lineRule="auto"/>
              <w:rPr>
                <w:rFonts w:ascii="Times New Roman" w:hAnsi="Times New Roman"/>
                <w:lang w:eastAsia="vi-VN"/>
              </w:rPr>
            </w:pPr>
            <w:r w:rsidRPr="0072696C">
              <w:rPr>
                <w:rFonts w:ascii="Times New Roman" w:hAnsi="Times New Roman"/>
                <w:lang w:eastAsia="vi-VN"/>
              </w:rPr>
              <w:t>-</w:t>
            </w:r>
            <w:r w:rsidR="00177891" w:rsidRPr="0072696C">
              <w:rPr>
                <w:rFonts w:ascii="Times New Roman" w:hAnsi="Times New Roman"/>
                <w:lang w:eastAsia="vi-VN"/>
              </w:rPr>
              <w:t xml:space="preserve"> nhà thầu thi công</w:t>
            </w:r>
          </w:p>
        </w:tc>
        <w:tc>
          <w:tcPr>
            <w:tcW w:w="930" w:type="pct"/>
          </w:tcPr>
          <w:p w14:paraId="13A6DA97"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15.000.000 triệu</w:t>
            </w:r>
          </w:p>
        </w:tc>
        <w:tc>
          <w:tcPr>
            <w:tcW w:w="671" w:type="pct"/>
          </w:tcPr>
          <w:p w14:paraId="031CA1E9"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2 đợt vào đầu dự án và giữa giai đoạn thi công</w:t>
            </w:r>
          </w:p>
        </w:tc>
      </w:tr>
      <w:tr w:rsidR="0072696C" w:rsidRPr="0072696C" w14:paraId="19ED645B" w14:textId="77777777" w:rsidTr="00177891">
        <w:tc>
          <w:tcPr>
            <w:tcW w:w="378" w:type="pct"/>
          </w:tcPr>
          <w:p w14:paraId="3E09FE61"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2</w:t>
            </w:r>
          </w:p>
        </w:tc>
        <w:tc>
          <w:tcPr>
            <w:tcW w:w="955" w:type="pct"/>
          </w:tcPr>
          <w:p w14:paraId="2070A4E2" w14:textId="77777777" w:rsidR="00177891" w:rsidRPr="0072696C" w:rsidRDefault="00177891" w:rsidP="003F38F8">
            <w:pPr>
              <w:numPr>
                <w:ilvl w:val="0"/>
                <w:numId w:val="61"/>
              </w:numPr>
              <w:spacing w:before="0" w:line="240" w:lineRule="auto"/>
              <w:jc w:val="left"/>
              <w:rPr>
                <w:rFonts w:ascii="Times New Roman" w:hAnsi="Times New Roman"/>
              </w:rPr>
            </w:pPr>
            <w:r w:rsidRPr="0072696C">
              <w:rPr>
                <w:rFonts w:ascii="Times New Roman" w:hAnsi="Times New Roman"/>
              </w:rPr>
              <w:t>Khám chữa bệnh định kỳ cho công nhân và người dân khu vực TDA</w:t>
            </w:r>
          </w:p>
        </w:tc>
        <w:tc>
          <w:tcPr>
            <w:tcW w:w="1130" w:type="pct"/>
          </w:tcPr>
          <w:p w14:paraId="1C723D2F" w14:textId="77777777" w:rsidR="00177891"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Tổ chức kiểm tra sức khỏe cho công nhân 3 tháng/lần, người dân thuộc vùng bị ảnh hưởng 6 tháng/lần</w:t>
            </w:r>
          </w:p>
          <w:p w14:paraId="25631BCB" w14:textId="231716AF" w:rsidR="00105346"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Các bệnh liên quan đến hô hấp, đường ruột, mắt</w:t>
            </w:r>
          </w:p>
          <w:p w14:paraId="65A1E7B3" w14:textId="47CE0A38" w:rsidR="00177891" w:rsidRPr="0072696C" w:rsidRDefault="00105346"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lastRenderedPageBreak/>
              <w:t>T</w:t>
            </w:r>
            <w:r w:rsidR="00177891" w:rsidRPr="0072696C">
              <w:rPr>
                <w:rFonts w:ascii="Times New Roman" w:hAnsi="Times New Roman"/>
                <w:lang w:eastAsia="vi-VN"/>
              </w:rPr>
              <w:t>ham vấn những người bị ảnh hưởng môi trường trong quá trình khám</w:t>
            </w:r>
          </w:p>
          <w:p w14:paraId="0F429DA4" w14:textId="77777777" w:rsidR="00177891"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Tư vấn hoặc xử lý khi phát hiện sự bất thường liên quan đến tác động của TDA (thông báo kịp thời cho chính quyền và đơn vị chức năng)</w:t>
            </w:r>
          </w:p>
        </w:tc>
        <w:tc>
          <w:tcPr>
            <w:tcW w:w="938" w:type="pct"/>
          </w:tcPr>
          <w:p w14:paraId="09A6475E" w14:textId="77777777" w:rsidR="00177891" w:rsidRPr="0072696C" w:rsidRDefault="00177891" w:rsidP="00201683">
            <w:pPr>
              <w:spacing w:before="0" w:line="240" w:lineRule="auto"/>
              <w:rPr>
                <w:rFonts w:ascii="Times New Roman" w:hAnsi="Times New Roman"/>
                <w:lang w:eastAsia="vi-VN"/>
              </w:rPr>
            </w:pPr>
            <w:r w:rsidRPr="0072696C">
              <w:rPr>
                <w:rFonts w:ascii="Times New Roman" w:hAnsi="Times New Roman"/>
                <w:lang w:eastAsia="vi-VN"/>
              </w:rPr>
              <w:lastRenderedPageBreak/>
              <w:t xml:space="preserve">Sở Nông nghiệp và PTNT, BQLDA, Trung tâm Y tế Dự phòng </w:t>
            </w:r>
            <w:r w:rsidR="00201683" w:rsidRPr="0072696C">
              <w:rPr>
                <w:rFonts w:ascii="Times New Roman" w:hAnsi="Times New Roman"/>
                <w:lang w:eastAsia="vi-VN"/>
              </w:rPr>
              <w:t>huyện Lạc Thủy</w:t>
            </w:r>
            <w:r w:rsidRPr="0072696C">
              <w:rPr>
                <w:rFonts w:ascii="Times New Roman" w:hAnsi="Times New Roman"/>
                <w:lang w:eastAsia="vi-VN"/>
              </w:rPr>
              <w:t xml:space="preserve"> trạm y tế xã/phường, nhà thầu thi công</w:t>
            </w:r>
          </w:p>
        </w:tc>
        <w:tc>
          <w:tcPr>
            <w:tcW w:w="930" w:type="pct"/>
          </w:tcPr>
          <w:p w14:paraId="4B0C89C2"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 xml:space="preserve">Ngân sách của </w:t>
            </w:r>
            <w:r w:rsidR="003C553A" w:rsidRPr="0072696C">
              <w:rPr>
                <w:rFonts w:ascii="Times New Roman" w:hAnsi="Times New Roman"/>
                <w:lang w:eastAsia="vi-VN"/>
              </w:rPr>
              <w:t>Huyện Lạc Thủy</w:t>
            </w:r>
          </w:p>
        </w:tc>
        <w:tc>
          <w:tcPr>
            <w:tcW w:w="671" w:type="pct"/>
          </w:tcPr>
          <w:p w14:paraId="3B0DC28D"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3 tháng 1 lần tính từ thời gian bắt đầu thi  công đến sau khi đi vào vận hành 6 tháng</w:t>
            </w:r>
          </w:p>
        </w:tc>
      </w:tr>
      <w:tr w:rsidR="0072696C" w:rsidRPr="0072696C" w14:paraId="7BCDBF6A" w14:textId="77777777" w:rsidTr="00177891">
        <w:tc>
          <w:tcPr>
            <w:tcW w:w="378" w:type="pct"/>
          </w:tcPr>
          <w:p w14:paraId="432FB553"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3</w:t>
            </w:r>
          </w:p>
        </w:tc>
        <w:tc>
          <w:tcPr>
            <w:tcW w:w="955" w:type="pct"/>
            <w:vAlign w:val="center"/>
          </w:tcPr>
          <w:p w14:paraId="184C08D2" w14:textId="466AED98" w:rsidR="00177891" w:rsidRPr="0072696C" w:rsidRDefault="00105346">
            <w:pPr>
              <w:numPr>
                <w:ilvl w:val="0"/>
                <w:numId w:val="61"/>
              </w:numPr>
              <w:spacing w:before="0" w:line="240" w:lineRule="auto"/>
              <w:jc w:val="left"/>
              <w:rPr>
                <w:rFonts w:ascii="Times New Roman" w:hAnsi="Times New Roman"/>
              </w:rPr>
            </w:pPr>
            <w:r w:rsidRPr="0072696C">
              <w:rPr>
                <w:rFonts w:ascii="Times New Roman" w:hAnsi="Times New Roman"/>
              </w:rPr>
              <w:t>Lập p</w:t>
            </w:r>
            <w:r w:rsidR="00177891" w:rsidRPr="0072696C">
              <w:rPr>
                <w:rFonts w:ascii="Times New Roman" w:hAnsi="Times New Roman"/>
              </w:rPr>
              <w:t>hương án giảm thiểu các tác động đến sức khỏe cộng đồng</w:t>
            </w:r>
          </w:p>
        </w:tc>
        <w:tc>
          <w:tcPr>
            <w:tcW w:w="1130" w:type="pct"/>
          </w:tcPr>
          <w:p w14:paraId="37FB27B2" w14:textId="77777777" w:rsidR="00177891"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Cán bộ y tế xã/phường thường xuyên giám sát việc thực hiện các biện pháp giảm thiểu của đơn vị thi công</w:t>
            </w:r>
          </w:p>
          <w:p w14:paraId="392EB57A" w14:textId="77777777" w:rsidR="00177891"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Xử lý kịp thời các tai nạn lao động, giao thông</w:t>
            </w:r>
          </w:p>
          <w:p w14:paraId="4FF4CCAE" w14:textId="77777777" w:rsidR="00177891"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Tổ chức tiêm phòng cho trẻ em, bà mẹ mang thai đầy đủ</w:t>
            </w:r>
          </w:p>
        </w:tc>
        <w:tc>
          <w:tcPr>
            <w:tcW w:w="938" w:type="pct"/>
            <w:vAlign w:val="center"/>
          </w:tcPr>
          <w:p w14:paraId="7D5D145C"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 xml:space="preserve">Sở Nông nghiệp và PTNT, BQLDA, Trung tâm Y tế Dự phòng </w:t>
            </w:r>
            <w:r w:rsidR="003C553A" w:rsidRPr="0072696C">
              <w:rPr>
                <w:rFonts w:ascii="Times New Roman" w:hAnsi="Times New Roman"/>
                <w:lang w:eastAsia="vi-VN"/>
              </w:rPr>
              <w:t>huyện Lạc Thủy</w:t>
            </w:r>
            <w:r w:rsidRPr="0072696C">
              <w:rPr>
                <w:rFonts w:ascii="Times New Roman" w:hAnsi="Times New Roman"/>
                <w:lang w:eastAsia="vi-VN"/>
              </w:rPr>
              <w:t>, trạm y tế xã/phường, hội phụ nữ, mặt trận tổ quốc, nhà thầu thi công</w:t>
            </w:r>
          </w:p>
        </w:tc>
        <w:tc>
          <w:tcPr>
            <w:tcW w:w="930" w:type="pct"/>
          </w:tcPr>
          <w:p w14:paraId="76E315DD"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Ngân sách</w:t>
            </w:r>
            <w:r w:rsidR="003C553A" w:rsidRPr="0072696C">
              <w:rPr>
                <w:rFonts w:ascii="Times New Roman" w:hAnsi="Times New Roman"/>
                <w:lang w:eastAsia="vi-VN"/>
              </w:rPr>
              <w:t xml:space="preserve"> huyện Lạc Thủy</w:t>
            </w:r>
            <w:r w:rsidRPr="0072696C">
              <w:rPr>
                <w:rFonts w:ascii="Times New Roman" w:hAnsi="Times New Roman"/>
                <w:lang w:eastAsia="vi-VN"/>
              </w:rPr>
              <w:t>, nhà thầu thi công</w:t>
            </w:r>
          </w:p>
        </w:tc>
        <w:tc>
          <w:tcPr>
            <w:tcW w:w="671" w:type="pct"/>
          </w:tcPr>
          <w:p w14:paraId="00CAB6A6" w14:textId="7962CCEA" w:rsidR="00177891" w:rsidRPr="0072696C" w:rsidRDefault="00177891" w:rsidP="00870EFB">
            <w:pPr>
              <w:spacing w:before="0" w:line="240" w:lineRule="auto"/>
              <w:rPr>
                <w:rFonts w:ascii="Times New Roman" w:eastAsia="Times New Roman" w:hAnsi="Times New Roman"/>
                <w:lang w:eastAsia="vi-VN"/>
              </w:rPr>
            </w:pPr>
            <w:r w:rsidRPr="0072696C">
              <w:rPr>
                <w:rFonts w:ascii="Times New Roman" w:hAnsi="Times New Roman"/>
                <w:lang w:eastAsia="vi-VN"/>
              </w:rPr>
              <w:t>Liên tục trong thời gian xây dựng dự án</w:t>
            </w:r>
          </w:p>
        </w:tc>
      </w:tr>
      <w:tr w:rsidR="00177891" w:rsidRPr="0072696C" w14:paraId="6A664803" w14:textId="77777777" w:rsidTr="00177891">
        <w:tc>
          <w:tcPr>
            <w:tcW w:w="378" w:type="pct"/>
          </w:tcPr>
          <w:p w14:paraId="1F353FCB"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4</w:t>
            </w:r>
          </w:p>
        </w:tc>
        <w:tc>
          <w:tcPr>
            <w:tcW w:w="955" w:type="pct"/>
            <w:vAlign w:val="center"/>
          </w:tcPr>
          <w:p w14:paraId="58DD1E8B" w14:textId="5E5C3839" w:rsidR="00177891" w:rsidRPr="0072696C" w:rsidRDefault="0009754F">
            <w:pPr>
              <w:spacing w:before="0" w:line="240" w:lineRule="auto"/>
              <w:rPr>
                <w:rFonts w:ascii="Times New Roman" w:hAnsi="Times New Roman"/>
              </w:rPr>
            </w:pPr>
            <w:r w:rsidRPr="0072696C">
              <w:rPr>
                <w:rFonts w:ascii="Times New Roman" w:hAnsi="Times New Roman"/>
              </w:rPr>
              <w:t>Lập p</w:t>
            </w:r>
            <w:r w:rsidR="00177891" w:rsidRPr="0072696C">
              <w:rPr>
                <w:rFonts w:ascii="Times New Roman" w:hAnsi="Times New Roman"/>
              </w:rPr>
              <w:t>hương án phòng và xử lý dịch bệnh</w:t>
            </w:r>
          </w:p>
        </w:tc>
        <w:tc>
          <w:tcPr>
            <w:tcW w:w="1130" w:type="pct"/>
          </w:tcPr>
          <w:p w14:paraId="35E9A57F" w14:textId="77777777" w:rsidR="00177891"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Phun phòng chống ruồi, muỗi tại khu vực dự án và các hộ dân xung quanh 3tháng/lần</w:t>
            </w:r>
          </w:p>
          <w:p w14:paraId="5F7EBB4C" w14:textId="77777777" w:rsidR="00177891"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Hướng dẫn vệ sinh các nguồn nước, hướng dẫn sử dụng cloramin B xử lý sơ bộ nguồn nước thải trên công trường và hộ gia đình hàng ngày</w:t>
            </w:r>
          </w:p>
          <w:p w14:paraId="1BE43B5D" w14:textId="77777777" w:rsidR="00177891" w:rsidRPr="0072696C" w:rsidRDefault="00177891" w:rsidP="003F38F8">
            <w:pPr>
              <w:numPr>
                <w:ilvl w:val="0"/>
                <w:numId w:val="61"/>
              </w:numPr>
              <w:spacing w:before="0" w:line="240" w:lineRule="auto"/>
              <w:ind w:left="143" w:hanging="218"/>
              <w:jc w:val="left"/>
              <w:rPr>
                <w:rFonts w:ascii="Times New Roman" w:hAnsi="Times New Roman"/>
                <w:lang w:eastAsia="vi-VN"/>
              </w:rPr>
            </w:pPr>
            <w:r w:rsidRPr="0072696C">
              <w:rPr>
                <w:rFonts w:ascii="Times New Roman" w:hAnsi="Times New Roman"/>
                <w:lang w:eastAsia="vi-VN"/>
              </w:rPr>
              <w:t xml:space="preserve">Khi xuất hiện dịch, khoanh </w:t>
            </w:r>
            <w:r w:rsidRPr="0072696C">
              <w:rPr>
                <w:rFonts w:ascii="Times New Roman" w:hAnsi="Times New Roman"/>
                <w:lang w:eastAsia="vi-VN"/>
              </w:rPr>
              <w:lastRenderedPageBreak/>
              <w:t>vùng dịch, cách ly các đối tượng nhiễm bệnh, và phun khủ trùng vùng bằng cloramin B</w:t>
            </w:r>
          </w:p>
        </w:tc>
        <w:tc>
          <w:tcPr>
            <w:tcW w:w="938" w:type="pct"/>
            <w:vAlign w:val="center"/>
          </w:tcPr>
          <w:p w14:paraId="1DC60FB7"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lastRenderedPageBreak/>
              <w:t xml:space="preserve">Sở Nông nghiệp và PTNT, Sở y tế BQLDA, Trung tâm Y tế Dự phòng </w:t>
            </w:r>
            <w:r w:rsidR="003C553A" w:rsidRPr="0072696C">
              <w:rPr>
                <w:rFonts w:ascii="Times New Roman" w:hAnsi="Times New Roman"/>
                <w:lang w:eastAsia="vi-VN"/>
              </w:rPr>
              <w:t>huyện Lạc Thủy</w:t>
            </w:r>
            <w:r w:rsidRPr="0072696C">
              <w:rPr>
                <w:rFonts w:ascii="Times New Roman" w:hAnsi="Times New Roman"/>
                <w:lang w:eastAsia="vi-VN"/>
              </w:rPr>
              <w:t>, trạm y tế xã/phường, hội phụ nữ, mặt trận tổ quốc, các đoàn thể, nhà thầu thi công</w:t>
            </w:r>
          </w:p>
        </w:tc>
        <w:tc>
          <w:tcPr>
            <w:tcW w:w="930" w:type="pct"/>
          </w:tcPr>
          <w:p w14:paraId="5255AA68" w14:textId="77777777" w:rsidR="00177891" w:rsidRPr="0072696C" w:rsidRDefault="00177891" w:rsidP="003C553A">
            <w:pPr>
              <w:spacing w:before="0" w:line="240" w:lineRule="auto"/>
              <w:rPr>
                <w:rFonts w:ascii="Times New Roman" w:hAnsi="Times New Roman"/>
                <w:lang w:eastAsia="vi-VN"/>
              </w:rPr>
            </w:pPr>
            <w:r w:rsidRPr="0072696C">
              <w:rPr>
                <w:rFonts w:ascii="Times New Roman" w:hAnsi="Times New Roman"/>
                <w:lang w:eastAsia="vi-VN"/>
              </w:rPr>
              <w:t xml:space="preserve">Ngân sách của tỉnh </w:t>
            </w:r>
            <w:r w:rsidR="003C553A" w:rsidRPr="0072696C">
              <w:rPr>
                <w:rFonts w:ascii="Times New Roman" w:hAnsi="Times New Roman"/>
                <w:lang w:eastAsia="vi-VN"/>
              </w:rPr>
              <w:t xml:space="preserve">Hòa Bình </w:t>
            </w:r>
            <w:r w:rsidRPr="0072696C">
              <w:rPr>
                <w:rFonts w:ascii="Times New Roman" w:hAnsi="Times New Roman"/>
                <w:lang w:eastAsia="vi-VN"/>
              </w:rPr>
              <w:t>(sở Y tế), nhà thầu thi công</w:t>
            </w:r>
          </w:p>
        </w:tc>
        <w:tc>
          <w:tcPr>
            <w:tcW w:w="671" w:type="pct"/>
          </w:tcPr>
          <w:p w14:paraId="3B774A33" w14:textId="12E5CF6E" w:rsidR="00177891" w:rsidRPr="0072696C" w:rsidRDefault="00177891" w:rsidP="00870EFB">
            <w:pPr>
              <w:spacing w:before="0" w:line="240" w:lineRule="auto"/>
              <w:rPr>
                <w:rFonts w:ascii="Times New Roman" w:eastAsia="Times New Roman" w:hAnsi="Times New Roman"/>
                <w:lang w:eastAsia="vi-VN"/>
              </w:rPr>
            </w:pPr>
            <w:r w:rsidRPr="0072696C">
              <w:rPr>
                <w:rFonts w:ascii="Times New Roman" w:hAnsi="Times New Roman"/>
                <w:lang w:eastAsia="vi-VN"/>
              </w:rPr>
              <w:t xml:space="preserve">Thường trực </w:t>
            </w:r>
            <w:r w:rsidR="00312406" w:rsidRPr="0072696C">
              <w:rPr>
                <w:rFonts w:ascii="Times New Roman" w:hAnsi="Times New Roman"/>
                <w:lang w:eastAsia="vi-VN"/>
              </w:rPr>
              <w:t>s</w:t>
            </w:r>
            <w:r w:rsidRPr="0072696C">
              <w:rPr>
                <w:rFonts w:ascii="Times New Roman" w:hAnsi="Times New Roman"/>
                <w:lang w:eastAsia="vi-VN"/>
              </w:rPr>
              <w:t>uốt quá trình dự</w:t>
            </w:r>
            <w:r w:rsidR="003C553A" w:rsidRPr="0072696C">
              <w:rPr>
                <w:rFonts w:ascii="Times New Roman" w:hAnsi="Times New Roman"/>
                <w:lang w:eastAsia="vi-VN"/>
              </w:rPr>
              <w:t xml:space="preserve"> án (</w:t>
            </w:r>
            <w:r w:rsidR="00312406" w:rsidRPr="0072696C">
              <w:rPr>
                <w:rFonts w:ascii="Times New Roman" w:hAnsi="Times New Roman"/>
                <w:lang w:eastAsia="vi-VN"/>
              </w:rPr>
              <w:t>1</w:t>
            </w:r>
            <w:r w:rsidRPr="0072696C">
              <w:rPr>
                <w:rFonts w:ascii="Times New Roman" w:hAnsi="Times New Roman"/>
                <w:lang w:eastAsia="vi-VN"/>
              </w:rPr>
              <w:t>8 tháng)</w:t>
            </w:r>
          </w:p>
        </w:tc>
      </w:tr>
    </w:tbl>
    <w:p w14:paraId="70E591D9" w14:textId="77777777" w:rsidR="00177891" w:rsidRPr="0072696C" w:rsidRDefault="00177891" w:rsidP="00177891">
      <w:pPr>
        <w:rPr>
          <w:rFonts w:ascii="Times New Roman" w:hAnsi="Times New Roman"/>
        </w:rPr>
      </w:pPr>
    </w:p>
    <w:p w14:paraId="32192E37" w14:textId="77777777" w:rsidR="00177891" w:rsidRPr="0072696C" w:rsidRDefault="00177891" w:rsidP="00177891">
      <w:pPr>
        <w:rPr>
          <w:rFonts w:ascii="Times New Roman" w:hAnsi="Times New Roman"/>
          <w:spacing w:val="-1"/>
          <w:lang w:val="vi-VN"/>
        </w:rPr>
        <w:sectPr w:rsidR="00177891" w:rsidRPr="0072696C" w:rsidSect="00234B9E">
          <w:footerReference w:type="default" r:id="rId110"/>
          <w:pgSz w:w="11907" w:h="16840" w:code="9"/>
          <w:pgMar w:top="1418" w:right="1134" w:bottom="1418" w:left="1701" w:header="1123" w:footer="799" w:gutter="0"/>
          <w:cols w:space="720"/>
          <w:docGrid w:linePitch="326"/>
        </w:sectPr>
      </w:pPr>
      <w:bookmarkStart w:id="803" w:name="_Toc415146185"/>
    </w:p>
    <w:p w14:paraId="0B0EBB8A" w14:textId="77777777" w:rsidR="00177891" w:rsidRPr="0072696C" w:rsidRDefault="00177891" w:rsidP="002C4854">
      <w:pPr>
        <w:pStyle w:val="Style1"/>
        <w:jc w:val="left"/>
        <w:outlineLvl w:val="1"/>
        <w:rPr>
          <w:b w:val="0"/>
          <w:sz w:val="24"/>
          <w:szCs w:val="24"/>
          <w:lang w:val="vi-VN"/>
        </w:rPr>
      </w:pPr>
      <w:bookmarkStart w:id="804" w:name="_Toc424907961"/>
      <w:bookmarkEnd w:id="803"/>
      <w:r w:rsidRPr="0072696C">
        <w:rPr>
          <w:sz w:val="24"/>
          <w:szCs w:val="24"/>
          <w:lang w:val="vi-VN"/>
        </w:rPr>
        <w:lastRenderedPageBreak/>
        <w:t xml:space="preserve">PHỤ LỤC B3. KẾ HOẠCH TRUYỀN THÔNG, THAM VẤN </w:t>
      </w:r>
      <w:r w:rsidR="002C4854" w:rsidRPr="0072696C">
        <w:rPr>
          <w:sz w:val="24"/>
          <w:szCs w:val="24"/>
          <w:lang w:val="vi-VN"/>
        </w:rPr>
        <w:t>CỘNG ĐỒNG CÓ SỰ THAM GIA</w:t>
      </w:r>
      <w:bookmarkEnd w:id="804"/>
      <w:r w:rsidRPr="0072696C">
        <w:rPr>
          <w:sz w:val="24"/>
          <w:szCs w:val="24"/>
          <w:lang w:val="vi-VN"/>
        </w:rPr>
        <w:br w:type="textWrapping" w:clear="all"/>
      </w:r>
    </w:p>
    <w:p w14:paraId="4F3D6284" w14:textId="77777777" w:rsidR="00177891" w:rsidRPr="0072696C" w:rsidRDefault="00177891" w:rsidP="003F38F8">
      <w:pPr>
        <w:numPr>
          <w:ilvl w:val="0"/>
          <w:numId w:val="64"/>
        </w:numPr>
        <w:spacing w:before="60" w:after="60" w:line="288" w:lineRule="auto"/>
        <w:ind w:left="0" w:firstLine="0"/>
        <w:rPr>
          <w:rFonts w:ascii="Times New Roman" w:hAnsi="Times New Roman"/>
          <w:b/>
          <w:lang w:val="vi-VN"/>
        </w:rPr>
      </w:pPr>
      <w:bookmarkStart w:id="805" w:name="_Toc416093751"/>
      <w:r w:rsidRPr="0072696C">
        <w:rPr>
          <w:rFonts w:ascii="Times New Roman" w:hAnsi="Times New Roman"/>
          <w:b/>
          <w:lang w:val="vi-VN"/>
        </w:rPr>
        <w:t>Sự cần thiết phải xây dựng kế hoạch truyền thông</w:t>
      </w:r>
      <w:bookmarkEnd w:id="805"/>
    </w:p>
    <w:p w14:paraId="00F94370" w14:textId="3E2D2F3E" w:rsidR="00177891" w:rsidRPr="0072696C" w:rsidRDefault="00177891" w:rsidP="00177891">
      <w:pPr>
        <w:spacing w:after="309"/>
        <w:ind w:left="-5"/>
        <w:rPr>
          <w:rFonts w:ascii="Times New Roman" w:hAnsi="Times New Roman"/>
          <w:lang w:val="vi-VN"/>
        </w:rPr>
      </w:pPr>
      <w:r w:rsidRPr="0072696C">
        <w:rPr>
          <w:rFonts w:ascii="Times New Roman" w:hAnsi="Times New Roman"/>
          <w:lang w:val="vi-VN"/>
        </w:rPr>
        <w:t xml:space="preserve">Tiểu dự án “Sửa chữa và nâng cấp hồ </w:t>
      </w:r>
      <w:r w:rsidR="003C553A" w:rsidRPr="0072696C">
        <w:rPr>
          <w:rFonts w:ascii="Times New Roman" w:hAnsi="Times New Roman"/>
          <w:lang w:val="vi-VN"/>
        </w:rPr>
        <w:t>Đaị Thắng</w:t>
      </w:r>
      <w:r w:rsidRPr="0072696C">
        <w:rPr>
          <w:rFonts w:ascii="Times New Roman" w:hAnsi="Times New Roman"/>
          <w:lang w:val="vi-VN"/>
        </w:rPr>
        <w:t xml:space="preserve">, </w:t>
      </w:r>
      <w:r w:rsidR="003C553A" w:rsidRPr="0072696C">
        <w:rPr>
          <w:rFonts w:ascii="Times New Roman" w:hAnsi="Times New Roman"/>
          <w:lang w:val="vi-VN"/>
        </w:rPr>
        <w:t>Huyện Lạc Thủy</w:t>
      </w:r>
      <w:r w:rsidRPr="0072696C">
        <w:rPr>
          <w:rFonts w:ascii="Times New Roman" w:hAnsi="Times New Roman"/>
          <w:lang w:val="vi-VN"/>
        </w:rPr>
        <w:t>” được triển</w:t>
      </w:r>
      <w:r w:rsidR="00312406" w:rsidRPr="0072696C">
        <w:rPr>
          <w:rFonts w:ascii="Times New Roman" w:hAnsi="Times New Roman"/>
          <w:lang w:val="vi-VN"/>
        </w:rPr>
        <w:t xml:space="preserve"> khai</w:t>
      </w:r>
      <w:r w:rsidRPr="0072696C">
        <w:rPr>
          <w:rFonts w:ascii="Times New Roman" w:hAnsi="Times New Roman"/>
          <w:lang w:val="vi-VN"/>
        </w:rPr>
        <w:t xml:space="preserve"> sẽ </w:t>
      </w:r>
      <w:r w:rsidR="00312406" w:rsidRPr="0072696C">
        <w:rPr>
          <w:rFonts w:ascii="Times New Roman" w:hAnsi="Times New Roman"/>
          <w:lang w:val="vi-VN"/>
        </w:rPr>
        <w:t xml:space="preserve">gây ra </w:t>
      </w:r>
      <w:r w:rsidRPr="0072696C">
        <w:rPr>
          <w:rFonts w:ascii="Times New Roman" w:hAnsi="Times New Roman"/>
          <w:lang w:val="vi-VN"/>
        </w:rPr>
        <w:t xml:space="preserve">các tác động: (i) </w:t>
      </w:r>
      <w:r w:rsidR="002373AE" w:rsidRPr="0072696C">
        <w:rPr>
          <w:rFonts w:ascii="Times New Roman" w:hAnsi="Times New Roman"/>
          <w:lang w:val="vi-VN"/>
        </w:rPr>
        <w:t xml:space="preserve">tác động tích cực: </w:t>
      </w:r>
      <w:r w:rsidR="0099588E" w:rsidRPr="0072696C">
        <w:rPr>
          <w:rFonts w:ascii="Times New Roman" w:hAnsi="Times New Roman"/>
          <w:lang w:val="vi-VN"/>
        </w:rPr>
        <w:t xml:space="preserve">Hồ chứa nước Đại Thắng </w:t>
      </w:r>
      <w:r w:rsidRPr="0072696C">
        <w:rPr>
          <w:rFonts w:ascii="Times New Roman" w:hAnsi="Times New Roman"/>
          <w:lang w:val="vi-VN"/>
        </w:rPr>
        <w:t xml:space="preserve">đảm bảo ổn định nguồn nước </w:t>
      </w:r>
      <w:r w:rsidR="003C553A" w:rsidRPr="0072696C">
        <w:rPr>
          <w:rFonts w:ascii="Times New Roman" w:hAnsi="Times New Roman"/>
          <w:lang w:val="vi-VN"/>
        </w:rPr>
        <w:t>tưới tiêu cho 100 ha lúa và 30 ha hoa màu</w:t>
      </w:r>
      <w:r w:rsidRPr="0072696C">
        <w:rPr>
          <w:rFonts w:ascii="Times New Roman" w:hAnsi="Times New Roman"/>
          <w:lang w:val="vi-VN"/>
        </w:rPr>
        <w:t>; (ii) tác động tiêu cực, thu hồi đấ</w:t>
      </w:r>
      <w:r w:rsidR="00342E24" w:rsidRPr="0072696C">
        <w:rPr>
          <w:rFonts w:ascii="Times New Roman" w:hAnsi="Times New Roman"/>
          <w:lang w:val="vi-VN"/>
        </w:rPr>
        <w:t>t</w:t>
      </w:r>
      <w:r w:rsidR="000F7603" w:rsidRPr="0072696C">
        <w:rPr>
          <w:rFonts w:ascii="Times New Roman" w:hAnsi="Times New Roman"/>
          <w:lang w:val="vi-VN"/>
        </w:rPr>
        <w:t xml:space="preserve"> và tải sản của </w:t>
      </w:r>
      <w:r w:rsidR="00342E24" w:rsidRPr="0072696C">
        <w:rPr>
          <w:rFonts w:ascii="Times New Roman" w:hAnsi="Times New Roman"/>
          <w:lang w:val="vi-VN"/>
        </w:rPr>
        <w:t>12</w:t>
      </w:r>
      <w:r w:rsidRPr="0072696C">
        <w:rPr>
          <w:rFonts w:ascii="Times New Roman" w:hAnsi="Times New Roman"/>
          <w:lang w:val="vi-VN"/>
        </w:rPr>
        <w:t xml:space="preserve"> hộ dân, ảnh hưởng đến kinh tế hộ gia đình, ảnh hưởng sức khỏe cộng đồng trong quá trình xây dựng, tác động bình đẳng giới…</w:t>
      </w:r>
    </w:p>
    <w:p w14:paraId="759CDF39" w14:textId="667A3D6E" w:rsidR="00177891" w:rsidRPr="0072696C" w:rsidRDefault="00177891" w:rsidP="00177891">
      <w:pPr>
        <w:spacing w:after="309"/>
        <w:ind w:left="-5"/>
        <w:rPr>
          <w:rFonts w:ascii="Times New Roman" w:hAnsi="Times New Roman"/>
          <w:lang w:val="vi-VN"/>
        </w:rPr>
      </w:pPr>
      <w:r w:rsidRPr="0072696C">
        <w:rPr>
          <w:rFonts w:ascii="Times New Roman" w:hAnsi="Times New Roman"/>
          <w:lang w:val="vi-VN"/>
        </w:rPr>
        <w:t xml:space="preserve">Kế hoạch truyền thông, tham vấn cộng đồng được thực hiện xuyên suốt từ lúc lập dự án đầu tư đến khi Dự án đi vào vận hành, giúp cho cộng đồng địa phương và các cấp quản lý hiểu và hình dung được toàn bộ các tác động </w:t>
      </w:r>
      <w:r w:rsidR="000F7603" w:rsidRPr="0072696C">
        <w:rPr>
          <w:rFonts w:ascii="Times New Roman" w:hAnsi="Times New Roman"/>
          <w:lang w:val="vi-VN"/>
        </w:rPr>
        <w:t>(</w:t>
      </w:r>
      <w:r w:rsidRPr="0072696C">
        <w:rPr>
          <w:rFonts w:ascii="Times New Roman" w:hAnsi="Times New Roman"/>
          <w:lang w:val="vi-VN"/>
        </w:rPr>
        <w:t>tích cực, tiêu cực</w:t>
      </w:r>
      <w:r w:rsidR="000F7603" w:rsidRPr="0072696C">
        <w:rPr>
          <w:rFonts w:ascii="Times New Roman" w:hAnsi="Times New Roman"/>
          <w:lang w:val="vi-VN"/>
        </w:rPr>
        <w:t>)</w:t>
      </w:r>
      <w:r w:rsidRPr="0072696C">
        <w:rPr>
          <w:rFonts w:ascii="Times New Roman" w:hAnsi="Times New Roman"/>
          <w:lang w:val="vi-VN"/>
        </w:rPr>
        <w:t xml:space="preserve"> nhằm đưa ra các giải pháp hỗ trợ và giảm thiểu các tác động đến môi trường tự nhiên và xã hội. Đặc biệt các đối tượng dễ bị ảnh hưởng: trẻ em, người già, phụ nữ và các hệ sinh thái nhạy cảm</w:t>
      </w:r>
      <w:r w:rsidR="00276A2D" w:rsidRPr="0072696C">
        <w:rPr>
          <w:rFonts w:ascii="Times New Roman" w:hAnsi="Times New Roman"/>
          <w:lang w:val="vi-VN"/>
        </w:rPr>
        <w:t>.</w:t>
      </w:r>
    </w:p>
    <w:p w14:paraId="1E2C8F1D" w14:textId="77777777" w:rsidR="00177891" w:rsidRPr="0072696C" w:rsidRDefault="00177891" w:rsidP="00177891">
      <w:pPr>
        <w:spacing w:after="309"/>
        <w:ind w:left="-5"/>
        <w:rPr>
          <w:rFonts w:ascii="Times New Roman" w:hAnsi="Times New Roman"/>
          <w:lang w:val="vi-VN"/>
        </w:rPr>
      </w:pPr>
      <w:r w:rsidRPr="0072696C">
        <w:rPr>
          <w:rFonts w:ascii="Times New Roman" w:hAnsi="Times New Roman"/>
          <w:lang w:val="vi-VN"/>
        </w:rPr>
        <w:t>Thông tin từ kế hoạch truyền thông, tham vấn cộng đồng giúp cho các nhà quản lý, chính quyền địa phương, đơn vị giám sát, chóng đưa ra các quyết định hay thay đổi kịp thời các quyết định hoặc kế hoạch cho phù hợp trong suốt quá trình thực hiện dự án.</w:t>
      </w:r>
    </w:p>
    <w:p w14:paraId="2E7AFEDD" w14:textId="77777777" w:rsidR="00177891" w:rsidRPr="0072696C" w:rsidRDefault="00177891" w:rsidP="003F38F8">
      <w:pPr>
        <w:numPr>
          <w:ilvl w:val="0"/>
          <w:numId w:val="64"/>
        </w:numPr>
        <w:spacing w:before="60" w:after="60" w:line="288" w:lineRule="auto"/>
        <w:ind w:left="0" w:firstLine="0"/>
        <w:rPr>
          <w:rFonts w:ascii="Times New Roman" w:hAnsi="Times New Roman"/>
          <w:b/>
        </w:rPr>
      </w:pPr>
      <w:bookmarkStart w:id="806" w:name="_Toc416093752"/>
      <w:r w:rsidRPr="0072696C">
        <w:rPr>
          <w:rFonts w:ascii="Times New Roman" w:hAnsi="Times New Roman"/>
          <w:b/>
        </w:rPr>
        <w:t>Mục tiêu</w:t>
      </w:r>
      <w:bookmarkEnd w:id="806"/>
    </w:p>
    <w:p w14:paraId="3F902805" w14:textId="77777777" w:rsidR="00177891" w:rsidRPr="0072696C" w:rsidRDefault="00177891" w:rsidP="00177891">
      <w:pPr>
        <w:spacing w:after="309"/>
        <w:ind w:left="-5"/>
        <w:rPr>
          <w:rFonts w:ascii="Times New Roman" w:hAnsi="Times New Roman"/>
        </w:rPr>
      </w:pPr>
      <w:r w:rsidRPr="0072696C">
        <w:rPr>
          <w:rFonts w:ascii="Times New Roman" w:hAnsi="Times New Roman"/>
        </w:rPr>
        <w:t>Công bố thông tin TDA, cung cấp tất cả tài liệu các kế hoạch hành động đến chính quyền các cấp, tổ chức xã hội, đoàn thể và người dân thuộc khu vực TDA. Xin ý kiến cồng đồng địa phương, các tổ chức đoàn thể đối với các kế hoạch sẽ được thực hiện cho mỗi gia đoạn của Dự án. Các thông tin phản hồi giúp cho chủ đầu tư và các cấp quan lý hoàn thiện các kế hoạch đáp ứng được nhu cầu thực tiễn trước khi đưa triển khai các kế hoạch hành động.</w:t>
      </w:r>
    </w:p>
    <w:p w14:paraId="185C2973" w14:textId="77777777" w:rsidR="00177891" w:rsidRPr="0072696C" w:rsidRDefault="00177891" w:rsidP="003F38F8">
      <w:pPr>
        <w:numPr>
          <w:ilvl w:val="0"/>
          <w:numId w:val="64"/>
        </w:numPr>
        <w:spacing w:before="60" w:after="60" w:line="288" w:lineRule="auto"/>
        <w:ind w:left="0" w:firstLine="0"/>
        <w:rPr>
          <w:rFonts w:ascii="Times New Roman" w:hAnsi="Times New Roman"/>
          <w:b/>
        </w:rPr>
      </w:pPr>
      <w:bookmarkStart w:id="807" w:name="_Toc416093753"/>
      <w:r w:rsidRPr="0072696C">
        <w:rPr>
          <w:rFonts w:ascii="Times New Roman" w:hAnsi="Times New Roman"/>
          <w:b/>
        </w:rPr>
        <w:t>Nội dung thông tin truyền thông, tham vấn cộng đồng</w:t>
      </w:r>
      <w:bookmarkEnd w:id="807"/>
    </w:p>
    <w:p w14:paraId="22AEEE41" w14:textId="77777777" w:rsidR="00177891" w:rsidRPr="0072696C" w:rsidRDefault="00177891" w:rsidP="003F38F8">
      <w:pPr>
        <w:numPr>
          <w:ilvl w:val="0"/>
          <w:numId w:val="61"/>
        </w:numPr>
        <w:spacing w:before="0" w:after="309" w:line="240" w:lineRule="auto"/>
        <w:jc w:val="left"/>
        <w:rPr>
          <w:rFonts w:ascii="Times New Roman" w:hAnsi="Times New Roman"/>
        </w:rPr>
      </w:pPr>
      <w:r w:rsidRPr="0072696C">
        <w:rPr>
          <w:rFonts w:ascii="Times New Roman" w:hAnsi="Times New Roman"/>
        </w:rPr>
        <w:t>Các thông tin về TDA và những chính sách về quyền lợi sẽ được Ban QLDA phổ biến tới người dân</w:t>
      </w:r>
    </w:p>
    <w:p w14:paraId="2BF70669" w14:textId="77777777" w:rsidR="00177891" w:rsidRPr="0072696C" w:rsidRDefault="00177891" w:rsidP="003F38F8">
      <w:pPr>
        <w:numPr>
          <w:ilvl w:val="0"/>
          <w:numId w:val="61"/>
        </w:numPr>
        <w:spacing w:before="0" w:after="309" w:line="240" w:lineRule="auto"/>
        <w:rPr>
          <w:rFonts w:ascii="Times New Roman" w:hAnsi="Times New Roman"/>
        </w:rPr>
      </w:pPr>
      <w:r w:rsidRPr="0072696C">
        <w:rPr>
          <w:rFonts w:ascii="Times New Roman" w:hAnsi="Times New Roman"/>
        </w:rPr>
        <w:t>Kế hoạch quản lý môi trường và xã hội: (i) BQLDA cùng đơn vị tư vấn cung phổ biến thông tin tác động, các biện pháp, kế hoạch giảm thiểu ảnh hưởng đến môi trường - xã hội; (ii) tham vấn, xin ý kiến chính quyền tổ chức xã hội, đoàn thể, thôn, xóm người dân xung quanh khu vực dự án.</w:t>
      </w:r>
    </w:p>
    <w:p w14:paraId="3EBDB8F8" w14:textId="77777777" w:rsidR="00177891" w:rsidRPr="0072696C" w:rsidRDefault="00177891" w:rsidP="003F38F8">
      <w:pPr>
        <w:numPr>
          <w:ilvl w:val="0"/>
          <w:numId w:val="61"/>
        </w:numPr>
        <w:spacing w:before="0" w:after="309" w:line="240" w:lineRule="auto"/>
        <w:rPr>
          <w:rFonts w:ascii="Times New Roman" w:hAnsi="Times New Roman"/>
        </w:rPr>
      </w:pPr>
      <w:r w:rsidRPr="0072696C">
        <w:rPr>
          <w:rFonts w:ascii="Times New Roman" w:hAnsi="Times New Roman"/>
        </w:rPr>
        <w:t xml:space="preserve">Kế hoạch hành động tái định cư: Cung cấp thông tin thu hồi đất, tái định cư, khung áp giá đền bù, chính sách hỗ trợ của TDA và quy định của Tỉnh </w:t>
      </w:r>
      <w:r w:rsidR="00342E24" w:rsidRPr="0072696C">
        <w:rPr>
          <w:rFonts w:ascii="Times New Roman" w:hAnsi="Times New Roman"/>
        </w:rPr>
        <w:t>Hòa Bình</w:t>
      </w:r>
      <w:r w:rsidRPr="0072696C">
        <w:rPr>
          <w:rFonts w:ascii="Times New Roman" w:hAnsi="Times New Roman"/>
        </w:rPr>
        <w:t xml:space="preserve"> đến chính quyền các cấp, người dân bị ảnh hưởng</w:t>
      </w:r>
    </w:p>
    <w:p w14:paraId="0F6DDF3C" w14:textId="77777777" w:rsidR="00177891" w:rsidRPr="0072696C" w:rsidRDefault="00177891" w:rsidP="003F38F8">
      <w:pPr>
        <w:numPr>
          <w:ilvl w:val="0"/>
          <w:numId w:val="61"/>
        </w:numPr>
        <w:spacing w:before="0" w:after="309" w:line="240" w:lineRule="auto"/>
        <w:rPr>
          <w:rFonts w:ascii="Times New Roman" w:hAnsi="Times New Roman"/>
        </w:rPr>
      </w:pPr>
      <w:r w:rsidRPr="0072696C">
        <w:rPr>
          <w:rFonts w:ascii="Times New Roman" w:hAnsi="Times New Roman"/>
        </w:rPr>
        <w:t>Kế hoạch hành động giới: cung cấp thông tin bình đẳng giới đến chính quyền tổ chức xã hội, đoàn thể, thôn, xóm người dân xung quanh khu vực TDA.</w:t>
      </w:r>
    </w:p>
    <w:p w14:paraId="0519ABCF" w14:textId="77777777" w:rsidR="00177891" w:rsidRPr="0072696C" w:rsidRDefault="00177891" w:rsidP="003F38F8">
      <w:pPr>
        <w:numPr>
          <w:ilvl w:val="0"/>
          <w:numId w:val="61"/>
        </w:numPr>
        <w:spacing w:before="0" w:after="309" w:line="240" w:lineRule="auto"/>
        <w:jc w:val="left"/>
        <w:rPr>
          <w:rFonts w:ascii="Times New Roman" w:hAnsi="Times New Roman"/>
        </w:rPr>
      </w:pPr>
      <w:r w:rsidRPr="0072696C">
        <w:rPr>
          <w:rFonts w:ascii="Times New Roman" w:hAnsi="Times New Roman"/>
        </w:rPr>
        <w:lastRenderedPageBreak/>
        <w:t>Kế hoạch quản lý sức khỏe cộng đồng: thông tin đối với các giải pháp, kế hoạch phòng chống dịch bệnh, khám chữa chữa bệnh định kỳ, biện pháp xử lý khi có dịch.</w:t>
      </w:r>
    </w:p>
    <w:p w14:paraId="44E0E1B7" w14:textId="77777777" w:rsidR="00177891" w:rsidRPr="0072696C" w:rsidRDefault="00177891" w:rsidP="003F38F8">
      <w:pPr>
        <w:numPr>
          <w:ilvl w:val="0"/>
          <w:numId w:val="61"/>
        </w:numPr>
        <w:spacing w:before="0" w:after="309" w:line="240" w:lineRule="auto"/>
        <w:jc w:val="left"/>
        <w:rPr>
          <w:rFonts w:ascii="Times New Roman" w:hAnsi="Times New Roman"/>
        </w:rPr>
      </w:pPr>
      <w:r w:rsidRPr="0072696C">
        <w:rPr>
          <w:rFonts w:ascii="Times New Roman" w:hAnsi="Times New Roman"/>
        </w:rPr>
        <w:t>An ninh trật tự, an toàn giao thông, tệ nạn xã hội: thông tin quy định pháp luật, giáo dục pháp luật cho công nhân, người dân xung quanh khu vực TDA.</w:t>
      </w:r>
    </w:p>
    <w:p w14:paraId="02400832" w14:textId="77777777" w:rsidR="00177891" w:rsidRPr="0072696C" w:rsidRDefault="00177891" w:rsidP="003F38F8">
      <w:pPr>
        <w:numPr>
          <w:ilvl w:val="0"/>
          <w:numId w:val="61"/>
        </w:numPr>
        <w:spacing w:before="0" w:after="309" w:line="240" w:lineRule="auto"/>
        <w:jc w:val="left"/>
        <w:rPr>
          <w:rFonts w:ascii="Times New Roman" w:hAnsi="Times New Roman"/>
        </w:rPr>
      </w:pPr>
      <w:r w:rsidRPr="0072696C">
        <w:rPr>
          <w:rFonts w:ascii="Times New Roman" w:hAnsi="Times New Roman"/>
        </w:rPr>
        <w:t>An toàn đập: phổ biến các kế hoạch khi xảy ra sự cố an toàn đập trong quá trình thi công và mùa mưa lũ.</w:t>
      </w:r>
    </w:p>
    <w:p w14:paraId="6D870A0D" w14:textId="77777777" w:rsidR="00177891" w:rsidRPr="0072696C" w:rsidRDefault="00177891" w:rsidP="003F38F8">
      <w:pPr>
        <w:numPr>
          <w:ilvl w:val="0"/>
          <w:numId w:val="61"/>
        </w:numPr>
        <w:spacing w:before="0" w:after="309" w:line="240" w:lineRule="auto"/>
        <w:jc w:val="left"/>
        <w:rPr>
          <w:rFonts w:ascii="Times New Roman" w:hAnsi="Times New Roman"/>
        </w:rPr>
      </w:pPr>
      <w:r w:rsidRPr="0072696C">
        <w:rPr>
          <w:rFonts w:ascii="Times New Roman" w:hAnsi="Times New Roman"/>
        </w:rPr>
        <w:t>Vận hành khai thác và xả lũ: cung cấp thông tin, kế hoạch xả lũ chi tiết cho các người dân xung quanh khu vực dự án và vùng hạ lưu đập, phương án bảo vệ an toàn cho nguòi dân, các công trình sau và hạ lưu đập.</w:t>
      </w:r>
    </w:p>
    <w:p w14:paraId="70999526" w14:textId="77777777" w:rsidR="00177891" w:rsidRPr="0072696C" w:rsidRDefault="00177891" w:rsidP="003F38F8">
      <w:pPr>
        <w:numPr>
          <w:ilvl w:val="0"/>
          <w:numId w:val="64"/>
        </w:numPr>
        <w:spacing w:before="60" w:after="60" w:line="288" w:lineRule="auto"/>
        <w:ind w:left="0" w:firstLine="0"/>
        <w:rPr>
          <w:rFonts w:ascii="Times New Roman" w:hAnsi="Times New Roman"/>
          <w:b/>
        </w:rPr>
      </w:pPr>
      <w:bookmarkStart w:id="808" w:name="_Toc416093754"/>
      <w:r w:rsidRPr="0072696C">
        <w:rPr>
          <w:rFonts w:ascii="Times New Roman" w:hAnsi="Times New Roman"/>
          <w:b/>
        </w:rPr>
        <w:t>Hình thức truyền thông, tham vấn cộng đồng</w:t>
      </w:r>
      <w:bookmarkEnd w:id="808"/>
    </w:p>
    <w:p w14:paraId="4EFBD075" w14:textId="77777777" w:rsidR="00177891" w:rsidRPr="0072696C" w:rsidRDefault="003A051B" w:rsidP="00177891">
      <w:pPr>
        <w:pStyle w:val="para"/>
        <w:shd w:val="clear" w:color="auto" w:fill="FFFFFF"/>
        <w:spacing w:before="120" w:beforeAutospacing="0" w:after="120" w:afterAutospacing="0" w:line="300" w:lineRule="atLeast"/>
        <w:ind w:firstLine="720"/>
        <w:jc w:val="both"/>
      </w:pPr>
      <w:r w:rsidRPr="0072696C">
        <w:rPr>
          <w:noProof/>
          <w:lang w:val="en-US" w:eastAsia="en-US"/>
        </w:rPr>
        <w:drawing>
          <wp:anchor distT="0" distB="0" distL="114300" distR="114300" simplePos="0" relativeHeight="251697152" behindDoc="0" locked="0" layoutInCell="1" allowOverlap="1" wp14:anchorId="70B926DB" wp14:editId="0A1486AA">
            <wp:simplePos x="0" y="0"/>
            <wp:positionH relativeFrom="column">
              <wp:posOffset>-40005</wp:posOffset>
            </wp:positionH>
            <wp:positionV relativeFrom="paragraph">
              <wp:posOffset>807720</wp:posOffset>
            </wp:positionV>
            <wp:extent cx="5970270" cy="2468880"/>
            <wp:effectExtent l="19050" t="0" r="0" b="0"/>
            <wp:wrapSquare wrapText="bothSides"/>
            <wp:docPr id="249" name="Picture 1" descr="http://voer.edu.vn/file/3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er.edu.vn/file/37097"/>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5970270" cy="2468880"/>
                    </a:xfrm>
                    <a:prstGeom prst="rect">
                      <a:avLst/>
                    </a:prstGeom>
                    <a:noFill/>
                    <a:ln>
                      <a:noFill/>
                    </a:ln>
                  </pic:spPr>
                </pic:pic>
              </a:graphicData>
            </a:graphic>
          </wp:anchor>
        </w:drawing>
      </w:r>
      <w:r w:rsidR="00177891" w:rsidRPr="0072696C">
        <w:t>Để tổ chức hoạt động truyền thông có hiệu quả, cần phải hiêủ sự truyền trông hoạt động như thế nào, nắm được những yếu tố cơ bản của quá trình truyền thông và mối quan hệ công chúng của chúng.</w:t>
      </w:r>
    </w:p>
    <w:p w14:paraId="2D7909DF" w14:textId="77777777" w:rsidR="003A051B" w:rsidRPr="0072696C" w:rsidRDefault="003A051B" w:rsidP="003A051B">
      <w:pPr>
        <w:spacing w:after="309"/>
        <w:rPr>
          <w:rFonts w:ascii="Times New Roman" w:hAnsi="Times New Roman"/>
        </w:rPr>
      </w:pPr>
    </w:p>
    <w:p w14:paraId="177C8309" w14:textId="77777777" w:rsidR="00177891" w:rsidRPr="0072696C" w:rsidRDefault="00177891" w:rsidP="00177891">
      <w:pPr>
        <w:jc w:val="center"/>
        <w:rPr>
          <w:rFonts w:ascii="Times New Roman" w:hAnsi="Times New Roman"/>
          <w:b/>
        </w:rPr>
      </w:pPr>
      <w:r w:rsidRPr="0072696C">
        <w:rPr>
          <w:rFonts w:ascii="Times New Roman" w:hAnsi="Times New Roman"/>
          <w:b/>
        </w:rPr>
        <w:t>Sơ đồ B3-1: Các phần tử của quá trình truyền thông</w:t>
      </w:r>
    </w:p>
    <w:p w14:paraId="1EBBADA3" w14:textId="77777777" w:rsidR="00177891" w:rsidRPr="0072696C" w:rsidRDefault="00177891" w:rsidP="003F38F8">
      <w:pPr>
        <w:numPr>
          <w:ilvl w:val="0"/>
          <w:numId w:val="61"/>
        </w:numPr>
        <w:spacing w:before="0" w:after="120" w:line="240" w:lineRule="auto"/>
        <w:rPr>
          <w:rFonts w:ascii="Times New Roman" w:hAnsi="Times New Roman"/>
        </w:rPr>
      </w:pPr>
      <w:r w:rsidRPr="0072696C">
        <w:rPr>
          <w:rFonts w:ascii="Times New Roman" w:hAnsi="Times New Roman"/>
        </w:rPr>
        <w:t xml:space="preserve">Họp phổ biến thông tin chính quyền, tổ chức xã hội, đoàn thể, người dân khu vực TDA (xã </w:t>
      </w:r>
      <w:r w:rsidR="00342E24" w:rsidRPr="0072696C">
        <w:rPr>
          <w:rFonts w:ascii="Times New Roman" w:hAnsi="Times New Roman"/>
        </w:rPr>
        <w:t>An Bình</w:t>
      </w:r>
      <w:r w:rsidRPr="0072696C">
        <w:rPr>
          <w:rFonts w:ascii="Times New Roman" w:hAnsi="Times New Roman"/>
        </w:rPr>
        <w:t xml:space="preserve">, </w:t>
      </w:r>
      <w:r w:rsidR="00342E24" w:rsidRPr="0072696C">
        <w:rPr>
          <w:rFonts w:ascii="Times New Roman" w:hAnsi="Times New Roman"/>
        </w:rPr>
        <w:t>huyện Lạc Thủy</w:t>
      </w:r>
      <w:r w:rsidRPr="0072696C">
        <w:rPr>
          <w:rFonts w:ascii="Times New Roman" w:hAnsi="Times New Roman"/>
        </w:rPr>
        <w:t>);</w:t>
      </w:r>
    </w:p>
    <w:p w14:paraId="210116FD" w14:textId="77777777" w:rsidR="00177891" w:rsidRPr="0072696C" w:rsidRDefault="00177891" w:rsidP="003F38F8">
      <w:pPr>
        <w:numPr>
          <w:ilvl w:val="0"/>
          <w:numId w:val="61"/>
        </w:numPr>
        <w:spacing w:before="0" w:after="120" w:line="240" w:lineRule="auto"/>
        <w:rPr>
          <w:rFonts w:ascii="Times New Roman" w:hAnsi="Times New Roman"/>
        </w:rPr>
      </w:pPr>
      <w:r w:rsidRPr="0072696C">
        <w:rPr>
          <w:rFonts w:ascii="Times New Roman" w:hAnsi="Times New Roman"/>
        </w:rPr>
        <w:t>Thông qua phương tiện thông tin đại chúng, loa truyền thanh cơ sở, bảng tin xã và thôn xóm;</w:t>
      </w:r>
    </w:p>
    <w:p w14:paraId="41DBBA68" w14:textId="77777777" w:rsidR="00177891" w:rsidRPr="0072696C" w:rsidRDefault="00177891" w:rsidP="003F38F8">
      <w:pPr>
        <w:numPr>
          <w:ilvl w:val="0"/>
          <w:numId w:val="61"/>
        </w:numPr>
        <w:spacing w:before="0" w:after="120" w:line="240" w:lineRule="auto"/>
        <w:rPr>
          <w:rFonts w:ascii="Times New Roman" w:hAnsi="Times New Roman"/>
        </w:rPr>
      </w:pPr>
      <w:r w:rsidRPr="0072696C">
        <w:rPr>
          <w:rFonts w:ascii="Times New Roman" w:hAnsi="Times New Roman"/>
        </w:rPr>
        <w:t>Phát hành tờ rơi, bảng hỏi tham vấn đến chính quyền, đoàn thể, người dân khu vực TDA;</w:t>
      </w:r>
    </w:p>
    <w:p w14:paraId="258B0119" w14:textId="77777777" w:rsidR="00177891" w:rsidRPr="0072696C" w:rsidRDefault="00177891" w:rsidP="003F38F8">
      <w:pPr>
        <w:numPr>
          <w:ilvl w:val="0"/>
          <w:numId w:val="61"/>
        </w:numPr>
        <w:spacing w:before="0" w:after="120" w:line="240" w:lineRule="auto"/>
        <w:jc w:val="left"/>
        <w:rPr>
          <w:rFonts w:ascii="Times New Roman" w:hAnsi="Times New Roman"/>
        </w:rPr>
      </w:pPr>
      <w:r w:rsidRPr="0072696C">
        <w:rPr>
          <w:rFonts w:ascii="Times New Roman" w:hAnsi="Times New Roman"/>
        </w:rPr>
        <w:t>Thông qua sinh hoạt của các loại hình đoàn thể, câu lạc bộ;</w:t>
      </w:r>
    </w:p>
    <w:p w14:paraId="60B5E356" w14:textId="77777777" w:rsidR="00177891" w:rsidRPr="0072696C" w:rsidRDefault="00177891" w:rsidP="003F38F8">
      <w:pPr>
        <w:numPr>
          <w:ilvl w:val="0"/>
          <w:numId w:val="61"/>
        </w:numPr>
        <w:spacing w:before="0" w:after="120" w:line="240" w:lineRule="auto"/>
        <w:jc w:val="left"/>
        <w:rPr>
          <w:rFonts w:ascii="Times New Roman" w:hAnsi="Times New Roman"/>
        </w:rPr>
      </w:pPr>
      <w:r w:rsidRPr="0072696C">
        <w:rPr>
          <w:rFonts w:ascii="Times New Roman" w:hAnsi="Times New Roman"/>
        </w:rPr>
        <w:t>Đào tạo, tập huấn…</w:t>
      </w:r>
    </w:p>
    <w:p w14:paraId="3CDF507B" w14:textId="77777777" w:rsidR="00177891" w:rsidRPr="0072696C" w:rsidRDefault="00177891" w:rsidP="003F38F8">
      <w:pPr>
        <w:numPr>
          <w:ilvl w:val="0"/>
          <w:numId w:val="61"/>
        </w:numPr>
        <w:spacing w:before="0" w:after="120" w:line="240" w:lineRule="auto"/>
        <w:jc w:val="left"/>
        <w:rPr>
          <w:rFonts w:ascii="Times New Roman" w:hAnsi="Times New Roman"/>
        </w:rPr>
      </w:pPr>
      <w:r w:rsidRPr="0072696C">
        <w:rPr>
          <w:rFonts w:ascii="Times New Roman" w:hAnsi="Times New Roman"/>
        </w:rPr>
        <w:t>Các hình thức thông tin, truyền thông khác.</w:t>
      </w:r>
    </w:p>
    <w:p w14:paraId="5E1F4A49" w14:textId="77777777" w:rsidR="00177891" w:rsidRPr="0072696C" w:rsidRDefault="00177891" w:rsidP="003F38F8">
      <w:pPr>
        <w:numPr>
          <w:ilvl w:val="0"/>
          <w:numId w:val="64"/>
        </w:numPr>
        <w:spacing w:before="60" w:after="60" w:line="288" w:lineRule="auto"/>
        <w:ind w:left="0" w:firstLine="0"/>
        <w:rPr>
          <w:rFonts w:ascii="Times New Roman" w:hAnsi="Times New Roman"/>
          <w:b/>
        </w:rPr>
      </w:pPr>
      <w:bookmarkStart w:id="809" w:name="_Toc416093755"/>
      <w:r w:rsidRPr="0072696C">
        <w:rPr>
          <w:rFonts w:ascii="Times New Roman" w:hAnsi="Times New Roman"/>
          <w:b/>
        </w:rPr>
        <w:t>Vai trò và trách nhiệm của cơ quan, tổ chức, cá nhân</w:t>
      </w:r>
      <w:bookmarkEnd w:id="809"/>
    </w:p>
    <w:p w14:paraId="7171B6EC" w14:textId="77777777" w:rsidR="00177891" w:rsidRPr="0072696C" w:rsidRDefault="00177891" w:rsidP="00177891">
      <w:pPr>
        <w:ind w:firstLine="266"/>
        <w:rPr>
          <w:rFonts w:ascii="Times New Roman" w:hAnsi="Times New Roman"/>
        </w:rPr>
      </w:pPr>
      <w:r w:rsidRPr="0072696C">
        <w:rPr>
          <w:rFonts w:ascii="Times New Roman" w:hAnsi="Times New Roman"/>
        </w:rPr>
        <w:lastRenderedPageBreak/>
        <w:t xml:space="preserve">Tiểu dự án “Sửa chữa và nâng cấp </w:t>
      </w:r>
      <w:r w:rsidR="00342E24" w:rsidRPr="0072696C">
        <w:rPr>
          <w:rFonts w:ascii="Times New Roman" w:hAnsi="Times New Roman"/>
        </w:rPr>
        <w:t xml:space="preserve">an toàn </w:t>
      </w:r>
      <w:r w:rsidRPr="0072696C">
        <w:rPr>
          <w:rFonts w:ascii="Times New Roman" w:hAnsi="Times New Roman"/>
        </w:rPr>
        <w:t xml:space="preserve">hồ </w:t>
      </w:r>
      <w:r w:rsidR="00342E24" w:rsidRPr="0072696C">
        <w:rPr>
          <w:rFonts w:ascii="Times New Roman" w:hAnsi="Times New Roman"/>
        </w:rPr>
        <w:t>chứa Đại Thắng</w:t>
      </w:r>
      <w:r w:rsidRPr="0072696C">
        <w:rPr>
          <w:rFonts w:ascii="Times New Roman" w:hAnsi="Times New Roman"/>
        </w:rPr>
        <w:t xml:space="preserve">, </w:t>
      </w:r>
      <w:r w:rsidR="003C553A" w:rsidRPr="0072696C">
        <w:rPr>
          <w:rFonts w:ascii="Times New Roman" w:hAnsi="Times New Roman"/>
        </w:rPr>
        <w:t>Huyện Lạc Thủy</w:t>
      </w:r>
      <w:r w:rsidRPr="0072696C">
        <w:rPr>
          <w:rFonts w:ascii="Times New Roman" w:hAnsi="Times New Roman"/>
        </w:rPr>
        <w:t xml:space="preserve">” thuộc dự án “Sửa chữa nâng cao an toàn đập” Sở Nông nghiệp PTNN thay mặt UBND tỉnh </w:t>
      </w:r>
      <w:r w:rsidR="00342E24" w:rsidRPr="0072696C">
        <w:rPr>
          <w:rFonts w:ascii="Times New Roman" w:hAnsi="Times New Roman"/>
        </w:rPr>
        <w:t>Hòa Bình</w:t>
      </w:r>
      <w:r w:rsidRPr="0072696C">
        <w:rPr>
          <w:rFonts w:ascii="Times New Roman" w:hAnsi="Times New Roman"/>
        </w:rPr>
        <w:t xml:space="preserve"> làm chủ đầu tư, và BQLDA Đầu tư Xây dựng Ngành Nông nghiệp và PTNT </w:t>
      </w:r>
      <w:r w:rsidR="00342E24" w:rsidRPr="0072696C">
        <w:rPr>
          <w:rFonts w:ascii="Times New Roman" w:hAnsi="Times New Roman"/>
        </w:rPr>
        <w:t xml:space="preserve">Hòa </w:t>
      </w:r>
      <w:r w:rsidRPr="0072696C">
        <w:rPr>
          <w:rFonts w:ascii="Times New Roman" w:hAnsi="Times New Roman"/>
        </w:rPr>
        <w:t xml:space="preserve">Bình là đơn vị thực hiện dự án. </w:t>
      </w:r>
    </w:p>
    <w:p w14:paraId="328364DC" w14:textId="77777777" w:rsidR="00177891" w:rsidRPr="0072696C" w:rsidRDefault="00177891" w:rsidP="00177891">
      <w:pPr>
        <w:rPr>
          <w:rFonts w:ascii="Times New Roman" w:hAnsi="Times New Roman"/>
          <w:b/>
        </w:rPr>
      </w:pPr>
      <w:r w:rsidRPr="0072696C">
        <w:rPr>
          <w:rFonts w:ascii="Times New Roman" w:hAnsi="Times New Roman"/>
          <w:b/>
        </w:rPr>
        <w:t>Sở Nông nghiệp PTNN/ BQLDA:</w:t>
      </w:r>
    </w:p>
    <w:p w14:paraId="75C11FC4" w14:textId="77777777" w:rsidR="00177891" w:rsidRPr="0072696C" w:rsidRDefault="00177891" w:rsidP="003F38F8">
      <w:pPr>
        <w:numPr>
          <w:ilvl w:val="0"/>
          <w:numId w:val="61"/>
        </w:numPr>
        <w:spacing w:before="0" w:after="309" w:line="240" w:lineRule="auto"/>
        <w:jc w:val="left"/>
        <w:rPr>
          <w:rFonts w:ascii="Times New Roman" w:hAnsi="Times New Roman"/>
        </w:rPr>
      </w:pPr>
      <w:r w:rsidRPr="0072696C">
        <w:rPr>
          <w:rFonts w:ascii="Times New Roman" w:hAnsi="Times New Roman"/>
        </w:rPr>
        <w:t>Chịu trách nhiệm xây dựng các tài liệu nguồn cho kế hoạch truyền thông, tham vấn cộng đồng, tham gia</w:t>
      </w:r>
    </w:p>
    <w:p w14:paraId="0CEC85DC" w14:textId="77777777" w:rsidR="00177891" w:rsidRPr="0072696C" w:rsidRDefault="00177891" w:rsidP="003F38F8">
      <w:pPr>
        <w:numPr>
          <w:ilvl w:val="0"/>
          <w:numId w:val="61"/>
        </w:numPr>
        <w:spacing w:before="0" w:after="309" w:line="240" w:lineRule="auto"/>
        <w:rPr>
          <w:rFonts w:ascii="Times New Roman" w:hAnsi="Times New Roman"/>
        </w:rPr>
      </w:pPr>
      <w:r w:rsidRPr="0072696C">
        <w:rPr>
          <w:rFonts w:ascii="Times New Roman" w:hAnsi="Times New Roman"/>
        </w:rPr>
        <w:t xml:space="preserve">Phối hợp các cấp chính quyền đoàn thể </w:t>
      </w:r>
      <w:r w:rsidR="00342E24" w:rsidRPr="0072696C">
        <w:rPr>
          <w:rFonts w:ascii="Times New Roman" w:hAnsi="Times New Roman"/>
        </w:rPr>
        <w:t>xã An Bình</w:t>
      </w:r>
      <w:r w:rsidRPr="0072696C">
        <w:rPr>
          <w:rFonts w:ascii="Times New Roman" w:hAnsi="Times New Roman"/>
        </w:rPr>
        <w:t>: Chính quyền địa phương, Mặt trân Tổ quốc, Hội Phụ nữ, Hội Nông dân, Đoàn Thanh niên, đại diện thôn xóm tổ chức các hoạt động tuyên truyền các nội dung kế hoạch cần được thực hiện cho TDA.</w:t>
      </w:r>
    </w:p>
    <w:p w14:paraId="68D812E0" w14:textId="77777777" w:rsidR="00177891" w:rsidRPr="0072696C" w:rsidRDefault="00177891" w:rsidP="00177891">
      <w:pPr>
        <w:rPr>
          <w:rFonts w:ascii="Times New Roman" w:hAnsi="Times New Roman"/>
          <w:b/>
        </w:rPr>
      </w:pPr>
      <w:r w:rsidRPr="0072696C">
        <w:rPr>
          <w:rFonts w:ascii="Times New Roman" w:hAnsi="Times New Roman"/>
          <w:b/>
        </w:rPr>
        <w:t>Ủy ban nhân dân các cấp, tổ chức xã hội</w:t>
      </w:r>
    </w:p>
    <w:p w14:paraId="4458FFEE" w14:textId="77777777" w:rsidR="00177891" w:rsidRPr="0072696C" w:rsidRDefault="00177891" w:rsidP="003F38F8">
      <w:pPr>
        <w:numPr>
          <w:ilvl w:val="0"/>
          <w:numId w:val="61"/>
        </w:numPr>
        <w:spacing w:before="0" w:after="309" w:line="240" w:lineRule="auto"/>
        <w:rPr>
          <w:rFonts w:ascii="Times New Roman" w:hAnsi="Times New Roman"/>
        </w:rPr>
      </w:pPr>
      <w:r w:rsidRPr="0072696C">
        <w:rPr>
          <w:rFonts w:ascii="Times New Roman" w:hAnsi="Times New Roman"/>
        </w:rPr>
        <w:t>Chỉ đạo, hướng dẫn và tổ chức tuyên truyền, phổ biến kiến thức các nội dung thông tin, truyền thông, tham vấn cộng đồng tham gia</w:t>
      </w:r>
    </w:p>
    <w:p w14:paraId="255F1E29" w14:textId="77777777" w:rsidR="00177891" w:rsidRPr="0072696C" w:rsidRDefault="00177891" w:rsidP="003F38F8">
      <w:pPr>
        <w:numPr>
          <w:ilvl w:val="0"/>
          <w:numId w:val="61"/>
        </w:numPr>
        <w:spacing w:before="0" w:after="309" w:line="240" w:lineRule="auto"/>
        <w:rPr>
          <w:rFonts w:ascii="Times New Roman" w:hAnsi="Times New Roman"/>
        </w:rPr>
      </w:pPr>
      <w:r w:rsidRPr="0072696C">
        <w:rPr>
          <w:rFonts w:ascii="Times New Roman" w:hAnsi="Times New Roman"/>
        </w:rPr>
        <w:t xml:space="preserve">Chỉ đạo các cơ quan thông tin, tuyên truyền ở địa phương dành thời lượng thích hợp cho việc thông tin, tuyên truyền các kế hoạch và các tác động của TDA  </w:t>
      </w:r>
    </w:p>
    <w:p w14:paraId="4D14D66C" w14:textId="77777777" w:rsidR="00177891" w:rsidRPr="0072696C" w:rsidRDefault="00177891" w:rsidP="00177891">
      <w:pPr>
        <w:rPr>
          <w:rFonts w:ascii="Times New Roman" w:hAnsi="Times New Roman"/>
          <w:b/>
          <w:lang w:eastAsia="vi-VN"/>
        </w:rPr>
      </w:pPr>
      <w:r w:rsidRPr="0072696C">
        <w:rPr>
          <w:rFonts w:ascii="Times New Roman" w:hAnsi="Times New Roman"/>
          <w:b/>
          <w:lang w:eastAsia="vi-VN"/>
        </w:rPr>
        <w:t>Ban giải phóng mặt bằng</w:t>
      </w:r>
    </w:p>
    <w:p w14:paraId="3372CAAC" w14:textId="77777777" w:rsidR="00177891" w:rsidRPr="0072696C" w:rsidRDefault="00177891" w:rsidP="003F38F8">
      <w:pPr>
        <w:numPr>
          <w:ilvl w:val="0"/>
          <w:numId w:val="61"/>
        </w:numPr>
        <w:spacing w:after="120" w:line="240" w:lineRule="auto"/>
        <w:rPr>
          <w:rFonts w:ascii="Times New Roman" w:hAnsi="Times New Roman"/>
        </w:rPr>
      </w:pPr>
      <w:r w:rsidRPr="0072696C">
        <w:rPr>
          <w:rFonts w:ascii="Times New Roman" w:hAnsi="Times New Roman"/>
        </w:rPr>
        <w:t xml:space="preserve">Cung cấp thông tin thu hồi đất, tái định cư, khung áp giá đền bù, chính sách hỗ trợ của TDA và quy định của Tỉnh </w:t>
      </w:r>
      <w:r w:rsidR="00342E24" w:rsidRPr="0072696C">
        <w:rPr>
          <w:rFonts w:ascii="Times New Roman" w:hAnsi="Times New Roman"/>
        </w:rPr>
        <w:t>Hòa</w:t>
      </w:r>
      <w:r w:rsidRPr="0072696C">
        <w:rPr>
          <w:rFonts w:ascii="Times New Roman" w:hAnsi="Times New Roman"/>
        </w:rPr>
        <w:t xml:space="preserve"> Bình đến chính quyền các cấp, người dân bị ảnh hưởng</w:t>
      </w:r>
    </w:p>
    <w:p w14:paraId="55D5EF5E" w14:textId="77777777" w:rsidR="00177891" w:rsidRPr="0072696C" w:rsidRDefault="00177891" w:rsidP="00177891">
      <w:pPr>
        <w:spacing w:after="309"/>
        <w:ind w:left="-5"/>
        <w:rPr>
          <w:rFonts w:ascii="Times New Roman" w:hAnsi="Times New Roman"/>
        </w:rPr>
      </w:pPr>
      <w:r w:rsidRPr="0072696C">
        <w:rPr>
          <w:rFonts w:ascii="Times New Roman" w:hAnsi="Times New Roman"/>
          <w:b/>
          <w:lang w:eastAsia="vi-VN"/>
        </w:rPr>
        <w:t xml:space="preserve">Trạm y tế: </w:t>
      </w:r>
      <w:r w:rsidRPr="0072696C">
        <w:rPr>
          <w:rFonts w:ascii="Times New Roman" w:hAnsi="Times New Roman"/>
          <w:lang w:eastAsia="vi-VN"/>
        </w:rPr>
        <w:t xml:space="preserve">phổ biến </w:t>
      </w:r>
      <w:r w:rsidRPr="0072696C">
        <w:rPr>
          <w:rFonts w:ascii="Times New Roman" w:hAnsi="Times New Roman"/>
        </w:rPr>
        <w:t>thông tin đối với các giải pháp, kế hoạch phòng chống dịch bệnh, khám chữa chữa bệnh định kỳ, biện pháp khi có dịch.</w:t>
      </w:r>
    </w:p>
    <w:p w14:paraId="0B4CBC8C" w14:textId="77777777" w:rsidR="00177891" w:rsidRPr="0072696C" w:rsidRDefault="00177891" w:rsidP="003F38F8">
      <w:pPr>
        <w:pStyle w:val="Heading1"/>
        <w:keepNext/>
        <w:widowControl/>
        <w:numPr>
          <w:ilvl w:val="0"/>
          <w:numId w:val="62"/>
        </w:numPr>
        <w:spacing w:before="0" w:after="315" w:line="259" w:lineRule="auto"/>
        <w:ind w:left="284" w:hanging="284"/>
        <w:jc w:val="left"/>
        <w:rPr>
          <w:rFonts w:ascii="Times New Roman" w:hAnsi="Times New Roman"/>
          <w:color w:val="auto"/>
          <w:sz w:val="24"/>
          <w:szCs w:val="24"/>
          <w:lang w:val="vi-VN"/>
        </w:rPr>
        <w:sectPr w:rsidR="00177891" w:rsidRPr="0072696C" w:rsidSect="00234B9E">
          <w:footerReference w:type="default" r:id="rId113"/>
          <w:pgSz w:w="11907" w:h="16840" w:code="9"/>
          <w:pgMar w:top="1418" w:right="1134" w:bottom="1418" w:left="1701" w:header="720" w:footer="62" w:gutter="0"/>
          <w:cols w:space="720"/>
          <w:docGrid w:linePitch="360"/>
        </w:sectPr>
      </w:pPr>
      <w:bookmarkStart w:id="810" w:name="_Toc416093756"/>
    </w:p>
    <w:p w14:paraId="19EA00B5" w14:textId="77777777" w:rsidR="00177891" w:rsidRPr="0072696C" w:rsidRDefault="00177891" w:rsidP="003F38F8">
      <w:pPr>
        <w:numPr>
          <w:ilvl w:val="0"/>
          <w:numId w:val="64"/>
        </w:numPr>
        <w:spacing w:before="60" w:after="60" w:line="288" w:lineRule="auto"/>
        <w:ind w:left="0" w:firstLine="0"/>
        <w:rPr>
          <w:rFonts w:ascii="Times New Roman" w:hAnsi="Times New Roman"/>
          <w:b/>
        </w:rPr>
      </w:pPr>
      <w:r w:rsidRPr="0072696C">
        <w:rPr>
          <w:rFonts w:ascii="Times New Roman" w:hAnsi="Times New Roman"/>
          <w:b/>
        </w:rPr>
        <w:lastRenderedPageBreak/>
        <w:t>Kế hoạch thực hiện</w:t>
      </w:r>
      <w:bookmarkEnd w:id="810"/>
    </w:p>
    <w:p w14:paraId="4129DBEC" w14:textId="77777777" w:rsidR="00177891" w:rsidRPr="0072696C" w:rsidRDefault="00177891" w:rsidP="00177891">
      <w:pPr>
        <w:ind w:firstLine="720"/>
        <w:rPr>
          <w:rFonts w:ascii="Times New Roman" w:hAnsi="Times New Roman"/>
          <w:lang w:eastAsia="vi-VN"/>
        </w:rPr>
      </w:pPr>
      <w:r w:rsidRPr="0072696C">
        <w:rPr>
          <w:rFonts w:ascii="Times New Roman" w:hAnsi="Times New Roman"/>
          <w:lang w:eastAsia="vi-VN"/>
        </w:rPr>
        <w:t>Kế hoạch truyền thông, tham vấn cộng đồng có sự tham gia được thực hiện theo các giai đoạn của TDA, đưa thông tin đầy đủ đến  người dân và các cấp chính quyền.</w:t>
      </w:r>
    </w:p>
    <w:p w14:paraId="7DE6C11A" w14:textId="77777777" w:rsidR="00177891" w:rsidRPr="0072696C" w:rsidRDefault="00177891" w:rsidP="00177891">
      <w:pPr>
        <w:jc w:val="center"/>
        <w:rPr>
          <w:rFonts w:ascii="Times New Roman" w:hAnsi="Times New Roman"/>
          <w:b/>
        </w:rPr>
      </w:pPr>
      <w:r w:rsidRPr="0072696C">
        <w:rPr>
          <w:rFonts w:ascii="Times New Roman" w:hAnsi="Times New Roman"/>
          <w:b/>
        </w:rPr>
        <w:t>Bảng B3-1 Kế hoạch thực hiện truyền thông, tham vấn cộng đồng có sự tham 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251"/>
        <w:gridCol w:w="2810"/>
        <w:gridCol w:w="2272"/>
        <w:gridCol w:w="1945"/>
        <w:gridCol w:w="3581"/>
        <w:gridCol w:w="1504"/>
      </w:tblGrid>
      <w:tr w:rsidR="0072696C" w:rsidRPr="0072696C" w14:paraId="326BE7CA" w14:textId="77777777" w:rsidTr="00177891">
        <w:trPr>
          <w:tblHeader/>
        </w:trPr>
        <w:tc>
          <w:tcPr>
            <w:tcW w:w="301" w:type="pct"/>
          </w:tcPr>
          <w:p w14:paraId="188AF085" w14:textId="77777777" w:rsidR="00177891" w:rsidRPr="0072696C" w:rsidRDefault="00177891" w:rsidP="00177891">
            <w:pPr>
              <w:spacing w:line="240" w:lineRule="auto"/>
              <w:jc w:val="center"/>
              <w:rPr>
                <w:rFonts w:ascii="Times New Roman" w:hAnsi="Times New Roman"/>
                <w:b/>
                <w:lang w:eastAsia="vi-VN"/>
              </w:rPr>
            </w:pPr>
            <w:r w:rsidRPr="0072696C">
              <w:rPr>
                <w:rFonts w:ascii="Times New Roman" w:hAnsi="Times New Roman"/>
                <w:b/>
                <w:lang w:eastAsia="vi-VN"/>
              </w:rPr>
              <w:t>TT</w:t>
            </w:r>
          </w:p>
        </w:tc>
        <w:tc>
          <w:tcPr>
            <w:tcW w:w="440" w:type="pct"/>
          </w:tcPr>
          <w:p w14:paraId="2539CB5A" w14:textId="77777777" w:rsidR="00177891" w:rsidRPr="0072696C" w:rsidRDefault="00177891" w:rsidP="00177891">
            <w:pPr>
              <w:spacing w:line="240" w:lineRule="auto"/>
              <w:jc w:val="center"/>
              <w:rPr>
                <w:rFonts w:ascii="Times New Roman" w:hAnsi="Times New Roman"/>
                <w:b/>
                <w:lang w:eastAsia="vi-VN"/>
              </w:rPr>
            </w:pPr>
            <w:r w:rsidRPr="0072696C">
              <w:rPr>
                <w:rFonts w:ascii="Times New Roman" w:hAnsi="Times New Roman"/>
                <w:b/>
                <w:lang w:eastAsia="vi-VN"/>
              </w:rPr>
              <w:t>Giai đoạn</w:t>
            </w:r>
          </w:p>
        </w:tc>
        <w:tc>
          <w:tcPr>
            <w:tcW w:w="988" w:type="pct"/>
          </w:tcPr>
          <w:p w14:paraId="353AF58A" w14:textId="77777777" w:rsidR="00177891" w:rsidRPr="0072696C" w:rsidRDefault="00177891" w:rsidP="00177891">
            <w:pPr>
              <w:spacing w:line="240" w:lineRule="auto"/>
              <w:jc w:val="center"/>
              <w:rPr>
                <w:rFonts w:ascii="Times New Roman" w:hAnsi="Times New Roman"/>
                <w:b/>
                <w:lang w:eastAsia="vi-VN"/>
              </w:rPr>
            </w:pPr>
            <w:r w:rsidRPr="0072696C">
              <w:rPr>
                <w:rFonts w:ascii="Times New Roman" w:hAnsi="Times New Roman"/>
                <w:b/>
                <w:lang w:eastAsia="vi-VN"/>
              </w:rPr>
              <w:t>Nội dung truyề</w:t>
            </w:r>
            <w:r w:rsidR="00F954CC" w:rsidRPr="0072696C">
              <w:rPr>
                <w:rFonts w:ascii="Times New Roman" w:hAnsi="Times New Roman"/>
                <w:b/>
                <w:lang w:eastAsia="vi-VN"/>
              </w:rPr>
              <w:t>n thông, tha</w:t>
            </w:r>
            <w:r w:rsidRPr="0072696C">
              <w:rPr>
                <w:rFonts w:ascii="Times New Roman" w:hAnsi="Times New Roman"/>
                <w:b/>
                <w:lang w:eastAsia="vi-VN"/>
              </w:rPr>
              <w:t>m vấn</w:t>
            </w:r>
          </w:p>
        </w:tc>
        <w:tc>
          <w:tcPr>
            <w:tcW w:w="799" w:type="pct"/>
          </w:tcPr>
          <w:p w14:paraId="31EA91AA" w14:textId="77777777" w:rsidR="00177891" w:rsidRPr="0072696C" w:rsidRDefault="00177891" w:rsidP="00177891">
            <w:pPr>
              <w:spacing w:line="240" w:lineRule="auto"/>
              <w:jc w:val="center"/>
              <w:rPr>
                <w:rFonts w:ascii="Times New Roman" w:hAnsi="Times New Roman"/>
                <w:b/>
                <w:lang w:eastAsia="vi-VN"/>
              </w:rPr>
            </w:pPr>
            <w:r w:rsidRPr="0072696C">
              <w:rPr>
                <w:rFonts w:ascii="Times New Roman" w:hAnsi="Times New Roman"/>
                <w:b/>
                <w:lang w:eastAsia="vi-VN"/>
              </w:rPr>
              <w:t>Hình thức chuyền thông</w:t>
            </w:r>
          </w:p>
        </w:tc>
        <w:tc>
          <w:tcPr>
            <w:tcW w:w="684" w:type="pct"/>
          </w:tcPr>
          <w:p w14:paraId="0EE2FB21" w14:textId="77777777" w:rsidR="00177891" w:rsidRPr="0072696C" w:rsidRDefault="00177891" w:rsidP="00177891">
            <w:pPr>
              <w:spacing w:line="240" w:lineRule="auto"/>
              <w:jc w:val="center"/>
              <w:rPr>
                <w:rFonts w:ascii="Times New Roman" w:hAnsi="Times New Roman"/>
                <w:b/>
                <w:lang w:eastAsia="vi-VN"/>
              </w:rPr>
            </w:pPr>
            <w:r w:rsidRPr="0072696C">
              <w:rPr>
                <w:rFonts w:ascii="Times New Roman" w:hAnsi="Times New Roman"/>
                <w:b/>
                <w:lang w:eastAsia="vi-VN"/>
              </w:rPr>
              <w:t>Trách nhiệm thực hiện</w:t>
            </w:r>
          </w:p>
        </w:tc>
        <w:tc>
          <w:tcPr>
            <w:tcW w:w="1259" w:type="pct"/>
          </w:tcPr>
          <w:p w14:paraId="34C8E8B2" w14:textId="77777777" w:rsidR="00177891" w:rsidRPr="0072696C" w:rsidRDefault="00177891" w:rsidP="00177891">
            <w:pPr>
              <w:spacing w:line="240" w:lineRule="auto"/>
              <w:jc w:val="center"/>
              <w:rPr>
                <w:rFonts w:ascii="Times New Roman" w:hAnsi="Times New Roman"/>
                <w:b/>
                <w:lang w:eastAsia="vi-VN"/>
              </w:rPr>
            </w:pPr>
            <w:r w:rsidRPr="0072696C">
              <w:rPr>
                <w:rFonts w:ascii="Times New Roman" w:hAnsi="Times New Roman"/>
                <w:b/>
                <w:lang w:eastAsia="vi-VN"/>
              </w:rPr>
              <w:t>Đối tượng tiếp nhận</w:t>
            </w:r>
          </w:p>
        </w:tc>
        <w:tc>
          <w:tcPr>
            <w:tcW w:w="529" w:type="pct"/>
          </w:tcPr>
          <w:p w14:paraId="1A93C7FD" w14:textId="77777777" w:rsidR="00177891" w:rsidRPr="0072696C" w:rsidRDefault="00177891" w:rsidP="00177891">
            <w:pPr>
              <w:spacing w:line="240" w:lineRule="auto"/>
              <w:jc w:val="center"/>
              <w:rPr>
                <w:rFonts w:ascii="Times New Roman" w:hAnsi="Times New Roman"/>
                <w:b/>
                <w:lang w:eastAsia="vi-VN"/>
              </w:rPr>
            </w:pPr>
            <w:r w:rsidRPr="0072696C">
              <w:rPr>
                <w:rFonts w:ascii="Times New Roman" w:hAnsi="Times New Roman"/>
                <w:b/>
                <w:lang w:eastAsia="vi-VN"/>
              </w:rPr>
              <w:t>Ghi chú</w:t>
            </w:r>
          </w:p>
        </w:tc>
      </w:tr>
      <w:tr w:rsidR="0072696C" w:rsidRPr="0072696C" w14:paraId="03865EBC" w14:textId="77777777" w:rsidTr="00177891">
        <w:tc>
          <w:tcPr>
            <w:tcW w:w="301" w:type="pct"/>
            <w:vMerge w:val="restart"/>
            <w:vAlign w:val="center"/>
          </w:tcPr>
          <w:p w14:paraId="70A7F0AB" w14:textId="77777777" w:rsidR="00177891" w:rsidRPr="0072696C" w:rsidRDefault="00177891" w:rsidP="00177891">
            <w:pPr>
              <w:spacing w:line="240" w:lineRule="auto"/>
              <w:jc w:val="center"/>
              <w:rPr>
                <w:rFonts w:ascii="Times New Roman" w:hAnsi="Times New Roman"/>
                <w:b/>
                <w:lang w:eastAsia="vi-VN"/>
              </w:rPr>
            </w:pPr>
            <w:r w:rsidRPr="0072696C">
              <w:rPr>
                <w:rFonts w:ascii="Times New Roman" w:hAnsi="Times New Roman"/>
                <w:b/>
                <w:lang w:eastAsia="vi-VN"/>
              </w:rPr>
              <w:t>1</w:t>
            </w:r>
          </w:p>
        </w:tc>
        <w:tc>
          <w:tcPr>
            <w:tcW w:w="440" w:type="pct"/>
            <w:vMerge w:val="restart"/>
            <w:vAlign w:val="center"/>
          </w:tcPr>
          <w:p w14:paraId="75C8CA7A" w14:textId="77777777" w:rsidR="00177891" w:rsidRPr="0072696C" w:rsidRDefault="00177891" w:rsidP="00177891">
            <w:pPr>
              <w:spacing w:line="240" w:lineRule="auto"/>
              <w:rPr>
                <w:rFonts w:ascii="Times New Roman" w:hAnsi="Times New Roman"/>
                <w:b/>
                <w:lang w:eastAsia="vi-VN"/>
              </w:rPr>
            </w:pPr>
            <w:r w:rsidRPr="0072696C">
              <w:rPr>
                <w:rFonts w:ascii="Times New Roman" w:hAnsi="Times New Roman"/>
                <w:b/>
                <w:lang w:eastAsia="vi-VN"/>
              </w:rPr>
              <w:t>Giai đoạn chuẩn bị tiểu dự án</w:t>
            </w:r>
          </w:p>
        </w:tc>
        <w:tc>
          <w:tcPr>
            <w:tcW w:w="988" w:type="pct"/>
            <w:vAlign w:val="center"/>
          </w:tcPr>
          <w:p w14:paraId="330C9BFD"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Phổ biến thông tin tham vấn các cấp chính quyền đối với tiểu Dự án: Quy mô, loại hình đầu tư, các công trình chính, phạm vi ảnh hưởng, lợi ích TDA</w:t>
            </w:r>
          </w:p>
        </w:tc>
        <w:tc>
          <w:tcPr>
            <w:tcW w:w="799" w:type="pct"/>
          </w:tcPr>
          <w:p w14:paraId="05C90185"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Họp chính quyền các cấp, tổ chức đoàn thể</w:t>
            </w:r>
          </w:p>
        </w:tc>
        <w:tc>
          <w:tcPr>
            <w:tcW w:w="684" w:type="pct"/>
          </w:tcPr>
          <w:p w14:paraId="0B4BFF2C"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Sở Nông nghiệp và PTNT, BQLDA</w:t>
            </w:r>
          </w:p>
        </w:tc>
        <w:tc>
          <w:tcPr>
            <w:tcW w:w="1259" w:type="pct"/>
          </w:tcPr>
          <w:p w14:paraId="7D88E2C5" w14:textId="77777777" w:rsidR="00177891" w:rsidRPr="0072696C" w:rsidRDefault="00177891" w:rsidP="00342E24">
            <w:pPr>
              <w:spacing w:line="240" w:lineRule="auto"/>
              <w:rPr>
                <w:rFonts w:ascii="Times New Roman" w:hAnsi="Times New Roman"/>
                <w:lang w:eastAsia="vi-VN"/>
              </w:rPr>
            </w:pPr>
            <w:r w:rsidRPr="0072696C">
              <w:rPr>
                <w:rFonts w:ascii="Times New Roman" w:hAnsi="Times New Roman"/>
                <w:lang w:eastAsia="vi-VN"/>
              </w:rPr>
              <w:t xml:space="preserve">UBND tỉnh </w:t>
            </w:r>
            <w:r w:rsidR="00342E24" w:rsidRPr="0072696C">
              <w:rPr>
                <w:rFonts w:ascii="Times New Roman" w:hAnsi="Times New Roman"/>
                <w:lang w:eastAsia="vi-VN"/>
              </w:rPr>
              <w:t>Hòa Bình</w:t>
            </w:r>
            <w:r w:rsidRPr="0072696C">
              <w:rPr>
                <w:rFonts w:ascii="Times New Roman" w:hAnsi="Times New Roman"/>
                <w:lang w:eastAsia="vi-VN"/>
              </w:rPr>
              <w:t xml:space="preserve">, Sở Kế hoạch đầu tư, Sở tài chính, Sở Tài nguyên và Môi trường, UBND </w:t>
            </w:r>
            <w:r w:rsidR="003C553A" w:rsidRPr="0072696C">
              <w:rPr>
                <w:rFonts w:ascii="Times New Roman" w:hAnsi="Times New Roman"/>
                <w:lang w:eastAsia="vi-VN"/>
              </w:rPr>
              <w:t>Huyện Lạc Thủy</w:t>
            </w:r>
            <w:r w:rsidRPr="0072696C">
              <w:rPr>
                <w:rFonts w:ascii="Times New Roman" w:hAnsi="Times New Roman"/>
                <w:lang w:eastAsia="vi-VN"/>
              </w:rPr>
              <w:t xml:space="preserve">, Chính quyền xã </w:t>
            </w:r>
            <w:r w:rsidR="00342E24" w:rsidRPr="0072696C">
              <w:rPr>
                <w:rFonts w:ascii="Times New Roman" w:hAnsi="Times New Roman"/>
                <w:lang w:eastAsia="vi-VN"/>
              </w:rPr>
              <w:t>An Bình</w:t>
            </w:r>
          </w:p>
        </w:tc>
        <w:tc>
          <w:tcPr>
            <w:tcW w:w="529" w:type="pct"/>
          </w:tcPr>
          <w:p w14:paraId="07708AB8" w14:textId="77777777" w:rsidR="00177891" w:rsidRPr="0072696C" w:rsidRDefault="00177891" w:rsidP="00177891">
            <w:pPr>
              <w:spacing w:line="240" w:lineRule="auto"/>
              <w:rPr>
                <w:rFonts w:ascii="Times New Roman" w:hAnsi="Times New Roman"/>
                <w:lang w:eastAsia="vi-VN"/>
              </w:rPr>
            </w:pPr>
          </w:p>
        </w:tc>
      </w:tr>
      <w:tr w:rsidR="0072696C" w:rsidRPr="0072696C" w14:paraId="11A6A9E0" w14:textId="77777777" w:rsidTr="00177891">
        <w:tc>
          <w:tcPr>
            <w:tcW w:w="301" w:type="pct"/>
            <w:vMerge/>
          </w:tcPr>
          <w:p w14:paraId="54ECF403" w14:textId="77777777" w:rsidR="00177891" w:rsidRPr="0072696C" w:rsidRDefault="00177891" w:rsidP="00177891">
            <w:pPr>
              <w:spacing w:line="240" w:lineRule="auto"/>
              <w:rPr>
                <w:rFonts w:ascii="Times New Roman" w:hAnsi="Times New Roman"/>
                <w:lang w:eastAsia="vi-VN"/>
              </w:rPr>
            </w:pPr>
          </w:p>
        </w:tc>
        <w:tc>
          <w:tcPr>
            <w:tcW w:w="440" w:type="pct"/>
            <w:vMerge/>
          </w:tcPr>
          <w:p w14:paraId="215A0D41" w14:textId="77777777" w:rsidR="00177891" w:rsidRPr="0072696C" w:rsidRDefault="00177891" w:rsidP="00177891">
            <w:pPr>
              <w:spacing w:line="240" w:lineRule="auto"/>
              <w:rPr>
                <w:rFonts w:ascii="Times New Roman" w:hAnsi="Times New Roman"/>
                <w:lang w:eastAsia="vi-VN"/>
              </w:rPr>
            </w:pPr>
          </w:p>
        </w:tc>
        <w:tc>
          <w:tcPr>
            <w:tcW w:w="988" w:type="pct"/>
            <w:vAlign w:val="center"/>
          </w:tcPr>
          <w:p w14:paraId="16BB3B40"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Phổ biến thông tin chính sách, khung áp giá của TDA, trình dự thảo bản kế hoạch hành động tái định cư</w:t>
            </w:r>
          </w:p>
        </w:tc>
        <w:tc>
          <w:tcPr>
            <w:tcW w:w="799" w:type="pct"/>
          </w:tcPr>
          <w:p w14:paraId="27DCC86A"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Họp, phát tờ rơi, phiếu tham vấn chính quyền các cấp, các hộ dân BAH xung quanh khu vực TDA, vùng hưởng lợi</w:t>
            </w:r>
          </w:p>
        </w:tc>
        <w:tc>
          <w:tcPr>
            <w:tcW w:w="684" w:type="pct"/>
          </w:tcPr>
          <w:p w14:paraId="5C014CE5"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BQLDA phối hợp đơn vị tư vấn thiết kế, tư vấn lập kế hoạch hành động tái định cư</w:t>
            </w:r>
          </w:p>
        </w:tc>
        <w:tc>
          <w:tcPr>
            <w:tcW w:w="1259" w:type="pct"/>
          </w:tcPr>
          <w:p w14:paraId="38EFC47C" w14:textId="7A9391FA" w:rsidR="00177891" w:rsidRPr="0072696C" w:rsidRDefault="00177891" w:rsidP="00870EFB">
            <w:pPr>
              <w:spacing w:line="240" w:lineRule="auto"/>
              <w:rPr>
                <w:rFonts w:ascii="Times New Roman" w:eastAsia="Times New Roman" w:hAnsi="Times New Roman"/>
                <w:lang w:eastAsia="vi-VN"/>
              </w:rPr>
            </w:pPr>
            <w:r w:rsidRPr="0072696C">
              <w:rPr>
                <w:rFonts w:ascii="Times New Roman" w:hAnsi="Times New Roman"/>
                <w:lang w:eastAsia="vi-VN"/>
              </w:rPr>
              <w:t xml:space="preserve">UBND </w:t>
            </w:r>
            <w:r w:rsidR="003C553A" w:rsidRPr="0072696C">
              <w:rPr>
                <w:rFonts w:ascii="Times New Roman" w:hAnsi="Times New Roman"/>
                <w:lang w:eastAsia="vi-VN"/>
              </w:rPr>
              <w:t>Huyện Lạc Thủy</w:t>
            </w:r>
            <w:r w:rsidRPr="0072696C">
              <w:rPr>
                <w:rFonts w:ascii="Times New Roman" w:hAnsi="Times New Roman"/>
                <w:lang w:eastAsia="vi-VN"/>
              </w:rPr>
              <w:t xml:space="preserve">, xã </w:t>
            </w:r>
            <w:r w:rsidR="008E6EFF" w:rsidRPr="0072696C">
              <w:rPr>
                <w:rFonts w:ascii="Times New Roman" w:hAnsi="Times New Roman"/>
                <w:lang w:eastAsia="vi-VN"/>
              </w:rPr>
              <w:t>An Bình</w:t>
            </w:r>
            <w:r w:rsidRPr="0072696C">
              <w:rPr>
                <w:rFonts w:ascii="Times New Roman" w:hAnsi="Times New Roman"/>
                <w:lang w:eastAsia="vi-VN"/>
              </w:rPr>
              <w:t xml:space="preserve">, mặt trận tổ quốc, hội phụ nữ, hội nông dân, địa chính xã/phường, </w:t>
            </w:r>
            <w:r w:rsidR="004D63A1" w:rsidRPr="0072696C">
              <w:rPr>
                <w:rFonts w:ascii="Times New Roman" w:hAnsi="Times New Roman"/>
                <w:lang w:eastAsia="vi-VN"/>
              </w:rPr>
              <w:t xml:space="preserve">354 </w:t>
            </w:r>
            <w:r w:rsidRPr="0072696C">
              <w:rPr>
                <w:rFonts w:ascii="Times New Roman" w:hAnsi="Times New Roman"/>
                <w:lang w:eastAsia="vi-VN"/>
              </w:rPr>
              <w:t>hộ dân thuộc khu vực dự án</w:t>
            </w:r>
          </w:p>
        </w:tc>
        <w:tc>
          <w:tcPr>
            <w:tcW w:w="529" w:type="pct"/>
          </w:tcPr>
          <w:p w14:paraId="615193F9"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Thực hiện 2 lần: chuẩn bị và trình dự thảo kế hoạch hành động tái định cư</w:t>
            </w:r>
          </w:p>
        </w:tc>
      </w:tr>
      <w:tr w:rsidR="0072696C" w:rsidRPr="0072696C" w14:paraId="5D6386D7" w14:textId="77777777" w:rsidTr="00177891">
        <w:tc>
          <w:tcPr>
            <w:tcW w:w="301" w:type="pct"/>
            <w:vMerge/>
          </w:tcPr>
          <w:p w14:paraId="41CFB7DD" w14:textId="77777777" w:rsidR="00177891" w:rsidRPr="0072696C" w:rsidRDefault="00177891" w:rsidP="00177891">
            <w:pPr>
              <w:spacing w:line="240" w:lineRule="auto"/>
              <w:rPr>
                <w:rFonts w:ascii="Times New Roman" w:hAnsi="Times New Roman"/>
                <w:lang w:eastAsia="vi-VN"/>
              </w:rPr>
            </w:pPr>
          </w:p>
        </w:tc>
        <w:tc>
          <w:tcPr>
            <w:tcW w:w="440" w:type="pct"/>
            <w:vMerge/>
          </w:tcPr>
          <w:p w14:paraId="58CD69AF" w14:textId="77777777" w:rsidR="00177891" w:rsidRPr="0072696C" w:rsidRDefault="00177891" w:rsidP="00177891">
            <w:pPr>
              <w:spacing w:line="240" w:lineRule="auto"/>
              <w:rPr>
                <w:rFonts w:ascii="Times New Roman" w:hAnsi="Times New Roman"/>
                <w:lang w:eastAsia="vi-VN"/>
              </w:rPr>
            </w:pPr>
          </w:p>
        </w:tc>
        <w:tc>
          <w:tcPr>
            <w:tcW w:w="988" w:type="pct"/>
          </w:tcPr>
          <w:p w14:paraId="5B5C3497"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Phổ biến thông tin dự án, trình dự thảo bản Báo cáo  ESIA, ESMP, kế hoạch giới, sức khỏe cộng đồng, truyền thông, …</w:t>
            </w:r>
          </w:p>
        </w:tc>
        <w:tc>
          <w:tcPr>
            <w:tcW w:w="799" w:type="pct"/>
          </w:tcPr>
          <w:p w14:paraId="7B5A72C6"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Họp, phát tờ rơi, phiếu tham vấn chính quyền các cấp, các hộ dân BAH xung quanh khu vực TDA, vùng hưởng lợi</w:t>
            </w:r>
          </w:p>
        </w:tc>
        <w:tc>
          <w:tcPr>
            <w:tcW w:w="684" w:type="pct"/>
          </w:tcPr>
          <w:p w14:paraId="57F201AD"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BQLDA phối hợp đơn vị tư vấn thiết kế, tư vấn lập ESIA</w:t>
            </w:r>
          </w:p>
        </w:tc>
        <w:tc>
          <w:tcPr>
            <w:tcW w:w="1259" w:type="pct"/>
          </w:tcPr>
          <w:p w14:paraId="7A372B7A" w14:textId="0A542F0A" w:rsidR="00177891" w:rsidRPr="0072696C" w:rsidRDefault="00177891" w:rsidP="00870EFB">
            <w:pPr>
              <w:spacing w:line="240" w:lineRule="auto"/>
              <w:rPr>
                <w:rFonts w:ascii="Times New Roman" w:eastAsia="Times New Roman" w:hAnsi="Times New Roman"/>
                <w:lang w:eastAsia="vi-VN"/>
              </w:rPr>
            </w:pPr>
            <w:r w:rsidRPr="0072696C">
              <w:rPr>
                <w:rFonts w:ascii="Times New Roman" w:hAnsi="Times New Roman"/>
                <w:lang w:eastAsia="vi-VN"/>
              </w:rPr>
              <w:t xml:space="preserve">UBND </w:t>
            </w:r>
            <w:r w:rsidR="003C553A" w:rsidRPr="0072696C">
              <w:rPr>
                <w:rFonts w:ascii="Times New Roman" w:hAnsi="Times New Roman"/>
                <w:lang w:eastAsia="vi-VN"/>
              </w:rPr>
              <w:t>Huyện Lạc Thủy</w:t>
            </w:r>
            <w:r w:rsidRPr="0072696C">
              <w:rPr>
                <w:rFonts w:ascii="Times New Roman" w:hAnsi="Times New Roman"/>
                <w:lang w:eastAsia="vi-VN"/>
              </w:rPr>
              <w:t xml:space="preserve">, xã </w:t>
            </w:r>
            <w:r w:rsidR="008E6EFF" w:rsidRPr="0072696C">
              <w:rPr>
                <w:rFonts w:ascii="Times New Roman" w:hAnsi="Times New Roman"/>
                <w:lang w:eastAsia="vi-VN"/>
              </w:rPr>
              <w:t>An BÌNH</w:t>
            </w:r>
            <w:r w:rsidRPr="0072696C">
              <w:rPr>
                <w:rFonts w:ascii="Times New Roman" w:hAnsi="Times New Roman"/>
                <w:lang w:eastAsia="vi-VN"/>
              </w:rPr>
              <w:t xml:space="preserve">, mặt trận tổ quốc, hội phụ nữ, hội nông dân, địa chính xã/phường, </w:t>
            </w:r>
            <w:r w:rsidR="004D63A1" w:rsidRPr="0072696C">
              <w:rPr>
                <w:rFonts w:ascii="Times New Roman" w:hAnsi="Times New Roman"/>
                <w:lang w:eastAsia="vi-VN"/>
              </w:rPr>
              <w:t xml:space="preserve">354 </w:t>
            </w:r>
            <w:r w:rsidRPr="0072696C">
              <w:rPr>
                <w:rFonts w:ascii="Times New Roman" w:hAnsi="Times New Roman"/>
                <w:lang w:eastAsia="vi-VN"/>
              </w:rPr>
              <w:t>hộ dân thuộc khu vực dự án</w:t>
            </w:r>
          </w:p>
        </w:tc>
        <w:tc>
          <w:tcPr>
            <w:tcW w:w="529" w:type="pct"/>
          </w:tcPr>
          <w:p w14:paraId="318BDB29"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Thực hiện 2 lần: chuẩn bị và trình dự thảo kế hoạch hành động tái định cư</w:t>
            </w:r>
          </w:p>
        </w:tc>
      </w:tr>
      <w:tr w:rsidR="0072696C" w:rsidRPr="0072696C" w14:paraId="7239D220" w14:textId="77777777" w:rsidTr="00177891">
        <w:tc>
          <w:tcPr>
            <w:tcW w:w="301" w:type="pct"/>
            <w:vMerge/>
          </w:tcPr>
          <w:p w14:paraId="4E38C2DE" w14:textId="77777777" w:rsidR="00177891" w:rsidRPr="0072696C" w:rsidRDefault="00177891" w:rsidP="00177891">
            <w:pPr>
              <w:spacing w:line="240" w:lineRule="auto"/>
              <w:rPr>
                <w:rFonts w:ascii="Times New Roman" w:hAnsi="Times New Roman"/>
                <w:lang w:eastAsia="vi-VN"/>
              </w:rPr>
            </w:pPr>
          </w:p>
        </w:tc>
        <w:tc>
          <w:tcPr>
            <w:tcW w:w="440" w:type="pct"/>
            <w:vMerge/>
          </w:tcPr>
          <w:p w14:paraId="7298938A" w14:textId="77777777" w:rsidR="00177891" w:rsidRPr="0072696C" w:rsidRDefault="00177891" w:rsidP="00177891">
            <w:pPr>
              <w:spacing w:line="240" w:lineRule="auto"/>
              <w:rPr>
                <w:rFonts w:ascii="Times New Roman" w:hAnsi="Times New Roman"/>
                <w:lang w:eastAsia="vi-VN"/>
              </w:rPr>
            </w:pPr>
          </w:p>
        </w:tc>
        <w:tc>
          <w:tcPr>
            <w:tcW w:w="988" w:type="pct"/>
            <w:vAlign w:val="center"/>
          </w:tcPr>
          <w:p w14:paraId="62610D9E"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Đền bù tái định cư</w:t>
            </w:r>
          </w:p>
        </w:tc>
        <w:tc>
          <w:tcPr>
            <w:tcW w:w="799" w:type="pct"/>
          </w:tcPr>
          <w:p w14:paraId="4054433C"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 xml:space="preserve">Họp phổ biến thông tin đo đạc kiểm đếm, </w:t>
            </w:r>
            <w:r w:rsidRPr="0072696C">
              <w:rPr>
                <w:rFonts w:ascii="Times New Roman" w:hAnsi="Times New Roman"/>
                <w:lang w:eastAsia="vi-VN"/>
              </w:rPr>
              <w:lastRenderedPageBreak/>
              <w:t>áp giá đền bù, niêm yết thông tin bảng tin của xã/phường và thôn/tổ dân phố</w:t>
            </w:r>
          </w:p>
        </w:tc>
        <w:tc>
          <w:tcPr>
            <w:tcW w:w="684" w:type="pct"/>
            <w:vAlign w:val="center"/>
          </w:tcPr>
          <w:p w14:paraId="7BA430A8"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lastRenderedPageBreak/>
              <w:t xml:space="preserve">BQLDA phối hợp Ban giải </w:t>
            </w:r>
            <w:r w:rsidRPr="0072696C">
              <w:rPr>
                <w:rFonts w:ascii="Times New Roman" w:hAnsi="Times New Roman"/>
                <w:lang w:eastAsia="vi-VN"/>
              </w:rPr>
              <w:lastRenderedPageBreak/>
              <w:t>phóng mặt bằng</w:t>
            </w:r>
          </w:p>
        </w:tc>
        <w:tc>
          <w:tcPr>
            <w:tcW w:w="1259" w:type="pct"/>
          </w:tcPr>
          <w:p w14:paraId="64EB9165" w14:textId="59C3D08B" w:rsidR="00177891" w:rsidRPr="0072696C" w:rsidRDefault="00177891" w:rsidP="00870EFB">
            <w:pPr>
              <w:spacing w:line="240" w:lineRule="auto"/>
              <w:rPr>
                <w:rFonts w:ascii="Times New Roman" w:eastAsia="Times New Roman" w:hAnsi="Times New Roman"/>
                <w:lang w:eastAsia="vi-VN"/>
              </w:rPr>
            </w:pPr>
            <w:r w:rsidRPr="0072696C">
              <w:rPr>
                <w:rFonts w:ascii="Times New Roman" w:hAnsi="Times New Roman"/>
                <w:lang w:eastAsia="vi-VN"/>
              </w:rPr>
              <w:lastRenderedPageBreak/>
              <w:t xml:space="preserve"> UBND xã </w:t>
            </w:r>
            <w:r w:rsidR="00342E24" w:rsidRPr="0072696C">
              <w:rPr>
                <w:rFonts w:ascii="Times New Roman" w:hAnsi="Times New Roman"/>
                <w:lang w:eastAsia="vi-VN"/>
              </w:rPr>
              <w:t>An Bình</w:t>
            </w:r>
            <w:r w:rsidRPr="0072696C">
              <w:rPr>
                <w:rFonts w:ascii="Times New Roman" w:hAnsi="Times New Roman"/>
                <w:lang w:eastAsia="vi-VN"/>
              </w:rPr>
              <w:t xml:space="preserve">, mặt trận tổ quốc, hội phụ nữ, hội nông dân, </w:t>
            </w:r>
            <w:r w:rsidRPr="0072696C">
              <w:rPr>
                <w:rFonts w:ascii="Times New Roman" w:hAnsi="Times New Roman"/>
                <w:lang w:eastAsia="vi-VN"/>
              </w:rPr>
              <w:lastRenderedPageBreak/>
              <w:t xml:space="preserve">địa chính xã/phường và </w:t>
            </w:r>
            <w:r w:rsidR="00342E24" w:rsidRPr="0072696C">
              <w:rPr>
                <w:rFonts w:ascii="Times New Roman" w:hAnsi="Times New Roman"/>
                <w:lang w:eastAsia="vi-VN"/>
              </w:rPr>
              <w:t>12</w:t>
            </w:r>
            <w:r w:rsidRPr="0072696C">
              <w:rPr>
                <w:rFonts w:ascii="Times New Roman" w:hAnsi="Times New Roman"/>
                <w:lang w:eastAsia="vi-VN"/>
              </w:rPr>
              <w:t xml:space="preserve"> hộ bị ảnh hưởng </w:t>
            </w:r>
          </w:p>
        </w:tc>
        <w:tc>
          <w:tcPr>
            <w:tcW w:w="529" w:type="pct"/>
          </w:tcPr>
          <w:p w14:paraId="3C35ACFA" w14:textId="482457BC" w:rsidR="00177891" w:rsidRPr="0072696C" w:rsidRDefault="00177891" w:rsidP="00870EFB">
            <w:pPr>
              <w:spacing w:line="240" w:lineRule="auto"/>
              <w:rPr>
                <w:rFonts w:ascii="Times New Roman" w:eastAsia="Times New Roman" w:hAnsi="Times New Roman"/>
                <w:lang w:eastAsia="vi-VN"/>
              </w:rPr>
            </w:pPr>
            <w:r w:rsidRPr="0072696C">
              <w:rPr>
                <w:rFonts w:ascii="Times New Roman" w:hAnsi="Times New Roman"/>
                <w:lang w:eastAsia="vi-VN"/>
              </w:rPr>
              <w:lastRenderedPageBreak/>
              <w:t xml:space="preserve">Thực hiện theo báo cáo </w:t>
            </w:r>
            <w:r w:rsidRPr="0072696C">
              <w:rPr>
                <w:rFonts w:ascii="Times New Roman" w:hAnsi="Times New Roman"/>
                <w:lang w:eastAsia="vi-VN"/>
              </w:rPr>
              <w:lastRenderedPageBreak/>
              <w:t xml:space="preserve">Hành động Tái </w:t>
            </w:r>
            <w:r w:rsidR="004D63A1" w:rsidRPr="0072696C">
              <w:rPr>
                <w:rFonts w:ascii="Times New Roman" w:hAnsi="Times New Roman"/>
                <w:lang w:eastAsia="vi-VN"/>
              </w:rPr>
              <w:t>đị</w:t>
            </w:r>
            <w:r w:rsidRPr="0072696C">
              <w:rPr>
                <w:rFonts w:ascii="Times New Roman" w:hAnsi="Times New Roman"/>
                <w:lang w:eastAsia="vi-VN"/>
              </w:rPr>
              <w:t>nh cư</w:t>
            </w:r>
          </w:p>
        </w:tc>
      </w:tr>
      <w:tr w:rsidR="0072696C" w:rsidRPr="0072696C" w14:paraId="14665A1C" w14:textId="77777777" w:rsidTr="00177891">
        <w:tc>
          <w:tcPr>
            <w:tcW w:w="301" w:type="pct"/>
            <w:vMerge w:val="restart"/>
            <w:vAlign w:val="center"/>
          </w:tcPr>
          <w:p w14:paraId="2F3F17A0" w14:textId="77777777" w:rsidR="00177891" w:rsidRPr="0072696C" w:rsidRDefault="00177891" w:rsidP="00177891">
            <w:pPr>
              <w:jc w:val="center"/>
              <w:rPr>
                <w:rFonts w:ascii="Times New Roman" w:hAnsi="Times New Roman"/>
                <w:b/>
                <w:lang w:eastAsia="vi-VN"/>
              </w:rPr>
            </w:pPr>
            <w:r w:rsidRPr="0072696C">
              <w:rPr>
                <w:rFonts w:ascii="Times New Roman" w:hAnsi="Times New Roman"/>
                <w:b/>
                <w:lang w:eastAsia="vi-VN"/>
              </w:rPr>
              <w:t>2</w:t>
            </w:r>
          </w:p>
        </w:tc>
        <w:tc>
          <w:tcPr>
            <w:tcW w:w="440" w:type="pct"/>
            <w:vMerge w:val="restart"/>
            <w:vAlign w:val="center"/>
          </w:tcPr>
          <w:p w14:paraId="227A34A9" w14:textId="77777777" w:rsidR="00177891" w:rsidRPr="0072696C" w:rsidRDefault="00177891" w:rsidP="00177891">
            <w:pPr>
              <w:rPr>
                <w:rFonts w:ascii="Times New Roman" w:hAnsi="Times New Roman"/>
                <w:b/>
                <w:lang w:eastAsia="vi-VN"/>
              </w:rPr>
            </w:pPr>
            <w:r w:rsidRPr="0072696C">
              <w:rPr>
                <w:rFonts w:ascii="Times New Roman" w:hAnsi="Times New Roman"/>
                <w:b/>
                <w:lang w:eastAsia="vi-VN"/>
              </w:rPr>
              <w:t>Giai đoạn thi công xây dựng và vận hành</w:t>
            </w:r>
          </w:p>
        </w:tc>
        <w:tc>
          <w:tcPr>
            <w:tcW w:w="988" w:type="pct"/>
          </w:tcPr>
          <w:p w14:paraId="45430193"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Kê hoạch hành động giới</w:t>
            </w:r>
          </w:p>
        </w:tc>
        <w:tc>
          <w:tcPr>
            <w:tcW w:w="799" w:type="pct"/>
          </w:tcPr>
          <w:p w14:paraId="36A03780"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Họp, phát tờ rơi, truyền thanh cơ sở, phiếu tham vấn chính quyền các cấp, các hộ dân BAH xung quanh khu vực TDA, vùng hưởng lợi</w:t>
            </w:r>
          </w:p>
        </w:tc>
        <w:tc>
          <w:tcPr>
            <w:tcW w:w="684" w:type="pct"/>
            <w:vMerge w:val="restart"/>
            <w:vAlign w:val="center"/>
          </w:tcPr>
          <w:p w14:paraId="3B7DEDD6"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 xml:space="preserve">BQLDA, Tư vấn giám sát xã hội </w:t>
            </w:r>
          </w:p>
        </w:tc>
        <w:tc>
          <w:tcPr>
            <w:tcW w:w="1259" w:type="pct"/>
            <w:vMerge w:val="restart"/>
            <w:vAlign w:val="center"/>
          </w:tcPr>
          <w:p w14:paraId="6919F764" w14:textId="73B73554" w:rsidR="00177891" w:rsidRPr="0072696C" w:rsidRDefault="00177891" w:rsidP="008E6EFF">
            <w:pPr>
              <w:spacing w:line="240" w:lineRule="auto"/>
              <w:rPr>
                <w:rFonts w:ascii="Times New Roman" w:hAnsi="Times New Roman"/>
                <w:lang w:eastAsia="vi-VN"/>
              </w:rPr>
            </w:pPr>
            <w:r w:rsidRPr="0072696C">
              <w:rPr>
                <w:rFonts w:ascii="Times New Roman" w:hAnsi="Times New Roman"/>
                <w:lang w:eastAsia="vi-VN"/>
              </w:rPr>
              <w:t xml:space="preserve">UBND xã </w:t>
            </w:r>
            <w:r w:rsidR="00342E24" w:rsidRPr="0072696C">
              <w:rPr>
                <w:rFonts w:ascii="Times New Roman" w:hAnsi="Times New Roman"/>
                <w:lang w:eastAsia="vi-VN"/>
              </w:rPr>
              <w:t>An Bình</w:t>
            </w:r>
            <w:r w:rsidRPr="0072696C">
              <w:rPr>
                <w:rFonts w:ascii="Times New Roman" w:hAnsi="Times New Roman"/>
                <w:lang w:eastAsia="vi-VN"/>
              </w:rPr>
              <w:t>, mặt trận tổ quốc, trạm y tế, hội phụ nữ, hội nông dân, địa chính xã/phườ</w:t>
            </w:r>
            <w:r w:rsidR="00342E24" w:rsidRPr="0072696C">
              <w:rPr>
                <w:rFonts w:ascii="Times New Roman" w:hAnsi="Times New Roman"/>
                <w:lang w:eastAsia="vi-VN"/>
              </w:rPr>
              <w:t xml:space="preserve">ng, </w:t>
            </w:r>
            <w:r w:rsidR="00053598" w:rsidRPr="0072696C">
              <w:rPr>
                <w:rFonts w:ascii="Times New Roman" w:hAnsi="Times New Roman"/>
                <w:lang w:eastAsia="vi-VN"/>
              </w:rPr>
              <w:t>354</w:t>
            </w:r>
            <w:r w:rsidRPr="0072696C">
              <w:rPr>
                <w:rFonts w:ascii="Times New Roman" w:hAnsi="Times New Roman"/>
                <w:lang w:eastAsia="vi-VN"/>
              </w:rPr>
              <w:t xml:space="preserve"> hộ dân thuộc khu vực dự án</w:t>
            </w:r>
          </w:p>
        </w:tc>
        <w:tc>
          <w:tcPr>
            <w:tcW w:w="529" w:type="pct"/>
            <w:vMerge w:val="restart"/>
            <w:vAlign w:val="center"/>
          </w:tcPr>
          <w:p w14:paraId="2434B090"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Thực hiện trong 3 giai đoạn TDA</w:t>
            </w:r>
          </w:p>
        </w:tc>
      </w:tr>
      <w:tr w:rsidR="0072696C" w:rsidRPr="0072696C" w14:paraId="761FBA12" w14:textId="77777777" w:rsidTr="00177891">
        <w:tc>
          <w:tcPr>
            <w:tcW w:w="301" w:type="pct"/>
            <w:vMerge/>
          </w:tcPr>
          <w:p w14:paraId="359B96D3" w14:textId="77777777" w:rsidR="00177891" w:rsidRPr="0072696C" w:rsidRDefault="00177891" w:rsidP="00177891">
            <w:pPr>
              <w:rPr>
                <w:rFonts w:ascii="Times New Roman" w:hAnsi="Times New Roman"/>
                <w:lang w:eastAsia="vi-VN"/>
              </w:rPr>
            </w:pPr>
          </w:p>
        </w:tc>
        <w:tc>
          <w:tcPr>
            <w:tcW w:w="440" w:type="pct"/>
            <w:vMerge/>
          </w:tcPr>
          <w:p w14:paraId="2CF5EE67" w14:textId="77777777" w:rsidR="00177891" w:rsidRPr="0072696C" w:rsidRDefault="00177891" w:rsidP="00177891">
            <w:pPr>
              <w:rPr>
                <w:rFonts w:ascii="Times New Roman" w:hAnsi="Times New Roman"/>
                <w:lang w:eastAsia="vi-VN"/>
              </w:rPr>
            </w:pPr>
          </w:p>
        </w:tc>
        <w:tc>
          <w:tcPr>
            <w:tcW w:w="988" w:type="pct"/>
          </w:tcPr>
          <w:p w14:paraId="71C79F69"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Kế hoạch quản lý sức khỏe cộng đồng</w:t>
            </w:r>
          </w:p>
        </w:tc>
        <w:tc>
          <w:tcPr>
            <w:tcW w:w="799" w:type="pct"/>
          </w:tcPr>
          <w:p w14:paraId="123B6F9D"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Họp, phát tờ rơi, truyền thanh cơ sở, phiếu tham vấn chính quyền các cấp, các hộ dân BAH xung quanh khu vực TDA, vùng hưởng lợi</w:t>
            </w:r>
          </w:p>
        </w:tc>
        <w:tc>
          <w:tcPr>
            <w:tcW w:w="684" w:type="pct"/>
            <w:vMerge/>
          </w:tcPr>
          <w:p w14:paraId="0D35A63E" w14:textId="77777777" w:rsidR="00177891" w:rsidRPr="0072696C" w:rsidRDefault="00177891" w:rsidP="00177891">
            <w:pPr>
              <w:spacing w:line="240" w:lineRule="auto"/>
              <w:rPr>
                <w:rFonts w:ascii="Times New Roman" w:hAnsi="Times New Roman"/>
                <w:lang w:eastAsia="vi-VN"/>
              </w:rPr>
            </w:pPr>
          </w:p>
        </w:tc>
        <w:tc>
          <w:tcPr>
            <w:tcW w:w="1259" w:type="pct"/>
            <w:vMerge/>
          </w:tcPr>
          <w:p w14:paraId="5E374195" w14:textId="77777777" w:rsidR="00177891" w:rsidRPr="0072696C" w:rsidRDefault="00177891" w:rsidP="00177891">
            <w:pPr>
              <w:spacing w:line="240" w:lineRule="auto"/>
              <w:rPr>
                <w:rFonts w:ascii="Times New Roman" w:hAnsi="Times New Roman"/>
                <w:lang w:eastAsia="vi-VN"/>
              </w:rPr>
            </w:pPr>
          </w:p>
        </w:tc>
        <w:tc>
          <w:tcPr>
            <w:tcW w:w="529" w:type="pct"/>
            <w:vMerge/>
          </w:tcPr>
          <w:p w14:paraId="08DBDFA7" w14:textId="77777777" w:rsidR="00177891" w:rsidRPr="0072696C" w:rsidRDefault="00177891" w:rsidP="00177891">
            <w:pPr>
              <w:spacing w:line="240" w:lineRule="auto"/>
              <w:rPr>
                <w:rFonts w:ascii="Times New Roman" w:hAnsi="Times New Roman"/>
                <w:lang w:eastAsia="vi-VN"/>
              </w:rPr>
            </w:pPr>
          </w:p>
        </w:tc>
      </w:tr>
      <w:tr w:rsidR="0072696C" w:rsidRPr="0072696C" w14:paraId="50A8E323" w14:textId="77777777" w:rsidTr="00177891">
        <w:tc>
          <w:tcPr>
            <w:tcW w:w="301" w:type="pct"/>
            <w:vMerge/>
          </w:tcPr>
          <w:p w14:paraId="3A322B6B" w14:textId="77777777" w:rsidR="00177891" w:rsidRPr="0072696C" w:rsidRDefault="00177891" w:rsidP="00177891">
            <w:pPr>
              <w:rPr>
                <w:rFonts w:ascii="Times New Roman" w:hAnsi="Times New Roman"/>
                <w:lang w:eastAsia="vi-VN"/>
              </w:rPr>
            </w:pPr>
          </w:p>
        </w:tc>
        <w:tc>
          <w:tcPr>
            <w:tcW w:w="440" w:type="pct"/>
            <w:vMerge/>
          </w:tcPr>
          <w:p w14:paraId="31B86A7C" w14:textId="77777777" w:rsidR="00177891" w:rsidRPr="0072696C" w:rsidRDefault="00177891" w:rsidP="00177891">
            <w:pPr>
              <w:rPr>
                <w:rFonts w:ascii="Times New Roman" w:hAnsi="Times New Roman"/>
                <w:lang w:eastAsia="vi-VN"/>
              </w:rPr>
            </w:pPr>
          </w:p>
        </w:tc>
        <w:tc>
          <w:tcPr>
            <w:tcW w:w="988" w:type="pct"/>
          </w:tcPr>
          <w:p w14:paraId="0AD9DCE2"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Kế hoạch quản lý xã hội</w:t>
            </w:r>
          </w:p>
        </w:tc>
        <w:tc>
          <w:tcPr>
            <w:tcW w:w="799" w:type="pct"/>
          </w:tcPr>
          <w:p w14:paraId="62FB88AA"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Họp, phát tờ rơi, truyền thanh cơ sở, phiếu tham vấn chính quyền các cấp, các hộ dân BAH xung quanh khu vực TDA, vùng hưởng lợi</w:t>
            </w:r>
          </w:p>
        </w:tc>
        <w:tc>
          <w:tcPr>
            <w:tcW w:w="684" w:type="pct"/>
            <w:vMerge/>
          </w:tcPr>
          <w:p w14:paraId="66B6D54C" w14:textId="77777777" w:rsidR="00177891" w:rsidRPr="0072696C" w:rsidRDefault="00177891" w:rsidP="00177891">
            <w:pPr>
              <w:spacing w:line="240" w:lineRule="auto"/>
              <w:rPr>
                <w:rFonts w:ascii="Times New Roman" w:hAnsi="Times New Roman"/>
                <w:lang w:eastAsia="vi-VN"/>
              </w:rPr>
            </w:pPr>
          </w:p>
        </w:tc>
        <w:tc>
          <w:tcPr>
            <w:tcW w:w="1259" w:type="pct"/>
            <w:vMerge/>
          </w:tcPr>
          <w:p w14:paraId="0F21A1E6" w14:textId="77777777" w:rsidR="00177891" w:rsidRPr="0072696C" w:rsidRDefault="00177891" w:rsidP="00177891">
            <w:pPr>
              <w:spacing w:line="240" w:lineRule="auto"/>
              <w:rPr>
                <w:rFonts w:ascii="Times New Roman" w:hAnsi="Times New Roman"/>
                <w:lang w:eastAsia="vi-VN"/>
              </w:rPr>
            </w:pPr>
          </w:p>
        </w:tc>
        <w:tc>
          <w:tcPr>
            <w:tcW w:w="529" w:type="pct"/>
            <w:vMerge/>
          </w:tcPr>
          <w:p w14:paraId="184CAD81" w14:textId="77777777" w:rsidR="00177891" w:rsidRPr="0072696C" w:rsidRDefault="00177891" w:rsidP="00177891">
            <w:pPr>
              <w:spacing w:line="240" w:lineRule="auto"/>
              <w:rPr>
                <w:rFonts w:ascii="Times New Roman" w:hAnsi="Times New Roman"/>
                <w:lang w:eastAsia="vi-VN"/>
              </w:rPr>
            </w:pPr>
          </w:p>
        </w:tc>
      </w:tr>
      <w:tr w:rsidR="0072696C" w:rsidRPr="0072696C" w14:paraId="0F8D30A6" w14:textId="77777777" w:rsidTr="00177891">
        <w:tc>
          <w:tcPr>
            <w:tcW w:w="301" w:type="pct"/>
            <w:vMerge/>
          </w:tcPr>
          <w:p w14:paraId="7A1E952C" w14:textId="77777777" w:rsidR="00177891" w:rsidRPr="0072696C" w:rsidRDefault="00177891" w:rsidP="00177891">
            <w:pPr>
              <w:rPr>
                <w:rFonts w:ascii="Times New Roman" w:hAnsi="Times New Roman"/>
                <w:lang w:eastAsia="vi-VN"/>
              </w:rPr>
            </w:pPr>
          </w:p>
        </w:tc>
        <w:tc>
          <w:tcPr>
            <w:tcW w:w="440" w:type="pct"/>
            <w:vMerge/>
          </w:tcPr>
          <w:p w14:paraId="024DA290" w14:textId="77777777" w:rsidR="00177891" w:rsidRPr="0072696C" w:rsidRDefault="00177891" w:rsidP="00177891">
            <w:pPr>
              <w:rPr>
                <w:rFonts w:ascii="Times New Roman" w:hAnsi="Times New Roman"/>
                <w:lang w:eastAsia="vi-VN"/>
              </w:rPr>
            </w:pPr>
          </w:p>
        </w:tc>
        <w:tc>
          <w:tcPr>
            <w:tcW w:w="988" w:type="pct"/>
          </w:tcPr>
          <w:p w14:paraId="77621F3D"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Kế hoạch quản lý môi trường</w:t>
            </w:r>
          </w:p>
        </w:tc>
        <w:tc>
          <w:tcPr>
            <w:tcW w:w="799" w:type="pct"/>
          </w:tcPr>
          <w:p w14:paraId="0A555875"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Họp, phát tờ rơi, phiếu tham vấn chính quyền các cấp, các hộ dân BAH xung quanh khu vực TDA, vùng hưởng lợi</w:t>
            </w:r>
          </w:p>
        </w:tc>
        <w:tc>
          <w:tcPr>
            <w:tcW w:w="684" w:type="pct"/>
          </w:tcPr>
          <w:p w14:paraId="072F3D46"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BQLDA, Tư vấn giám sát môi trường</w:t>
            </w:r>
          </w:p>
        </w:tc>
        <w:tc>
          <w:tcPr>
            <w:tcW w:w="1259" w:type="pct"/>
          </w:tcPr>
          <w:p w14:paraId="3A4E65D2" w14:textId="77777777" w:rsidR="00177891" w:rsidRPr="0072696C" w:rsidRDefault="00177891" w:rsidP="00342E24">
            <w:pPr>
              <w:spacing w:line="240" w:lineRule="auto"/>
              <w:rPr>
                <w:rFonts w:ascii="Times New Roman" w:hAnsi="Times New Roman"/>
                <w:lang w:eastAsia="vi-VN"/>
              </w:rPr>
            </w:pPr>
            <w:r w:rsidRPr="0072696C">
              <w:rPr>
                <w:rFonts w:ascii="Times New Roman" w:hAnsi="Times New Roman"/>
                <w:lang w:eastAsia="vi-VN"/>
              </w:rPr>
              <w:t xml:space="preserve">Sở Tài nguyên và Môi trường UBND xã </w:t>
            </w:r>
            <w:r w:rsidR="00342E24" w:rsidRPr="0072696C">
              <w:rPr>
                <w:rFonts w:ascii="Times New Roman" w:hAnsi="Times New Roman"/>
                <w:lang w:eastAsia="vi-VN"/>
              </w:rPr>
              <w:t>An Bình</w:t>
            </w:r>
            <w:r w:rsidRPr="0072696C">
              <w:rPr>
                <w:rFonts w:ascii="Times New Roman" w:hAnsi="Times New Roman"/>
                <w:lang w:eastAsia="vi-VN"/>
              </w:rPr>
              <w:t xml:space="preserve">, mặt trận tổ quốc, trạm y tế, hội phụ nữ, hội nông dân, địa chính xã/phường, </w:t>
            </w:r>
            <w:r w:rsidR="00342E24" w:rsidRPr="0072696C">
              <w:rPr>
                <w:rFonts w:ascii="Times New Roman" w:hAnsi="Times New Roman"/>
                <w:lang w:eastAsia="vi-VN"/>
              </w:rPr>
              <w:t xml:space="preserve">70 </w:t>
            </w:r>
            <w:r w:rsidRPr="0072696C">
              <w:rPr>
                <w:rFonts w:ascii="Times New Roman" w:hAnsi="Times New Roman"/>
                <w:lang w:eastAsia="vi-VN"/>
              </w:rPr>
              <w:t>hộ dân thuộc khu vực dự án</w:t>
            </w:r>
          </w:p>
        </w:tc>
        <w:tc>
          <w:tcPr>
            <w:tcW w:w="529" w:type="pct"/>
            <w:vAlign w:val="center"/>
          </w:tcPr>
          <w:p w14:paraId="6CA4F663"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Thực hiện trong 3 giai đoạn TDA</w:t>
            </w:r>
          </w:p>
        </w:tc>
      </w:tr>
      <w:tr w:rsidR="0072696C" w:rsidRPr="0072696C" w14:paraId="78C8CB53" w14:textId="77777777" w:rsidTr="00177891">
        <w:tc>
          <w:tcPr>
            <w:tcW w:w="301" w:type="pct"/>
            <w:vMerge/>
          </w:tcPr>
          <w:p w14:paraId="36900D5F" w14:textId="77777777" w:rsidR="00177891" w:rsidRPr="0072696C" w:rsidRDefault="00177891" w:rsidP="00177891">
            <w:pPr>
              <w:rPr>
                <w:rFonts w:ascii="Times New Roman" w:hAnsi="Times New Roman"/>
                <w:lang w:eastAsia="vi-VN"/>
              </w:rPr>
            </w:pPr>
          </w:p>
        </w:tc>
        <w:tc>
          <w:tcPr>
            <w:tcW w:w="440" w:type="pct"/>
            <w:vMerge/>
          </w:tcPr>
          <w:p w14:paraId="4F5DD0C6" w14:textId="77777777" w:rsidR="00177891" w:rsidRPr="0072696C" w:rsidRDefault="00177891" w:rsidP="00177891">
            <w:pPr>
              <w:rPr>
                <w:rFonts w:ascii="Times New Roman" w:hAnsi="Times New Roman"/>
                <w:lang w:eastAsia="vi-VN"/>
              </w:rPr>
            </w:pPr>
          </w:p>
        </w:tc>
        <w:tc>
          <w:tcPr>
            <w:tcW w:w="988" w:type="pct"/>
          </w:tcPr>
          <w:p w14:paraId="5D1F1EE9"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An ninh trật tự, tệ nạn xã hội</w:t>
            </w:r>
          </w:p>
        </w:tc>
        <w:tc>
          <w:tcPr>
            <w:tcW w:w="799" w:type="pct"/>
          </w:tcPr>
          <w:p w14:paraId="0DF1A877"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Truyền thanh cơ sở, phiếu tham vấn chính quyền các cấp, các hộ dân BAH xung quanh khu vực TDA, vùng hưởng lợi, công nhân thi công</w:t>
            </w:r>
          </w:p>
        </w:tc>
        <w:tc>
          <w:tcPr>
            <w:tcW w:w="684" w:type="pct"/>
            <w:vMerge w:val="restart"/>
            <w:vAlign w:val="center"/>
          </w:tcPr>
          <w:p w14:paraId="3087C930"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BQLDA, nhà thầu thi công</w:t>
            </w:r>
          </w:p>
        </w:tc>
        <w:tc>
          <w:tcPr>
            <w:tcW w:w="1259" w:type="pct"/>
          </w:tcPr>
          <w:p w14:paraId="643DFA8C" w14:textId="4E342198" w:rsidR="00177891" w:rsidRPr="0072696C" w:rsidRDefault="00177891" w:rsidP="00342E24">
            <w:pPr>
              <w:spacing w:line="240" w:lineRule="auto"/>
              <w:rPr>
                <w:rFonts w:ascii="Times New Roman" w:hAnsi="Times New Roman"/>
                <w:lang w:eastAsia="vi-VN"/>
              </w:rPr>
            </w:pPr>
            <w:r w:rsidRPr="0072696C">
              <w:rPr>
                <w:rFonts w:ascii="Times New Roman" w:hAnsi="Times New Roman"/>
                <w:lang w:eastAsia="vi-VN"/>
              </w:rPr>
              <w:t xml:space="preserve">UBND xã </w:t>
            </w:r>
            <w:r w:rsidR="00342E24" w:rsidRPr="0072696C">
              <w:rPr>
                <w:rFonts w:ascii="Times New Roman" w:hAnsi="Times New Roman"/>
                <w:lang w:eastAsia="vi-VN"/>
              </w:rPr>
              <w:t>An Bình</w:t>
            </w:r>
            <w:r w:rsidRPr="0072696C">
              <w:rPr>
                <w:rFonts w:ascii="Times New Roman" w:hAnsi="Times New Roman"/>
                <w:lang w:eastAsia="vi-VN"/>
              </w:rPr>
              <w:t>, công an xã/phường mặt trận tổ quốc, trạm y tế, hội phụ nữ, hội nông dân, địa chính xã/phường</w:t>
            </w:r>
          </w:p>
        </w:tc>
        <w:tc>
          <w:tcPr>
            <w:tcW w:w="529" w:type="pct"/>
          </w:tcPr>
          <w:p w14:paraId="38C1AAF8" w14:textId="77777777" w:rsidR="00177891" w:rsidRPr="0072696C" w:rsidRDefault="00177891" w:rsidP="00177891">
            <w:pPr>
              <w:spacing w:line="240" w:lineRule="auto"/>
              <w:rPr>
                <w:rFonts w:ascii="Times New Roman" w:hAnsi="Times New Roman"/>
                <w:lang w:eastAsia="vi-VN"/>
              </w:rPr>
            </w:pPr>
          </w:p>
        </w:tc>
      </w:tr>
      <w:tr w:rsidR="0072696C" w:rsidRPr="0072696C" w14:paraId="5CB2097C" w14:textId="77777777" w:rsidTr="00177891">
        <w:tc>
          <w:tcPr>
            <w:tcW w:w="301" w:type="pct"/>
            <w:vMerge/>
          </w:tcPr>
          <w:p w14:paraId="4A2D2A2F" w14:textId="77777777" w:rsidR="00177891" w:rsidRPr="0072696C" w:rsidRDefault="00177891" w:rsidP="00177891">
            <w:pPr>
              <w:rPr>
                <w:rFonts w:ascii="Times New Roman" w:hAnsi="Times New Roman"/>
                <w:lang w:eastAsia="vi-VN"/>
              </w:rPr>
            </w:pPr>
          </w:p>
        </w:tc>
        <w:tc>
          <w:tcPr>
            <w:tcW w:w="440" w:type="pct"/>
            <w:vMerge/>
          </w:tcPr>
          <w:p w14:paraId="41B830CE" w14:textId="77777777" w:rsidR="00177891" w:rsidRPr="0072696C" w:rsidRDefault="00177891" w:rsidP="00177891">
            <w:pPr>
              <w:rPr>
                <w:rFonts w:ascii="Times New Roman" w:hAnsi="Times New Roman"/>
                <w:lang w:eastAsia="vi-VN"/>
              </w:rPr>
            </w:pPr>
          </w:p>
        </w:tc>
        <w:tc>
          <w:tcPr>
            <w:tcW w:w="988" w:type="pct"/>
          </w:tcPr>
          <w:p w14:paraId="52351F9C"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An toàn giao thông, PCCC</w:t>
            </w:r>
          </w:p>
        </w:tc>
        <w:tc>
          <w:tcPr>
            <w:tcW w:w="799" w:type="pct"/>
          </w:tcPr>
          <w:p w14:paraId="5B0A762B" w14:textId="77777777" w:rsidR="00177891" w:rsidRPr="0072696C" w:rsidRDefault="00177891" w:rsidP="00177891">
            <w:pPr>
              <w:spacing w:line="240" w:lineRule="auto"/>
              <w:rPr>
                <w:rFonts w:ascii="Times New Roman" w:hAnsi="Times New Roman"/>
                <w:lang w:eastAsia="vi-VN"/>
              </w:rPr>
            </w:pPr>
          </w:p>
        </w:tc>
        <w:tc>
          <w:tcPr>
            <w:tcW w:w="684" w:type="pct"/>
            <w:vMerge/>
            <w:vAlign w:val="center"/>
          </w:tcPr>
          <w:p w14:paraId="3B6428F0" w14:textId="77777777" w:rsidR="00177891" w:rsidRPr="0072696C" w:rsidRDefault="00177891" w:rsidP="00177891">
            <w:pPr>
              <w:spacing w:line="240" w:lineRule="auto"/>
              <w:rPr>
                <w:rFonts w:ascii="Times New Roman" w:hAnsi="Times New Roman"/>
                <w:lang w:eastAsia="vi-VN"/>
              </w:rPr>
            </w:pPr>
          </w:p>
        </w:tc>
        <w:tc>
          <w:tcPr>
            <w:tcW w:w="1259" w:type="pct"/>
          </w:tcPr>
          <w:p w14:paraId="0C834673" w14:textId="77777777" w:rsidR="00177891" w:rsidRPr="0072696C" w:rsidRDefault="00177891" w:rsidP="00342E24">
            <w:pPr>
              <w:spacing w:line="240" w:lineRule="auto"/>
              <w:rPr>
                <w:rFonts w:ascii="Times New Roman" w:hAnsi="Times New Roman"/>
                <w:lang w:eastAsia="vi-VN"/>
              </w:rPr>
            </w:pPr>
            <w:r w:rsidRPr="0072696C">
              <w:rPr>
                <w:rFonts w:ascii="Times New Roman" w:hAnsi="Times New Roman"/>
                <w:lang w:eastAsia="vi-VN"/>
              </w:rPr>
              <w:t xml:space="preserve">UBND xã </w:t>
            </w:r>
            <w:r w:rsidR="00342E24" w:rsidRPr="0072696C">
              <w:rPr>
                <w:rFonts w:ascii="Times New Roman" w:hAnsi="Times New Roman"/>
                <w:lang w:eastAsia="vi-VN"/>
              </w:rPr>
              <w:t>An Bìn</w:t>
            </w:r>
            <w:r w:rsidR="008E6EFF" w:rsidRPr="0072696C">
              <w:rPr>
                <w:rFonts w:ascii="Times New Roman" w:hAnsi="Times New Roman"/>
                <w:lang w:eastAsia="vi-VN"/>
              </w:rPr>
              <w:t>h</w:t>
            </w:r>
            <w:r w:rsidRPr="0072696C">
              <w:rPr>
                <w:rFonts w:ascii="Times New Roman" w:hAnsi="Times New Roman"/>
                <w:lang w:eastAsia="vi-VN"/>
              </w:rPr>
              <w:t>, công an xã/phường mặt trận tổ quốc, trạm y tế, hội phụ nữ, hội nông dân, địa chính xã/phường,</w:t>
            </w:r>
          </w:p>
        </w:tc>
        <w:tc>
          <w:tcPr>
            <w:tcW w:w="529" w:type="pct"/>
          </w:tcPr>
          <w:p w14:paraId="2332534A" w14:textId="77777777" w:rsidR="00177891" w:rsidRPr="0072696C" w:rsidRDefault="00177891" w:rsidP="00177891">
            <w:pPr>
              <w:spacing w:line="240" w:lineRule="auto"/>
              <w:rPr>
                <w:rFonts w:ascii="Times New Roman" w:hAnsi="Times New Roman"/>
                <w:lang w:eastAsia="vi-VN"/>
              </w:rPr>
            </w:pPr>
            <w:r w:rsidRPr="0072696C">
              <w:rPr>
                <w:rFonts w:ascii="Times New Roman" w:hAnsi="Times New Roman"/>
                <w:lang w:eastAsia="vi-VN"/>
              </w:rPr>
              <w:t>Giai đoạn thi công</w:t>
            </w:r>
          </w:p>
        </w:tc>
      </w:tr>
    </w:tbl>
    <w:p w14:paraId="3522BE74" w14:textId="77777777" w:rsidR="00177891" w:rsidRPr="0072696C" w:rsidRDefault="00177891" w:rsidP="00177891">
      <w:pPr>
        <w:tabs>
          <w:tab w:val="left" w:pos="1624"/>
        </w:tabs>
        <w:rPr>
          <w:rFonts w:ascii="Times New Roman" w:hAnsi="Times New Roman"/>
          <w:lang w:eastAsia="vi-VN"/>
        </w:rPr>
        <w:sectPr w:rsidR="00177891" w:rsidRPr="0072696C" w:rsidSect="00234B9E">
          <w:pgSz w:w="16840" w:h="11907" w:orient="landscape" w:code="9"/>
          <w:pgMar w:top="1701" w:right="1418" w:bottom="1134" w:left="1418" w:header="720" w:footer="62" w:gutter="0"/>
          <w:cols w:space="720"/>
          <w:docGrid w:linePitch="360"/>
        </w:sectPr>
      </w:pPr>
    </w:p>
    <w:p w14:paraId="10F12AE8" w14:textId="77777777" w:rsidR="00177891" w:rsidRPr="0072696C" w:rsidRDefault="00177891" w:rsidP="00177891">
      <w:pPr>
        <w:tabs>
          <w:tab w:val="left" w:pos="1624"/>
        </w:tabs>
        <w:rPr>
          <w:rFonts w:ascii="Times New Roman" w:hAnsi="Times New Roman"/>
          <w:lang w:eastAsia="vi-VN"/>
        </w:rPr>
      </w:pPr>
      <w:r w:rsidRPr="0072696C">
        <w:rPr>
          <w:rFonts w:ascii="Times New Roman" w:hAnsi="Times New Roman"/>
          <w:lang w:eastAsia="vi-VN"/>
        </w:rPr>
        <w:lastRenderedPageBreak/>
        <w:t>Đánh giá giám sát: BQLDA lập báo cáo giám sát kế hoạch truyền thông, tham vấn cồng đồng có sự tham gia nhằm kiểm soát các nội dung truyền thông, tổng hợp các thông tin phản hồi từ các đơn vị tư vấn giám sát, chính quyền địa phương, các tổ chức xã hội, đoàn thể và người dân để bổ xung hay sửa đổi các chính sách, các biện pháp thực hiện của các kế hoạch quan lý cho phù hợp với mỗi giai đoạn của TDA.</w:t>
      </w:r>
    </w:p>
    <w:p w14:paraId="0F07B3B1" w14:textId="77777777" w:rsidR="00177891" w:rsidRPr="0072696C" w:rsidRDefault="00177891" w:rsidP="003F38F8">
      <w:pPr>
        <w:numPr>
          <w:ilvl w:val="0"/>
          <w:numId w:val="64"/>
        </w:numPr>
        <w:spacing w:before="60" w:after="60" w:line="288" w:lineRule="auto"/>
        <w:ind w:left="0" w:firstLine="0"/>
        <w:rPr>
          <w:rFonts w:ascii="Times New Roman" w:hAnsi="Times New Roman"/>
          <w:b/>
        </w:rPr>
      </w:pPr>
      <w:bookmarkStart w:id="811" w:name="_Toc416093757"/>
      <w:r w:rsidRPr="0072696C">
        <w:rPr>
          <w:rFonts w:ascii="Times New Roman" w:hAnsi="Times New Roman"/>
          <w:b/>
        </w:rPr>
        <w:t>Kinh phí thực hiện</w:t>
      </w:r>
      <w:bookmarkEnd w:id="811"/>
    </w:p>
    <w:p w14:paraId="358543A0" w14:textId="3BD01B59" w:rsidR="00177891" w:rsidRPr="0072696C" w:rsidRDefault="00177891" w:rsidP="00177891">
      <w:pPr>
        <w:rPr>
          <w:rFonts w:ascii="Times New Roman" w:hAnsi="Times New Roman"/>
          <w:lang w:eastAsia="vi-VN"/>
        </w:rPr>
      </w:pPr>
      <w:r w:rsidRPr="0072696C">
        <w:rPr>
          <w:rFonts w:ascii="Times New Roman" w:hAnsi="Times New Roman"/>
          <w:lang w:eastAsia="vi-VN"/>
        </w:rPr>
        <w:t xml:space="preserve">Kinh phí thực hiện của kế hoạch này được lồng ghép trong các kế hoạch khác (nội dung truyền thông và phương pháp truyền thông sẽ được các Kế hoạch khác tiếp thu và xây dựng. Kế hoạch quản lý xã hội đầu mối chủ trì các kế hoạch liên quan đến xã hội. Kinh phí giai đoạn này tập trung chủ yếu cho truyền </w:t>
      </w:r>
      <w:r w:rsidR="00CE2E8C" w:rsidRPr="0072696C">
        <w:rPr>
          <w:rFonts w:ascii="Times New Roman" w:hAnsi="Times New Roman"/>
          <w:lang w:eastAsia="vi-VN"/>
        </w:rPr>
        <w:t xml:space="preserve">thông </w:t>
      </w:r>
      <w:r w:rsidRPr="0072696C">
        <w:rPr>
          <w:rFonts w:ascii="Times New Roman" w:hAnsi="Times New Roman"/>
          <w:lang w:eastAsia="vi-VN"/>
        </w:rPr>
        <w:t>và tổ chức thưc hiện, kinh phí dự kiến thực hiện 50</w:t>
      </w:r>
      <w:r w:rsidR="00CE2E8C" w:rsidRPr="0072696C">
        <w:rPr>
          <w:rFonts w:ascii="Times New Roman" w:hAnsi="Times New Roman"/>
          <w:lang w:eastAsia="vi-VN"/>
        </w:rPr>
        <w:t>,</w:t>
      </w:r>
      <w:r w:rsidRPr="0072696C">
        <w:rPr>
          <w:rFonts w:ascii="Times New Roman" w:hAnsi="Times New Roman"/>
          <w:lang w:eastAsia="vi-VN"/>
        </w:rPr>
        <w:t>000 triệu (năm mươi triệu đồ</w:t>
      </w:r>
      <w:r w:rsidR="00342E24" w:rsidRPr="0072696C">
        <w:rPr>
          <w:rFonts w:ascii="Times New Roman" w:hAnsi="Times New Roman"/>
          <w:lang w:eastAsia="vi-VN"/>
        </w:rPr>
        <w:t xml:space="preserve">ng) trong </w:t>
      </w:r>
      <w:r w:rsidR="00CE2E8C" w:rsidRPr="0072696C">
        <w:rPr>
          <w:rFonts w:ascii="Times New Roman" w:hAnsi="Times New Roman"/>
          <w:lang w:eastAsia="vi-VN"/>
        </w:rPr>
        <w:t>7</w:t>
      </w:r>
      <w:r w:rsidRPr="0072696C">
        <w:rPr>
          <w:rFonts w:ascii="Times New Roman" w:hAnsi="Times New Roman"/>
          <w:lang w:eastAsia="vi-VN"/>
        </w:rPr>
        <w:t xml:space="preserve"> tháng.</w:t>
      </w:r>
    </w:p>
    <w:p w14:paraId="54801F0D" w14:textId="77777777" w:rsidR="00C27FB4" w:rsidRPr="0072696C" w:rsidRDefault="00177891" w:rsidP="003A051B">
      <w:pPr>
        <w:spacing w:line="240" w:lineRule="auto"/>
        <w:rPr>
          <w:rFonts w:ascii="Times New Roman" w:hAnsi="Times New Roman"/>
          <w:b/>
          <w:lang w:val="nb-NO"/>
        </w:rPr>
      </w:pPr>
      <w:r w:rsidRPr="0072696C">
        <w:rPr>
          <w:rFonts w:ascii="Times New Roman" w:hAnsi="Times New Roman"/>
          <w:lang w:eastAsia="vi-VN"/>
        </w:rPr>
        <w:br w:type="page"/>
      </w:r>
    </w:p>
    <w:p w14:paraId="52340BF7" w14:textId="77777777" w:rsidR="00234B9E" w:rsidRPr="0072696C" w:rsidRDefault="00234B9E" w:rsidP="002C4854">
      <w:pPr>
        <w:pStyle w:val="Heading2"/>
        <w:numPr>
          <w:ilvl w:val="0"/>
          <w:numId w:val="0"/>
        </w:numPr>
        <w:ind w:left="680" w:hanging="680"/>
        <w:rPr>
          <w:rFonts w:ascii="Times New Roman" w:hAnsi="Times New Roman"/>
          <w:color w:val="auto"/>
          <w:spacing w:val="-1"/>
          <w:position w:val="-1"/>
          <w:sz w:val="24"/>
          <w:szCs w:val="24"/>
          <w:lang w:val="nb-NO"/>
        </w:rPr>
        <w:sectPr w:rsidR="00234B9E" w:rsidRPr="0072696C" w:rsidSect="00234B9E">
          <w:pgSz w:w="11907" w:h="16840" w:code="9"/>
          <w:pgMar w:top="1418" w:right="1134" w:bottom="1418" w:left="1701" w:header="720" w:footer="720" w:gutter="0"/>
          <w:cols w:space="720"/>
          <w:titlePg/>
          <w:docGrid w:linePitch="360"/>
        </w:sectPr>
      </w:pPr>
      <w:bookmarkStart w:id="812" w:name="_Toc415432119"/>
    </w:p>
    <w:p w14:paraId="31BBDF31" w14:textId="77777777" w:rsidR="00C27FB4" w:rsidRPr="0072696C" w:rsidRDefault="003A051B" w:rsidP="002C4854">
      <w:pPr>
        <w:pStyle w:val="Heading2"/>
        <w:numPr>
          <w:ilvl w:val="0"/>
          <w:numId w:val="0"/>
        </w:numPr>
        <w:ind w:left="680" w:hanging="680"/>
        <w:rPr>
          <w:rFonts w:ascii="Times New Roman" w:hAnsi="Times New Roman"/>
          <w:color w:val="auto"/>
          <w:spacing w:val="-1"/>
          <w:position w:val="-1"/>
          <w:sz w:val="24"/>
          <w:szCs w:val="24"/>
          <w:lang w:val="nb-NO"/>
        </w:rPr>
      </w:pPr>
      <w:bookmarkStart w:id="813" w:name="_Toc424907962"/>
      <w:r w:rsidRPr="0072696C">
        <w:rPr>
          <w:rFonts w:ascii="Times New Roman" w:hAnsi="Times New Roman"/>
          <w:color w:val="auto"/>
          <w:spacing w:val="-1"/>
          <w:position w:val="-1"/>
          <w:sz w:val="24"/>
          <w:szCs w:val="24"/>
          <w:lang w:val="nb-NO"/>
        </w:rPr>
        <w:lastRenderedPageBreak/>
        <w:t>PH</w:t>
      </w:r>
      <w:r w:rsidR="00C27FB4" w:rsidRPr="0072696C">
        <w:rPr>
          <w:rFonts w:ascii="Times New Roman" w:hAnsi="Times New Roman"/>
          <w:color w:val="auto"/>
          <w:spacing w:val="-1"/>
          <w:position w:val="-1"/>
          <w:sz w:val="24"/>
          <w:szCs w:val="24"/>
          <w:lang w:val="nb-NO"/>
        </w:rPr>
        <w:t xml:space="preserve">Ụ LỤC </w:t>
      </w:r>
      <w:r w:rsidR="00E7189B" w:rsidRPr="0072696C">
        <w:rPr>
          <w:rFonts w:ascii="Times New Roman" w:hAnsi="Times New Roman"/>
          <w:color w:val="auto"/>
          <w:spacing w:val="-1"/>
          <w:position w:val="-1"/>
          <w:sz w:val="24"/>
          <w:szCs w:val="24"/>
          <w:lang w:val="nb-NO"/>
        </w:rPr>
        <w:t>B4</w:t>
      </w:r>
      <w:r w:rsidR="00C27FB4" w:rsidRPr="0072696C">
        <w:rPr>
          <w:rFonts w:ascii="Times New Roman" w:hAnsi="Times New Roman"/>
          <w:color w:val="auto"/>
          <w:spacing w:val="-1"/>
          <w:position w:val="-1"/>
          <w:sz w:val="24"/>
          <w:szCs w:val="24"/>
          <w:lang w:val="nb-NO"/>
        </w:rPr>
        <w:t>: KẾ HOẠCH HÀNH ĐỘNG GIỚI</w:t>
      </w:r>
      <w:bookmarkEnd w:id="812"/>
      <w:bookmarkEnd w:id="813"/>
    </w:p>
    <w:p w14:paraId="0F6E3A30" w14:textId="77777777" w:rsidR="00C27FB4" w:rsidRPr="0072696C" w:rsidRDefault="00C27FB4" w:rsidP="00C27FB4">
      <w:pPr>
        <w:keepNext/>
        <w:spacing w:line="240" w:lineRule="auto"/>
        <w:outlineLvl w:val="0"/>
        <w:rPr>
          <w:rFonts w:ascii="Times New Roman" w:eastAsia="Times New Roman" w:hAnsi="Times New Roman"/>
          <w:b/>
          <w:bCs/>
          <w:kern w:val="32"/>
          <w:lang w:val="vi-VN" w:eastAsia="vi-VN"/>
        </w:rPr>
      </w:pPr>
      <w:bookmarkStart w:id="814" w:name="_Toc415653825"/>
      <w:bookmarkStart w:id="815" w:name="_Toc417280684"/>
      <w:bookmarkStart w:id="816" w:name="_Toc420621240"/>
      <w:bookmarkStart w:id="817" w:name="_Toc424890227"/>
      <w:bookmarkStart w:id="818" w:name="_Toc424907963"/>
      <w:r w:rsidRPr="0072696C">
        <w:rPr>
          <w:rFonts w:ascii="Times New Roman" w:eastAsia="Times New Roman" w:hAnsi="Times New Roman"/>
          <w:b/>
          <w:kern w:val="32"/>
          <w:lang w:val="vi-VN" w:eastAsia="vi-VN"/>
        </w:rPr>
        <w:t xml:space="preserve">1. Sự cần thiết phải xây dựng kế hoạch lồng ghép giới vào dự án hồ chứa nước (HCN) Đại Thắng xã An Bình, huyện Lạc Thủy, tỉnh </w:t>
      </w:r>
      <w:bookmarkEnd w:id="814"/>
      <w:r w:rsidRPr="0072696C">
        <w:rPr>
          <w:rFonts w:ascii="Times New Roman" w:eastAsia="Times New Roman" w:hAnsi="Times New Roman"/>
          <w:b/>
          <w:kern w:val="32"/>
          <w:lang w:val="vi-VN" w:eastAsia="vi-VN"/>
        </w:rPr>
        <w:t>Hòa Bình</w:t>
      </w:r>
      <w:bookmarkEnd w:id="815"/>
      <w:bookmarkEnd w:id="816"/>
      <w:bookmarkEnd w:id="817"/>
      <w:bookmarkEnd w:id="818"/>
    </w:p>
    <w:p w14:paraId="12BAFFAF" w14:textId="77777777" w:rsidR="00C27FB4" w:rsidRPr="0072696C" w:rsidRDefault="00C27FB4" w:rsidP="00C27FB4">
      <w:pPr>
        <w:widowControl w:val="0"/>
        <w:overflowPunct w:val="0"/>
        <w:autoSpaceDE w:val="0"/>
        <w:autoSpaceDN w:val="0"/>
        <w:adjustRightInd w:val="0"/>
        <w:spacing w:line="240" w:lineRule="auto"/>
        <w:ind w:firstLine="720"/>
        <w:rPr>
          <w:rFonts w:ascii="Times New Roman" w:eastAsia="Times New Roman" w:hAnsi="Times New Roman"/>
          <w:lang w:val="vi-VN" w:eastAsia="vi-VN"/>
        </w:rPr>
      </w:pPr>
      <w:r w:rsidRPr="0072696C">
        <w:rPr>
          <w:rFonts w:ascii="Times New Roman" w:eastAsia="Times New Roman" w:hAnsi="Times New Roman"/>
          <w:lang w:val="vi-VN" w:eastAsia="vi-VN"/>
        </w:rPr>
        <w:t>Lồng ghép giới vào kế hoạch phát triển kinh tế - xã hội (KTXH) là một khái niệm tương đối mới ở nước ta. Cũng như lồng ghép giới vào chính sách, thực chất lồng ghép giới vào kế hoạch phát triển KTXH không có nghĩa là có các kế hoạch riêng biệt cho phụ nữ và nam giới, thậm chí cũng không phải là kế hoạch riêng cho phụ nữ. Thay vào đó, lồng ghép giới vào kế hoạch là xem xét sự ảnh hưởng, sự tác động của mỗi kế hoạch (quốc gia, ngành, địa phương, cơ sở…) đối với nhu cầu và sự phát triển của phụ nữ.</w:t>
      </w:r>
    </w:p>
    <w:p w14:paraId="2AEF918D" w14:textId="77777777" w:rsidR="00C27FB4" w:rsidRPr="0072696C" w:rsidRDefault="00C27FB4" w:rsidP="00C27FB4">
      <w:pPr>
        <w:widowControl w:val="0"/>
        <w:overflowPunct w:val="0"/>
        <w:autoSpaceDE w:val="0"/>
        <w:autoSpaceDN w:val="0"/>
        <w:adjustRightInd w:val="0"/>
        <w:spacing w:line="240" w:lineRule="auto"/>
        <w:ind w:firstLine="720"/>
        <w:rPr>
          <w:rFonts w:ascii="Times New Roman" w:eastAsia="Times New Roman" w:hAnsi="Times New Roman"/>
          <w:lang w:val="vi-VN" w:eastAsia="vi-VN"/>
        </w:rPr>
      </w:pPr>
      <w:r w:rsidRPr="0072696C">
        <w:rPr>
          <w:rFonts w:ascii="Times New Roman" w:eastAsia="Times New Roman" w:hAnsi="Times New Roman"/>
          <w:lang w:val="vi-VN" w:eastAsia="vi-VN"/>
        </w:rPr>
        <w:t>Luật Bình đẳng giới bắt đầu có hiệu lực từ ngày 01 tháng 7 năm 2007, tạo điều kiện thuận lợi cho sự thành công của Chiến lược quốc gia “Vì sự tiến bộ của Phụ nữ Việt Nam”. Tuy vậy, điều này cũng đòi hỏi việc lồng ghép giới vào công tác kế hoạch hoá phát triển KTXH của đất nước nói chung và vào kế hoạch sửa chữa, nâng cấp dự án HCN nói riêng là rất cần thiết, phải thực sự đạt được hiệu quả, thúc đẩy công việc đạt được công bằng trong sự phát triển xã hội, tức là tạo cơ hội như nhau cho tất cả mọi người, nam cũng như nữ để họ có thể phát triển hài hoà, đúng hướng, đúng mục đích.</w:t>
      </w:r>
    </w:p>
    <w:p w14:paraId="43AF91CF" w14:textId="77777777" w:rsidR="00C27FB4" w:rsidRPr="0072696C" w:rsidRDefault="00C27FB4" w:rsidP="00C27FB4">
      <w:pPr>
        <w:widowControl w:val="0"/>
        <w:overflowPunct w:val="0"/>
        <w:autoSpaceDE w:val="0"/>
        <w:autoSpaceDN w:val="0"/>
        <w:adjustRightInd w:val="0"/>
        <w:spacing w:line="240" w:lineRule="auto"/>
        <w:ind w:firstLine="720"/>
        <w:rPr>
          <w:rFonts w:ascii="Times New Roman" w:eastAsia="Times New Roman" w:hAnsi="Times New Roman"/>
          <w:lang w:val="vi-VN" w:eastAsia="vi-VN"/>
        </w:rPr>
      </w:pPr>
      <w:r w:rsidRPr="0072696C">
        <w:rPr>
          <w:rFonts w:ascii="Times New Roman" w:eastAsia="Times New Roman" w:hAnsi="Times New Roman"/>
          <w:lang w:val="vi-VN" w:eastAsia="vi-VN"/>
        </w:rPr>
        <w:t>Lồng ghép giới ở đây nhằm mục tiêu đáp ứng nhu cầu về lao động việc làm, cơ hội tiếp cận và hưởng lợi từ các chính sách nhà nước của cả giới nam và nữ, trong đó là lựa chọn ưu tiên nhằm tạo điều kiện cho cả nam và nữ có cơ hội ngang về việc làm và thu nhập ổn định theo hướng tiến tới cơ cấu lao động của cả nam và nữ phù hợp, có lợi cho cả nam và nữ.</w:t>
      </w:r>
    </w:p>
    <w:p w14:paraId="417985E5" w14:textId="77777777" w:rsidR="00C27FB4" w:rsidRPr="0072696C" w:rsidRDefault="00C27FB4" w:rsidP="003F38F8">
      <w:pPr>
        <w:keepNext/>
        <w:numPr>
          <w:ilvl w:val="0"/>
          <w:numId w:val="47"/>
        </w:numPr>
        <w:spacing w:line="240" w:lineRule="auto"/>
        <w:ind w:left="567" w:hanging="567"/>
        <w:jc w:val="left"/>
        <w:outlineLvl w:val="0"/>
        <w:rPr>
          <w:rFonts w:ascii="Times New Roman" w:eastAsia="Times New Roman" w:hAnsi="Times New Roman"/>
          <w:b/>
          <w:kern w:val="32"/>
          <w:lang w:val="vi-VN" w:eastAsia="vi-VN"/>
        </w:rPr>
      </w:pPr>
      <w:bookmarkStart w:id="819" w:name="_Toc415653826"/>
      <w:bookmarkStart w:id="820" w:name="_Toc417280685"/>
      <w:bookmarkStart w:id="821" w:name="_Toc420621241"/>
      <w:bookmarkStart w:id="822" w:name="_Toc424890228"/>
      <w:bookmarkStart w:id="823" w:name="_Toc424907964"/>
      <w:r w:rsidRPr="0072696C">
        <w:rPr>
          <w:rFonts w:ascii="Times New Roman" w:eastAsia="Times New Roman" w:hAnsi="Times New Roman"/>
          <w:b/>
          <w:kern w:val="32"/>
          <w:lang w:val="vi-VN" w:eastAsia="vi-VN"/>
        </w:rPr>
        <w:t>Cơ sở xây dựng kế hoạch lồng ghép giới</w:t>
      </w:r>
      <w:bookmarkEnd w:id="819"/>
      <w:bookmarkEnd w:id="820"/>
      <w:bookmarkEnd w:id="821"/>
      <w:bookmarkEnd w:id="822"/>
      <w:bookmarkEnd w:id="823"/>
    </w:p>
    <w:p w14:paraId="6E1277E8" w14:textId="77777777" w:rsidR="00C27FB4" w:rsidRPr="0072696C" w:rsidRDefault="00C27FB4" w:rsidP="003F38F8">
      <w:pPr>
        <w:widowControl w:val="0"/>
        <w:numPr>
          <w:ilvl w:val="1"/>
          <w:numId w:val="47"/>
        </w:numPr>
        <w:tabs>
          <w:tab w:val="clear" w:pos="1440"/>
          <w:tab w:val="num"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sidRPr="0072696C">
        <w:rPr>
          <w:rFonts w:ascii="Times New Roman" w:eastAsia="Times New Roman" w:hAnsi="Times New Roman"/>
          <w:lang w:val="vi-VN" w:eastAsia="vi-VN"/>
        </w:rPr>
        <w:t xml:space="preserve">Dự thảo Quy hoạch tổng thể phát triển kinh tế xã hội tỉnh Hòa Bình giai đoạn 2011-2020; </w:t>
      </w:r>
    </w:p>
    <w:p w14:paraId="558EF7B1" w14:textId="77777777" w:rsidR="00C27FB4" w:rsidRPr="0072696C" w:rsidRDefault="00C27FB4" w:rsidP="003F38F8">
      <w:pPr>
        <w:widowControl w:val="0"/>
        <w:numPr>
          <w:ilvl w:val="1"/>
          <w:numId w:val="47"/>
        </w:numPr>
        <w:tabs>
          <w:tab w:val="clear" w:pos="1440"/>
          <w:tab w:val="num"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sidRPr="0072696C">
        <w:rPr>
          <w:rFonts w:ascii="Times New Roman" w:eastAsia="Times New Roman" w:hAnsi="Times New Roman"/>
          <w:lang w:val="vi-VN" w:eastAsia="vi-VN"/>
        </w:rPr>
        <w:t xml:space="preserve">Kế hoạch phát triển kinh tế - xã hội 5 năm 2011 - 2015 tỉnh Hòa Bình; </w:t>
      </w:r>
    </w:p>
    <w:p w14:paraId="68C1173E" w14:textId="77777777" w:rsidR="00C27FB4" w:rsidRPr="0072696C" w:rsidRDefault="00C27FB4" w:rsidP="003F38F8">
      <w:pPr>
        <w:widowControl w:val="0"/>
        <w:numPr>
          <w:ilvl w:val="1"/>
          <w:numId w:val="47"/>
        </w:numPr>
        <w:tabs>
          <w:tab w:val="clear" w:pos="1440"/>
          <w:tab w:val="num"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sidRPr="0072696C">
        <w:rPr>
          <w:rFonts w:ascii="Times New Roman" w:eastAsia="Times New Roman" w:hAnsi="Times New Roman"/>
          <w:lang w:val="vi-VN" w:eastAsia="vi-VN"/>
        </w:rPr>
        <w:t>Thực trạng vấn đề giới trong các hộ gia đình được hưởng lợi từ dự án HCN Đại Thắng tỉnh Hòa Bình từ khảo sát, điều tra trực tiếp của nhóm kỹ thuật của dự án vào tháng 3 năm 2015.</w:t>
      </w:r>
    </w:p>
    <w:p w14:paraId="52A58C79" w14:textId="77777777" w:rsidR="00C27FB4" w:rsidRPr="0072696C" w:rsidRDefault="00C27FB4" w:rsidP="003F38F8">
      <w:pPr>
        <w:keepNext/>
        <w:numPr>
          <w:ilvl w:val="0"/>
          <w:numId w:val="47"/>
        </w:numPr>
        <w:spacing w:line="240" w:lineRule="auto"/>
        <w:jc w:val="left"/>
        <w:outlineLvl w:val="0"/>
        <w:rPr>
          <w:rFonts w:ascii="Times New Roman" w:eastAsia="Times New Roman" w:hAnsi="Times New Roman"/>
          <w:b/>
          <w:kern w:val="32"/>
          <w:lang w:val="vi-VN" w:eastAsia="vi-VN"/>
        </w:rPr>
      </w:pPr>
      <w:bookmarkStart w:id="824" w:name="_Toc415653827"/>
      <w:bookmarkStart w:id="825" w:name="_Toc417280686"/>
      <w:bookmarkStart w:id="826" w:name="_Toc420621242"/>
      <w:bookmarkStart w:id="827" w:name="_Toc424890229"/>
      <w:bookmarkStart w:id="828" w:name="_Toc424907965"/>
      <w:r w:rsidRPr="0072696C">
        <w:rPr>
          <w:rFonts w:ascii="Times New Roman" w:eastAsia="Times New Roman" w:hAnsi="Times New Roman"/>
          <w:b/>
          <w:kern w:val="32"/>
          <w:lang w:val="vi-VN" w:eastAsia="vi-VN"/>
        </w:rPr>
        <w:t>Phương pháp xây dựng kế hoạch lồng ghép giới</w:t>
      </w:r>
      <w:bookmarkEnd w:id="824"/>
      <w:bookmarkEnd w:id="825"/>
      <w:bookmarkEnd w:id="826"/>
      <w:bookmarkEnd w:id="827"/>
      <w:bookmarkEnd w:id="828"/>
    </w:p>
    <w:p w14:paraId="340AEDD3" w14:textId="77777777" w:rsidR="00C27FB4" w:rsidRPr="0072696C" w:rsidRDefault="00C27FB4" w:rsidP="003F38F8">
      <w:pPr>
        <w:widowControl w:val="0"/>
        <w:numPr>
          <w:ilvl w:val="1"/>
          <w:numId w:val="47"/>
        </w:numPr>
        <w:tabs>
          <w:tab w:val="clear" w:pos="1440"/>
          <w:tab w:val="num"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sidRPr="0072696C">
        <w:rPr>
          <w:rFonts w:ascii="Times New Roman" w:eastAsia="Times New Roman" w:hAnsi="Times New Roman"/>
          <w:lang w:val="vi-VN" w:eastAsia="vi-VN"/>
        </w:rPr>
        <w:t xml:space="preserve">Các hoạt động lồng ghép giới được xây dựng dựa trên các hoạt động của dự án sửa chữa, nâng cấp HCN Đại Thắng xã An Bình, huyện Lạc Thủy, tỉnh Hòa Bình do Bộ nông nghiệp và Phát triển nông thôn (Bộ NN&amp;PTNT) quản lý dự án. Đây là kế hoạch lồng ghép, không phải là kế hoạch riêng biệt. </w:t>
      </w:r>
    </w:p>
    <w:p w14:paraId="225298C3" w14:textId="77777777" w:rsidR="00C27FB4" w:rsidRPr="0072696C" w:rsidRDefault="00C27FB4" w:rsidP="003F38F8">
      <w:pPr>
        <w:widowControl w:val="0"/>
        <w:numPr>
          <w:ilvl w:val="1"/>
          <w:numId w:val="47"/>
        </w:numPr>
        <w:tabs>
          <w:tab w:val="clear" w:pos="1440"/>
          <w:tab w:val="num"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sidRPr="0072696C">
        <w:rPr>
          <w:rFonts w:ascii="Times New Roman" w:eastAsia="Times New Roman" w:hAnsi="Times New Roman"/>
          <w:lang w:val="vi-VN" w:eastAsia="vi-VN"/>
        </w:rPr>
        <w:t xml:space="preserve">Xây dựng mục tiêu cho kế hoạch lồng ghép giới trong dự án HCN Đại Thắng của tỉnh. </w:t>
      </w:r>
    </w:p>
    <w:p w14:paraId="55BB33E6" w14:textId="77777777" w:rsidR="00C27FB4" w:rsidRPr="0072696C" w:rsidRDefault="00C27FB4" w:rsidP="003F38F8">
      <w:pPr>
        <w:widowControl w:val="0"/>
        <w:numPr>
          <w:ilvl w:val="1"/>
          <w:numId w:val="47"/>
        </w:numPr>
        <w:tabs>
          <w:tab w:val="clear" w:pos="1440"/>
          <w:tab w:val="num"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sidRPr="0072696C">
        <w:rPr>
          <w:rFonts w:ascii="Times New Roman" w:eastAsia="Times New Roman" w:hAnsi="Times New Roman"/>
          <w:lang w:val="vi-VN" w:eastAsia="vi-VN"/>
        </w:rPr>
        <w:t xml:space="preserve">Viết kế hoạch lồng ghép giới và thông qua ban quản lý dự án (BQLDA). </w:t>
      </w:r>
    </w:p>
    <w:p w14:paraId="09C2EE34" w14:textId="77777777" w:rsidR="00C27FB4" w:rsidRPr="0072696C" w:rsidRDefault="00C27FB4" w:rsidP="003F38F8">
      <w:pPr>
        <w:widowControl w:val="0"/>
        <w:numPr>
          <w:ilvl w:val="1"/>
          <w:numId w:val="47"/>
        </w:numPr>
        <w:tabs>
          <w:tab w:val="clear" w:pos="1440"/>
          <w:tab w:val="num"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sidRPr="0072696C">
        <w:rPr>
          <w:rFonts w:ascii="Times New Roman" w:eastAsia="Times New Roman" w:hAnsi="Times New Roman"/>
          <w:lang w:val="vi-VN" w:eastAsia="vi-VN"/>
        </w:rPr>
        <w:t xml:space="preserve">Tham vấn với các đối tác liên quan: Khối nhà nước và tư nhân. </w:t>
      </w:r>
    </w:p>
    <w:p w14:paraId="1638E6BB" w14:textId="77777777" w:rsidR="00C27FB4" w:rsidRPr="0072696C" w:rsidRDefault="00C27FB4" w:rsidP="003F38F8">
      <w:pPr>
        <w:widowControl w:val="0"/>
        <w:numPr>
          <w:ilvl w:val="1"/>
          <w:numId w:val="47"/>
        </w:numPr>
        <w:tabs>
          <w:tab w:val="clear" w:pos="1440"/>
          <w:tab w:val="num" w:pos="640"/>
        </w:tabs>
        <w:overflowPunct w:val="0"/>
        <w:autoSpaceDE w:val="0"/>
        <w:autoSpaceDN w:val="0"/>
        <w:adjustRightInd w:val="0"/>
        <w:spacing w:line="240" w:lineRule="auto"/>
        <w:ind w:left="640" w:hanging="280"/>
        <w:rPr>
          <w:rFonts w:ascii="Times New Roman" w:eastAsia="Times New Roman" w:hAnsi="Times New Roman"/>
          <w:lang w:val="vi-VN" w:eastAsia="vi-VN"/>
        </w:rPr>
      </w:pPr>
      <w:r w:rsidRPr="0072696C">
        <w:rPr>
          <w:rFonts w:ascii="Times New Roman" w:eastAsia="Times New Roman" w:hAnsi="Times New Roman"/>
          <w:lang w:val="vi-VN" w:eastAsia="vi-VN"/>
        </w:rPr>
        <w:t xml:space="preserve">Chỉnh sửa và hoàn chỉnh kế hoạch. </w:t>
      </w:r>
    </w:p>
    <w:p w14:paraId="1FF8635C" w14:textId="77777777" w:rsidR="00C27FB4" w:rsidRPr="0072696C" w:rsidRDefault="00C27FB4" w:rsidP="00C27FB4">
      <w:pPr>
        <w:keepNext/>
        <w:spacing w:line="240" w:lineRule="auto"/>
        <w:outlineLvl w:val="0"/>
        <w:rPr>
          <w:rFonts w:ascii="Times New Roman" w:eastAsia="Times New Roman" w:hAnsi="Times New Roman"/>
          <w:b/>
          <w:bCs/>
          <w:kern w:val="32"/>
          <w:lang w:val="vi-VN" w:eastAsia="vi-VN"/>
        </w:rPr>
      </w:pPr>
      <w:bookmarkStart w:id="829" w:name="_Toc415653828"/>
      <w:bookmarkStart w:id="830" w:name="_Toc417280687"/>
      <w:bookmarkStart w:id="831" w:name="_Toc420621243"/>
      <w:bookmarkStart w:id="832" w:name="_Toc424890230"/>
      <w:bookmarkStart w:id="833" w:name="_Toc424907966"/>
      <w:r w:rsidRPr="0072696C">
        <w:rPr>
          <w:rFonts w:ascii="Times New Roman" w:eastAsia="Times New Roman" w:hAnsi="Times New Roman"/>
          <w:b/>
          <w:kern w:val="32"/>
          <w:lang w:val="vi-VN" w:eastAsia="vi-VN"/>
        </w:rPr>
        <w:t xml:space="preserve">4. Thực trạng vấn đề giới trong dự án HCN Đại Thắng xã An Bình, huyện Lạc Thủy, tỉnh </w:t>
      </w:r>
      <w:bookmarkEnd w:id="829"/>
      <w:r w:rsidRPr="0072696C">
        <w:rPr>
          <w:rFonts w:ascii="Times New Roman" w:eastAsia="Times New Roman" w:hAnsi="Times New Roman"/>
          <w:b/>
          <w:kern w:val="32"/>
          <w:lang w:val="vi-VN" w:eastAsia="vi-VN"/>
        </w:rPr>
        <w:t>Hòa Bình</w:t>
      </w:r>
      <w:bookmarkEnd w:id="830"/>
      <w:bookmarkEnd w:id="831"/>
      <w:bookmarkEnd w:id="832"/>
      <w:bookmarkEnd w:id="833"/>
    </w:p>
    <w:p w14:paraId="17088895" w14:textId="77777777" w:rsidR="00C27FB4" w:rsidRPr="0072696C" w:rsidRDefault="00C27FB4" w:rsidP="00C27FB4">
      <w:pPr>
        <w:widowControl w:val="0"/>
        <w:autoSpaceDE w:val="0"/>
        <w:autoSpaceDN w:val="0"/>
        <w:adjustRightInd w:val="0"/>
        <w:spacing w:line="240" w:lineRule="auto"/>
        <w:ind w:left="120"/>
        <w:rPr>
          <w:rFonts w:ascii="Times New Roman" w:eastAsia="Times New Roman" w:hAnsi="Times New Roman"/>
          <w:lang w:val="vi-VN" w:eastAsia="vi-VN"/>
        </w:rPr>
      </w:pPr>
      <w:r w:rsidRPr="0072696C">
        <w:rPr>
          <w:rFonts w:ascii="Times New Roman" w:eastAsia="Times New Roman" w:hAnsi="Times New Roman"/>
          <w:lang w:val="vi-VN" w:eastAsia="vi-VN"/>
        </w:rPr>
        <w:t>Mặt hạn chế của phân tích hiện trạng dự án HCN:</w:t>
      </w:r>
    </w:p>
    <w:p w14:paraId="3D6C6C88" w14:textId="77777777" w:rsidR="00C27FB4" w:rsidRPr="0072696C" w:rsidRDefault="00C27FB4" w:rsidP="003F38F8">
      <w:pPr>
        <w:widowControl w:val="0"/>
        <w:numPr>
          <w:ilvl w:val="0"/>
          <w:numId w:val="48"/>
        </w:numPr>
        <w:tabs>
          <w:tab w:val="num" w:pos="840"/>
        </w:tabs>
        <w:overflowPunct w:val="0"/>
        <w:autoSpaceDE w:val="0"/>
        <w:autoSpaceDN w:val="0"/>
        <w:adjustRightInd w:val="0"/>
        <w:spacing w:line="240" w:lineRule="auto"/>
        <w:ind w:left="840" w:hanging="153"/>
        <w:rPr>
          <w:rFonts w:ascii="Times New Roman" w:eastAsia="Times New Roman" w:hAnsi="Times New Roman"/>
          <w:lang w:val="vi-VN" w:eastAsia="vi-VN"/>
        </w:rPr>
      </w:pPr>
      <w:r w:rsidRPr="0072696C">
        <w:rPr>
          <w:rFonts w:ascii="Times New Roman" w:eastAsia="Times New Roman" w:hAnsi="Times New Roman"/>
          <w:lang w:val="vi-VN" w:eastAsia="vi-VN"/>
        </w:rPr>
        <w:t xml:space="preserve">Thiếu thông tin cơ sở ban đầu. </w:t>
      </w:r>
    </w:p>
    <w:p w14:paraId="038C8449" w14:textId="77777777" w:rsidR="0099588E" w:rsidRPr="0072696C" w:rsidRDefault="00C27FB4" w:rsidP="003F38F8">
      <w:pPr>
        <w:widowControl w:val="0"/>
        <w:numPr>
          <w:ilvl w:val="0"/>
          <w:numId w:val="48"/>
        </w:numPr>
        <w:tabs>
          <w:tab w:val="num" w:pos="840"/>
        </w:tabs>
        <w:overflowPunct w:val="0"/>
        <w:autoSpaceDE w:val="0"/>
        <w:autoSpaceDN w:val="0"/>
        <w:adjustRightInd w:val="0"/>
        <w:spacing w:line="240" w:lineRule="auto"/>
        <w:ind w:left="840" w:hanging="153"/>
        <w:rPr>
          <w:rFonts w:ascii="Times New Roman" w:eastAsia="Times New Roman" w:hAnsi="Times New Roman"/>
          <w:lang w:val="vi-VN" w:eastAsia="vi-VN"/>
        </w:rPr>
      </w:pPr>
      <w:r w:rsidRPr="0072696C">
        <w:rPr>
          <w:rFonts w:ascii="Times New Roman" w:eastAsia="Times New Roman" w:hAnsi="Times New Roman"/>
          <w:lang w:val="vi-VN" w:eastAsia="vi-VN"/>
        </w:rPr>
        <w:t>Thiếu số liệu thống kê và hệ thống dữ liệu theo giới tính</w:t>
      </w:r>
      <w:r w:rsidR="0099588E" w:rsidRPr="0072696C">
        <w:rPr>
          <w:rFonts w:ascii="Times New Roman" w:eastAsia="Times New Roman" w:hAnsi="Times New Roman"/>
          <w:lang w:val="vi-VN" w:eastAsia="vi-VN"/>
        </w:rPr>
        <w:t>.</w:t>
      </w:r>
    </w:p>
    <w:p w14:paraId="40BBA70E" w14:textId="77777777" w:rsidR="00C27FB4" w:rsidRPr="0072696C" w:rsidRDefault="00C27FB4" w:rsidP="00C27FB4">
      <w:pPr>
        <w:widowControl w:val="0"/>
        <w:autoSpaceDE w:val="0"/>
        <w:autoSpaceDN w:val="0"/>
        <w:adjustRightInd w:val="0"/>
        <w:spacing w:line="240" w:lineRule="auto"/>
        <w:ind w:firstLine="709"/>
        <w:rPr>
          <w:rFonts w:ascii="Times New Roman" w:eastAsia="Times New Roman" w:hAnsi="Times New Roman"/>
          <w:lang w:val="vi-VN" w:eastAsia="vi-VN"/>
        </w:rPr>
      </w:pPr>
      <w:r w:rsidRPr="0072696C">
        <w:rPr>
          <w:rFonts w:ascii="Times New Roman" w:eastAsia="Times New Roman" w:hAnsi="Times New Roman"/>
          <w:lang w:val="vi-VN" w:eastAsia="vi-VN"/>
        </w:rPr>
        <w:lastRenderedPageBreak/>
        <w:t>Phần này sẽ được bổ sung khi thực hiện phân tích giới trong dự án HCN Đại Thắng xã An Bình, huyện Lạc Thủy, tỉnh Hòa Bình.</w:t>
      </w:r>
    </w:p>
    <w:p w14:paraId="7A04A950" w14:textId="77777777" w:rsidR="00C27FB4" w:rsidRPr="0072696C" w:rsidRDefault="00C27FB4" w:rsidP="00C27FB4">
      <w:pPr>
        <w:widowControl w:val="0"/>
        <w:autoSpaceDE w:val="0"/>
        <w:autoSpaceDN w:val="0"/>
        <w:adjustRightInd w:val="0"/>
        <w:spacing w:line="240" w:lineRule="auto"/>
        <w:ind w:firstLine="709"/>
        <w:rPr>
          <w:rFonts w:ascii="Times New Roman" w:eastAsia="Times New Roman" w:hAnsi="Times New Roman"/>
          <w:lang w:val="vi-VN" w:eastAsia="vi-VN"/>
        </w:rPr>
      </w:pPr>
      <w:r w:rsidRPr="0072696C">
        <w:rPr>
          <w:rFonts w:ascii="Times New Roman" w:eastAsia="Times New Roman" w:hAnsi="Times New Roman"/>
          <w:lang w:val="vi-VN" w:eastAsia="vi-VN"/>
        </w:rPr>
        <w:t>Dự án HCN Đại Thắng xã An Bình, huyện Lạc Thủy, tỉnh Hòa Bình có ý nghĩa quan trọng nhằm đáp ứng nhu cầu xã hội, tăng cường khả năng phát triển kinh tế khu vực nông thôn theo chủ trương chính sách của Đảng và Nhà nước. Dự án có ảnh hưởng không nhỏ tới các nguồn lực xã hội như tăng năng suất nông nghiệp, tạo việc làm cũng như giảm tỷ lệ hộ nghèo trong đó phụ nữ góp phần quan trọng cho sự phát triển này.</w:t>
      </w:r>
    </w:p>
    <w:p w14:paraId="1FE04B1D" w14:textId="77777777" w:rsidR="00C27FB4" w:rsidRPr="0072696C" w:rsidRDefault="00C27FB4" w:rsidP="00C27FB4">
      <w:pPr>
        <w:spacing w:line="240" w:lineRule="auto"/>
        <w:ind w:firstLine="709"/>
        <w:contextualSpacing/>
        <w:rPr>
          <w:rFonts w:ascii="Times New Roman" w:eastAsia="Times New Roman" w:hAnsi="Times New Roman"/>
          <w:lang w:val="vi-VN"/>
        </w:rPr>
      </w:pPr>
      <w:r w:rsidRPr="0072696C">
        <w:rPr>
          <w:rFonts w:ascii="Times New Roman" w:eastAsia="Times New Roman" w:hAnsi="Times New Roman"/>
          <w:lang w:val="vi-VN"/>
        </w:rPr>
        <w:t>Với mục tiêu là xoá bỏ phân biệt đối xử về giới, tạo cơ hội như nhau cho nam và nữ trong phát triển kinh tế - xã hội và phát triển nguồn nhân lực, tiến tới bình đẳng giới thực chất giữa nam, nữ và thiết lập, củng cố quan hệ hợp tác, hỗ trợ giữa nam, nữ trong mọi lĩnh vực của đời sống xã hội và gia đình, Quốc Hội khóa XI, luật số 73/2006/QH11 đã ban hành luật Bình đẳng giới. Bình đẳng giới trong các lĩnh vực:</w:t>
      </w:r>
    </w:p>
    <w:p w14:paraId="7AAE647C" w14:textId="77777777" w:rsidR="00C27FB4" w:rsidRPr="0072696C" w:rsidRDefault="00C27FB4" w:rsidP="00C27FB4">
      <w:pPr>
        <w:spacing w:line="240" w:lineRule="auto"/>
        <w:ind w:left="142"/>
        <w:contextualSpacing/>
        <w:rPr>
          <w:rFonts w:ascii="Times New Roman" w:eastAsia="Times New Roman" w:hAnsi="Times New Roman"/>
          <w:lang w:val="vi-VN"/>
        </w:rPr>
      </w:pPr>
      <w:r w:rsidRPr="0072696C">
        <w:rPr>
          <w:rFonts w:ascii="Times New Roman" w:eastAsia="Times New Roman" w:hAnsi="Times New Roman"/>
          <w:lang w:val="vi-VN"/>
        </w:rPr>
        <w:t>- Bình đẳng giới trong lĩnh vực chính trị</w:t>
      </w:r>
    </w:p>
    <w:p w14:paraId="0F51D7CB" w14:textId="77777777" w:rsidR="00C27FB4" w:rsidRPr="0072696C" w:rsidRDefault="00C27FB4" w:rsidP="00C27FB4">
      <w:pPr>
        <w:spacing w:line="240" w:lineRule="auto"/>
        <w:ind w:left="142"/>
        <w:contextualSpacing/>
        <w:rPr>
          <w:rFonts w:ascii="Times New Roman" w:eastAsia="Times New Roman" w:hAnsi="Times New Roman"/>
          <w:lang w:val="vi-VN"/>
        </w:rPr>
      </w:pPr>
      <w:r w:rsidRPr="0072696C">
        <w:rPr>
          <w:rFonts w:ascii="Times New Roman" w:eastAsia="Times New Roman" w:hAnsi="Times New Roman"/>
          <w:lang w:val="vi-VN"/>
        </w:rPr>
        <w:t>- Bình đẳng giới trong lĩnh vực kinh tế, lao động</w:t>
      </w:r>
    </w:p>
    <w:p w14:paraId="51D04C34" w14:textId="77777777" w:rsidR="00C27FB4" w:rsidRPr="0072696C" w:rsidRDefault="00C27FB4" w:rsidP="00C27FB4">
      <w:pPr>
        <w:spacing w:line="240" w:lineRule="auto"/>
        <w:ind w:left="142"/>
        <w:contextualSpacing/>
        <w:rPr>
          <w:rFonts w:ascii="Times New Roman" w:eastAsia="Times New Roman" w:hAnsi="Times New Roman"/>
          <w:lang w:val="vi-VN"/>
        </w:rPr>
      </w:pPr>
      <w:r w:rsidRPr="0072696C">
        <w:rPr>
          <w:rFonts w:ascii="Times New Roman" w:eastAsia="Times New Roman" w:hAnsi="Times New Roman"/>
          <w:lang w:val="vi-VN"/>
        </w:rPr>
        <w:t>- Bình đẳng giới trong lĩnh vực giáo dục và đào tạo</w:t>
      </w:r>
    </w:p>
    <w:p w14:paraId="3F084F57" w14:textId="77777777" w:rsidR="00C27FB4" w:rsidRPr="0072696C" w:rsidRDefault="00C27FB4" w:rsidP="00C27FB4">
      <w:pPr>
        <w:spacing w:line="240" w:lineRule="auto"/>
        <w:ind w:left="142"/>
        <w:contextualSpacing/>
        <w:rPr>
          <w:rFonts w:ascii="Times New Roman" w:eastAsia="Times New Roman" w:hAnsi="Times New Roman"/>
          <w:lang w:val="vi-VN"/>
        </w:rPr>
      </w:pPr>
      <w:r w:rsidRPr="0072696C">
        <w:rPr>
          <w:rFonts w:ascii="Times New Roman" w:eastAsia="Times New Roman" w:hAnsi="Times New Roman"/>
          <w:lang w:val="vi-VN"/>
        </w:rPr>
        <w:t>- Bình đẳng giới trong lĩnh vực y tế</w:t>
      </w:r>
    </w:p>
    <w:p w14:paraId="3CD89E63" w14:textId="77777777" w:rsidR="00C27FB4" w:rsidRPr="0072696C" w:rsidRDefault="00C27FB4" w:rsidP="00C27FB4">
      <w:pPr>
        <w:spacing w:line="240" w:lineRule="auto"/>
        <w:ind w:left="142"/>
        <w:contextualSpacing/>
        <w:rPr>
          <w:rFonts w:ascii="Times New Roman" w:eastAsia="Times New Roman" w:hAnsi="Times New Roman"/>
          <w:lang w:val="vi-VN"/>
        </w:rPr>
      </w:pPr>
      <w:r w:rsidRPr="0072696C">
        <w:rPr>
          <w:rFonts w:ascii="Times New Roman" w:eastAsia="Times New Roman" w:hAnsi="Times New Roman"/>
          <w:lang w:val="vi-VN"/>
        </w:rPr>
        <w:t>- Bình đẳng giới trong lĩnh vực gia đình</w:t>
      </w:r>
    </w:p>
    <w:p w14:paraId="5D411760" w14:textId="77777777" w:rsidR="00C27FB4" w:rsidRPr="0072696C" w:rsidRDefault="00C27FB4" w:rsidP="00870EFB">
      <w:pPr>
        <w:spacing w:line="240" w:lineRule="auto"/>
        <w:ind w:left="142" w:firstLine="578"/>
        <w:contextualSpacing/>
        <w:rPr>
          <w:rFonts w:ascii="Times New Roman" w:eastAsia="Times New Roman" w:hAnsi="Times New Roman"/>
          <w:lang w:val="vi-VN"/>
        </w:rPr>
      </w:pPr>
      <w:r w:rsidRPr="0072696C">
        <w:rPr>
          <w:rFonts w:ascii="Times New Roman" w:eastAsia="Times New Roman" w:hAnsi="Times New Roman"/>
          <w:lang w:val="vi-VN"/>
        </w:rPr>
        <w:t>Tiến hành điều tra các công việc được phân công trong gia đình tại các gia đình hưởng lợi. Kết quả thống kê cho bởi bảng 2:</w:t>
      </w:r>
    </w:p>
    <w:p w14:paraId="755CF945" w14:textId="7309D347" w:rsidR="00361197" w:rsidRPr="0072696C" w:rsidRDefault="00361197" w:rsidP="00870EFB">
      <w:pPr>
        <w:spacing w:line="240" w:lineRule="auto"/>
        <w:ind w:left="142" w:firstLine="578"/>
        <w:contextualSpacing/>
        <w:rPr>
          <w:rFonts w:ascii="Times New Roman" w:eastAsia="Times New Roman" w:hAnsi="Times New Roman"/>
          <w:lang w:val="vi-VN"/>
        </w:rPr>
      </w:pPr>
      <w:r w:rsidRPr="0072696C">
        <w:rPr>
          <w:rFonts w:ascii="Times New Roman" w:eastAsia="Times New Roman" w:hAnsi="Times New Roman"/>
          <w:lang w:val="vi-VN"/>
        </w:rPr>
        <w:t xml:space="preserve">Vấn đề lao động là những thông tin đầu tiên thể hiện vị trí và vai trò của phụ nữ trong gia đình và trong xã hội. </w:t>
      </w:r>
      <w:r w:rsidR="00B405AA" w:rsidRPr="0072696C">
        <w:rPr>
          <w:rFonts w:ascii="Times New Roman" w:eastAsia="Times New Roman" w:hAnsi="Times New Roman"/>
          <w:lang w:val="vi-VN"/>
        </w:rPr>
        <w:t>Trong 4 thôn bị ảnh hưởng bởi dự án, không có nhiều phụ nữ đảm nhận vị trí làm trưởng thôn, chủ tịch, bí thư và những vị trí quan trọng trong cộng đồng; 100% là nam giới, trừ hội phụ nữ.  L</w:t>
      </w:r>
      <w:r w:rsidR="00910132" w:rsidRPr="0072696C">
        <w:rPr>
          <w:rFonts w:ascii="Times New Roman" w:eastAsia="Times New Roman" w:hAnsi="Times New Roman"/>
          <w:lang w:val="vi-VN"/>
        </w:rPr>
        <w:t xml:space="preserve">ao động nữ làm việc nông nghiệp, lao động nam thường phải làm việc có lương cao hơn so với nữ. Phụ nữ thường tham gia làm thuê và làm ruộng, nam giới </w:t>
      </w:r>
      <w:r w:rsidR="004447CE" w:rsidRPr="0072696C">
        <w:rPr>
          <w:rFonts w:ascii="Times New Roman" w:eastAsia="Times New Roman" w:hAnsi="Times New Roman"/>
          <w:lang w:val="vi-VN"/>
        </w:rPr>
        <w:t xml:space="preserve">thường tham gia </w:t>
      </w:r>
      <w:r w:rsidR="00E61565" w:rsidRPr="0072696C">
        <w:rPr>
          <w:rFonts w:ascii="Times New Roman" w:eastAsia="Times New Roman" w:hAnsi="Times New Roman"/>
          <w:lang w:val="vi-VN"/>
        </w:rPr>
        <w:t xml:space="preserve">trong ngành nông – lâm – thủy sản và xây dựng. Hơn 71,43% là tỷ lệ phụ nữ làm việc nhà. Do đó, cho thấy bức tranh người phụ nữ thường có thu nhập thấp. Khi được phỏng vấn, hầu hết phụ nữ đều cho rằng chồng mình ra quyết định đầu tư vào sản xuất và các công việc quan trọng và phụ nữ chủ yếu nuôi con và làm việc nhà. </w:t>
      </w:r>
    </w:p>
    <w:p w14:paraId="252AAECB" w14:textId="39B5F342" w:rsidR="003A051B" w:rsidRPr="0072696C" w:rsidRDefault="003A051B" w:rsidP="003A051B">
      <w:pPr>
        <w:widowControl w:val="0"/>
        <w:autoSpaceDE w:val="0"/>
        <w:autoSpaceDN w:val="0"/>
        <w:adjustRightInd w:val="0"/>
        <w:spacing w:before="0" w:line="288" w:lineRule="auto"/>
        <w:jc w:val="center"/>
        <w:outlineLvl w:val="5"/>
        <w:rPr>
          <w:rFonts w:ascii="Times New Roman" w:hAnsi="Times New Roman"/>
          <w:b/>
          <w:lang w:val="vi-VN"/>
        </w:rPr>
      </w:pPr>
      <w:bookmarkStart w:id="834" w:name="_Toc420622185"/>
      <w:bookmarkStart w:id="835" w:name="_Toc424890509"/>
      <w:r w:rsidRPr="0072696C">
        <w:rPr>
          <w:rFonts w:ascii="Times New Roman" w:hAnsi="Times New Roman"/>
          <w:b/>
          <w:lang w:val="vi-VN"/>
        </w:rPr>
        <w:t xml:space="preserve">Bảng </w:t>
      </w:r>
      <w:r w:rsidR="00E61565" w:rsidRPr="0072696C">
        <w:rPr>
          <w:rFonts w:ascii="Times New Roman" w:hAnsi="Times New Roman"/>
          <w:b/>
          <w:lang w:val="vi-VN"/>
        </w:rPr>
        <w:t>B</w:t>
      </w:r>
      <w:r w:rsidRPr="0072696C">
        <w:rPr>
          <w:rFonts w:ascii="Times New Roman" w:hAnsi="Times New Roman"/>
          <w:b/>
          <w:lang w:val="vi-VN"/>
        </w:rPr>
        <w:t>4</w:t>
      </w:r>
      <w:r w:rsidR="00E61565" w:rsidRPr="0072696C">
        <w:rPr>
          <w:rFonts w:ascii="Times New Roman" w:hAnsi="Times New Roman"/>
          <w:b/>
          <w:lang w:val="vi-VN"/>
        </w:rPr>
        <w:t>-1</w:t>
      </w:r>
      <w:r w:rsidRPr="0072696C">
        <w:rPr>
          <w:rFonts w:ascii="Times New Roman" w:hAnsi="Times New Roman"/>
          <w:b/>
          <w:lang w:val="vi-VN"/>
        </w:rPr>
        <w:t>:Phân công các công việc trong các hộ gia đình vùng TDA</w:t>
      </w:r>
      <w:bookmarkEnd w:id="834"/>
      <w:bookmarkEnd w:id="8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1479"/>
        <w:gridCol w:w="1481"/>
        <w:gridCol w:w="1183"/>
      </w:tblGrid>
      <w:tr w:rsidR="0072696C" w:rsidRPr="0072696C" w14:paraId="2BE5B680" w14:textId="77777777" w:rsidTr="003C553A">
        <w:trPr>
          <w:tblHeader/>
          <w:jc w:val="center"/>
        </w:trPr>
        <w:tc>
          <w:tcPr>
            <w:tcW w:w="2770" w:type="pct"/>
          </w:tcPr>
          <w:p w14:paraId="71807151" w14:textId="77777777" w:rsidR="003A051B" w:rsidRPr="0072696C" w:rsidRDefault="003A051B" w:rsidP="003C553A">
            <w:pPr>
              <w:spacing w:before="0" w:line="240" w:lineRule="auto"/>
              <w:jc w:val="left"/>
              <w:rPr>
                <w:rFonts w:ascii="Times New Roman" w:hAnsi="Times New Roman"/>
                <w:b/>
              </w:rPr>
            </w:pPr>
            <w:r w:rsidRPr="0072696C">
              <w:rPr>
                <w:rFonts w:ascii="Times New Roman" w:hAnsi="Times New Roman"/>
                <w:b/>
              </w:rPr>
              <w:t>Hoạt động sản xuất</w:t>
            </w:r>
          </w:p>
        </w:tc>
        <w:tc>
          <w:tcPr>
            <w:tcW w:w="796" w:type="pct"/>
          </w:tcPr>
          <w:p w14:paraId="67882CE1" w14:textId="77777777" w:rsidR="003A051B" w:rsidRPr="0072696C" w:rsidRDefault="003A051B" w:rsidP="003C553A">
            <w:pPr>
              <w:spacing w:before="0" w:line="240" w:lineRule="auto"/>
              <w:jc w:val="center"/>
              <w:rPr>
                <w:rFonts w:ascii="Times New Roman" w:hAnsi="Times New Roman"/>
                <w:b/>
              </w:rPr>
            </w:pPr>
            <w:r w:rsidRPr="0072696C">
              <w:rPr>
                <w:rFonts w:ascii="Times New Roman" w:hAnsi="Times New Roman"/>
                <w:b/>
              </w:rPr>
              <w:t>Cả hai (%)</w:t>
            </w:r>
          </w:p>
        </w:tc>
        <w:tc>
          <w:tcPr>
            <w:tcW w:w="797" w:type="pct"/>
          </w:tcPr>
          <w:p w14:paraId="6E2EA8B3" w14:textId="77777777" w:rsidR="003A051B" w:rsidRPr="0072696C" w:rsidRDefault="003A051B" w:rsidP="003C553A">
            <w:pPr>
              <w:spacing w:before="0" w:line="240" w:lineRule="auto"/>
              <w:jc w:val="center"/>
              <w:rPr>
                <w:rFonts w:ascii="Times New Roman" w:hAnsi="Times New Roman"/>
                <w:b/>
              </w:rPr>
            </w:pPr>
            <w:r w:rsidRPr="0072696C">
              <w:rPr>
                <w:rFonts w:ascii="Times New Roman" w:hAnsi="Times New Roman"/>
                <w:b/>
              </w:rPr>
              <w:t>Nam giới (%)</w:t>
            </w:r>
          </w:p>
        </w:tc>
        <w:tc>
          <w:tcPr>
            <w:tcW w:w="637" w:type="pct"/>
          </w:tcPr>
          <w:p w14:paraId="0F0AC9A0" w14:textId="77777777" w:rsidR="003A051B" w:rsidRPr="0072696C" w:rsidRDefault="003A051B" w:rsidP="003C553A">
            <w:pPr>
              <w:spacing w:before="0" w:line="240" w:lineRule="auto"/>
              <w:jc w:val="center"/>
              <w:rPr>
                <w:rFonts w:ascii="Times New Roman" w:hAnsi="Times New Roman"/>
                <w:b/>
              </w:rPr>
            </w:pPr>
            <w:r w:rsidRPr="0072696C">
              <w:rPr>
                <w:rFonts w:ascii="Times New Roman" w:hAnsi="Times New Roman"/>
                <w:b/>
              </w:rPr>
              <w:t>Nữ giới (%)</w:t>
            </w:r>
          </w:p>
        </w:tc>
      </w:tr>
      <w:tr w:rsidR="0072696C" w:rsidRPr="0072696C" w14:paraId="639CFCB5" w14:textId="77777777" w:rsidTr="003C553A">
        <w:trPr>
          <w:jc w:val="center"/>
        </w:trPr>
        <w:tc>
          <w:tcPr>
            <w:tcW w:w="2770" w:type="pct"/>
          </w:tcPr>
          <w:p w14:paraId="269708E5" w14:textId="77777777" w:rsidR="003A051B" w:rsidRPr="0072696C" w:rsidRDefault="003A051B" w:rsidP="003C553A">
            <w:pPr>
              <w:spacing w:before="0" w:line="240" w:lineRule="auto"/>
              <w:rPr>
                <w:rFonts w:ascii="Times New Roman" w:hAnsi="Times New Roman"/>
              </w:rPr>
            </w:pPr>
            <w:r w:rsidRPr="0072696C">
              <w:rPr>
                <w:rFonts w:ascii="Times New Roman" w:hAnsi="Times New Roman"/>
              </w:rPr>
              <w:t>Trồng trọt (trồng lúa, màu)</w:t>
            </w:r>
          </w:p>
        </w:tc>
        <w:tc>
          <w:tcPr>
            <w:tcW w:w="796" w:type="pct"/>
            <w:vAlign w:val="center"/>
          </w:tcPr>
          <w:p w14:paraId="0B3CFC1B"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85,72</w:t>
            </w:r>
          </w:p>
        </w:tc>
        <w:tc>
          <w:tcPr>
            <w:tcW w:w="797" w:type="pct"/>
            <w:vAlign w:val="center"/>
          </w:tcPr>
          <w:p w14:paraId="3DA05327"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8,57</w:t>
            </w:r>
          </w:p>
        </w:tc>
        <w:tc>
          <w:tcPr>
            <w:tcW w:w="637" w:type="pct"/>
            <w:vAlign w:val="center"/>
          </w:tcPr>
          <w:p w14:paraId="4AA2D39D"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5,71</w:t>
            </w:r>
          </w:p>
        </w:tc>
      </w:tr>
      <w:tr w:rsidR="0072696C" w:rsidRPr="0072696C" w14:paraId="7E3FCE51" w14:textId="77777777" w:rsidTr="003C553A">
        <w:trPr>
          <w:jc w:val="center"/>
        </w:trPr>
        <w:tc>
          <w:tcPr>
            <w:tcW w:w="2770" w:type="pct"/>
          </w:tcPr>
          <w:p w14:paraId="1897A152" w14:textId="77777777" w:rsidR="003A051B" w:rsidRPr="0072696C" w:rsidRDefault="003A051B" w:rsidP="003C553A">
            <w:pPr>
              <w:spacing w:before="0" w:line="240" w:lineRule="auto"/>
              <w:rPr>
                <w:rFonts w:ascii="Times New Roman" w:hAnsi="Times New Roman"/>
              </w:rPr>
            </w:pPr>
            <w:r w:rsidRPr="0072696C">
              <w:rPr>
                <w:rFonts w:ascii="Times New Roman" w:hAnsi="Times New Roman"/>
              </w:rPr>
              <w:t>Chăn nuôi</w:t>
            </w:r>
          </w:p>
        </w:tc>
        <w:tc>
          <w:tcPr>
            <w:tcW w:w="796" w:type="pct"/>
            <w:vAlign w:val="center"/>
          </w:tcPr>
          <w:p w14:paraId="0C147A0B"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92,85</w:t>
            </w:r>
          </w:p>
        </w:tc>
        <w:tc>
          <w:tcPr>
            <w:tcW w:w="797" w:type="pct"/>
            <w:vAlign w:val="center"/>
          </w:tcPr>
          <w:p w14:paraId="089AB4C4"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5,71</w:t>
            </w:r>
          </w:p>
        </w:tc>
        <w:tc>
          <w:tcPr>
            <w:tcW w:w="637" w:type="pct"/>
            <w:vAlign w:val="center"/>
          </w:tcPr>
          <w:p w14:paraId="32158298"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1,44</w:t>
            </w:r>
          </w:p>
        </w:tc>
      </w:tr>
      <w:tr w:rsidR="0072696C" w:rsidRPr="0072696C" w14:paraId="30E8C1B0" w14:textId="77777777" w:rsidTr="003C553A">
        <w:trPr>
          <w:jc w:val="center"/>
        </w:trPr>
        <w:tc>
          <w:tcPr>
            <w:tcW w:w="2770" w:type="pct"/>
          </w:tcPr>
          <w:p w14:paraId="70DAF61B" w14:textId="77777777" w:rsidR="003A051B" w:rsidRPr="0072696C" w:rsidRDefault="003A051B" w:rsidP="003C553A">
            <w:pPr>
              <w:spacing w:before="0" w:line="240" w:lineRule="auto"/>
              <w:rPr>
                <w:rFonts w:ascii="Times New Roman" w:hAnsi="Times New Roman"/>
              </w:rPr>
            </w:pPr>
            <w:r w:rsidRPr="0072696C">
              <w:rPr>
                <w:rFonts w:ascii="Times New Roman" w:hAnsi="Times New Roman"/>
              </w:rPr>
              <w:t>Trồng rừng/chăm sóc/bảo vệ rừng</w:t>
            </w:r>
          </w:p>
        </w:tc>
        <w:tc>
          <w:tcPr>
            <w:tcW w:w="796" w:type="pct"/>
            <w:vAlign w:val="center"/>
          </w:tcPr>
          <w:p w14:paraId="1B204D3E"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57,14</w:t>
            </w:r>
          </w:p>
        </w:tc>
        <w:tc>
          <w:tcPr>
            <w:tcW w:w="797" w:type="pct"/>
            <w:vAlign w:val="center"/>
          </w:tcPr>
          <w:p w14:paraId="413FF87F"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35,71</w:t>
            </w:r>
          </w:p>
        </w:tc>
        <w:tc>
          <w:tcPr>
            <w:tcW w:w="637" w:type="pct"/>
            <w:vAlign w:val="center"/>
          </w:tcPr>
          <w:p w14:paraId="4E2D0A16"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7,15</w:t>
            </w:r>
          </w:p>
        </w:tc>
      </w:tr>
      <w:tr w:rsidR="0072696C" w:rsidRPr="0072696C" w14:paraId="3CE85CC2" w14:textId="77777777" w:rsidTr="003C553A">
        <w:trPr>
          <w:jc w:val="center"/>
        </w:trPr>
        <w:tc>
          <w:tcPr>
            <w:tcW w:w="2770" w:type="pct"/>
          </w:tcPr>
          <w:p w14:paraId="6C5B52A7"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Khai thác lâm sản</w:t>
            </w:r>
          </w:p>
        </w:tc>
        <w:tc>
          <w:tcPr>
            <w:tcW w:w="796" w:type="pct"/>
            <w:vAlign w:val="center"/>
          </w:tcPr>
          <w:p w14:paraId="067EC915"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50</w:t>
            </w:r>
          </w:p>
        </w:tc>
        <w:tc>
          <w:tcPr>
            <w:tcW w:w="797" w:type="pct"/>
            <w:vAlign w:val="center"/>
          </w:tcPr>
          <w:p w14:paraId="48F4DA35"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35,71</w:t>
            </w:r>
          </w:p>
        </w:tc>
        <w:tc>
          <w:tcPr>
            <w:tcW w:w="637" w:type="pct"/>
            <w:vAlign w:val="center"/>
          </w:tcPr>
          <w:p w14:paraId="74640A34"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14,29</w:t>
            </w:r>
          </w:p>
        </w:tc>
      </w:tr>
      <w:tr w:rsidR="0072696C" w:rsidRPr="0072696C" w14:paraId="0E8271FE" w14:textId="77777777" w:rsidTr="003C553A">
        <w:trPr>
          <w:jc w:val="center"/>
        </w:trPr>
        <w:tc>
          <w:tcPr>
            <w:tcW w:w="2770" w:type="pct"/>
          </w:tcPr>
          <w:p w14:paraId="393B5FA9" w14:textId="77777777" w:rsidR="003A051B" w:rsidRPr="0072696C" w:rsidRDefault="003A051B" w:rsidP="003C553A">
            <w:pPr>
              <w:spacing w:before="0" w:line="240" w:lineRule="auto"/>
              <w:rPr>
                <w:rFonts w:ascii="Times New Roman" w:hAnsi="Times New Roman"/>
              </w:rPr>
            </w:pPr>
            <w:r w:rsidRPr="0072696C">
              <w:rPr>
                <w:rFonts w:ascii="Times New Roman" w:hAnsi="Times New Roman"/>
              </w:rPr>
              <w:t>Đánh bắt, nuôi trồng thủy sản</w:t>
            </w:r>
          </w:p>
        </w:tc>
        <w:tc>
          <w:tcPr>
            <w:tcW w:w="796" w:type="pct"/>
            <w:vAlign w:val="center"/>
          </w:tcPr>
          <w:p w14:paraId="35D1A06D"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57,14</w:t>
            </w:r>
          </w:p>
        </w:tc>
        <w:tc>
          <w:tcPr>
            <w:tcW w:w="797" w:type="pct"/>
            <w:vAlign w:val="center"/>
          </w:tcPr>
          <w:p w14:paraId="46043AC2"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14,28</w:t>
            </w:r>
          </w:p>
        </w:tc>
        <w:tc>
          <w:tcPr>
            <w:tcW w:w="637" w:type="pct"/>
            <w:vAlign w:val="center"/>
          </w:tcPr>
          <w:p w14:paraId="2B4EF10E"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28,57</w:t>
            </w:r>
          </w:p>
        </w:tc>
      </w:tr>
      <w:tr w:rsidR="0072696C" w:rsidRPr="0072696C" w14:paraId="27E7D2D2" w14:textId="77777777" w:rsidTr="003C553A">
        <w:trPr>
          <w:jc w:val="center"/>
        </w:trPr>
        <w:tc>
          <w:tcPr>
            <w:tcW w:w="2770" w:type="pct"/>
          </w:tcPr>
          <w:p w14:paraId="3D5BD0D3" w14:textId="77777777" w:rsidR="003A051B" w:rsidRPr="0072696C" w:rsidRDefault="003A051B" w:rsidP="003C553A">
            <w:pPr>
              <w:tabs>
                <w:tab w:val="left" w:pos="3171"/>
              </w:tabs>
              <w:spacing w:before="0" w:line="240" w:lineRule="auto"/>
              <w:rPr>
                <w:rFonts w:ascii="Times New Roman" w:hAnsi="Times New Roman"/>
                <w:lang w:val="en-GB"/>
              </w:rPr>
            </w:pPr>
            <w:r w:rsidRPr="0072696C">
              <w:rPr>
                <w:rFonts w:ascii="Times New Roman" w:hAnsi="Times New Roman"/>
                <w:lang w:val="en-GB"/>
              </w:rPr>
              <w:t>Làm công nhân/làm thuê</w:t>
            </w:r>
            <w:r w:rsidRPr="0072696C">
              <w:rPr>
                <w:rFonts w:ascii="Times New Roman" w:hAnsi="Times New Roman"/>
                <w:lang w:val="en-GB"/>
              </w:rPr>
              <w:tab/>
            </w:r>
          </w:p>
        </w:tc>
        <w:tc>
          <w:tcPr>
            <w:tcW w:w="796" w:type="pct"/>
            <w:vAlign w:val="center"/>
          </w:tcPr>
          <w:p w14:paraId="0667074C"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42,86</w:t>
            </w:r>
          </w:p>
        </w:tc>
        <w:tc>
          <w:tcPr>
            <w:tcW w:w="797" w:type="pct"/>
            <w:vAlign w:val="center"/>
          </w:tcPr>
          <w:p w14:paraId="398F9D84"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50</w:t>
            </w:r>
          </w:p>
        </w:tc>
        <w:tc>
          <w:tcPr>
            <w:tcW w:w="637" w:type="pct"/>
            <w:vAlign w:val="center"/>
          </w:tcPr>
          <w:p w14:paraId="559A9F8D"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7,14</w:t>
            </w:r>
          </w:p>
        </w:tc>
      </w:tr>
      <w:tr w:rsidR="0072696C" w:rsidRPr="0072696C" w14:paraId="14010EE7" w14:textId="77777777" w:rsidTr="003C553A">
        <w:trPr>
          <w:jc w:val="center"/>
        </w:trPr>
        <w:tc>
          <w:tcPr>
            <w:tcW w:w="2770" w:type="pct"/>
          </w:tcPr>
          <w:p w14:paraId="038F79AA"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Kinh doanh/buôn bán</w:t>
            </w:r>
          </w:p>
        </w:tc>
        <w:tc>
          <w:tcPr>
            <w:tcW w:w="796" w:type="pct"/>
            <w:vAlign w:val="center"/>
          </w:tcPr>
          <w:p w14:paraId="323B2B27"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35,71</w:t>
            </w:r>
          </w:p>
        </w:tc>
        <w:tc>
          <w:tcPr>
            <w:tcW w:w="797" w:type="pct"/>
            <w:vAlign w:val="center"/>
          </w:tcPr>
          <w:p w14:paraId="22F33A15"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21,43</w:t>
            </w:r>
          </w:p>
        </w:tc>
        <w:tc>
          <w:tcPr>
            <w:tcW w:w="637" w:type="pct"/>
            <w:vAlign w:val="center"/>
          </w:tcPr>
          <w:p w14:paraId="6807F2F8"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42,86</w:t>
            </w:r>
          </w:p>
        </w:tc>
      </w:tr>
      <w:tr w:rsidR="0072696C" w:rsidRPr="0072696C" w14:paraId="6828BE2C" w14:textId="77777777" w:rsidTr="003C553A">
        <w:trPr>
          <w:jc w:val="center"/>
        </w:trPr>
        <w:tc>
          <w:tcPr>
            <w:tcW w:w="2770" w:type="pct"/>
          </w:tcPr>
          <w:p w14:paraId="07A58299"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Đi làm ăn xa (không thường xuyên ở nhà)</w:t>
            </w:r>
          </w:p>
        </w:tc>
        <w:tc>
          <w:tcPr>
            <w:tcW w:w="796" w:type="pct"/>
            <w:vAlign w:val="center"/>
          </w:tcPr>
          <w:p w14:paraId="738FD06A"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21,43</w:t>
            </w:r>
          </w:p>
        </w:tc>
        <w:tc>
          <w:tcPr>
            <w:tcW w:w="797" w:type="pct"/>
            <w:vAlign w:val="center"/>
          </w:tcPr>
          <w:p w14:paraId="6F3B727C"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71,43</w:t>
            </w:r>
          </w:p>
        </w:tc>
        <w:tc>
          <w:tcPr>
            <w:tcW w:w="637" w:type="pct"/>
            <w:vAlign w:val="center"/>
          </w:tcPr>
          <w:p w14:paraId="56A3E22D"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7,14</w:t>
            </w:r>
          </w:p>
        </w:tc>
      </w:tr>
      <w:tr w:rsidR="0072696C" w:rsidRPr="0072696C" w14:paraId="28B7463C" w14:textId="77777777" w:rsidTr="003C553A">
        <w:trPr>
          <w:jc w:val="center"/>
        </w:trPr>
        <w:tc>
          <w:tcPr>
            <w:tcW w:w="2770" w:type="pct"/>
          </w:tcPr>
          <w:p w14:paraId="7E14986A" w14:textId="77777777" w:rsidR="003A051B" w:rsidRPr="0072696C" w:rsidRDefault="003A051B" w:rsidP="003C553A">
            <w:pPr>
              <w:spacing w:before="0" w:line="240" w:lineRule="auto"/>
              <w:jc w:val="left"/>
              <w:rPr>
                <w:rFonts w:ascii="Times New Roman" w:hAnsi="Times New Roman"/>
                <w:b/>
                <w:lang w:val="en-GB"/>
              </w:rPr>
            </w:pPr>
            <w:r w:rsidRPr="0072696C">
              <w:rPr>
                <w:rFonts w:ascii="Times New Roman" w:hAnsi="Times New Roman"/>
                <w:b/>
                <w:lang w:val="en-GB"/>
              </w:rPr>
              <w:t>Hoạt động trong gia đình</w:t>
            </w:r>
          </w:p>
        </w:tc>
        <w:tc>
          <w:tcPr>
            <w:tcW w:w="796" w:type="pct"/>
            <w:vAlign w:val="center"/>
          </w:tcPr>
          <w:p w14:paraId="77281310" w14:textId="77777777" w:rsidR="003A051B" w:rsidRPr="0072696C" w:rsidRDefault="003A051B" w:rsidP="003C553A">
            <w:pPr>
              <w:spacing w:before="0" w:line="240" w:lineRule="auto"/>
              <w:jc w:val="center"/>
              <w:rPr>
                <w:rFonts w:ascii="Times New Roman" w:hAnsi="Times New Roman"/>
              </w:rPr>
            </w:pPr>
          </w:p>
        </w:tc>
        <w:tc>
          <w:tcPr>
            <w:tcW w:w="797" w:type="pct"/>
            <w:vAlign w:val="center"/>
          </w:tcPr>
          <w:p w14:paraId="5770570E" w14:textId="77777777" w:rsidR="003A051B" w:rsidRPr="0072696C" w:rsidRDefault="003A051B" w:rsidP="003C553A">
            <w:pPr>
              <w:spacing w:before="0" w:line="240" w:lineRule="auto"/>
              <w:jc w:val="center"/>
              <w:rPr>
                <w:rFonts w:ascii="Times New Roman" w:hAnsi="Times New Roman"/>
              </w:rPr>
            </w:pPr>
          </w:p>
        </w:tc>
        <w:tc>
          <w:tcPr>
            <w:tcW w:w="637" w:type="pct"/>
            <w:vAlign w:val="center"/>
          </w:tcPr>
          <w:p w14:paraId="0BC892E0" w14:textId="77777777" w:rsidR="003A051B" w:rsidRPr="0072696C" w:rsidRDefault="003A051B" w:rsidP="003C553A">
            <w:pPr>
              <w:spacing w:before="0" w:line="240" w:lineRule="auto"/>
              <w:jc w:val="center"/>
              <w:rPr>
                <w:rFonts w:ascii="Times New Roman" w:hAnsi="Times New Roman"/>
              </w:rPr>
            </w:pPr>
          </w:p>
        </w:tc>
      </w:tr>
      <w:tr w:rsidR="0072696C" w:rsidRPr="0072696C" w14:paraId="1933FE96" w14:textId="77777777" w:rsidTr="003C553A">
        <w:trPr>
          <w:jc w:val="center"/>
        </w:trPr>
        <w:tc>
          <w:tcPr>
            <w:tcW w:w="2770" w:type="pct"/>
          </w:tcPr>
          <w:p w14:paraId="1A0E41BE" w14:textId="77777777" w:rsidR="003A051B" w:rsidRPr="0072696C" w:rsidRDefault="003A051B" w:rsidP="003C553A">
            <w:pPr>
              <w:spacing w:before="0" w:line="240" w:lineRule="auto"/>
              <w:rPr>
                <w:rFonts w:ascii="Times New Roman" w:hAnsi="Times New Roman"/>
                <w:lang w:val="es-PR"/>
              </w:rPr>
            </w:pPr>
            <w:r w:rsidRPr="0072696C">
              <w:rPr>
                <w:rFonts w:ascii="Times New Roman" w:hAnsi="Times New Roman"/>
                <w:lang w:val="es-PR"/>
              </w:rPr>
              <w:t>Chăm sóc trẻ/con cái</w:t>
            </w:r>
          </w:p>
        </w:tc>
        <w:tc>
          <w:tcPr>
            <w:tcW w:w="796" w:type="pct"/>
            <w:vAlign w:val="center"/>
          </w:tcPr>
          <w:p w14:paraId="2FFCD69D"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64,29</w:t>
            </w:r>
          </w:p>
        </w:tc>
        <w:tc>
          <w:tcPr>
            <w:tcW w:w="797" w:type="pct"/>
            <w:vAlign w:val="center"/>
          </w:tcPr>
          <w:p w14:paraId="11C20E8B"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7,14</w:t>
            </w:r>
          </w:p>
        </w:tc>
        <w:tc>
          <w:tcPr>
            <w:tcW w:w="637" w:type="pct"/>
            <w:vAlign w:val="center"/>
          </w:tcPr>
          <w:p w14:paraId="5CB4A53D"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28,57</w:t>
            </w:r>
          </w:p>
        </w:tc>
      </w:tr>
      <w:tr w:rsidR="0072696C" w:rsidRPr="0072696C" w14:paraId="0950FE70" w14:textId="77777777" w:rsidTr="003C553A">
        <w:trPr>
          <w:jc w:val="center"/>
        </w:trPr>
        <w:tc>
          <w:tcPr>
            <w:tcW w:w="2770" w:type="pct"/>
          </w:tcPr>
          <w:p w14:paraId="7ABA89C5"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Quét dọn nhà cửa</w:t>
            </w:r>
          </w:p>
        </w:tc>
        <w:tc>
          <w:tcPr>
            <w:tcW w:w="796" w:type="pct"/>
            <w:vAlign w:val="center"/>
          </w:tcPr>
          <w:p w14:paraId="61443D21"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28,57</w:t>
            </w:r>
          </w:p>
        </w:tc>
        <w:tc>
          <w:tcPr>
            <w:tcW w:w="797" w:type="pct"/>
            <w:vAlign w:val="center"/>
          </w:tcPr>
          <w:p w14:paraId="11EA10DB"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0</w:t>
            </w:r>
          </w:p>
        </w:tc>
        <w:tc>
          <w:tcPr>
            <w:tcW w:w="637" w:type="pct"/>
            <w:vAlign w:val="center"/>
          </w:tcPr>
          <w:p w14:paraId="5B954A51"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71,43</w:t>
            </w:r>
          </w:p>
        </w:tc>
      </w:tr>
      <w:tr w:rsidR="0072696C" w:rsidRPr="0072696C" w14:paraId="0F0AA835" w14:textId="77777777" w:rsidTr="003C553A">
        <w:trPr>
          <w:jc w:val="center"/>
        </w:trPr>
        <w:tc>
          <w:tcPr>
            <w:tcW w:w="2770" w:type="pct"/>
          </w:tcPr>
          <w:p w14:paraId="033DCF94"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Nấu nướng/nội trợ</w:t>
            </w:r>
          </w:p>
        </w:tc>
        <w:tc>
          <w:tcPr>
            <w:tcW w:w="796" w:type="pct"/>
            <w:vAlign w:val="center"/>
          </w:tcPr>
          <w:p w14:paraId="75511FC7"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22,86</w:t>
            </w:r>
          </w:p>
        </w:tc>
        <w:tc>
          <w:tcPr>
            <w:tcW w:w="797" w:type="pct"/>
            <w:vAlign w:val="center"/>
          </w:tcPr>
          <w:p w14:paraId="443D0C48"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0</w:t>
            </w:r>
          </w:p>
        </w:tc>
        <w:tc>
          <w:tcPr>
            <w:tcW w:w="637" w:type="pct"/>
            <w:vAlign w:val="center"/>
          </w:tcPr>
          <w:p w14:paraId="750D01CA"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77,14</w:t>
            </w:r>
          </w:p>
        </w:tc>
      </w:tr>
      <w:tr w:rsidR="0072696C" w:rsidRPr="0072696C" w14:paraId="74C5EA97" w14:textId="77777777" w:rsidTr="003C553A">
        <w:trPr>
          <w:jc w:val="center"/>
        </w:trPr>
        <w:tc>
          <w:tcPr>
            <w:tcW w:w="2770" w:type="pct"/>
          </w:tcPr>
          <w:p w14:paraId="26E3BC9E" w14:textId="77777777" w:rsidR="003A051B" w:rsidRPr="0072696C" w:rsidRDefault="003A051B" w:rsidP="003C553A">
            <w:pPr>
              <w:spacing w:before="0" w:line="240" w:lineRule="auto"/>
              <w:rPr>
                <w:rFonts w:ascii="Times New Roman" w:hAnsi="Times New Roman"/>
                <w:b/>
                <w:lang w:val="en-GB"/>
              </w:rPr>
            </w:pPr>
            <w:r w:rsidRPr="0072696C">
              <w:rPr>
                <w:rFonts w:ascii="Times New Roman" w:hAnsi="Times New Roman"/>
                <w:b/>
                <w:lang w:val="en-GB"/>
              </w:rPr>
              <w:t>Tham gia công việc cộng đồng</w:t>
            </w:r>
          </w:p>
        </w:tc>
        <w:tc>
          <w:tcPr>
            <w:tcW w:w="796" w:type="pct"/>
          </w:tcPr>
          <w:p w14:paraId="09C7B831" w14:textId="77777777" w:rsidR="003A051B" w:rsidRPr="0072696C" w:rsidRDefault="003A051B" w:rsidP="003C553A">
            <w:pPr>
              <w:spacing w:before="0" w:line="240" w:lineRule="auto"/>
              <w:jc w:val="center"/>
              <w:rPr>
                <w:rFonts w:ascii="Times New Roman" w:hAnsi="Times New Roman"/>
                <w:b/>
              </w:rPr>
            </w:pPr>
            <w:r w:rsidRPr="0072696C">
              <w:rPr>
                <w:rFonts w:ascii="Times New Roman" w:hAnsi="Times New Roman"/>
                <w:b/>
              </w:rPr>
              <w:t>Cả hai (%)</w:t>
            </w:r>
          </w:p>
        </w:tc>
        <w:tc>
          <w:tcPr>
            <w:tcW w:w="797" w:type="pct"/>
          </w:tcPr>
          <w:p w14:paraId="4DF1EB85" w14:textId="77777777" w:rsidR="003A051B" w:rsidRPr="0072696C" w:rsidRDefault="003A051B" w:rsidP="003C553A">
            <w:pPr>
              <w:spacing w:before="0" w:line="240" w:lineRule="auto"/>
              <w:jc w:val="center"/>
              <w:rPr>
                <w:rFonts w:ascii="Times New Roman" w:hAnsi="Times New Roman"/>
                <w:b/>
              </w:rPr>
            </w:pPr>
            <w:r w:rsidRPr="0072696C">
              <w:rPr>
                <w:rFonts w:ascii="Times New Roman" w:hAnsi="Times New Roman"/>
                <w:b/>
              </w:rPr>
              <w:t>Nam giới (%)</w:t>
            </w:r>
          </w:p>
        </w:tc>
        <w:tc>
          <w:tcPr>
            <w:tcW w:w="637" w:type="pct"/>
          </w:tcPr>
          <w:p w14:paraId="54E51E3D" w14:textId="77777777" w:rsidR="003A051B" w:rsidRPr="0072696C" w:rsidRDefault="003A051B" w:rsidP="003C553A">
            <w:pPr>
              <w:spacing w:before="0" w:line="240" w:lineRule="auto"/>
              <w:jc w:val="center"/>
              <w:rPr>
                <w:rFonts w:ascii="Times New Roman" w:hAnsi="Times New Roman"/>
                <w:b/>
              </w:rPr>
            </w:pPr>
            <w:r w:rsidRPr="0072696C">
              <w:rPr>
                <w:rFonts w:ascii="Times New Roman" w:hAnsi="Times New Roman"/>
                <w:b/>
              </w:rPr>
              <w:t>Nữ giới (%)</w:t>
            </w:r>
          </w:p>
        </w:tc>
      </w:tr>
      <w:tr w:rsidR="0072696C" w:rsidRPr="0072696C" w14:paraId="2DBFA92E" w14:textId="77777777" w:rsidTr="003C553A">
        <w:trPr>
          <w:jc w:val="center"/>
        </w:trPr>
        <w:tc>
          <w:tcPr>
            <w:tcW w:w="2770" w:type="pct"/>
          </w:tcPr>
          <w:p w14:paraId="67C59A4A"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Tham gia họp cộng đồng</w:t>
            </w:r>
          </w:p>
        </w:tc>
        <w:tc>
          <w:tcPr>
            <w:tcW w:w="796" w:type="pct"/>
            <w:vAlign w:val="center"/>
          </w:tcPr>
          <w:p w14:paraId="22BCF767"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85,71</w:t>
            </w:r>
          </w:p>
        </w:tc>
        <w:tc>
          <w:tcPr>
            <w:tcW w:w="797" w:type="pct"/>
            <w:vAlign w:val="center"/>
          </w:tcPr>
          <w:p w14:paraId="466C012F"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10</w:t>
            </w:r>
          </w:p>
        </w:tc>
        <w:tc>
          <w:tcPr>
            <w:tcW w:w="637" w:type="pct"/>
            <w:vAlign w:val="center"/>
          </w:tcPr>
          <w:p w14:paraId="38764EF4"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4,29</w:t>
            </w:r>
          </w:p>
        </w:tc>
      </w:tr>
      <w:tr w:rsidR="0072696C" w:rsidRPr="0072696C" w14:paraId="239A32FA" w14:textId="77777777" w:rsidTr="003C553A">
        <w:trPr>
          <w:jc w:val="center"/>
        </w:trPr>
        <w:tc>
          <w:tcPr>
            <w:tcW w:w="2770" w:type="pct"/>
          </w:tcPr>
          <w:p w14:paraId="2CCA0894"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Tham gia tập huấn về sản xuất</w:t>
            </w:r>
          </w:p>
        </w:tc>
        <w:tc>
          <w:tcPr>
            <w:tcW w:w="796" w:type="pct"/>
            <w:vAlign w:val="center"/>
          </w:tcPr>
          <w:p w14:paraId="5DB7D873"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71,42</w:t>
            </w:r>
          </w:p>
        </w:tc>
        <w:tc>
          <w:tcPr>
            <w:tcW w:w="797" w:type="pct"/>
            <w:vAlign w:val="center"/>
          </w:tcPr>
          <w:p w14:paraId="70F7A6F1"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14,29</w:t>
            </w:r>
          </w:p>
        </w:tc>
        <w:tc>
          <w:tcPr>
            <w:tcW w:w="637" w:type="pct"/>
            <w:vAlign w:val="center"/>
          </w:tcPr>
          <w:p w14:paraId="67CC4C5B"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14,29</w:t>
            </w:r>
          </w:p>
        </w:tc>
      </w:tr>
      <w:tr w:rsidR="0072696C" w:rsidRPr="0072696C" w14:paraId="28EB4745" w14:textId="77777777" w:rsidTr="003C553A">
        <w:trPr>
          <w:jc w:val="center"/>
        </w:trPr>
        <w:tc>
          <w:tcPr>
            <w:tcW w:w="2770" w:type="pct"/>
          </w:tcPr>
          <w:p w14:paraId="6DA25438"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Sinh hoạt các tổ chức chính trị - xã hội</w:t>
            </w:r>
          </w:p>
        </w:tc>
        <w:tc>
          <w:tcPr>
            <w:tcW w:w="796" w:type="pct"/>
            <w:vAlign w:val="center"/>
          </w:tcPr>
          <w:p w14:paraId="0785D96A"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78,57</w:t>
            </w:r>
          </w:p>
        </w:tc>
        <w:tc>
          <w:tcPr>
            <w:tcW w:w="797" w:type="pct"/>
            <w:vAlign w:val="center"/>
          </w:tcPr>
          <w:p w14:paraId="34F26EBB"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21,43</w:t>
            </w:r>
          </w:p>
        </w:tc>
        <w:tc>
          <w:tcPr>
            <w:tcW w:w="637" w:type="pct"/>
            <w:vAlign w:val="center"/>
          </w:tcPr>
          <w:p w14:paraId="538ED0C0"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0</w:t>
            </w:r>
          </w:p>
        </w:tc>
      </w:tr>
      <w:tr w:rsidR="0072696C" w:rsidRPr="0072696C" w14:paraId="03E67E3D" w14:textId="77777777" w:rsidTr="003C553A">
        <w:trPr>
          <w:jc w:val="center"/>
        </w:trPr>
        <w:tc>
          <w:tcPr>
            <w:tcW w:w="2770" w:type="pct"/>
          </w:tcPr>
          <w:p w14:paraId="6519DCA9" w14:textId="77777777" w:rsidR="003A051B" w:rsidRPr="0072696C" w:rsidRDefault="003A051B" w:rsidP="003C553A">
            <w:pPr>
              <w:spacing w:before="0" w:line="240" w:lineRule="auto"/>
              <w:jc w:val="left"/>
              <w:rPr>
                <w:rFonts w:ascii="Times New Roman" w:hAnsi="Times New Roman"/>
                <w:b/>
                <w:lang w:val="en-GB"/>
              </w:rPr>
            </w:pPr>
            <w:r w:rsidRPr="0072696C">
              <w:rPr>
                <w:rFonts w:ascii="Times New Roman" w:hAnsi="Times New Roman"/>
                <w:b/>
                <w:lang w:val="en-GB"/>
              </w:rPr>
              <w:t>Tham gia quyết định</w:t>
            </w:r>
          </w:p>
        </w:tc>
        <w:tc>
          <w:tcPr>
            <w:tcW w:w="796" w:type="pct"/>
            <w:vAlign w:val="center"/>
          </w:tcPr>
          <w:p w14:paraId="2C331AE2" w14:textId="77777777" w:rsidR="003A051B" w:rsidRPr="0072696C" w:rsidRDefault="003A051B" w:rsidP="003C553A">
            <w:pPr>
              <w:spacing w:before="0" w:line="240" w:lineRule="auto"/>
              <w:jc w:val="center"/>
              <w:rPr>
                <w:rFonts w:ascii="Times New Roman" w:hAnsi="Times New Roman"/>
              </w:rPr>
            </w:pPr>
          </w:p>
        </w:tc>
        <w:tc>
          <w:tcPr>
            <w:tcW w:w="797" w:type="pct"/>
            <w:vAlign w:val="center"/>
          </w:tcPr>
          <w:p w14:paraId="3F9B21A0" w14:textId="77777777" w:rsidR="003A051B" w:rsidRPr="0072696C" w:rsidRDefault="003A051B" w:rsidP="003C553A">
            <w:pPr>
              <w:spacing w:before="0" w:line="240" w:lineRule="auto"/>
              <w:jc w:val="center"/>
              <w:rPr>
                <w:rFonts w:ascii="Times New Roman" w:hAnsi="Times New Roman"/>
              </w:rPr>
            </w:pPr>
          </w:p>
        </w:tc>
        <w:tc>
          <w:tcPr>
            <w:tcW w:w="637" w:type="pct"/>
            <w:vAlign w:val="center"/>
          </w:tcPr>
          <w:p w14:paraId="3D65C294" w14:textId="77777777" w:rsidR="003A051B" w:rsidRPr="0072696C" w:rsidRDefault="003A051B" w:rsidP="003C553A">
            <w:pPr>
              <w:spacing w:before="0" w:line="240" w:lineRule="auto"/>
              <w:jc w:val="center"/>
              <w:rPr>
                <w:rFonts w:ascii="Times New Roman" w:hAnsi="Times New Roman"/>
              </w:rPr>
            </w:pPr>
          </w:p>
        </w:tc>
      </w:tr>
      <w:tr w:rsidR="0072696C" w:rsidRPr="0072696C" w14:paraId="7952E294" w14:textId="77777777" w:rsidTr="003C553A">
        <w:trPr>
          <w:jc w:val="center"/>
        </w:trPr>
        <w:tc>
          <w:tcPr>
            <w:tcW w:w="2770" w:type="pct"/>
          </w:tcPr>
          <w:p w14:paraId="3C858ECD"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Quyết định các khoản chi tiêu lớn trong gia đình (mua sắm tài sản có giá trị, cưới hỏi)</w:t>
            </w:r>
          </w:p>
        </w:tc>
        <w:tc>
          <w:tcPr>
            <w:tcW w:w="796" w:type="pct"/>
            <w:vAlign w:val="center"/>
          </w:tcPr>
          <w:p w14:paraId="6AC4217E"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92,86</w:t>
            </w:r>
          </w:p>
        </w:tc>
        <w:tc>
          <w:tcPr>
            <w:tcW w:w="797" w:type="pct"/>
            <w:vAlign w:val="center"/>
          </w:tcPr>
          <w:p w14:paraId="0145C282"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7,14</w:t>
            </w:r>
          </w:p>
        </w:tc>
        <w:tc>
          <w:tcPr>
            <w:tcW w:w="637" w:type="pct"/>
            <w:vAlign w:val="center"/>
          </w:tcPr>
          <w:p w14:paraId="6C439FB5"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0</w:t>
            </w:r>
          </w:p>
        </w:tc>
      </w:tr>
      <w:tr w:rsidR="0072696C" w:rsidRPr="0072696C" w14:paraId="099EF836" w14:textId="77777777" w:rsidTr="003C553A">
        <w:trPr>
          <w:jc w:val="center"/>
        </w:trPr>
        <w:tc>
          <w:tcPr>
            <w:tcW w:w="2770" w:type="pct"/>
          </w:tcPr>
          <w:p w14:paraId="7BCB4EDC"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Quyết định việc học tập, chọn nghề của con cái</w:t>
            </w:r>
          </w:p>
        </w:tc>
        <w:tc>
          <w:tcPr>
            <w:tcW w:w="796" w:type="pct"/>
            <w:vAlign w:val="center"/>
          </w:tcPr>
          <w:p w14:paraId="419D3AF1"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57,14</w:t>
            </w:r>
          </w:p>
        </w:tc>
        <w:tc>
          <w:tcPr>
            <w:tcW w:w="797" w:type="pct"/>
            <w:vAlign w:val="center"/>
          </w:tcPr>
          <w:p w14:paraId="47EB147B"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35,71</w:t>
            </w:r>
          </w:p>
        </w:tc>
        <w:tc>
          <w:tcPr>
            <w:tcW w:w="637" w:type="pct"/>
            <w:vAlign w:val="center"/>
          </w:tcPr>
          <w:p w14:paraId="207D7FDD"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7,15</w:t>
            </w:r>
          </w:p>
        </w:tc>
      </w:tr>
      <w:tr w:rsidR="0072696C" w:rsidRPr="0072696C" w14:paraId="633386F8" w14:textId="77777777" w:rsidTr="003C553A">
        <w:trPr>
          <w:jc w:val="center"/>
        </w:trPr>
        <w:tc>
          <w:tcPr>
            <w:tcW w:w="2770" w:type="pct"/>
          </w:tcPr>
          <w:p w14:paraId="32A4E890" w14:textId="77777777" w:rsidR="003A051B" w:rsidRPr="0072696C" w:rsidRDefault="003A051B" w:rsidP="003C553A">
            <w:pPr>
              <w:spacing w:before="0" w:line="240" w:lineRule="auto"/>
              <w:rPr>
                <w:rFonts w:ascii="Times New Roman" w:hAnsi="Times New Roman"/>
                <w:lang w:val="en-GB"/>
              </w:rPr>
            </w:pPr>
            <w:r w:rsidRPr="0072696C">
              <w:rPr>
                <w:rFonts w:ascii="Times New Roman" w:hAnsi="Times New Roman"/>
                <w:lang w:val="en-GB"/>
              </w:rPr>
              <w:t>Quyết định đầu tư, hoạt động sản xuất</w:t>
            </w:r>
          </w:p>
        </w:tc>
        <w:tc>
          <w:tcPr>
            <w:tcW w:w="796" w:type="pct"/>
            <w:vAlign w:val="center"/>
          </w:tcPr>
          <w:p w14:paraId="7B7AB7F2"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71,43</w:t>
            </w:r>
          </w:p>
        </w:tc>
        <w:tc>
          <w:tcPr>
            <w:tcW w:w="797" w:type="pct"/>
            <w:vAlign w:val="center"/>
          </w:tcPr>
          <w:p w14:paraId="2DEFC4BD"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22,86</w:t>
            </w:r>
          </w:p>
        </w:tc>
        <w:tc>
          <w:tcPr>
            <w:tcW w:w="637" w:type="pct"/>
            <w:vAlign w:val="center"/>
          </w:tcPr>
          <w:p w14:paraId="625B4A05" w14:textId="77777777" w:rsidR="003A051B" w:rsidRPr="0072696C" w:rsidRDefault="003A051B" w:rsidP="003C553A">
            <w:pPr>
              <w:spacing w:before="0" w:line="240" w:lineRule="auto"/>
              <w:jc w:val="center"/>
              <w:rPr>
                <w:rFonts w:ascii="Times New Roman" w:hAnsi="Times New Roman"/>
              </w:rPr>
            </w:pPr>
            <w:r w:rsidRPr="0072696C">
              <w:rPr>
                <w:rFonts w:ascii="Times New Roman" w:hAnsi="Times New Roman"/>
              </w:rPr>
              <w:t>5,71</w:t>
            </w:r>
          </w:p>
        </w:tc>
      </w:tr>
    </w:tbl>
    <w:p w14:paraId="4ACDBA2D" w14:textId="77777777" w:rsidR="003A051B" w:rsidRPr="0072696C" w:rsidRDefault="003A051B" w:rsidP="003A051B">
      <w:pPr>
        <w:widowControl w:val="0"/>
        <w:autoSpaceDE w:val="0"/>
        <w:autoSpaceDN w:val="0"/>
        <w:adjustRightInd w:val="0"/>
        <w:spacing w:before="0" w:line="288" w:lineRule="auto"/>
        <w:jc w:val="right"/>
        <w:rPr>
          <w:rFonts w:ascii="Times New Roman" w:hAnsi="Times New Roman"/>
          <w:i/>
        </w:rPr>
      </w:pPr>
      <w:r w:rsidRPr="0072696C">
        <w:rPr>
          <w:rFonts w:ascii="Times New Roman" w:hAnsi="Times New Roman"/>
          <w:i/>
        </w:rPr>
        <w:t xml:space="preserve"> (Nguồn: Số liệu điều tra)</w:t>
      </w:r>
    </w:p>
    <w:p w14:paraId="516C2145" w14:textId="77777777" w:rsidR="003A051B" w:rsidRPr="0072696C" w:rsidRDefault="003A051B" w:rsidP="003A051B">
      <w:pPr>
        <w:widowControl w:val="0"/>
        <w:spacing w:before="0" w:line="288" w:lineRule="auto"/>
        <w:rPr>
          <w:rFonts w:ascii="Times New Roman" w:eastAsia="Times New Roman" w:hAnsi="Times New Roman"/>
          <w:spacing w:val="1"/>
          <w:lang w:val="vi-VN"/>
        </w:rPr>
      </w:pPr>
      <w:r w:rsidRPr="0072696C">
        <w:rPr>
          <w:rFonts w:ascii="Times New Roman" w:eastAsia="Times New Roman" w:hAnsi="Times New Roman"/>
          <w:spacing w:val="1"/>
          <w:lang w:val="vi-VN"/>
        </w:rPr>
        <w:t>Từ kết quả Bảng 4-</w:t>
      </w:r>
      <w:r w:rsidR="0099588E" w:rsidRPr="0072696C">
        <w:rPr>
          <w:rFonts w:ascii="Times New Roman" w:eastAsia="Times New Roman" w:hAnsi="Times New Roman"/>
          <w:spacing w:val="1"/>
        </w:rPr>
        <w:t>20</w:t>
      </w:r>
      <w:r w:rsidRPr="0072696C">
        <w:rPr>
          <w:rFonts w:ascii="Times New Roman" w:eastAsia="Times New Roman" w:hAnsi="Times New Roman"/>
          <w:spacing w:val="1"/>
          <w:lang w:val="vi-VN"/>
        </w:rPr>
        <w:t xml:space="preserve"> cho thấy:</w:t>
      </w:r>
    </w:p>
    <w:p w14:paraId="3C453480" w14:textId="77777777" w:rsidR="003A051B" w:rsidRPr="0072696C" w:rsidRDefault="003A051B" w:rsidP="003A051B">
      <w:pPr>
        <w:widowControl w:val="0"/>
        <w:spacing w:before="0" w:line="288" w:lineRule="auto"/>
        <w:ind w:firstLine="720"/>
        <w:rPr>
          <w:rFonts w:ascii="Times New Roman" w:eastAsia="Times New Roman" w:hAnsi="Times New Roman"/>
          <w:spacing w:val="1"/>
          <w:lang w:val="vi-VN"/>
        </w:rPr>
      </w:pPr>
      <w:r w:rsidRPr="0072696C">
        <w:rPr>
          <w:rFonts w:ascii="Times New Roman" w:eastAsia="Times New Roman" w:hAnsi="Times New Roman"/>
          <w:spacing w:val="1"/>
          <w:lang w:val="vi-VN"/>
        </w:rPr>
        <w:t>- Đối với các hoạt động sản xuất: trồng trọt (trồng lúa, hoa màu); chăn nuôi; trồng rừng/ chăm sóc/ bảo vệ rừng; khai thác lâm sản; làm công nhân/làm thuê và nuôi trồng thủy sản cả hai giới nam và nữ chiếm thành phần phần trăm là chủ yếu. Hoạt động chiếm hơn 85% bao gồm trồng trọt và chăn nuôi. Hoạt động đi làm ăn xa (không thường xuyên ở nhà) tập trung chủ yếu nam giới (chiếm 71,43%).</w:t>
      </w:r>
    </w:p>
    <w:p w14:paraId="45FBE393" w14:textId="14420139" w:rsidR="003A051B" w:rsidRPr="0072696C" w:rsidRDefault="003A051B" w:rsidP="003A051B">
      <w:pPr>
        <w:widowControl w:val="0"/>
        <w:spacing w:before="0" w:line="288" w:lineRule="auto"/>
        <w:ind w:firstLine="720"/>
        <w:rPr>
          <w:rFonts w:ascii="Times New Roman" w:eastAsia="Times New Roman" w:hAnsi="Times New Roman"/>
          <w:spacing w:val="1"/>
          <w:lang w:val="vi-VN"/>
        </w:rPr>
      </w:pPr>
      <w:r w:rsidRPr="0072696C">
        <w:rPr>
          <w:rFonts w:ascii="Times New Roman" w:eastAsia="Times New Roman" w:hAnsi="Times New Roman"/>
          <w:spacing w:val="1"/>
          <w:lang w:val="vi-VN"/>
        </w:rPr>
        <w:t xml:space="preserve">- Đối với hoạt động trong gia đình: chăm sóc trẻ/ con cái; quét dọn nhà cửa; nấu nướng/ nội trợ thì chủ yếu là công việc nữ giới. Công việc quét dọn nhà cửa, nấu nướng/ nội trợ chiếm trên 71,43%. 64,29% là sự đồng ý cả hai tham gia từ các hộ gia đình vùng hưởng lợi. Công việc này </w:t>
      </w:r>
      <w:r w:rsidR="00DF0078" w:rsidRPr="0072696C">
        <w:rPr>
          <w:rFonts w:ascii="Times New Roman" w:eastAsia="Times New Roman" w:hAnsi="Times New Roman"/>
          <w:spacing w:val="1"/>
          <w:lang w:val="vi-VN"/>
        </w:rPr>
        <w:t>tốn nhiều</w:t>
      </w:r>
      <w:r w:rsidRPr="0072696C">
        <w:rPr>
          <w:rFonts w:ascii="Times New Roman" w:eastAsia="Times New Roman" w:hAnsi="Times New Roman"/>
          <w:spacing w:val="1"/>
          <w:lang w:val="vi-VN"/>
        </w:rPr>
        <w:t xml:space="preserve"> thời gian cho nữ giới.</w:t>
      </w:r>
    </w:p>
    <w:p w14:paraId="6B564668" w14:textId="77777777" w:rsidR="003A051B" w:rsidRPr="0072696C" w:rsidRDefault="003A051B" w:rsidP="003A051B">
      <w:pPr>
        <w:widowControl w:val="0"/>
        <w:spacing w:before="0" w:line="288" w:lineRule="auto"/>
        <w:ind w:firstLine="720"/>
        <w:rPr>
          <w:rFonts w:ascii="Times New Roman" w:eastAsia="Times New Roman" w:hAnsi="Times New Roman"/>
          <w:spacing w:val="1"/>
          <w:lang w:val="vi-VN"/>
        </w:rPr>
      </w:pPr>
      <w:r w:rsidRPr="0072696C">
        <w:rPr>
          <w:rFonts w:ascii="Times New Roman" w:eastAsia="Times New Roman" w:hAnsi="Times New Roman"/>
          <w:spacing w:val="1"/>
          <w:lang w:val="vi-VN"/>
        </w:rPr>
        <w:t>- Hoạt động tham gia cộng đồng: chủ yếu là cả hai tham gia cụ thể: tham gia họp cộng đồng (85,71%); tham gia tập huấn về tình hình sản xuất (71,42%); sinh hoạt từ các tổ chức chính trị - xã hội (78,57%).</w:t>
      </w:r>
    </w:p>
    <w:p w14:paraId="67D7F2F9" w14:textId="77777777" w:rsidR="003A051B" w:rsidRPr="0072696C" w:rsidRDefault="003A051B" w:rsidP="008E10BF">
      <w:pPr>
        <w:widowControl w:val="0"/>
        <w:spacing w:before="0" w:line="288" w:lineRule="auto"/>
        <w:ind w:firstLine="720"/>
        <w:rPr>
          <w:rFonts w:ascii="Times New Roman" w:eastAsia="Times New Roman" w:hAnsi="Times New Roman"/>
          <w:spacing w:val="1"/>
          <w:lang w:val="vi-VN"/>
        </w:rPr>
      </w:pPr>
      <w:r w:rsidRPr="0072696C">
        <w:rPr>
          <w:rFonts w:ascii="Times New Roman" w:eastAsia="Times New Roman" w:hAnsi="Times New Roman"/>
          <w:spacing w:val="1"/>
          <w:lang w:val="vi-VN"/>
        </w:rPr>
        <w:t>- Tham gia quyết định: đa số các hộ cho đồng ý hai người tham gia. Quyết định các khoản chi tiêu lớn trong gia đình (mua sắm tài sản có giá trị, cưới hỏi) chiếm 92,86%; quyết định việc học tập, chọn nghề của con cái (57,14%) và quyết định đầu tư, hoạt động sản xuất chiếm 71,43%.</w:t>
      </w:r>
    </w:p>
    <w:p w14:paraId="75F4D48D" w14:textId="43359DCE" w:rsidR="003A051B" w:rsidRPr="0072696C" w:rsidRDefault="003A051B" w:rsidP="003A051B">
      <w:pPr>
        <w:widowControl w:val="0"/>
        <w:spacing w:before="0" w:line="288" w:lineRule="auto"/>
        <w:ind w:firstLine="720"/>
        <w:rPr>
          <w:rFonts w:ascii="Times New Roman" w:eastAsia="Times New Roman" w:hAnsi="Times New Roman"/>
          <w:spacing w:val="1"/>
          <w:lang w:val="vi-VN"/>
        </w:rPr>
      </w:pPr>
      <w:r w:rsidRPr="0072696C">
        <w:rPr>
          <w:rFonts w:ascii="Times New Roman" w:eastAsia="Times New Roman" w:hAnsi="Times New Roman"/>
          <w:spacing w:val="1"/>
          <w:lang w:val="vi-VN"/>
        </w:rPr>
        <w:t>Nhìn chung do đặc điểm văn hóa và mang tính truyền thống của người Việt Nam; ví dụ như là phụ nữ thường sản xuất kinh doanh nhỏ và làm việc trong lĩnh vực nông nghiệp như chế biến, còn những ngành nghề khác như khai thác thì do nam giới đảm nhận; phần khác cũng là vì sự nhận thức về bình đẳng giới còn hạn chế. Ngoài việc tham gia tạo thu nhập cho gia đình, phụ nữ còn phải lo chăm sóc gia đình, thiếu thời gian nghỉ ngơi, giải trí và tham gia các hoạt động xã hội trong cộng đồng, cũng như các cơ hội tham gia vào các khoá đào tạo, bồi dưỡng để nâng cao năng lực. Điều này hạn chế khả năng tiếp cận với các công nghệ tiên tiến và để đóng góp vào các mục tiêu phát triển. Vì vậy, nếu không có những hỗ trợ hợp lý và kịp thời, cơ hội phát triển của phụ nữ sẽ thấp hơn nam. Để đứng vững trong cuộc cạnh tranh này, đòi hỏi cả phụ nữ và nam giới phải nâng cao kiến thức, kỹ năng và sự quyết tâm; nếu một cá nhân hoặc một giới nào ở vị trí xuất phát thấp hơn, lại ít thời gian và cơ hội để đầu tư, học tập thì nguy cơ thất bại đối với người đó, giới đó sẽ cao hơn. Vì vậy để nâng cao hiệu quả sự đóng góp của phụ nữ cơ hội tiếp cận và hưởng lợi từ các hoạt động, chương trình cải tạo an toàn đập phải được đồng đều cho cả nam giới và nữ giới. Trong các hoạt động phát triển này cần được xây dựng, tổ chức sao cho thuận lợi để phụ nữ tham gia.</w:t>
      </w:r>
    </w:p>
    <w:p w14:paraId="4C8B117E" w14:textId="77777777" w:rsidR="003A051B" w:rsidRPr="0072696C" w:rsidRDefault="003A051B" w:rsidP="003A051B">
      <w:pPr>
        <w:pStyle w:val="Body"/>
        <w:spacing w:line="288" w:lineRule="auto"/>
        <w:ind w:right="58" w:firstLine="720"/>
        <w:jc w:val="both"/>
        <w:rPr>
          <w:spacing w:val="1"/>
          <w:sz w:val="24"/>
          <w:szCs w:val="24"/>
          <w:lang w:val="vi-VN"/>
        </w:rPr>
      </w:pPr>
      <w:r w:rsidRPr="0072696C">
        <w:rPr>
          <w:spacing w:val="1"/>
          <w:sz w:val="24"/>
          <w:szCs w:val="24"/>
          <w:lang w:val="vi-VN"/>
        </w:rPr>
        <w:t xml:space="preserve">Có thể nói rằng cả hai giới đều đánh giá về vai trò quan trọng của nước và mong muốn có đủ nước để giảm bớt thời gian lao động của họ. Số liệu trên cũng thể hiện được sự đóng góp của phụ nữ và nam giới trong sản xuất và lao động, điều đó cho thấy mức độ bình đẳng và trách nhiệm của mỗi giới trong vùng dự án. </w:t>
      </w:r>
    </w:p>
    <w:p w14:paraId="0E2AFAC0" w14:textId="77777777" w:rsidR="00C27FB4" w:rsidRPr="0072696C" w:rsidRDefault="00C27FB4" w:rsidP="00C27FB4">
      <w:pPr>
        <w:widowControl w:val="0"/>
        <w:autoSpaceDE w:val="0"/>
        <w:autoSpaceDN w:val="0"/>
        <w:adjustRightInd w:val="0"/>
        <w:spacing w:line="240" w:lineRule="auto"/>
        <w:ind w:firstLine="720"/>
        <w:rPr>
          <w:rFonts w:ascii="Times New Roman" w:eastAsia="Times New Roman" w:hAnsi="Times New Roman"/>
          <w:lang w:val="vi-VN" w:eastAsia="vi-VN"/>
        </w:rPr>
      </w:pPr>
      <w:r w:rsidRPr="0072696C">
        <w:rPr>
          <w:rFonts w:ascii="Times New Roman" w:eastAsia="Times New Roman" w:hAnsi="Times New Roman"/>
          <w:lang w:val="vi-VN" w:eastAsia="vi-VN"/>
        </w:rPr>
        <w:lastRenderedPageBreak/>
        <w:t>Lồng ghép giới vào các dự án sửa chữa, nâng cấp đập HCN của tỉnh Hòa Bình là điều cần thiết để giúp nâng cao hiệu quả của nữ giới trong công cuộc xây dựng đất nước. Lồng ghép giới sẽ được quan tâm xuyên suốt trong tiến trình thực hiện dự án, để bảo đảm cơ hội phụ nữ tham gia và hưởng lợi bình đẳng với nam giới trong mọi hoạt động can thiệp khi thực hiện kế hoạch của dự án.</w:t>
      </w:r>
    </w:p>
    <w:p w14:paraId="21E2416A" w14:textId="77777777" w:rsidR="00C27FB4" w:rsidRPr="0072696C" w:rsidRDefault="00C27FB4" w:rsidP="00C27FB4">
      <w:pPr>
        <w:spacing w:line="240" w:lineRule="auto"/>
        <w:outlineLvl w:val="0"/>
        <w:rPr>
          <w:rFonts w:ascii="Times New Roman" w:eastAsia="Times New Roman" w:hAnsi="Times New Roman"/>
          <w:b/>
          <w:bCs/>
          <w:kern w:val="32"/>
          <w:lang w:val="vi-VN" w:eastAsia="vi-VN"/>
        </w:rPr>
      </w:pPr>
      <w:bookmarkStart w:id="836" w:name="_Toc415653829"/>
      <w:bookmarkStart w:id="837" w:name="_Toc417280688"/>
      <w:bookmarkStart w:id="838" w:name="_Toc420621244"/>
      <w:bookmarkStart w:id="839" w:name="_Toc424890231"/>
      <w:bookmarkStart w:id="840" w:name="_Toc424907967"/>
      <w:r w:rsidRPr="0072696C">
        <w:rPr>
          <w:rFonts w:ascii="Times New Roman" w:eastAsia="Times New Roman" w:hAnsi="Times New Roman"/>
          <w:b/>
          <w:kern w:val="32"/>
          <w:lang w:val="vi-VN" w:eastAsia="vi-VN"/>
        </w:rPr>
        <w:t>5. Mục tiêu - Đầu ra và chiến lược thực hiện kế hoạch lồng ghép giới</w:t>
      </w:r>
      <w:bookmarkEnd w:id="836"/>
      <w:bookmarkEnd w:id="837"/>
      <w:bookmarkEnd w:id="838"/>
      <w:bookmarkEnd w:id="839"/>
      <w:bookmarkEnd w:id="840"/>
    </w:p>
    <w:p w14:paraId="7FF432AE" w14:textId="77777777" w:rsidR="00C27FB4" w:rsidRPr="0072696C" w:rsidRDefault="00C27FB4" w:rsidP="00C27FB4">
      <w:pPr>
        <w:spacing w:line="240" w:lineRule="auto"/>
        <w:outlineLvl w:val="1"/>
        <w:rPr>
          <w:rFonts w:ascii="Times New Roman" w:eastAsia="MS Gothic" w:hAnsi="Times New Roman"/>
          <w:b/>
          <w:bCs/>
          <w:i/>
          <w:iCs/>
          <w:lang w:val="vi-VN" w:eastAsia="vi-VN"/>
        </w:rPr>
      </w:pPr>
      <w:bookmarkStart w:id="841" w:name="_Toc415653830"/>
      <w:bookmarkStart w:id="842" w:name="_Toc417280689"/>
      <w:bookmarkStart w:id="843" w:name="_Toc420621245"/>
      <w:bookmarkStart w:id="844" w:name="_Toc424890232"/>
      <w:bookmarkStart w:id="845" w:name="_Toc424907968"/>
      <w:r w:rsidRPr="0072696C">
        <w:rPr>
          <w:rFonts w:ascii="Times New Roman" w:eastAsia="MS Gothic" w:hAnsi="Times New Roman"/>
          <w:b/>
          <w:i/>
          <w:iCs/>
          <w:lang w:val="vi-VN" w:eastAsia="vi-VN"/>
        </w:rPr>
        <w:t>5.1 Mục tiêu</w:t>
      </w:r>
      <w:bookmarkEnd w:id="841"/>
      <w:bookmarkEnd w:id="842"/>
      <w:bookmarkEnd w:id="843"/>
      <w:bookmarkEnd w:id="844"/>
      <w:bookmarkEnd w:id="845"/>
    </w:p>
    <w:p w14:paraId="56493FBC" w14:textId="77777777" w:rsidR="00C27FB4" w:rsidRPr="0072696C" w:rsidRDefault="00C27FB4" w:rsidP="00C27FB4">
      <w:pPr>
        <w:widowControl w:val="0"/>
        <w:autoSpaceDE w:val="0"/>
        <w:autoSpaceDN w:val="0"/>
        <w:adjustRightInd w:val="0"/>
        <w:spacing w:line="240" w:lineRule="auto"/>
        <w:ind w:firstLine="720"/>
        <w:rPr>
          <w:rFonts w:ascii="Times New Roman" w:eastAsia="Times New Roman" w:hAnsi="Times New Roman"/>
          <w:lang w:val="vi-VN" w:eastAsia="vi-VN"/>
        </w:rPr>
      </w:pPr>
      <w:r w:rsidRPr="0072696C">
        <w:rPr>
          <w:rFonts w:ascii="Times New Roman" w:eastAsia="Times New Roman" w:hAnsi="Times New Roman"/>
          <w:lang w:val="vi-VN" w:eastAsia="vi-VN"/>
        </w:rPr>
        <w:t>Bình đẳng giữa nam và nữ trong việc tiếp cận, tham gia và hưởng lợi các hoạt động hỗ trợ giữa nam giới và phụ nữ trong việc lập kế hoạch, thực hiện chương trình cải tạo, nâng cấp an toàn đập của tỉnh Hòa Bình.</w:t>
      </w:r>
    </w:p>
    <w:p w14:paraId="531EF952" w14:textId="77777777" w:rsidR="00C27FB4" w:rsidRPr="0072696C" w:rsidRDefault="00C27FB4" w:rsidP="00C27FB4">
      <w:pPr>
        <w:spacing w:line="240" w:lineRule="auto"/>
        <w:outlineLvl w:val="1"/>
        <w:rPr>
          <w:rFonts w:ascii="Times New Roman" w:eastAsia="MS Gothic" w:hAnsi="Times New Roman"/>
          <w:b/>
          <w:i/>
          <w:iCs/>
          <w:lang w:val="vi-VN" w:eastAsia="vi-VN"/>
        </w:rPr>
      </w:pPr>
      <w:bookmarkStart w:id="846" w:name="_Toc415653831"/>
      <w:bookmarkStart w:id="847" w:name="_Toc417280690"/>
      <w:bookmarkStart w:id="848" w:name="_Toc420621246"/>
      <w:bookmarkStart w:id="849" w:name="_Toc424890233"/>
      <w:bookmarkStart w:id="850" w:name="_Toc424907969"/>
      <w:r w:rsidRPr="0072696C">
        <w:rPr>
          <w:rFonts w:ascii="Times New Roman" w:eastAsia="MS Gothic" w:hAnsi="Times New Roman"/>
          <w:b/>
          <w:i/>
          <w:iCs/>
          <w:lang w:val="vi-VN" w:eastAsia="vi-VN"/>
        </w:rPr>
        <w:t>5.2Đầu ra</w:t>
      </w:r>
      <w:bookmarkEnd w:id="846"/>
      <w:bookmarkEnd w:id="847"/>
      <w:bookmarkEnd w:id="848"/>
      <w:bookmarkEnd w:id="849"/>
      <w:bookmarkEnd w:id="850"/>
    </w:p>
    <w:p w14:paraId="664F9973" w14:textId="77777777" w:rsidR="00C27FB4" w:rsidRPr="0072696C" w:rsidRDefault="00C27FB4" w:rsidP="003F38F8">
      <w:pPr>
        <w:widowControl w:val="0"/>
        <w:numPr>
          <w:ilvl w:val="1"/>
          <w:numId w:val="49"/>
        </w:numPr>
        <w:tabs>
          <w:tab w:val="num" w:pos="720"/>
        </w:tabs>
        <w:autoSpaceDE w:val="0"/>
        <w:autoSpaceDN w:val="0"/>
        <w:adjustRightInd w:val="0"/>
        <w:spacing w:line="240" w:lineRule="auto"/>
        <w:ind w:left="720" w:hanging="357"/>
        <w:rPr>
          <w:rFonts w:ascii="Times New Roman" w:eastAsia="Times New Roman" w:hAnsi="Times New Roman"/>
          <w:lang w:val="vi-VN" w:eastAsia="vi-VN"/>
        </w:rPr>
      </w:pPr>
      <w:r w:rsidRPr="0072696C">
        <w:rPr>
          <w:rFonts w:ascii="Times New Roman" w:eastAsia="Times New Roman" w:hAnsi="Times New Roman"/>
          <w:lang w:val="vi-VN" w:eastAsia="vi-VN"/>
        </w:rPr>
        <w:t xml:space="preserve">Năng lực cho nữ trong hoạt động dự án, hộ sản xuất, nhóm sở thích được nâng cao như nam giới trong việc tiếp cận và tham gia các hoạt động, chương trình và dịch vụ thúc đẩy lợi ích dự án. </w:t>
      </w:r>
    </w:p>
    <w:p w14:paraId="16BEC8BE" w14:textId="77777777" w:rsidR="00C27FB4" w:rsidRPr="0072696C" w:rsidRDefault="00C27FB4" w:rsidP="003F38F8">
      <w:pPr>
        <w:widowControl w:val="0"/>
        <w:numPr>
          <w:ilvl w:val="1"/>
          <w:numId w:val="49"/>
        </w:numPr>
        <w:tabs>
          <w:tab w:val="num" w:pos="720"/>
        </w:tabs>
        <w:autoSpaceDE w:val="0"/>
        <w:autoSpaceDN w:val="0"/>
        <w:adjustRightInd w:val="0"/>
        <w:spacing w:line="240" w:lineRule="auto"/>
        <w:ind w:left="720" w:hanging="357"/>
        <w:rPr>
          <w:rFonts w:ascii="Times New Roman" w:eastAsia="Times New Roman" w:hAnsi="Times New Roman"/>
          <w:lang w:val="vi-VN" w:eastAsia="vi-VN"/>
        </w:rPr>
      </w:pPr>
      <w:r w:rsidRPr="0072696C">
        <w:rPr>
          <w:rFonts w:ascii="Times New Roman" w:eastAsia="Times New Roman" w:hAnsi="Times New Roman"/>
          <w:lang w:val="vi-VN" w:eastAsia="vi-VN"/>
        </w:rPr>
        <w:t>Xây dựng các kết quả đầu ra đảm bảo có sự tham gia của cả hai giới.</w:t>
      </w:r>
    </w:p>
    <w:p w14:paraId="3027CD15" w14:textId="77777777" w:rsidR="00C27FB4" w:rsidRPr="0072696C" w:rsidRDefault="00C27FB4" w:rsidP="003F38F8">
      <w:pPr>
        <w:widowControl w:val="0"/>
        <w:numPr>
          <w:ilvl w:val="1"/>
          <w:numId w:val="49"/>
        </w:numPr>
        <w:tabs>
          <w:tab w:val="num" w:pos="720"/>
        </w:tabs>
        <w:autoSpaceDE w:val="0"/>
        <w:autoSpaceDN w:val="0"/>
        <w:adjustRightInd w:val="0"/>
        <w:spacing w:line="240" w:lineRule="auto"/>
        <w:ind w:left="720" w:hanging="357"/>
        <w:rPr>
          <w:rFonts w:ascii="Times New Roman" w:eastAsia="Times New Roman" w:hAnsi="Times New Roman"/>
          <w:lang w:val="vi-VN" w:eastAsia="vi-VN"/>
        </w:rPr>
      </w:pPr>
      <w:r w:rsidRPr="0072696C">
        <w:rPr>
          <w:rFonts w:ascii="Times New Roman" w:eastAsia="Times New Roman" w:hAnsi="Times New Roman"/>
          <w:lang w:val="vi-VN" w:eastAsia="vi-VN"/>
        </w:rPr>
        <w:t>Xác định rõ số lượng hoặc tỷ lệ người hưởng lợi là nam giới hay phụ nữ. Các kết quả đầu ra thể hiện những thay đổi tích cực của từng giới sau khi tham gia dự án.</w:t>
      </w:r>
    </w:p>
    <w:p w14:paraId="01F370FB" w14:textId="77777777" w:rsidR="00C27FB4" w:rsidRPr="0072696C" w:rsidRDefault="00C27FB4" w:rsidP="003F38F8">
      <w:pPr>
        <w:widowControl w:val="0"/>
        <w:numPr>
          <w:ilvl w:val="1"/>
          <w:numId w:val="49"/>
        </w:numPr>
        <w:tabs>
          <w:tab w:val="num" w:pos="720"/>
        </w:tabs>
        <w:autoSpaceDE w:val="0"/>
        <w:autoSpaceDN w:val="0"/>
        <w:adjustRightInd w:val="0"/>
        <w:spacing w:line="240" w:lineRule="auto"/>
        <w:ind w:left="720" w:hanging="357"/>
        <w:rPr>
          <w:rFonts w:ascii="Times New Roman" w:eastAsia="Times New Roman" w:hAnsi="Times New Roman"/>
          <w:lang w:val="vi-VN" w:eastAsia="vi-VN"/>
        </w:rPr>
      </w:pPr>
      <w:r w:rsidRPr="0072696C">
        <w:rPr>
          <w:rFonts w:ascii="Times New Roman" w:eastAsia="Times New Roman" w:hAnsi="Times New Roman"/>
          <w:lang w:val="vi-VN" w:eastAsia="vi-VN"/>
        </w:rPr>
        <w:t>Giảm tác động tiêu cực của dự án đối với phụ nữ.</w:t>
      </w:r>
    </w:p>
    <w:p w14:paraId="7341F232" w14:textId="77777777" w:rsidR="00C27FB4" w:rsidRPr="0072696C" w:rsidRDefault="00C27FB4" w:rsidP="003F38F8">
      <w:pPr>
        <w:widowControl w:val="0"/>
        <w:numPr>
          <w:ilvl w:val="1"/>
          <w:numId w:val="49"/>
        </w:numPr>
        <w:tabs>
          <w:tab w:val="num" w:pos="720"/>
        </w:tabs>
        <w:autoSpaceDE w:val="0"/>
        <w:autoSpaceDN w:val="0"/>
        <w:adjustRightInd w:val="0"/>
        <w:spacing w:line="240" w:lineRule="auto"/>
        <w:ind w:left="720" w:hanging="357"/>
        <w:rPr>
          <w:rFonts w:ascii="Times New Roman" w:eastAsia="Times New Roman" w:hAnsi="Times New Roman"/>
          <w:lang w:val="vi-VN" w:eastAsia="vi-VN"/>
        </w:rPr>
      </w:pPr>
      <w:r w:rsidRPr="0072696C">
        <w:rPr>
          <w:rFonts w:ascii="Times New Roman" w:eastAsia="Times New Roman" w:hAnsi="Times New Roman"/>
          <w:lang w:val="vi-VN" w:eastAsia="vi-VN"/>
        </w:rPr>
        <w:t>Đưa ra các vấn đề tiềm năng và biện pháp can thiệp để giảm thiểu tác động bất lợi, thúc đẩy phụ nữ tham gia, tối đa hóa lợi ích của dự án đối với phụ nữ.</w:t>
      </w:r>
    </w:p>
    <w:p w14:paraId="43F55E07" w14:textId="77777777" w:rsidR="00C27FB4" w:rsidRPr="0072696C" w:rsidRDefault="00C27FB4" w:rsidP="003F38F8">
      <w:pPr>
        <w:widowControl w:val="0"/>
        <w:numPr>
          <w:ilvl w:val="1"/>
          <w:numId w:val="49"/>
        </w:numPr>
        <w:tabs>
          <w:tab w:val="num" w:pos="720"/>
        </w:tabs>
        <w:autoSpaceDE w:val="0"/>
        <w:autoSpaceDN w:val="0"/>
        <w:adjustRightInd w:val="0"/>
        <w:spacing w:line="240" w:lineRule="auto"/>
        <w:ind w:left="720" w:hanging="357"/>
        <w:rPr>
          <w:rFonts w:ascii="Times New Roman" w:eastAsia="Times New Roman" w:hAnsi="Times New Roman"/>
          <w:lang w:val="vi-VN" w:eastAsia="vi-VN"/>
        </w:rPr>
      </w:pPr>
      <w:r w:rsidRPr="0072696C">
        <w:rPr>
          <w:rFonts w:ascii="Times New Roman" w:eastAsia="Times New Roman" w:hAnsi="Times New Roman"/>
          <w:lang w:val="vi-VN" w:eastAsia="vi-VN"/>
        </w:rPr>
        <w:t>Kiến nghị cho việc lập kế hoạch và thực hiện nhiệm vụ để tiếp cận và giải quyết vấn đề giới trong dự án.</w:t>
      </w:r>
    </w:p>
    <w:p w14:paraId="372518AC" w14:textId="77777777" w:rsidR="00C27FB4" w:rsidRPr="0072696C" w:rsidRDefault="00C27FB4" w:rsidP="003F38F8">
      <w:pPr>
        <w:widowControl w:val="0"/>
        <w:numPr>
          <w:ilvl w:val="1"/>
          <w:numId w:val="49"/>
        </w:numPr>
        <w:tabs>
          <w:tab w:val="num" w:pos="720"/>
        </w:tabs>
        <w:autoSpaceDE w:val="0"/>
        <w:autoSpaceDN w:val="0"/>
        <w:adjustRightInd w:val="0"/>
        <w:spacing w:line="240" w:lineRule="auto"/>
        <w:ind w:left="720" w:hanging="357"/>
        <w:rPr>
          <w:rFonts w:ascii="Times New Roman" w:eastAsia="Times New Roman" w:hAnsi="Times New Roman"/>
          <w:lang w:val="vi-VN" w:eastAsia="vi-VN"/>
        </w:rPr>
      </w:pPr>
      <w:r w:rsidRPr="0072696C">
        <w:rPr>
          <w:rFonts w:ascii="Times New Roman" w:eastAsia="Times New Roman" w:hAnsi="Times New Roman"/>
          <w:lang w:val="vi-VN" w:eastAsia="vi-VN"/>
        </w:rPr>
        <w:t>Kiến nghị cách tiếp cận và can thiệp để thúc đẩy lợi ích của dự án đối với phụ nữ và sự tham gia của họ trong dự án.</w:t>
      </w:r>
    </w:p>
    <w:p w14:paraId="25304811" w14:textId="77777777" w:rsidR="00C27FB4" w:rsidRPr="0072696C" w:rsidRDefault="00C27FB4" w:rsidP="003F38F8">
      <w:pPr>
        <w:widowControl w:val="0"/>
        <w:numPr>
          <w:ilvl w:val="1"/>
          <w:numId w:val="49"/>
        </w:numPr>
        <w:tabs>
          <w:tab w:val="num" w:pos="720"/>
        </w:tabs>
        <w:autoSpaceDE w:val="0"/>
        <w:autoSpaceDN w:val="0"/>
        <w:adjustRightInd w:val="0"/>
        <w:spacing w:line="240" w:lineRule="auto"/>
        <w:ind w:left="720" w:hanging="357"/>
        <w:rPr>
          <w:rFonts w:ascii="Times New Roman" w:eastAsia="Times New Roman" w:hAnsi="Times New Roman"/>
          <w:lang w:val="vi-VN" w:eastAsia="vi-VN"/>
        </w:rPr>
      </w:pPr>
      <w:r w:rsidRPr="0072696C">
        <w:rPr>
          <w:rFonts w:ascii="Times New Roman" w:eastAsia="Times New Roman" w:hAnsi="Times New Roman"/>
          <w:lang w:val="vi-VN" w:eastAsia="vi-VN"/>
        </w:rPr>
        <w:t xml:space="preserve">Có đại diện phụ nữ và sự tham gia của nữ trong các tổ chức. </w:t>
      </w:r>
    </w:p>
    <w:p w14:paraId="484975E3" w14:textId="77777777" w:rsidR="00C27FB4" w:rsidRPr="0072696C" w:rsidRDefault="00C27FB4" w:rsidP="00C27FB4">
      <w:pPr>
        <w:spacing w:line="240" w:lineRule="auto"/>
        <w:outlineLvl w:val="1"/>
        <w:rPr>
          <w:rFonts w:ascii="Times New Roman" w:eastAsia="MS Gothic" w:hAnsi="Times New Roman"/>
          <w:b/>
          <w:i/>
          <w:iCs/>
          <w:lang w:val="vi-VN" w:eastAsia="vi-VN"/>
        </w:rPr>
      </w:pPr>
      <w:bookmarkStart w:id="851" w:name="_Toc415653832"/>
      <w:bookmarkStart w:id="852" w:name="_Toc417280691"/>
      <w:bookmarkStart w:id="853" w:name="_Toc420621247"/>
      <w:bookmarkStart w:id="854" w:name="_Toc424890234"/>
      <w:bookmarkStart w:id="855" w:name="_Toc424907970"/>
      <w:r w:rsidRPr="0072696C">
        <w:rPr>
          <w:rFonts w:ascii="Times New Roman" w:eastAsia="MS Gothic" w:hAnsi="Times New Roman"/>
          <w:b/>
          <w:i/>
          <w:iCs/>
          <w:lang w:val="vi-VN" w:eastAsia="vi-VN"/>
        </w:rPr>
        <w:t>5.3 Các nhóm giải pháp để đạt mục tiêu</w:t>
      </w:r>
      <w:bookmarkEnd w:id="851"/>
      <w:bookmarkEnd w:id="852"/>
      <w:bookmarkEnd w:id="853"/>
      <w:bookmarkEnd w:id="854"/>
      <w:bookmarkEnd w:id="855"/>
    </w:p>
    <w:p w14:paraId="453C6AC5" w14:textId="77777777" w:rsidR="00C27FB4" w:rsidRPr="0072696C" w:rsidRDefault="00C27FB4" w:rsidP="00C27FB4">
      <w:pPr>
        <w:spacing w:line="240" w:lineRule="auto"/>
        <w:outlineLvl w:val="2"/>
        <w:rPr>
          <w:rFonts w:ascii="Times New Roman" w:eastAsia="MS Gothic" w:hAnsi="Times New Roman"/>
          <w:i/>
          <w:iCs/>
          <w:lang w:val="vi-VN" w:eastAsia="vi-VN"/>
        </w:rPr>
      </w:pPr>
      <w:bookmarkStart w:id="856" w:name="_Toc415653833"/>
      <w:bookmarkStart w:id="857" w:name="_Toc417280692"/>
      <w:bookmarkStart w:id="858" w:name="_Toc420621248"/>
      <w:bookmarkStart w:id="859" w:name="_Toc424890235"/>
      <w:bookmarkStart w:id="860" w:name="_Toc424907971"/>
      <w:r w:rsidRPr="0072696C">
        <w:rPr>
          <w:rFonts w:ascii="Times New Roman" w:eastAsia="MS Gothic" w:hAnsi="Times New Roman"/>
          <w:i/>
          <w:iCs/>
          <w:lang w:val="vi-VN" w:eastAsia="vi-VN"/>
        </w:rPr>
        <w:t>5.3.1 Nâng cao năng lực cho phụ nữ</w:t>
      </w:r>
      <w:bookmarkEnd w:id="856"/>
      <w:bookmarkEnd w:id="857"/>
      <w:bookmarkEnd w:id="858"/>
      <w:bookmarkEnd w:id="859"/>
      <w:bookmarkEnd w:id="860"/>
    </w:p>
    <w:p w14:paraId="39D8D139" w14:textId="77777777" w:rsidR="00C27FB4" w:rsidRPr="0072696C" w:rsidRDefault="00C27FB4" w:rsidP="003F38F8">
      <w:pPr>
        <w:widowControl w:val="0"/>
        <w:numPr>
          <w:ilvl w:val="0"/>
          <w:numId w:val="50"/>
        </w:numPr>
        <w:tabs>
          <w:tab w:val="num" w:pos="360"/>
        </w:tabs>
        <w:autoSpaceDE w:val="0"/>
        <w:autoSpaceDN w:val="0"/>
        <w:adjustRightInd w:val="0"/>
        <w:spacing w:line="240" w:lineRule="auto"/>
        <w:rPr>
          <w:rFonts w:ascii="Times New Roman" w:eastAsia="Times New Roman" w:hAnsi="Times New Roman"/>
          <w:lang w:val="vi-VN" w:eastAsia="vi-VN"/>
        </w:rPr>
      </w:pPr>
      <w:r w:rsidRPr="0072696C">
        <w:rPr>
          <w:rFonts w:ascii="Times New Roman" w:eastAsia="Times New Roman" w:hAnsi="Times New Roman"/>
          <w:lang w:val="vi-VN" w:eastAsia="vi-VN"/>
        </w:rPr>
        <w:t xml:space="preserve">Xác định và nâng cao năng lực cho các ban ngành /đối tác liên quan đến vùng dự án và lao động nữ để các đối tượng này giúp hỗ trợ nâng cao năng lực cho phụ nữ vùng dự án. </w:t>
      </w:r>
    </w:p>
    <w:p w14:paraId="4DDF4063" w14:textId="77777777" w:rsidR="00C27FB4" w:rsidRPr="0072696C" w:rsidRDefault="00C27FB4" w:rsidP="003F38F8">
      <w:pPr>
        <w:widowControl w:val="0"/>
        <w:numPr>
          <w:ilvl w:val="0"/>
          <w:numId w:val="50"/>
        </w:numPr>
        <w:tabs>
          <w:tab w:val="num" w:pos="1440"/>
        </w:tabs>
        <w:autoSpaceDE w:val="0"/>
        <w:autoSpaceDN w:val="0"/>
        <w:adjustRightInd w:val="0"/>
        <w:spacing w:line="240" w:lineRule="auto"/>
        <w:ind w:left="1440" w:hanging="1080"/>
        <w:rPr>
          <w:rFonts w:ascii="Times New Roman" w:eastAsia="Times New Roman" w:hAnsi="Times New Roman"/>
          <w:lang w:val="vi-VN" w:eastAsia="vi-VN"/>
        </w:rPr>
      </w:pPr>
      <w:r w:rsidRPr="0072696C">
        <w:rPr>
          <w:rFonts w:ascii="Times New Roman" w:eastAsia="Times New Roman" w:hAnsi="Times New Roman"/>
          <w:lang w:val="vi-VN" w:eastAsia="vi-VN"/>
        </w:rPr>
        <w:t xml:space="preserve">Đánh giá nhu cầu đào tạo phụ nữ </w:t>
      </w:r>
    </w:p>
    <w:p w14:paraId="08B5F727" w14:textId="7AF3C737" w:rsidR="00C27FB4" w:rsidRPr="0072696C" w:rsidRDefault="00C27FB4" w:rsidP="003F38F8">
      <w:pPr>
        <w:widowControl w:val="0"/>
        <w:numPr>
          <w:ilvl w:val="0"/>
          <w:numId w:val="50"/>
        </w:numPr>
        <w:autoSpaceDE w:val="0"/>
        <w:autoSpaceDN w:val="0"/>
        <w:adjustRightInd w:val="0"/>
        <w:spacing w:line="240" w:lineRule="auto"/>
        <w:rPr>
          <w:rFonts w:ascii="Times New Roman" w:eastAsia="Times New Roman" w:hAnsi="Times New Roman"/>
          <w:lang w:val="vi-VN" w:eastAsia="vi-VN"/>
        </w:rPr>
      </w:pPr>
      <w:r w:rsidRPr="0072696C">
        <w:rPr>
          <w:rFonts w:ascii="Times New Roman" w:eastAsia="Times New Roman" w:hAnsi="Times New Roman"/>
          <w:lang w:val="vi-VN" w:eastAsia="vi-VN"/>
        </w:rPr>
        <w:t xml:space="preserve">Tổ chức đào tạo dựa trên điều kiện của nữ để họ dễ tham dự. (yêu cầu tỷ lệ nữ tham dự tập huấn) </w:t>
      </w:r>
    </w:p>
    <w:p w14:paraId="47D736D5" w14:textId="77777777" w:rsidR="00C27FB4" w:rsidRPr="0072696C" w:rsidRDefault="00C27FB4" w:rsidP="00C27FB4">
      <w:pPr>
        <w:spacing w:line="240" w:lineRule="auto"/>
        <w:outlineLvl w:val="2"/>
        <w:rPr>
          <w:rFonts w:ascii="Times New Roman" w:eastAsia="MS Gothic" w:hAnsi="Times New Roman"/>
          <w:b/>
          <w:bCs/>
          <w:lang w:val="vi-VN" w:eastAsia="vi-VN"/>
        </w:rPr>
      </w:pPr>
      <w:bookmarkStart w:id="861" w:name="_Toc415653834"/>
      <w:bookmarkStart w:id="862" w:name="_Toc417280693"/>
      <w:bookmarkStart w:id="863" w:name="_Toc420621249"/>
      <w:bookmarkStart w:id="864" w:name="_Toc424890236"/>
      <w:bookmarkStart w:id="865" w:name="_Toc424907972"/>
      <w:r w:rsidRPr="0072696C">
        <w:rPr>
          <w:rFonts w:ascii="Times New Roman" w:eastAsia="MS Gothic" w:hAnsi="Times New Roman"/>
          <w:i/>
          <w:iCs/>
          <w:lang w:val="vi-VN" w:eastAsia="vi-VN"/>
        </w:rPr>
        <w:t>5.3.2 Nâng cao khả năng tiếp cận và sử dụng thông tin cho phụ nữ</w:t>
      </w:r>
      <w:bookmarkEnd w:id="861"/>
      <w:bookmarkEnd w:id="862"/>
      <w:bookmarkEnd w:id="863"/>
      <w:bookmarkEnd w:id="864"/>
      <w:bookmarkEnd w:id="865"/>
    </w:p>
    <w:p w14:paraId="265F74E7" w14:textId="77777777" w:rsidR="00C27FB4" w:rsidRPr="0072696C" w:rsidRDefault="00C27FB4" w:rsidP="003F38F8">
      <w:pPr>
        <w:pStyle w:val="ListParagraph"/>
        <w:widowControl w:val="0"/>
        <w:numPr>
          <w:ilvl w:val="0"/>
          <w:numId w:val="83"/>
        </w:numPr>
        <w:tabs>
          <w:tab w:val="left" w:pos="1420"/>
        </w:tabs>
        <w:autoSpaceDE w:val="0"/>
        <w:autoSpaceDN w:val="0"/>
        <w:adjustRightInd w:val="0"/>
        <w:spacing w:line="240" w:lineRule="auto"/>
        <w:rPr>
          <w:rFonts w:ascii="Times New Roman" w:eastAsia="Times New Roman" w:hAnsi="Times New Roman"/>
          <w:lang w:val="vi-VN" w:eastAsia="vi-VN"/>
        </w:rPr>
      </w:pPr>
      <w:r w:rsidRPr="0072696C">
        <w:rPr>
          <w:rFonts w:ascii="Times New Roman" w:eastAsia="Times New Roman" w:hAnsi="Times New Roman"/>
          <w:lang w:val="vi-VN" w:eastAsia="vi-VN"/>
        </w:rPr>
        <w:t>Đánh giá nhu cầu và kênh thông tin phù hợp của  nữ giới vùng dự án và người làm thuê để xây dựng hệ thống thông tin cho đối tượng này</w:t>
      </w:r>
    </w:p>
    <w:p w14:paraId="37148E7F" w14:textId="77777777" w:rsidR="00C27FB4" w:rsidRPr="0072696C" w:rsidRDefault="00C27FB4" w:rsidP="003F38F8">
      <w:pPr>
        <w:pStyle w:val="ListParagraph"/>
        <w:widowControl w:val="0"/>
        <w:numPr>
          <w:ilvl w:val="0"/>
          <w:numId w:val="83"/>
        </w:numPr>
        <w:autoSpaceDE w:val="0"/>
        <w:autoSpaceDN w:val="0"/>
        <w:adjustRightInd w:val="0"/>
        <w:spacing w:line="240" w:lineRule="auto"/>
        <w:rPr>
          <w:rFonts w:ascii="Times New Roman" w:eastAsia="Times New Roman" w:hAnsi="Times New Roman"/>
          <w:lang w:val="vi-VN" w:eastAsia="vi-VN"/>
        </w:rPr>
      </w:pPr>
      <w:r w:rsidRPr="0072696C">
        <w:rPr>
          <w:rFonts w:ascii="Times New Roman" w:eastAsia="Times New Roman" w:hAnsi="Times New Roman"/>
          <w:lang w:val="vi-VN" w:eastAsia="vi-VN"/>
        </w:rPr>
        <w:t>Hỗ trợ việc ứng dụng thông tin cho phụ nữ</w:t>
      </w:r>
    </w:p>
    <w:p w14:paraId="2AAB6A0A" w14:textId="77777777" w:rsidR="00C27FB4" w:rsidRPr="0072696C" w:rsidRDefault="00C27FB4" w:rsidP="00C27FB4">
      <w:pPr>
        <w:spacing w:line="240" w:lineRule="auto"/>
        <w:outlineLvl w:val="2"/>
        <w:rPr>
          <w:rFonts w:ascii="Times New Roman" w:eastAsia="MS Gothic" w:hAnsi="Times New Roman"/>
          <w:b/>
          <w:bCs/>
          <w:lang w:val="vi-VN" w:eastAsia="vi-VN"/>
        </w:rPr>
      </w:pPr>
      <w:bookmarkStart w:id="866" w:name="_Toc415653835"/>
      <w:bookmarkStart w:id="867" w:name="_Toc417280694"/>
      <w:bookmarkStart w:id="868" w:name="_Toc420621250"/>
      <w:bookmarkStart w:id="869" w:name="_Toc424890237"/>
      <w:bookmarkStart w:id="870" w:name="_Toc424907973"/>
      <w:r w:rsidRPr="0072696C">
        <w:rPr>
          <w:rFonts w:ascii="Times New Roman" w:eastAsia="MS Gothic" w:hAnsi="Times New Roman"/>
          <w:i/>
          <w:iCs/>
          <w:lang w:val="vi-VN" w:eastAsia="vi-VN"/>
        </w:rPr>
        <w:t>5.3.3 Chính sách và hỗ trợ thuận lợi cho phụ nữ</w:t>
      </w:r>
      <w:bookmarkEnd w:id="866"/>
      <w:bookmarkEnd w:id="867"/>
      <w:bookmarkEnd w:id="868"/>
      <w:bookmarkEnd w:id="869"/>
      <w:bookmarkEnd w:id="870"/>
    </w:p>
    <w:p w14:paraId="0D0FDB8D" w14:textId="77777777" w:rsidR="00C27FB4" w:rsidRPr="0072696C" w:rsidRDefault="00C27FB4" w:rsidP="003F38F8">
      <w:pPr>
        <w:pStyle w:val="ListParagraph"/>
        <w:widowControl w:val="0"/>
        <w:numPr>
          <w:ilvl w:val="0"/>
          <w:numId w:val="84"/>
        </w:numPr>
        <w:autoSpaceDE w:val="0"/>
        <w:autoSpaceDN w:val="0"/>
        <w:adjustRightInd w:val="0"/>
        <w:spacing w:line="240" w:lineRule="auto"/>
        <w:ind w:left="720"/>
        <w:rPr>
          <w:rFonts w:ascii="Times New Roman" w:eastAsia="Times New Roman" w:hAnsi="Times New Roman"/>
          <w:lang w:val="vi-VN" w:eastAsia="vi-VN"/>
        </w:rPr>
      </w:pPr>
      <w:r w:rsidRPr="0072696C">
        <w:rPr>
          <w:rFonts w:ascii="Times New Roman" w:eastAsia="Times New Roman" w:hAnsi="Times New Roman"/>
          <w:lang w:val="vi-VN" w:eastAsia="vi-VN"/>
        </w:rPr>
        <w:t xml:space="preserve">Đối thoại với các chủ dự án về các chính sách phù hợp cho phụ nữ hoạt động trong vùng dự án (những ưu tiên cho phụ nữ về sử dụng đất, tiếp cận vốn, đào tạo…) </w:t>
      </w:r>
    </w:p>
    <w:p w14:paraId="34666280" w14:textId="35E844DA" w:rsidR="00C27FB4" w:rsidRPr="0072696C" w:rsidRDefault="008E10BF" w:rsidP="00870EFB">
      <w:pPr>
        <w:spacing w:line="240" w:lineRule="auto"/>
        <w:outlineLvl w:val="0"/>
        <w:rPr>
          <w:rFonts w:ascii="Times New Roman" w:eastAsia="Times New Roman" w:hAnsi="Times New Roman"/>
          <w:b/>
          <w:kern w:val="32"/>
          <w:lang w:val="vi-VN" w:eastAsia="vi-VN"/>
        </w:rPr>
      </w:pPr>
      <w:bookmarkStart w:id="871" w:name="_Toc417280695"/>
      <w:bookmarkStart w:id="872" w:name="_Toc420621251"/>
      <w:bookmarkStart w:id="873" w:name="_Toc424890238"/>
      <w:bookmarkStart w:id="874" w:name="_Toc424907974"/>
      <w:r w:rsidRPr="0072696C">
        <w:rPr>
          <w:rFonts w:ascii="Times New Roman" w:eastAsia="Times New Roman" w:hAnsi="Times New Roman"/>
          <w:b/>
          <w:kern w:val="32"/>
          <w:lang w:val="vi-VN" w:eastAsia="vi-VN"/>
        </w:rPr>
        <w:lastRenderedPageBreak/>
        <w:t xml:space="preserve">6. </w:t>
      </w:r>
      <w:r w:rsidR="00C27FB4" w:rsidRPr="0072696C">
        <w:rPr>
          <w:rFonts w:ascii="Times New Roman" w:eastAsia="Times New Roman" w:hAnsi="Times New Roman"/>
          <w:b/>
          <w:kern w:val="32"/>
          <w:lang w:val="vi-VN" w:eastAsia="vi-VN"/>
        </w:rPr>
        <w:t>Tổ chức thực hiện</w:t>
      </w:r>
      <w:bookmarkEnd w:id="871"/>
      <w:bookmarkEnd w:id="872"/>
      <w:bookmarkEnd w:id="873"/>
      <w:bookmarkEnd w:id="874"/>
    </w:p>
    <w:p w14:paraId="56DD9DC4" w14:textId="77777777" w:rsidR="00C27FB4" w:rsidRPr="0072696C" w:rsidRDefault="00C27FB4" w:rsidP="00C27FB4">
      <w:pPr>
        <w:widowControl w:val="0"/>
        <w:autoSpaceDE w:val="0"/>
        <w:autoSpaceDN w:val="0"/>
        <w:adjustRightInd w:val="0"/>
        <w:spacing w:line="240" w:lineRule="auto"/>
        <w:rPr>
          <w:rFonts w:ascii="Times New Roman" w:eastAsia="Times New Roman" w:hAnsi="Times New Roman"/>
          <w:b/>
          <w:lang w:val="vi-VN" w:eastAsia="vi-VN"/>
        </w:rPr>
      </w:pPr>
      <w:r w:rsidRPr="0072696C">
        <w:rPr>
          <w:rFonts w:ascii="Times New Roman" w:eastAsia="Times New Roman" w:hAnsi="Times New Roman"/>
          <w:b/>
          <w:lang w:val="vi-VN" w:eastAsia="vi-VN"/>
        </w:rPr>
        <w:t>6.1 Các hoạt động ưu tiên đặc thù về giới:</w:t>
      </w:r>
    </w:p>
    <w:p w14:paraId="0EFA5D2B" w14:textId="77777777" w:rsidR="00C27FB4" w:rsidRPr="0072696C" w:rsidRDefault="00C27FB4" w:rsidP="00C27FB4">
      <w:pPr>
        <w:spacing w:line="240" w:lineRule="auto"/>
        <w:outlineLvl w:val="1"/>
        <w:rPr>
          <w:rFonts w:ascii="Times New Roman" w:eastAsia="MS Gothic" w:hAnsi="Times New Roman"/>
          <w:i/>
          <w:iCs/>
          <w:lang w:val="vi-VN" w:eastAsia="vi-VN"/>
        </w:rPr>
      </w:pPr>
      <w:bookmarkStart w:id="875" w:name="_Toc415653837"/>
      <w:bookmarkStart w:id="876" w:name="_Toc417280696"/>
      <w:bookmarkStart w:id="877" w:name="_Toc420621252"/>
      <w:bookmarkStart w:id="878" w:name="_Toc424890239"/>
      <w:bookmarkStart w:id="879" w:name="_Toc424907975"/>
      <w:r w:rsidRPr="0072696C">
        <w:rPr>
          <w:rFonts w:ascii="Times New Roman" w:eastAsia="MS Gothic" w:hAnsi="Times New Roman"/>
          <w:i/>
          <w:iCs/>
          <w:lang w:val="vi-VN" w:eastAsia="vi-VN"/>
        </w:rPr>
        <w:t>Các hoạt động ưu tiên thực hiện gồm:</w:t>
      </w:r>
      <w:bookmarkEnd w:id="875"/>
      <w:bookmarkEnd w:id="876"/>
      <w:bookmarkEnd w:id="877"/>
      <w:bookmarkEnd w:id="878"/>
      <w:bookmarkEnd w:id="879"/>
    </w:p>
    <w:p w14:paraId="35D502DA" w14:textId="77777777" w:rsidR="00C27FB4" w:rsidRPr="0072696C" w:rsidRDefault="00C27FB4" w:rsidP="00870EFB">
      <w:pPr>
        <w:widowControl w:val="0"/>
        <w:numPr>
          <w:ilvl w:val="1"/>
          <w:numId w:val="119"/>
        </w:numPr>
        <w:tabs>
          <w:tab w:val="clear" w:pos="1440"/>
          <w:tab w:val="num" w:pos="851"/>
        </w:tabs>
        <w:autoSpaceDE w:val="0"/>
        <w:autoSpaceDN w:val="0"/>
        <w:adjustRightInd w:val="0"/>
        <w:spacing w:line="240" w:lineRule="auto"/>
        <w:ind w:left="851" w:hanging="284"/>
        <w:rPr>
          <w:rFonts w:ascii="Times New Roman" w:eastAsia="Times New Roman" w:hAnsi="Times New Roman"/>
          <w:lang w:val="vi-VN" w:eastAsia="vi-VN"/>
        </w:rPr>
      </w:pPr>
      <w:r w:rsidRPr="0072696C">
        <w:rPr>
          <w:rFonts w:ascii="Times New Roman" w:eastAsia="Times New Roman" w:hAnsi="Times New Roman"/>
          <w:lang w:val="vi-VN" w:eastAsia="vi-VN"/>
        </w:rPr>
        <w:t>Tuyển cán bộ giới làm việc (tuyên truyền, vận động cụm dân cư trong việc di dời vùng dự án nhằm đẩy nhanh tiến độ thi công giảm tác động đến sức khỏe, sự an toàn người dân).</w:t>
      </w:r>
    </w:p>
    <w:p w14:paraId="47DB42EE" w14:textId="77777777" w:rsidR="00C27FB4" w:rsidRPr="0072696C" w:rsidRDefault="00C27FB4" w:rsidP="00870EFB">
      <w:pPr>
        <w:widowControl w:val="0"/>
        <w:numPr>
          <w:ilvl w:val="1"/>
          <w:numId w:val="119"/>
        </w:numPr>
        <w:tabs>
          <w:tab w:val="clear" w:pos="1440"/>
          <w:tab w:val="num" w:pos="851"/>
        </w:tabs>
        <w:autoSpaceDE w:val="0"/>
        <w:autoSpaceDN w:val="0"/>
        <w:adjustRightInd w:val="0"/>
        <w:spacing w:line="240" w:lineRule="auto"/>
        <w:ind w:left="851" w:hanging="284"/>
        <w:rPr>
          <w:rFonts w:ascii="Times New Roman" w:eastAsia="Times New Roman" w:hAnsi="Times New Roman"/>
          <w:lang w:val="vi-VN" w:eastAsia="vi-VN"/>
        </w:rPr>
      </w:pPr>
      <w:r w:rsidRPr="0072696C">
        <w:rPr>
          <w:rFonts w:ascii="Times New Roman" w:eastAsia="Times New Roman" w:hAnsi="Times New Roman"/>
          <w:lang w:val="vi-VN" w:eastAsia="vi-VN"/>
        </w:rPr>
        <w:t xml:space="preserve">Tập huấn về giới trong vùng dự án cho BQLDA và nhóm cán bộ hành động (CBHĐ) để giúp họ có ý thức và năng lực về sự cần thiết lồng ghép giới trong xây dựng kế hoạch </w:t>
      </w:r>
    </w:p>
    <w:p w14:paraId="41A38737" w14:textId="77777777" w:rsidR="00C27FB4" w:rsidRPr="0072696C" w:rsidRDefault="00C27FB4" w:rsidP="00870EFB">
      <w:pPr>
        <w:widowControl w:val="0"/>
        <w:numPr>
          <w:ilvl w:val="1"/>
          <w:numId w:val="119"/>
        </w:numPr>
        <w:tabs>
          <w:tab w:val="clear" w:pos="1440"/>
          <w:tab w:val="num" w:pos="851"/>
        </w:tabs>
        <w:autoSpaceDE w:val="0"/>
        <w:autoSpaceDN w:val="0"/>
        <w:adjustRightInd w:val="0"/>
        <w:spacing w:line="240" w:lineRule="auto"/>
        <w:ind w:left="851" w:hanging="284"/>
        <w:rPr>
          <w:rFonts w:ascii="Times New Roman" w:eastAsia="Times New Roman" w:hAnsi="Times New Roman"/>
          <w:lang w:val="vi-VN" w:eastAsia="vi-VN"/>
        </w:rPr>
      </w:pPr>
      <w:r w:rsidRPr="0072696C">
        <w:rPr>
          <w:rFonts w:ascii="Times New Roman" w:eastAsia="Times New Roman" w:hAnsi="Times New Roman"/>
          <w:lang w:val="vi-VN" w:eastAsia="vi-VN"/>
        </w:rPr>
        <w:t xml:space="preserve">Tập huấn về giới trong các vùng có dự án cho cán bộ huyện xã </w:t>
      </w:r>
    </w:p>
    <w:p w14:paraId="39873241" w14:textId="77777777" w:rsidR="00C27FB4" w:rsidRPr="0072696C" w:rsidRDefault="00C27FB4" w:rsidP="00870EFB">
      <w:pPr>
        <w:widowControl w:val="0"/>
        <w:numPr>
          <w:ilvl w:val="1"/>
          <w:numId w:val="119"/>
        </w:numPr>
        <w:tabs>
          <w:tab w:val="clear" w:pos="1440"/>
          <w:tab w:val="num" w:pos="851"/>
        </w:tabs>
        <w:autoSpaceDE w:val="0"/>
        <w:autoSpaceDN w:val="0"/>
        <w:adjustRightInd w:val="0"/>
        <w:spacing w:line="240" w:lineRule="auto"/>
        <w:ind w:left="851" w:hanging="284"/>
        <w:rPr>
          <w:rFonts w:ascii="Times New Roman" w:eastAsia="Times New Roman" w:hAnsi="Times New Roman"/>
          <w:lang w:val="vi-VN" w:eastAsia="vi-VN"/>
        </w:rPr>
      </w:pPr>
      <w:r w:rsidRPr="0072696C">
        <w:rPr>
          <w:rFonts w:ascii="Times New Roman" w:eastAsia="Times New Roman" w:hAnsi="Times New Roman"/>
          <w:lang w:val="vi-VN" w:eastAsia="vi-VN"/>
        </w:rPr>
        <w:t xml:space="preserve">Tập huấn về phân tích giới cho BQLDA, nhóm CBHĐ và nhóm phụ trách phân tích giới. </w:t>
      </w:r>
    </w:p>
    <w:p w14:paraId="129FC953" w14:textId="77777777" w:rsidR="00C27FB4" w:rsidRPr="0072696C" w:rsidRDefault="00C27FB4" w:rsidP="00870EFB">
      <w:pPr>
        <w:widowControl w:val="0"/>
        <w:numPr>
          <w:ilvl w:val="1"/>
          <w:numId w:val="119"/>
        </w:numPr>
        <w:tabs>
          <w:tab w:val="clear" w:pos="1440"/>
          <w:tab w:val="num" w:pos="851"/>
        </w:tabs>
        <w:autoSpaceDE w:val="0"/>
        <w:autoSpaceDN w:val="0"/>
        <w:adjustRightInd w:val="0"/>
        <w:spacing w:line="240" w:lineRule="auto"/>
        <w:ind w:left="851" w:hanging="284"/>
        <w:rPr>
          <w:rFonts w:ascii="Times New Roman" w:eastAsia="Times New Roman" w:hAnsi="Times New Roman"/>
          <w:lang w:val="vi-VN" w:eastAsia="vi-VN"/>
        </w:rPr>
      </w:pPr>
      <w:r w:rsidRPr="0072696C">
        <w:rPr>
          <w:rFonts w:ascii="Times New Roman" w:eastAsia="Times New Roman" w:hAnsi="Times New Roman"/>
          <w:lang w:val="vi-VN" w:eastAsia="vi-VN"/>
        </w:rPr>
        <w:t xml:space="preserve">Thực hiện phân tích giới trong dự án an toàn đập, đây là hoạt động rất quan trọng, nhằm xác định những thuận lợi khó khăn của nữ giới để làm cơ sở xây dựng các hoạt động lồng ghép giới phù hợp. </w:t>
      </w:r>
    </w:p>
    <w:p w14:paraId="16FB233C" w14:textId="77777777" w:rsidR="00C27FB4" w:rsidRPr="0072696C" w:rsidRDefault="00C27FB4" w:rsidP="00C27FB4">
      <w:pPr>
        <w:spacing w:line="240" w:lineRule="auto"/>
        <w:outlineLvl w:val="1"/>
        <w:rPr>
          <w:rFonts w:ascii="Times New Roman" w:eastAsia="MS Gothic" w:hAnsi="Times New Roman"/>
          <w:b/>
          <w:i/>
          <w:iCs/>
          <w:lang w:val="vi-VN" w:eastAsia="vi-VN"/>
        </w:rPr>
      </w:pPr>
      <w:bookmarkStart w:id="880" w:name="_Toc415653838"/>
      <w:bookmarkStart w:id="881" w:name="_Toc417280697"/>
      <w:bookmarkStart w:id="882" w:name="_Toc420621253"/>
      <w:bookmarkStart w:id="883" w:name="_Toc424890240"/>
      <w:bookmarkStart w:id="884" w:name="_Toc424907976"/>
      <w:r w:rsidRPr="0072696C">
        <w:rPr>
          <w:rFonts w:ascii="Times New Roman" w:eastAsia="MS Gothic" w:hAnsi="Times New Roman"/>
          <w:b/>
          <w:i/>
          <w:iCs/>
          <w:lang w:val="vi-VN" w:eastAsia="vi-VN"/>
        </w:rPr>
        <w:t>6.2 Giám sát thực hiện kế hoạch</w:t>
      </w:r>
      <w:bookmarkEnd w:id="880"/>
      <w:bookmarkEnd w:id="881"/>
      <w:bookmarkEnd w:id="882"/>
      <w:bookmarkEnd w:id="883"/>
      <w:bookmarkEnd w:id="884"/>
    </w:p>
    <w:p w14:paraId="3B838379" w14:textId="77777777" w:rsidR="00C27FB4" w:rsidRPr="0072696C" w:rsidRDefault="00C27FB4" w:rsidP="00870EFB">
      <w:pPr>
        <w:widowControl w:val="0"/>
        <w:numPr>
          <w:ilvl w:val="0"/>
          <w:numId w:val="120"/>
        </w:numPr>
        <w:autoSpaceDE w:val="0"/>
        <w:autoSpaceDN w:val="0"/>
        <w:adjustRightInd w:val="0"/>
        <w:spacing w:line="240" w:lineRule="auto"/>
        <w:rPr>
          <w:rFonts w:ascii="Times New Roman" w:eastAsia="Times New Roman" w:hAnsi="Times New Roman"/>
          <w:lang w:val="vi-VN" w:eastAsia="vi-VN"/>
        </w:rPr>
      </w:pPr>
      <w:r w:rsidRPr="0072696C">
        <w:rPr>
          <w:rFonts w:ascii="Times New Roman" w:eastAsia="Times New Roman" w:hAnsi="Times New Roman"/>
          <w:lang w:val="vi-VN" w:eastAsia="vi-VN"/>
        </w:rPr>
        <w:t xml:space="preserve">Các điều phối viên (ĐPV) của từng hợp phần , cán bộ giới và BQLDA quan tâm đến lồng ghép giới khi thực hiện (dựa trên các chỉ số và chỉ tiêu). </w:t>
      </w:r>
    </w:p>
    <w:p w14:paraId="3F578828" w14:textId="77777777" w:rsidR="00C27FB4" w:rsidRPr="0072696C" w:rsidRDefault="00C27FB4" w:rsidP="00870EFB">
      <w:pPr>
        <w:widowControl w:val="0"/>
        <w:numPr>
          <w:ilvl w:val="0"/>
          <w:numId w:val="120"/>
        </w:numPr>
        <w:autoSpaceDE w:val="0"/>
        <w:autoSpaceDN w:val="0"/>
        <w:adjustRightInd w:val="0"/>
        <w:spacing w:line="240" w:lineRule="auto"/>
        <w:rPr>
          <w:rFonts w:ascii="Times New Roman" w:eastAsia="Times New Roman" w:hAnsi="Times New Roman"/>
          <w:lang w:val="vi-VN" w:eastAsia="vi-VN"/>
        </w:rPr>
      </w:pPr>
      <w:r w:rsidRPr="0072696C">
        <w:rPr>
          <w:rFonts w:ascii="Times New Roman" w:eastAsia="Times New Roman" w:hAnsi="Times New Roman"/>
          <w:lang w:val="vi-VN" w:eastAsia="vi-VN"/>
        </w:rPr>
        <w:t xml:space="preserve">Cán bộ Giám sát đánh giá theo dõi thực hiện kế hoạch lồng ghép giới (phối hợp với cán bộ giới, các ĐPV), báo cáo, đánh giá giám sát có quan tâm đến các chỉ tiêu về giới. </w:t>
      </w:r>
    </w:p>
    <w:p w14:paraId="1C0F4026" w14:textId="77777777" w:rsidR="00C27FB4" w:rsidRPr="0072696C" w:rsidRDefault="00C27FB4" w:rsidP="00870EFB">
      <w:pPr>
        <w:widowControl w:val="0"/>
        <w:numPr>
          <w:ilvl w:val="0"/>
          <w:numId w:val="120"/>
        </w:numPr>
        <w:autoSpaceDE w:val="0"/>
        <w:autoSpaceDN w:val="0"/>
        <w:adjustRightInd w:val="0"/>
        <w:spacing w:line="240" w:lineRule="auto"/>
        <w:rPr>
          <w:rFonts w:ascii="Times New Roman" w:eastAsia="Times New Roman" w:hAnsi="Times New Roman"/>
          <w:lang w:val="vi-VN" w:eastAsia="vi-VN"/>
        </w:rPr>
      </w:pPr>
      <w:r w:rsidRPr="0072696C">
        <w:rPr>
          <w:rFonts w:ascii="Times New Roman" w:eastAsia="Times New Roman" w:hAnsi="Times New Roman"/>
          <w:lang w:val="vi-VN" w:eastAsia="vi-VN"/>
        </w:rPr>
        <w:t xml:space="preserve">Báo cáo định kỳ có nêu kết quả thực hiện lồng ghép giới. </w:t>
      </w:r>
    </w:p>
    <w:p w14:paraId="101CAE93" w14:textId="77777777" w:rsidR="00C27FB4" w:rsidRPr="0072696C" w:rsidRDefault="00C27FB4" w:rsidP="00870EFB">
      <w:pPr>
        <w:widowControl w:val="0"/>
        <w:numPr>
          <w:ilvl w:val="0"/>
          <w:numId w:val="120"/>
        </w:numPr>
        <w:autoSpaceDE w:val="0"/>
        <w:autoSpaceDN w:val="0"/>
        <w:adjustRightInd w:val="0"/>
        <w:spacing w:line="240" w:lineRule="auto"/>
        <w:rPr>
          <w:rFonts w:ascii="Times New Roman" w:eastAsia="Times New Roman" w:hAnsi="Times New Roman"/>
          <w:lang w:val="vi-VN" w:eastAsia="vi-VN"/>
        </w:rPr>
      </w:pPr>
      <w:r w:rsidRPr="0072696C">
        <w:rPr>
          <w:rFonts w:ascii="Times New Roman" w:eastAsia="Times New Roman" w:hAnsi="Times New Roman"/>
          <w:lang w:val="vi-VN" w:eastAsia="vi-VN"/>
        </w:rPr>
        <w:t xml:space="preserve">Rà soát lại kế hoạch hành động hàng năm và hiệu chỉnh cho phù hợp. </w:t>
      </w:r>
    </w:p>
    <w:p w14:paraId="3761FCCB" w14:textId="77777777" w:rsidR="00C27FB4" w:rsidRPr="0072696C" w:rsidRDefault="00C27FB4" w:rsidP="00C27FB4">
      <w:pPr>
        <w:widowControl w:val="0"/>
        <w:autoSpaceDE w:val="0"/>
        <w:autoSpaceDN w:val="0"/>
        <w:adjustRightInd w:val="0"/>
        <w:spacing w:line="240" w:lineRule="auto"/>
        <w:rPr>
          <w:rFonts w:ascii="Times New Roman" w:eastAsia="Times New Roman" w:hAnsi="Times New Roman"/>
          <w:lang w:val="vi-VN" w:eastAsia="vi-VN"/>
        </w:rPr>
      </w:pPr>
      <w:r w:rsidRPr="0072696C">
        <w:rPr>
          <w:rFonts w:ascii="Times New Roman" w:eastAsia="Times New Roman" w:hAnsi="Times New Roman"/>
          <w:lang w:val="vi-VN" w:eastAsia="vi-VN"/>
        </w:rPr>
        <w:t>Các hoạt động đặc thù về giới trong các năm kế tiếp sẽ được xác định và lập kế hoạch dựa vào kết quả phân tích giới và việc rà soát lại kế hoạch này hàng năm.</w:t>
      </w:r>
    </w:p>
    <w:p w14:paraId="452BC4D9" w14:textId="77777777" w:rsidR="00C27FB4" w:rsidRPr="0072696C" w:rsidRDefault="00C27FB4" w:rsidP="00870EFB">
      <w:pPr>
        <w:pStyle w:val="ADBNumberredPara"/>
        <w:numPr>
          <w:ilvl w:val="0"/>
          <w:numId w:val="0"/>
        </w:numPr>
        <w:tabs>
          <w:tab w:val="left" w:pos="720"/>
        </w:tabs>
        <w:spacing w:after="120" w:line="240" w:lineRule="auto"/>
        <w:rPr>
          <w:rFonts w:ascii="Times New Roman" w:hAnsi="Times New Roman"/>
          <w:sz w:val="24"/>
          <w:szCs w:val="24"/>
          <w:lang w:val="vi-VN"/>
        </w:rPr>
      </w:pPr>
      <w:r w:rsidRPr="0072696C">
        <w:rPr>
          <w:rFonts w:ascii="Times New Roman" w:hAnsi="Times New Roman"/>
          <w:sz w:val="24"/>
          <w:szCs w:val="24"/>
          <w:lang w:val="vi-VN"/>
        </w:rPr>
        <w:t xml:space="preserve">Từ những phân tích trên của giới, một kế hoạch hành động giới là cần thiết để tạo điều kiện cho sự tham gia tối đa của phụ nữ trong giai đoạn xây dựng của dự án, cung cấp các cơ hội mới cho phụ nữ để tăng thu nhập, nhưng không làm tăng gánh nặng cuộc sống của họ, và góp phần tăng vai trò và địa vị người phụ nữ trong vùng dự án. Mục tiêu của kế hoạch này là: </w:t>
      </w:r>
    </w:p>
    <w:p w14:paraId="3B2B8F26"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rPr>
        <w:t>Các nhà thầu địa phương sẽ sử dụng ít nhất 30% lao động nữ trong việc duy trì, xây dựng và sửa chữa;</w:t>
      </w:r>
    </w:p>
    <w:p w14:paraId="111F883D"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t>Đối với một loại tương tự của công việc, lao động nữ phải được thanh toán như lao động nam;</w:t>
      </w:r>
    </w:p>
    <w:p w14:paraId="01BA4110"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t>Các điều kiện an toàn phải bình đẳng cho cả nam giới và phụ nữ;</w:t>
      </w:r>
    </w:p>
    <w:p w14:paraId="615EBF6E"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t>Các nhà thầu địa phương sẽ không sử dụng lao động trẻ em;</w:t>
      </w:r>
    </w:p>
    <w:p w14:paraId="0AE2B6C8"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t>Khuyến khích việc sử dụng lao động địa phương và tránh xây dựng các lán trại lao động;</w:t>
      </w:r>
    </w:p>
    <w:p w14:paraId="368ADCA4"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t>Nhóm phụ nữ và Hội Liên hiệp phụ nữ sẽ được tư vấn trong việc thiết kế của tiểu dự án;</w:t>
      </w:r>
    </w:p>
    <w:p w14:paraId="083F4C15"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t>Đào tạo về lồng ghép giới cho các cơ quan quốc gia, tỉnh và địa phương (tức là các PMU, và các bên liên quan khác).</w:t>
      </w:r>
    </w:p>
    <w:p w14:paraId="7F56868F"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lastRenderedPageBreak/>
        <w:t>Đào tạo và xây dựng năng lực cho phụ nữ tham gia trong quyết định của cộng đồng và các tiểu dự án thực hiện theo một cách có ý nghĩa nhất (tức là đào tạo về sự tham gia và các kỹ năng đàm phán, kỹ năng tiếp thị và đào tạo về toán học và biết chữ;</w:t>
      </w:r>
    </w:p>
    <w:p w14:paraId="35752059"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t>Đảm bảo sự tham gia của phụ nữ trong các tour du lịch nghiên cứu dự án</w:t>
      </w:r>
    </w:p>
    <w:p w14:paraId="6966CEAC"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t>Các dịch vụ khuyến nông nhằm vào phụ nữ được thiết kế và chuyển giao cho phụ nữ.</w:t>
      </w:r>
    </w:p>
    <w:p w14:paraId="28137C3F"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t>Chiến dịch nâng cao nhận thức về HIV / AIDS sẽ được đưa ra trước khi bắt đầu công trình dân dụng. PMU chịu trách nhiệm theo dõi và báo cáo các chỉ số thực hiện kế hoạch hành động về giới, bao gồm cả sự tham gia của phụ nữ, công việc mục tiêu và đào tạo, và các chiến dịch để ngăn chặn đại dịch HIV.</w:t>
      </w:r>
    </w:p>
    <w:p w14:paraId="0E92359C" w14:textId="77777777" w:rsidR="00C27FB4" w:rsidRPr="0072696C" w:rsidRDefault="00C27FB4" w:rsidP="008E10BF">
      <w:pPr>
        <w:pStyle w:val="ListParagraph"/>
        <w:numPr>
          <w:ilvl w:val="0"/>
          <w:numId w:val="45"/>
        </w:numPr>
        <w:spacing w:before="0" w:line="240" w:lineRule="auto"/>
        <w:ind w:left="993" w:hanging="633"/>
        <w:rPr>
          <w:rFonts w:ascii="Times New Roman" w:hAnsi="Times New Roman"/>
          <w:lang w:val="vi-VN"/>
        </w:rPr>
      </w:pPr>
      <w:r w:rsidRPr="0072696C">
        <w:rPr>
          <w:rFonts w:ascii="Times New Roman" w:hAnsi="Times New Roman"/>
          <w:lang w:val="vi-VN"/>
        </w:rPr>
        <w:t>Ít nhất một người phụ nữ sẽ là đại diện của xã trong Ban giám sát xã (chiếm khoảng 1/3 của các thành viên.</w:t>
      </w:r>
    </w:p>
    <w:p w14:paraId="1A1F6868" w14:textId="79B6F329" w:rsidR="00C27FB4" w:rsidRPr="0072696C" w:rsidRDefault="008E10BF" w:rsidP="00C27FB4">
      <w:pPr>
        <w:pStyle w:val="TableofFigures"/>
        <w:jc w:val="center"/>
        <w:rPr>
          <w:rFonts w:ascii="Times New Roman" w:hAnsi="Times New Roman"/>
          <w:sz w:val="24"/>
          <w:szCs w:val="24"/>
          <w:lang w:val="vi-VN"/>
        </w:rPr>
      </w:pPr>
      <w:r w:rsidRPr="0072696C">
        <w:rPr>
          <w:rFonts w:ascii="Times New Roman" w:hAnsi="Times New Roman"/>
          <w:b/>
          <w:sz w:val="24"/>
          <w:szCs w:val="24"/>
          <w:lang w:val="vi-VN"/>
        </w:rPr>
        <w:t xml:space="preserve">Bảng B4-2. </w:t>
      </w:r>
      <w:r w:rsidR="00C27FB4" w:rsidRPr="0072696C">
        <w:rPr>
          <w:rFonts w:ascii="Times New Roman" w:hAnsi="Times New Roman"/>
          <w:b/>
          <w:sz w:val="24"/>
          <w:szCs w:val="24"/>
          <w:lang w:val="vi-VN"/>
        </w:rPr>
        <w:t>Kế hoạch hành động giới của dự án</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525"/>
        <w:gridCol w:w="3654"/>
        <w:gridCol w:w="2656"/>
        <w:gridCol w:w="1453"/>
      </w:tblGrid>
      <w:tr w:rsidR="0072696C" w:rsidRPr="0072696C" w14:paraId="4365BC03" w14:textId="77777777" w:rsidTr="001008DB">
        <w:trPr>
          <w:tblHeader/>
          <w:jc w:val="center"/>
        </w:trPr>
        <w:tc>
          <w:tcPr>
            <w:tcW w:w="821" w:type="pct"/>
            <w:tcBorders>
              <w:top w:val="double" w:sz="4" w:space="0" w:color="auto"/>
              <w:left w:val="double" w:sz="4" w:space="0" w:color="auto"/>
              <w:bottom w:val="single" w:sz="6" w:space="0" w:color="auto"/>
              <w:right w:val="single" w:sz="6" w:space="0" w:color="auto"/>
            </w:tcBorders>
            <w:shd w:val="clear" w:color="auto" w:fill="F2DBDB"/>
            <w:hideMark/>
          </w:tcPr>
          <w:p w14:paraId="41F5233D" w14:textId="77777777" w:rsidR="00C27FB4" w:rsidRPr="0072696C" w:rsidRDefault="00C27FB4" w:rsidP="001008DB">
            <w:pPr>
              <w:spacing w:line="240" w:lineRule="auto"/>
              <w:jc w:val="center"/>
              <w:rPr>
                <w:rFonts w:ascii="Times New Roman" w:eastAsia="Cambria" w:hAnsi="Times New Roman"/>
                <w:b/>
                <w:lang w:val="vi-VN"/>
              </w:rPr>
            </w:pPr>
            <w:r w:rsidRPr="0072696C">
              <w:rPr>
                <w:rFonts w:ascii="Times New Roman" w:hAnsi="Times New Roman"/>
                <w:b/>
                <w:lang w:val="vi-VN"/>
              </w:rPr>
              <w:t>Kết quả của dự án</w:t>
            </w:r>
          </w:p>
        </w:tc>
        <w:tc>
          <w:tcPr>
            <w:tcW w:w="1967" w:type="pct"/>
            <w:tcBorders>
              <w:top w:val="double" w:sz="4" w:space="0" w:color="auto"/>
              <w:left w:val="single" w:sz="6" w:space="0" w:color="auto"/>
              <w:bottom w:val="single" w:sz="6" w:space="0" w:color="auto"/>
              <w:right w:val="single" w:sz="6" w:space="0" w:color="auto"/>
            </w:tcBorders>
            <w:shd w:val="clear" w:color="auto" w:fill="F2DBDB"/>
            <w:vAlign w:val="center"/>
            <w:hideMark/>
          </w:tcPr>
          <w:p w14:paraId="7455C39B" w14:textId="77777777" w:rsidR="00C27FB4" w:rsidRPr="0072696C" w:rsidRDefault="00C27FB4" w:rsidP="001008DB">
            <w:pPr>
              <w:spacing w:line="240" w:lineRule="auto"/>
              <w:jc w:val="center"/>
              <w:rPr>
                <w:rFonts w:ascii="Times New Roman" w:eastAsia="Cambria" w:hAnsi="Times New Roman"/>
                <w:b/>
                <w:lang w:val="vi-VN"/>
              </w:rPr>
            </w:pPr>
            <w:r w:rsidRPr="0072696C">
              <w:rPr>
                <w:rFonts w:ascii="Times New Roman" w:hAnsi="Times New Roman"/>
                <w:b/>
                <w:lang w:val="vi-VN"/>
              </w:rPr>
              <w:t>Công việc và chỉ số</w:t>
            </w:r>
          </w:p>
        </w:tc>
        <w:tc>
          <w:tcPr>
            <w:tcW w:w="1430" w:type="pct"/>
            <w:tcBorders>
              <w:top w:val="double" w:sz="4" w:space="0" w:color="auto"/>
              <w:left w:val="single" w:sz="6" w:space="0" w:color="auto"/>
              <w:bottom w:val="single" w:sz="6" w:space="0" w:color="auto"/>
              <w:right w:val="single" w:sz="6" w:space="0" w:color="auto"/>
            </w:tcBorders>
            <w:shd w:val="clear" w:color="auto" w:fill="F2DBDB"/>
            <w:vAlign w:val="center"/>
            <w:hideMark/>
          </w:tcPr>
          <w:p w14:paraId="193E1975" w14:textId="77777777" w:rsidR="00C27FB4" w:rsidRPr="0072696C" w:rsidRDefault="00C27FB4" w:rsidP="001008DB">
            <w:pPr>
              <w:spacing w:line="240" w:lineRule="auto"/>
              <w:ind w:left="175"/>
              <w:jc w:val="center"/>
              <w:rPr>
                <w:rFonts w:ascii="Times New Roman" w:eastAsia="Cambria" w:hAnsi="Times New Roman"/>
                <w:b/>
              </w:rPr>
            </w:pPr>
            <w:r w:rsidRPr="0072696C">
              <w:rPr>
                <w:rFonts w:ascii="Times New Roman" w:hAnsi="Times New Roman"/>
                <w:b/>
              </w:rPr>
              <w:t>Trách nhiệm</w:t>
            </w:r>
          </w:p>
        </w:tc>
        <w:tc>
          <w:tcPr>
            <w:tcW w:w="782" w:type="pct"/>
            <w:tcBorders>
              <w:top w:val="double" w:sz="4" w:space="0" w:color="auto"/>
              <w:left w:val="single" w:sz="6" w:space="0" w:color="auto"/>
              <w:bottom w:val="single" w:sz="6" w:space="0" w:color="auto"/>
              <w:right w:val="double" w:sz="4" w:space="0" w:color="auto"/>
            </w:tcBorders>
            <w:shd w:val="clear" w:color="auto" w:fill="F2DBDB"/>
            <w:vAlign w:val="center"/>
            <w:hideMark/>
          </w:tcPr>
          <w:p w14:paraId="7E6352A0" w14:textId="77777777" w:rsidR="00C27FB4" w:rsidRPr="0072696C" w:rsidRDefault="00C27FB4" w:rsidP="001008DB">
            <w:pPr>
              <w:spacing w:line="240" w:lineRule="auto"/>
              <w:ind w:left="175"/>
              <w:jc w:val="center"/>
              <w:rPr>
                <w:rFonts w:ascii="Times New Roman" w:eastAsia="Cambria" w:hAnsi="Times New Roman"/>
                <w:b/>
              </w:rPr>
            </w:pPr>
            <w:r w:rsidRPr="0072696C">
              <w:rPr>
                <w:rFonts w:ascii="Times New Roman" w:hAnsi="Times New Roman"/>
                <w:b/>
              </w:rPr>
              <w:t>Thời gian</w:t>
            </w:r>
          </w:p>
        </w:tc>
      </w:tr>
      <w:tr w:rsidR="0072696C" w:rsidRPr="0072696C" w14:paraId="3CCB6DE8" w14:textId="77777777" w:rsidTr="001008DB">
        <w:trPr>
          <w:jc w:val="center"/>
        </w:trPr>
        <w:tc>
          <w:tcPr>
            <w:tcW w:w="821" w:type="pct"/>
            <w:tcBorders>
              <w:top w:val="single" w:sz="6" w:space="0" w:color="auto"/>
              <w:left w:val="double" w:sz="4" w:space="0" w:color="auto"/>
              <w:bottom w:val="single" w:sz="6" w:space="0" w:color="auto"/>
              <w:right w:val="single" w:sz="6" w:space="0" w:color="auto"/>
            </w:tcBorders>
            <w:hideMark/>
          </w:tcPr>
          <w:p w14:paraId="30EA8A8B" w14:textId="77777777" w:rsidR="00C27FB4" w:rsidRPr="0072696C" w:rsidRDefault="00C27FB4" w:rsidP="001008DB">
            <w:pPr>
              <w:spacing w:line="240" w:lineRule="auto"/>
              <w:rPr>
                <w:rFonts w:ascii="Times New Roman" w:eastAsia="Cambria" w:hAnsi="Times New Roman"/>
                <w:b/>
              </w:rPr>
            </w:pPr>
            <w:r w:rsidRPr="0072696C">
              <w:rPr>
                <w:rFonts w:ascii="Times New Roman" w:hAnsi="Times New Roman"/>
                <w:b/>
              </w:rPr>
              <w:t>Kết quả 1: Nâng cao an toàn đập, cải thiện điều kiện thủy lợi</w:t>
            </w:r>
          </w:p>
        </w:tc>
        <w:tc>
          <w:tcPr>
            <w:tcW w:w="1967" w:type="pct"/>
            <w:tcBorders>
              <w:top w:val="single" w:sz="6" w:space="0" w:color="auto"/>
              <w:left w:val="single" w:sz="6" w:space="0" w:color="auto"/>
              <w:bottom w:val="single" w:sz="6" w:space="0" w:color="auto"/>
              <w:right w:val="single" w:sz="6" w:space="0" w:color="auto"/>
            </w:tcBorders>
            <w:hideMark/>
          </w:tcPr>
          <w:p w14:paraId="30D1CCF7" w14:textId="77777777" w:rsidR="00C27FB4" w:rsidRPr="0072696C" w:rsidRDefault="00C27FB4" w:rsidP="001008DB">
            <w:pPr>
              <w:spacing w:line="240" w:lineRule="auto"/>
              <w:rPr>
                <w:rFonts w:ascii="Times New Roman" w:eastAsia="Times New Roman" w:hAnsi="Times New Roman"/>
              </w:rPr>
            </w:pPr>
            <w:r w:rsidRPr="0072696C">
              <w:rPr>
                <w:rFonts w:ascii="Times New Roman" w:hAnsi="Times New Roman"/>
              </w:rPr>
              <w:t>Các nhà thầu sẽ phải ưu tiên sử dụng lao động phổ thông (Thông qua hợp đồng phụ); tối thiểu phải có 30% tổng số lao động là lao động phổ thông tại địa phương;</w:t>
            </w:r>
          </w:p>
          <w:p w14:paraId="7BB0EABB" w14:textId="77777777" w:rsidR="00C27FB4" w:rsidRPr="0072696C" w:rsidRDefault="00C27FB4" w:rsidP="001008DB">
            <w:pPr>
              <w:spacing w:line="240" w:lineRule="auto"/>
              <w:rPr>
                <w:rFonts w:ascii="Times New Roman" w:hAnsi="Times New Roman"/>
              </w:rPr>
            </w:pPr>
            <w:r w:rsidRPr="0072696C">
              <w:rPr>
                <w:rFonts w:ascii="Times New Roman" w:hAnsi="Times New Roman"/>
              </w:rPr>
              <w:t>Trong số 30% lao động địa phương, ưu tiên cho các lao động nữ chưa có tay nghề; Lao động nam và nữ  sẽ nhận được tiền công lao động như nhau cho cùng một loại công việc;</w:t>
            </w:r>
          </w:p>
          <w:p w14:paraId="4D2A0151" w14:textId="77777777" w:rsidR="00C27FB4" w:rsidRPr="0072696C" w:rsidRDefault="00C27FB4" w:rsidP="001008DB">
            <w:pPr>
              <w:spacing w:line="240" w:lineRule="auto"/>
              <w:rPr>
                <w:rFonts w:ascii="Times New Roman" w:hAnsi="Times New Roman"/>
              </w:rPr>
            </w:pPr>
            <w:r w:rsidRPr="0072696C">
              <w:rPr>
                <w:rFonts w:ascii="Times New Roman" w:hAnsi="Times New Roman"/>
              </w:rPr>
              <w:t xml:space="preserve">Các nhà thầu không được thuê lao động trẻ em; </w:t>
            </w:r>
          </w:p>
          <w:p w14:paraId="5F816427" w14:textId="77777777" w:rsidR="00C27FB4" w:rsidRPr="0072696C" w:rsidRDefault="00C27FB4" w:rsidP="001008DB">
            <w:pPr>
              <w:spacing w:line="240" w:lineRule="auto"/>
              <w:rPr>
                <w:rFonts w:ascii="Times New Roman" w:eastAsia="Times New Roman" w:hAnsi="Times New Roman"/>
              </w:rPr>
            </w:pPr>
            <w:r w:rsidRPr="0072696C">
              <w:rPr>
                <w:rFonts w:ascii="Times New Roman" w:hAnsi="Times New Roman"/>
              </w:rPr>
              <w:t>Những người dân mong muốn làm việc cho dự án sẽ ghi tên của họ vào danh sách của thôn/bản. Trưởng thôn và cán bộ xã sẽ cung cấp danh sách này cho nhà thầu, nhà thầu sẽ lựa chọn trên cơ sở ưu tiên hộ nghèo, hộ dễ bị tổn thương</w:t>
            </w:r>
          </w:p>
        </w:tc>
        <w:tc>
          <w:tcPr>
            <w:tcW w:w="1430" w:type="pct"/>
            <w:tcBorders>
              <w:top w:val="single" w:sz="6" w:space="0" w:color="auto"/>
              <w:left w:val="single" w:sz="6" w:space="0" w:color="auto"/>
              <w:bottom w:val="single" w:sz="6" w:space="0" w:color="auto"/>
              <w:right w:val="single" w:sz="6" w:space="0" w:color="auto"/>
            </w:tcBorders>
            <w:hideMark/>
          </w:tcPr>
          <w:p w14:paraId="01EC234F" w14:textId="752E91F2" w:rsidR="00C27FB4" w:rsidRPr="0072696C" w:rsidRDefault="00C27FB4" w:rsidP="001008DB">
            <w:pPr>
              <w:spacing w:line="240" w:lineRule="auto"/>
              <w:rPr>
                <w:rFonts w:ascii="Times New Roman" w:eastAsia="Times New Roman" w:hAnsi="Times New Roman"/>
              </w:rPr>
            </w:pPr>
            <w:r w:rsidRPr="0072696C">
              <w:rPr>
                <w:rFonts w:ascii="Times New Roman" w:hAnsi="Times New Roman"/>
              </w:rPr>
              <w:t xml:space="preserve">PMU/Tư vấn điều phối dự án sẽ có trách nhiệm đảm bảo những điều khoản này sẽ được ghi trong hợp đồng; cán bộ xã sẽ </w:t>
            </w:r>
            <w:r w:rsidR="003D2BF3" w:rsidRPr="0072696C">
              <w:rPr>
                <w:rFonts w:ascii="Times New Roman" w:hAnsi="Times New Roman"/>
              </w:rPr>
              <w:t xml:space="preserve">cấp cho </w:t>
            </w:r>
            <w:r w:rsidRPr="0072696C">
              <w:rPr>
                <w:rFonts w:ascii="Times New Roman" w:hAnsi="Times New Roman"/>
              </w:rPr>
              <w:t>nhà thầu danh sách những người muốn làm việc cho dự án;</w:t>
            </w:r>
          </w:p>
          <w:p w14:paraId="5B1339D5" w14:textId="42E3291D" w:rsidR="00C27FB4" w:rsidRPr="0072696C" w:rsidRDefault="00C27FB4" w:rsidP="001008DB">
            <w:pPr>
              <w:spacing w:line="240" w:lineRule="auto"/>
              <w:rPr>
                <w:rFonts w:ascii="Times New Roman" w:hAnsi="Times New Roman"/>
              </w:rPr>
            </w:pPr>
            <w:r w:rsidRPr="0072696C">
              <w:rPr>
                <w:rFonts w:ascii="Times New Roman" w:hAnsi="Times New Roman"/>
              </w:rPr>
              <w:t>Các cán bộ xã có trách nhiệm đảm bảo đạt được mục tiêu đề ra.</w:t>
            </w:r>
          </w:p>
          <w:p w14:paraId="0B9E79B3" w14:textId="58C1C286" w:rsidR="00C27FB4" w:rsidRPr="0072696C" w:rsidRDefault="00C27FB4" w:rsidP="001008DB">
            <w:pPr>
              <w:spacing w:line="240" w:lineRule="auto"/>
              <w:rPr>
                <w:rFonts w:ascii="Times New Roman" w:eastAsia="Cambria" w:hAnsi="Times New Roman"/>
                <w:lang w:val="vi-VN"/>
              </w:rPr>
            </w:pPr>
            <w:r w:rsidRPr="0072696C">
              <w:rPr>
                <w:rFonts w:ascii="Times New Roman" w:hAnsi="Times New Roman"/>
                <w:lang w:val="vi-VN"/>
              </w:rPr>
              <w:t xml:space="preserve">Hội phụ nữ xã cũng có trách nhiệm đảm bảo rằng phụ nữ của xã được thuê </w:t>
            </w:r>
            <w:r w:rsidR="003D2BF3" w:rsidRPr="0072696C">
              <w:rPr>
                <w:rFonts w:ascii="Times New Roman" w:hAnsi="Times New Roman"/>
                <w:lang w:val="vi-VN"/>
              </w:rPr>
              <w:t xml:space="preserve">tuyển </w:t>
            </w:r>
            <w:r w:rsidRPr="0072696C">
              <w:rPr>
                <w:rFonts w:ascii="Times New Roman" w:hAnsi="Times New Roman"/>
                <w:lang w:val="vi-VN"/>
              </w:rPr>
              <w:t xml:space="preserve">làm </w:t>
            </w:r>
            <w:r w:rsidR="003D2BF3" w:rsidRPr="0072696C">
              <w:rPr>
                <w:rFonts w:ascii="Times New Roman" w:hAnsi="Times New Roman"/>
                <w:lang w:val="vi-VN"/>
              </w:rPr>
              <w:t xml:space="preserve">cho </w:t>
            </w:r>
            <w:r w:rsidRPr="0072696C">
              <w:rPr>
                <w:rFonts w:ascii="Times New Roman" w:hAnsi="Times New Roman"/>
                <w:lang w:val="vi-VN"/>
              </w:rPr>
              <w:t>dự án.</w:t>
            </w:r>
          </w:p>
        </w:tc>
        <w:tc>
          <w:tcPr>
            <w:tcW w:w="782" w:type="pct"/>
            <w:tcBorders>
              <w:top w:val="single" w:sz="6" w:space="0" w:color="auto"/>
              <w:left w:val="single" w:sz="6" w:space="0" w:color="auto"/>
              <w:bottom w:val="single" w:sz="6" w:space="0" w:color="auto"/>
              <w:right w:val="double" w:sz="4" w:space="0" w:color="auto"/>
            </w:tcBorders>
            <w:hideMark/>
          </w:tcPr>
          <w:p w14:paraId="59AF7FEC" w14:textId="77777777" w:rsidR="00C27FB4" w:rsidRPr="0072696C" w:rsidRDefault="00C27FB4" w:rsidP="001008DB">
            <w:pPr>
              <w:spacing w:line="240" w:lineRule="auto"/>
              <w:rPr>
                <w:rFonts w:ascii="Times New Roman" w:eastAsia="Cambria" w:hAnsi="Times New Roman"/>
              </w:rPr>
            </w:pPr>
            <w:r w:rsidRPr="0072696C">
              <w:rPr>
                <w:rFonts w:ascii="Times New Roman" w:hAnsi="Times New Roman"/>
              </w:rPr>
              <w:t>Trong thời gian xây dựng</w:t>
            </w:r>
          </w:p>
        </w:tc>
      </w:tr>
      <w:tr w:rsidR="0072696C" w:rsidRPr="0072696C" w14:paraId="11DE3EA1" w14:textId="77777777" w:rsidTr="001008DB">
        <w:trPr>
          <w:jc w:val="center"/>
        </w:trPr>
        <w:tc>
          <w:tcPr>
            <w:tcW w:w="821" w:type="pct"/>
            <w:tcBorders>
              <w:top w:val="single" w:sz="6" w:space="0" w:color="auto"/>
              <w:left w:val="double" w:sz="4" w:space="0" w:color="auto"/>
              <w:bottom w:val="single" w:sz="6" w:space="0" w:color="auto"/>
              <w:right w:val="single" w:sz="6" w:space="0" w:color="auto"/>
            </w:tcBorders>
            <w:hideMark/>
          </w:tcPr>
          <w:p w14:paraId="634429B5" w14:textId="77777777" w:rsidR="00C27FB4" w:rsidRPr="0072696C" w:rsidRDefault="00C27FB4" w:rsidP="001008DB">
            <w:pPr>
              <w:spacing w:line="240" w:lineRule="auto"/>
              <w:rPr>
                <w:rFonts w:ascii="Times New Roman" w:eastAsia="Cambria" w:hAnsi="Times New Roman"/>
                <w:b/>
              </w:rPr>
            </w:pPr>
            <w:r w:rsidRPr="0072696C">
              <w:rPr>
                <w:rFonts w:ascii="Times New Roman" w:hAnsi="Times New Roman"/>
                <w:b/>
              </w:rPr>
              <w:t>Kết quả 2: Tăng cường  năng lực cho người dân để khai thác lợi thế của tiểu dự án</w:t>
            </w:r>
          </w:p>
        </w:tc>
        <w:tc>
          <w:tcPr>
            <w:tcW w:w="1967" w:type="pct"/>
            <w:tcBorders>
              <w:top w:val="single" w:sz="6" w:space="0" w:color="auto"/>
              <w:left w:val="single" w:sz="6" w:space="0" w:color="auto"/>
              <w:bottom w:val="single" w:sz="6" w:space="0" w:color="auto"/>
              <w:right w:val="single" w:sz="6" w:space="0" w:color="auto"/>
            </w:tcBorders>
            <w:hideMark/>
          </w:tcPr>
          <w:p w14:paraId="4900E915" w14:textId="77777777" w:rsidR="00C27FB4" w:rsidRPr="0072696C" w:rsidRDefault="00C27FB4" w:rsidP="001008DB">
            <w:pPr>
              <w:spacing w:line="240" w:lineRule="auto"/>
              <w:rPr>
                <w:rFonts w:ascii="Times New Roman" w:eastAsia="Times New Roman" w:hAnsi="Times New Roman"/>
              </w:rPr>
            </w:pPr>
            <w:r w:rsidRPr="0072696C">
              <w:rPr>
                <w:rFonts w:ascii="Times New Roman" w:hAnsi="Times New Roman"/>
              </w:rPr>
              <w:t>Tối thiểu 30% phụ nữ tham gia vào các buổi học khuyến nông</w:t>
            </w:r>
          </w:p>
        </w:tc>
        <w:tc>
          <w:tcPr>
            <w:tcW w:w="1430" w:type="pct"/>
            <w:tcBorders>
              <w:top w:val="single" w:sz="6" w:space="0" w:color="auto"/>
              <w:left w:val="single" w:sz="6" w:space="0" w:color="auto"/>
              <w:bottom w:val="single" w:sz="6" w:space="0" w:color="auto"/>
              <w:right w:val="single" w:sz="6" w:space="0" w:color="auto"/>
            </w:tcBorders>
            <w:hideMark/>
          </w:tcPr>
          <w:p w14:paraId="42FAACC9" w14:textId="77777777" w:rsidR="00C27FB4" w:rsidRPr="0072696C" w:rsidRDefault="00C27FB4" w:rsidP="001008DB">
            <w:pPr>
              <w:spacing w:line="240" w:lineRule="auto"/>
              <w:rPr>
                <w:rFonts w:ascii="Times New Roman" w:eastAsia="Times New Roman" w:hAnsi="Times New Roman"/>
              </w:rPr>
            </w:pPr>
            <w:r w:rsidRPr="0072696C">
              <w:rPr>
                <w:rFonts w:ascii="Times New Roman" w:hAnsi="Times New Roman"/>
              </w:rPr>
              <w:t xml:space="preserve">Cán bộ Ban quản lý dự án tỉnh, </w:t>
            </w:r>
          </w:p>
          <w:p w14:paraId="25C372EA" w14:textId="77777777" w:rsidR="00C27FB4" w:rsidRPr="0072696C" w:rsidRDefault="00C27FB4" w:rsidP="001008DB">
            <w:pPr>
              <w:spacing w:line="240" w:lineRule="auto"/>
              <w:rPr>
                <w:rFonts w:ascii="Times New Roman" w:hAnsi="Times New Roman"/>
              </w:rPr>
            </w:pPr>
            <w:r w:rsidRPr="0072696C">
              <w:rPr>
                <w:rFonts w:ascii="Times New Roman" w:hAnsi="Times New Roman"/>
              </w:rPr>
              <w:t xml:space="preserve">Cán bộ huyện, </w:t>
            </w:r>
          </w:p>
          <w:p w14:paraId="561C30F5" w14:textId="77777777" w:rsidR="00C27FB4" w:rsidRPr="0072696C" w:rsidRDefault="00C27FB4" w:rsidP="001008DB">
            <w:pPr>
              <w:spacing w:line="240" w:lineRule="auto"/>
              <w:rPr>
                <w:rFonts w:ascii="Times New Roman" w:eastAsia="Times New Roman" w:hAnsi="Times New Roman"/>
              </w:rPr>
            </w:pPr>
            <w:r w:rsidRPr="0072696C">
              <w:rPr>
                <w:rFonts w:ascii="Times New Roman" w:hAnsi="Times New Roman"/>
              </w:rPr>
              <w:t>Cán bộ xã</w:t>
            </w:r>
          </w:p>
        </w:tc>
        <w:tc>
          <w:tcPr>
            <w:tcW w:w="782" w:type="pct"/>
            <w:tcBorders>
              <w:top w:val="single" w:sz="6" w:space="0" w:color="auto"/>
              <w:left w:val="single" w:sz="6" w:space="0" w:color="auto"/>
              <w:bottom w:val="single" w:sz="6" w:space="0" w:color="auto"/>
              <w:right w:val="double" w:sz="4" w:space="0" w:color="auto"/>
            </w:tcBorders>
            <w:hideMark/>
          </w:tcPr>
          <w:p w14:paraId="128EF874" w14:textId="77777777" w:rsidR="00C27FB4" w:rsidRPr="0072696C" w:rsidRDefault="00C27FB4" w:rsidP="001008DB">
            <w:pPr>
              <w:spacing w:line="240" w:lineRule="auto"/>
              <w:rPr>
                <w:rFonts w:ascii="Times New Roman" w:eastAsia="Cambria" w:hAnsi="Times New Roman"/>
              </w:rPr>
            </w:pPr>
            <w:r w:rsidRPr="0072696C">
              <w:rPr>
                <w:rFonts w:ascii="Times New Roman" w:hAnsi="Times New Roman"/>
              </w:rPr>
              <w:t>Trong thời gian xây dựng</w:t>
            </w:r>
          </w:p>
        </w:tc>
      </w:tr>
      <w:tr w:rsidR="0072696C" w:rsidRPr="0072696C" w14:paraId="442FB64F" w14:textId="77777777" w:rsidTr="001008DB">
        <w:trPr>
          <w:jc w:val="center"/>
        </w:trPr>
        <w:tc>
          <w:tcPr>
            <w:tcW w:w="821" w:type="pct"/>
            <w:tcBorders>
              <w:top w:val="single" w:sz="6" w:space="0" w:color="auto"/>
              <w:left w:val="double" w:sz="4" w:space="0" w:color="auto"/>
              <w:bottom w:val="single" w:sz="6" w:space="0" w:color="auto"/>
              <w:right w:val="single" w:sz="6" w:space="0" w:color="auto"/>
            </w:tcBorders>
            <w:hideMark/>
          </w:tcPr>
          <w:p w14:paraId="16155AB7" w14:textId="77777777" w:rsidR="00C27FB4" w:rsidRPr="0072696C" w:rsidRDefault="00C27FB4" w:rsidP="001008DB">
            <w:pPr>
              <w:spacing w:line="240" w:lineRule="auto"/>
              <w:rPr>
                <w:rFonts w:ascii="Times New Roman" w:eastAsia="Cambria" w:hAnsi="Times New Roman"/>
                <w:b/>
              </w:rPr>
            </w:pPr>
            <w:r w:rsidRPr="0072696C">
              <w:rPr>
                <w:rFonts w:ascii="Times New Roman" w:hAnsi="Times New Roman"/>
                <w:b/>
              </w:rPr>
              <w:t>Kết quả 3:</w:t>
            </w:r>
          </w:p>
          <w:p w14:paraId="4C45E91C" w14:textId="1FAD0F22" w:rsidR="00C27FB4" w:rsidRPr="0072696C" w:rsidRDefault="00C27FB4" w:rsidP="003D2BF3">
            <w:pPr>
              <w:spacing w:line="240" w:lineRule="auto"/>
              <w:rPr>
                <w:rFonts w:ascii="Times New Roman" w:eastAsia="Cambria" w:hAnsi="Times New Roman"/>
              </w:rPr>
            </w:pPr>
            <w:r w:rsidRPr="0072696C">
              <w:rPr>
                <w:rFonts w:ascii="Times New Roman" w:hAnsi="Times New Roman"/>
                <w:b/>
              </w:rPr>
              <w:t xml:space="preserve">Nâng cao nhận thức </w:t>
            </w:r>
            <w:r w:rsidRPr="0072696C">
              <w:rPr>
                <w:rFonts w:ascii="Times New Roman" w:hAnsi="Times New Roman"/>
                <w:b/>
              </w:rPr>
              <w:lastRenderedPageBreak/>
              <w:t xml:space="preserve">về các tệ nạn xã hội tiềm </w:t>
            </w:r>
            <w:r w:rsidR="003D2BF3" w:rsidRPr="0072696C">
              <w:rPr>
                <w:rFonts w:ascii="Times New Roman" w:hAnsi="Times New Roman"/>
                <w:b/>
              </w:rPr>
              <w:t xml:space="preserve">tàng </w:t>
            </w:r>
            <w:r w:rsidRPr="0072696C">
              <w:rPr>
                <w:rFonts w:ascii="Times New Roman" w:hAnsi="Times New Roman"/>
                <w:b/>
              </w:rPr>
              <w:t>cho các đối tượng dễ bị tổn thương, đặc biệt là phụ nữ và người DTTS</w:t>
            </w:r>
          </w:p>
        </w:tc>
        <w:tc>
          <w:tcPr>
            <w:tcW w:w="1967" w:type="pct"/>
            <w:tcBorders>
              <w:top w:val="single" w:sz="6" w:space="0" w:color="auto"/>
              <w:left w:val="single" w:sz="6" w:space="0" w:color="auto"/>
              <w:bottom w:val="single" w:sz="6" w:space="0" w:color="auto"/>
              <w:right w:val="single" w:sz="6" w:space="0" w:color="auto"/>
            </w:tcBorders>
            <w:hideMark/>
          </w:tcPr>
          <w:p w14:paraId="310CADB7" w14:textId="77777777" w:rsidR="00C27FB4" w:rsidRPr="0072696C" w:rsidRDefault="00C27FB4" w:rsidP="001008DB">
            <w:pPr>
              <w:spacing w:line="240" w:lineRule="auto"/>
              <w:rPr>
                <w:rFonts w:ascii="Times New Roman" w:eastAsia="Times New Roman" w:hAnsi="Times New Roman"/>
              </w:rPr>
            </w:pPr>
            <w:r w:rsidRPr="0072696C">
              <w:rPr>
                <w:rFonts w:ascii="Times New Roman" w:hAnsi="Times New Roman"/>
              </w:rPr>
              <w:lastRenderedPageBreak/>
              <w:t>Chương trình phòng chống HIV/AIDS và buôn bán người.</w:t>
            </w:r>
          </w:p>
          <w:p w14:paraId="4E711774" w14:textId="77777777" w:rsidR="00C27FB4" w:rsidRPr="0072696C" w:rsidRDefault="00C27FB4" w:rsidP="001008DB">
            <w:pPr>
              <w:spacing w:line="240" w:lineRule="auto"/>
              <w:rPr>
                <w:rFonts w:ascii="Times New Roman" w:hAnsi="Times New Roman"/>
              </w:rPr>
            </w:pPr>
            <w:r w:rsidRPr="0072696C">
              <w:rPr>
                <w:rFonts w:ascii="Times New Roman" w:hAnsi="Times New Roman"/>
              </w:rPr>
              <w:t xml:space="preserve">Chương trình giảm thiểu rủi ro dựa </w:t>
            </w:r>
            <w:r w:rsidRPr="0072696C">
              <w:rPr>
                <w:rFonts w:ascii="Times New Roman" w:hAnsi="Times New Roman"/>
              </w:rPr>
              <w:lastRenderedPageBreak/>
              <w:t>vào cộng đồng</w:t>
            </w:r>
          </w:p>
          <w:p w14:paraId="639D8C0A" w14:textId="77777777" w:rsidR="00C27FB4" w:rsidRPr="0072696C" w:rsidRDefault="00C27FB4" w:rsidP="001008DB">
            <w:pPr>
              <w:spacing w:line="240" w:lineRule="auto"/>
              <w:rPr>
                <w:rFonts w:ascii="Times New Roman" w:hAnsi="Times New Roman"/>
              </w:rPr>
            </w:pPr>
            <w:r w:rsidRPr="0072696C">
              <w:rPr>
                <w:rFonts w:ascii="Times New Roman" w:hAnsi="Times New Roman"/>
              </w:rPr>
              <w:t>Thông tin về giảm thiêu rủi ro sẽ được chuyển tới các xã, thôn BAH bởi dự án sử dụng phương pháp tiếp cận có sự tham gia với trọng tâm là các hộ nghèo và các hộ dễ bị tổn thương (ví dụ nhóm người DTTS, hộ gia đình có chủ hộ là nữ, hộ có người già, người tàn tật)</w:t>
            </w:r>
          </w:p>
          <w:p w14:paraId="2E123FBD" w14:textId="77777777" w:rsidR="00C27FB4" w:rsidRPr="0072696C" w:rsidRDefault="00C27FB4" w:rsidP="001008DB">
            <w:pPr>
              <w:spacing w:line="240" w:lineRule="auto"/>
              <w:rPr>
                <w:rFonts w:ascii="Times New Roman" w:hAnsi="Times New Roman"/>
              </w:rPr>
            </w:pPr>
            <w:r w:rsidRPr="0072696C">
              <w:rPr>
                <w:rFonts w:ascii="Times New Roman" w:hAnsi="Times New Roman"/>
              </w:rPr>
              <w:t>Các tài liệu, thông tin phải phù hợp về ngôn ngữ, văn hóa và giới, đặc biệt cần phải dịch ra nhiều thứ tiếng dân tộc tùy thuộc vào từng vùng;</w:t>
            </w:r>
          </w:p>
          <w:p w14:paraId="0D2402EA" w14:textId="77777777" w:rsidR="00C27FB4" w:rsidRPr="0072696C" w:rsidRDefault="00C27FB4" w:rsidP="001008DB">
            <w:pPr>
              <w:spacing w:line="240" w:lineRule="auto"/>
              <w:rPr>
                <w:rFonts w:ascii="Times New Roman" w:hAnsi="Times New Roman"/>
              </w:rPr>
            </w:pPr>
            <w:r w:rsidRPr="0072696C">
              <w:rPr>
                <w:rFonts w:ascii="Times New Roman" w:hAnsi="Times New Roman"/>
              </w:rPr>
              <w:t>Hội phụ nữ, đại diện trung tâm phòng chống HIV/AIDS và xã sẽ đào tạo các tuyên truyền viên cho mỗi xã/thôn trong vùng dự án.</w:t>
            </w:r>
          </w:p>
          <w:p w14:paraId="399088E6" w14:textId="77777777" w:rsidR="00C27FB4" w:rsidRPr="0072696C" w:rsidRDefault="00C27FB4" w:rsidP="001008DB">
            <w:pPr>
              <w:spacing w:line="240" w:lineRule="auto"/>
              <w:rPr>
                <w:rFonts w:ascii="Times New Roman" w:hAnsi="Times New Roman"/>
              </w:rPr>
            </w:pPr>
            <w:r w:rsidRPr="0072696C">
              <w:rPr>
                <w:rFonts w:ascii="Times New Roman" w:hAnsi="Times New Roman"/>
              </w:rPr>
              <w:t>Các chương trình sẽ được thực hiện ở xã và thôn bởi hai tuyên truyền viên (trưởng thôn và 1 thành viên của hội phụ nữ).</w:t>
            </w:r>
          </w:p>
          <w:p w14:paraId="78E0BABD" w14:textId="77777777" w:rsidR="00C27FB4" w:rsidRPr="0072696C" w:rsidRDefault="00C27FB4" w:rsidP="001008DB">
            <w:pPr>
              <w:spacing w:line="240" w:lineRule="auto"/>
              <w:rPr>
                <w:rFonts w:ascii="Times New Roman" w:eastAsia="Times New Roman" w:hAnsi="Times New Roman"/>
              </w:rPr>
            </w:pPr>
            <w:r w:rsidRPr="0072696C">
              <w:rPr>
                <w:rFonts w:ascii="Times New Roman" w:hAnsi="Times New Roman"/>
              </w:rPr>
              <w:t>Chương trình sẽ được thực hiện tại các thôn và trong phiên chợ thông qua phân phát tài liệu dự án, tài liệu về chương trình và sử dụng loa phóng thanh</w:t>
            </w:r>
          </w:p>
        </w:tc>
        <w:tc>
          <w:tcPr>
            <w:tcW w:w="1430" w:type="pct"/>
            <w:tcBorders>
              <w:top w:val="single" w:sz="6" w:space="0" w:color="auto"/>
              <w:left w:val="single" w:sz="6" w:space="0" w:color="auto"/>
              <w:bottom w:val="single" w:sz="6" w:space="0" w:color="auto"/>
              <w:right w:val="single" w:sz="6" w:space="0" w:color="auto"/>
            </w:tcBorders>
            <w:hideMark/>
          </w:tcPr>
          <w:p w14:paraId="6068E709" w14:textId="32DD7043" w:rsidR="00C27FB4" w:rsidRPr="0072696C" w:rsidRDefault="00C27FB4" w:rsidP="001008DB">
            <w:pPr>
              <w:spacing w:line="240" w:lineRule="auto"/>
              <w:rPr>
                <w:rFonts w:ascii="Times New Roman" w:eastAsia="Times New Roman" w:hAnsi="Times New Roman"/>
              </w:rPr>
            </w:pPr>
            <w:r w:rsidRPr="0072696C">
              <w:rPr>
                <w:rFonts w:ascii="Times New Roman" w:hAnsi="Times New Roman"/>
              </w:rPr>
              <w:lastRenderedPageBreak/>
              <w:t xml:space="preserve">Hộị phụ nữ tỉnh và xã có trách nhiệm tổ chức và thực hiện chương trình (đào tạo và chuẩn bị tài </w:t>
            </w:r>
            <w:r w:rsidRPr="0072696C">
              <w:rPr>
                <w:rFonts w:ascii="Times New Roman" w:hAnsi="Times New Roman"/>
              </w:rPr>
              <w:lastRenderedPageBreak/>
              <w:t>liệu) phối hợp với trung tâm y tế xã</w:t>
            </w:r>
            <w:r w:rsidR="003D2BF3" w:rsidRPr="0072696C">
              <w:rPr>
                <w:rFonts w:ascii="Times New Roman" w:hAnsi="Times New Roman"/>
              </w:rPr>
              <w:t>,</w:t>
            </w:r>
            <w:r w:rsidRPr="0072696C">
              <w:rPr>
                <w:rFonts w:ascii="Times New Roman" w:hAnsi="Times New Roman"/>
              </w:rPr>
              <w:t xml:space="preserve"> huyện.</w:t>
            </w:r>
          </w:p>
          <w:p w14:paraId="33742035" w14:textId="77777777" w:rsidR="00C27FB4" w:rsidRPr="0072696C" w:rsidRDefault="00C27FB4" w:rsidP="001008DB">
            <w:pPr>
              <w:spacing w:line="240" w:lineRule="auto"/>
              <w:rPr>
                <w:rFonts w:ascii="Times New Roman" w:hAnsi="Times New Roman"/>
              </w:rPr>
            </w:pPr>
            <w:r w:rsidRPr="0072696C">
              <w:rPr>
                <w:rFonts w:ascii="Times New Roman" w:hAnsi="Times New Roman"/>
              </w:rPr>
              <w:t>Hội phụ nữ thôn bản có trách nhiệm tuyên truyền, phổ biến thông tin.</w:t>
            </w:r>
          </w:p>
          <w:p w14:paraId="0904663A" w14:textId="77777777" w:rsidR="00C27FB4" w:rsidRPr="0072696C" w:rsidRDefault="00C27FB4" w:rsidP="001008DB">
            <w:pPr>
              <w:spacing w:line="240" w:lineRule="auto"/>
              <w:rPr>
                <w:rFonts w:ascii="Times New Roman" w:hAnsi="Times New Roman"/>
              </w:rPr>
            </w:pPr>
            <w:r w:rsidRPr="0072696C">
              <w:rPr>
                <w:rFonts w:ascii="Times New Roman" w:hAnsi="Times New Roman"/>
              </w:rPr>
              <w:t>Trung tâm y tế xã, huyện sẽ có hỗ trợ hội phụ nữ xã.</w:t>
            </w:r>
          </w:p>
          <w:p w14:paraId="08D271CD" w14:textId="77777777" w:rsidR="00C27FB4" w:rsidRPr="0072696C" w:rsidRDefault="00C27FB4" w:rsidP="001008DB">
            <w:pPr>
              <w:spacing w:line="240" w:lineRule="auto"/>
              <w:rPr>
                <w:rFonts w:ascii="Times New Roman" w:hAnsi="Times New Roman"/>
              </w:rPr>
            </w:pPr>
            <w:r w:rsidRPr="0072696C">
              <w:rPr>
                <w:rFonts w:ascii="Times New Roman" w:hAnsi="Times New Roman"/>
              </w:rPr>
              <w:t>Tư vấn điều phối dự án sẽ cung cấp chuyên gia giới trong nước và quốc tế và chuyên gia về DTTS.</w:t>
            </w:r>
          </w:p>
          <w:p w14:paraId="0C6477D4" w14:textId="74288291" w:rsidR="00C27FB4" w:rsidRPr="0072696C" w:rsidRDefault="00C27FB4" w:rsidP="001008DB">
            <w:pPr>
              <w:spacing w:line="240" w:lineRule="auto"/>
              <w:rPr>
                <w:rFonts w:ascii="Times New Roman" w:eastAsia="Times New Roman" w:hAnsi="Times New Roman"/>
              </w:rPr>
            </w:pPr>
            <w:r w:rsidRPr="0072696C">
              <w:rPr>
                <w:rFonts w:ascii="Times New Roman" w:hAnsi="Times New Roman"/>
              </w:rPr>
              <w:t>Chuyên gia giới và DTTS sẽ rà soát các tài liệu hiện có, bổ sung nếu cần thiết</w:t>
            </w:r>
            <w:r w:rsidR="003D2BF3" w:rsidRPr="0072696C">
              <w:rPr>
                <w:rFonts w:ascii="Times New Roman" w:hAnsi="Times New Roman"/>
              </w:rPr>
              <w:t>,</w:t>
            </w:r>
            <w:r w:rsidRPr="0072696C">
              <w:rPr>
                <w:rFonts w:ascii="Times New Roman" w:hAnsi="Times New Roman"/>
              </w:rPr>
              <w:t xml:space="preserve"> cho chương trình</w:t>
            </w:r>
          </w:p>
        </w:tc>
        <w:tc>
          <w:tcPr>
            <w:tcW w:w="782" w:type="pct"/>
            <w:tcBorders>
              <w:top w:val="single" w:sz="6" w:space="0" w:color="auto"/>
              <w:left w:val="single" w:sz="6" w:space="0" w:color="auto"/>
              <w:bottom w:val="single" w:sz="6" w:space="0" w:color="auto"/>
              <w:right w:val="double" w:sz="4" w:space="0" w:color="auto"/>
            </w:tcBorders>
            <w:hideMark/>
          </w:tcPr>
          <w:p w14:paraId="0555B5E5" w14:textId="77777777" w:rsidR="00C27FB4" w:rsidRPr="0072696C" w:rsidRDefault="00C27FB4" w:rsidP="001008DB">
            <w:pPr>
              <w:spacing w:line="240" w:lineRule="auto"/>
              <w:rPr>
                <w:rFonts w:ascii="Times New Roman" w:eastAsia="Cambria" w:hAnsi="Times New Roman"/>
                <w:lang w:val="vi-VN"/>
              </w:rPr>
            </w:pPr>
            <w:r w:rsidRPr="0072696C">
              <w:rPr>
                <w:rFonts w:ascii="Times New Roman" w:hAnsi="Times New Roman"/>
                <w:lang w:val="vi-VN"/>
              </w:rPr>
              <w:lastRenderedPageBreak/>
              <w:t xml:space="preserve">Hàng tháng, trước và trong khi xây dựng dự </w:t>
            </w:r>
            <w:r w:rsidRPr="0072696C">
              <w:rPr>
                <w:rFonts w:ascii="Times New Roman" w:hAnsi="Times New Roman"/>
                <w:lang w:val="vi-VN"/>
              </w:rPr>
              <w:lastRenderedPageBreak/>
              <w:t>án</w:t>
            </w:r>
          </w:p>
        </w:tc>
      </w:tr>
      <w:tr w:rsidR="0072696C" w:rsidRPr="0072696C" w14:paraId="4E20C49D" w14:textId="77777777" w:rsidTr="001008DB">
        <w:trPr>
          <w:jc w:val="center"/>
        </w:trPr>
        <w:tc>
          <w:tcPr>
            <w:tcW w:w="821" w:type="pct"/>
            <w:tcBorders>
              <w:top w:val="single" w:sz="6" w:space="0" w:color="auto"/>
              <w:left w:val="double" w:sz="4" w:space="0" w:color="auto"/>
              <w:bottom w:val="single" w:sz="6" w:space="0" w:color="auto"/>
              <w:right w:val="single" w:sz="6" w:space="0" w:color="auto"/>
            </w:tcBorders>
          </w:tcPr>
          <w:p w14:paraId="7571BD4D" w14:textId="77777777" w:rsidR="00C27FB4" w:rsidRPr="0072696C" w:rsidRDefault="00C27FB4" w:rsidP="001008DB">
            <w:pPr>
              <w:spacing w:line="240" w:lineRule="auto"/>
              <w:rPr>
                <w:rFonts w:ascii="Times New Roman" w:eastAsia="Cambria" w:hAnsi="Times New Roman"/>
                <w:lang w:val="vi-VN"/>
              </w:rPr>
            </w:pPr>
          </w:p>
        </w:tc>
        <w:tc>
          <w:tcPr>
            <w:tcW w:w="1967" w:type="pct"/>
            <w:tcBorders>
              <w:top w:val="single" w:sz="6" w:space="0" w:color="auto"/>
              <w:left w:val="single" w:sz="6" w:space="0" w:color="auto"/>
              <w:bottom w:val="single" w:sz="6" w:space="0" w:color="auto"/>
              <w:right w:val="single" w:sz="6" w:space="0" w:color="auto"/>
            </w:tcBorders>
            <w:hideMark/>
          </w:tcPr>
          <w:p w14:paraId="2778338D" w14:textId="77777777" w:rsidR="00C27FB4" w:rsidRPr="0072696C" w:rsidRDefault="00C27FB4" w:rsidP="001008DB">
            <w:pPr>
              <w:tabs>
                <w:tab w:val="left" w:pos="2100"/>
              </w:tabs>
              <w:spacing w:line="240" w:lineRule="auto"/>
              <w:rPr>
                <w:rFonts w:ascii="Times New Roman" w:eastAsia="Cambria" w:hAnsi="Times New Roman"/>
                <w:b/>
                <w:lang w:val="vi-VN"/>
              </w:rPr>
            </w:pPr>
            <w:r w:rsidRPr="0072696C">
              <w:rPr>
                <w:rFonts w:ascii="Times New Roman" w:hAnsi="Times New Roman"/>
                <w:b/>
                <w:lang w:val="vi-VN"/>
              </w:rPr>
              <w:t>Chương trình giảm thiểu nguy cơ trong quá trình xây dựng:</w:t>
            </w:r>
          </w:p>
          <w:p w14:paraId="495E765F" w14:textId="77777777" w:rsidR="00C27FB4" w:rsidRPr="0072696C" w:rsidRDefault="00C27FB4" w:rsidP="001008DB">
            <w:pPr>
              <w:spacing w:line="240" w:lineRule="auto"/>
              <w:rPr>
                <w:rFonts w:ascii="Times New Roman" w:hAnsi="Times New Roman"/>
                <w:lang w:val="vi-VN"/>
              </w:rPr>
            </w:pPr>
            <w:r w:rsidRPr="0072696C">
              <w:rPr>
                <w:rFonts w:ascii="Times New Roman" w:hAnsi="Times New Roman"/>
                <w:lang w:val="vi-VN"/>
              </w:rPr>
              <w:t>PMU và nhà thầu sẽ phối hợp chặt chẽ với các dịch vụ y tế ở xã, huyện để triển khai các chương trình nâng cao nhận thức, đào tạo, phòng, chuẩn đoán và điều trị bệnh cho người lao động.</w:t>
            </w:r>
          </w:p>
          <w:p w14:paraId="47F005A9" w14:textId="77777777" w:rsidR="00C27FB4" w:rsidRPr="0072696C" w:rsidRDefault="00C27FB4" w:rsidP="001008DB">
            <w:pPr>
              <w:spacing w:line="240" w:lineRule="auto"/>
              <w:rPr>
                <w:rFonts w:ascii="Times New Roman" w:hAnsi="Times New Roman"/>
                <w:lang w:val="vi-VN"/>
              </w:rPr>
            </w:pPr>
            <w:r w:rsidRPr="0072696C">
              <w:rPr>
                <w:rFonts w:ascii="Times New Roman" w:hAnsi="Times New Roman"/>
                <w:lang w:val="vi-VN"/>
              </w:rPr>
              <w:t>Tất cả các chương trình và tài liệu được xây dựng có lồng ghép các vấn đề giới, bao gồm  tính dễ bị tổn thương và nhu cầu của nam và nữ.</w:t>
            </w:r>
          </w:p>
          <w:p w14:paraId="5E15F47E" w14:textId="77777777" w:rsidR="00C27FB4" w:rsidRPr="0072696C" w:rsidRDefault="00C27FB4" w:rsidP="001008DB">
            <w:pPr>
              <w:spacing w:line="240" w:lineRule="auto"/>
              <w:rPr>
                <w:rFonts w:ascii="Times New Roman" w:hAnsi="Times New Roman"/>
                <w:lang w:val="vi-VN"/>
              </w:rPr>
            </w:pPr>
            <w:r w:rsidRPr="0072696C">
              <w:rPr>
                <w:rFonts w:ascii="Times New Roman" w:hAnsi="Times New Roman"/>
                <w:lang w:val="vi-VN"/>
              </w:rPr>
              <w:t>Nhà thầu sẽ:</w:t>
            </w:r>
          </w:p>
          <w:p w14:paraId="0B516649" w14:textId="5125F8C6" w:rsidR="00C27FB4" w:rsidRPr="0072696C" w:rsidRDefault="00C27FB4" w:rsidP="001008DB">
            <w:pPr>
              <w:spacing w:line="240" w:lineRule="auto"/>
              <w:rPr>
                <w:rFonts w:ascii="Times New Roman" w:hAnsi="Times New Roman"/>
                <w:lang w:val="vi-VN"/>
              </w:rPr>
            </w:pPr>
            <w:r w:rsidRPr="0072696C">
              <w:rPr>
                <w:rFonts w:ascii="Times New Roman" w:hAnsi="Times New Roman"/>
                <w:lang w:val="vi-VN"/>
              </w:rPr>
              <w:t>Triển khai các chương trình tăng cường nhận thức cho người lao động và cộng đồng bao gồm</w:t>
            </w:r>
            <w:r w:rsidR="003D2BF3" w:rsidRPr="0072696C">
              <w:rPr>
                <w:rFonts w:ascii="Times New Roman" w:hAnsi="Times New Roman"/>
                <w:lang w:val="vi-VN"/>
              </w:rPr>
              <w:t>:</w:t>
            </w:r>
            <w:r w:rsidRPr="0072696C">
              <w:rPr>
                <w:rFonts w:ascii="Times New Roman" w:hAnsi="Times New Roman"/>
                <w:lang w:val="vi-VN"/>
              </w:rPr>
              <w:t xml:space="preserve"> thông </w:t>
            </w:r>
            <w:r w:rsidRPr="0072696C">
              <w:rPr>
                <w:rFonts w:ascii="Times New Roman" w:hAnsi="Times New Roman"/>
                <w:lang w:val="vi-VN"/>
              </w:rPr>
              <w:lastRenderedPageBreak/>
              <w:t>tin, giáo dục, tuyên truyền đề cập đến vấn đề lây nhiễm HIV và hướng dẫn các biện pháp phòng ngừa.</w:t>
            </w:r>
          </w:p>
          <w:p w14:paraId="4CCDB032" w14:textId="77777777" w:rsidR="00C27FB4" w:rsidRPr="0072696C" w:rsidRDefault="00C27FB4" w:rsidP="001008DB">
            <w:pPr>
              <w:spacing w:line="240" w:lineRule="auto"/>
              <w:rPr>
                <w:rFonts w:ascii="Times New Roman" w:hAnsi="Times New Roman"/>
                <w:lang w:val="vi-VN"/>
              </w:rPr>
            </w:pPr>
            <w:r w:rsidRPr="0072696C">
              <w:rPr>
                <w:rFonts w:ascii="Times New Roman" w:hAnsi="Times New Roman"/>
                <w:lang w:val="vi-VN"/>
              </w:rPr>
              <w:t>Tư vấn miễn phí và khuyến khích người lao động xét nghiệm HIV để đảm bảo rằng tất cả họ biết về tình trạng sức khỏe của mình.</w:t>
            </w:r>
          </w:p>
          <w:p w14:paraId="09ED586A" w14:textId="77777777" w:rsidR="00C27FB4" w:rsidRPr="0072696C" w:rsidRDefault="00C27FB4" w:rsidP="001008DB">
            <w:pPr>
              <w:spacing w:line="240" w:lineRule="auto"/>
              <w:rPr>
                <w:rFonts w:ascii="Times New Roman" w:hAnsi="Times New Roman"/>
                <w:lang w:val="vi-VN"/>
              </w:rPr>
            </w:pPr>
            <w:r w:rsidRPr="0072696C">
              <w:rPr>
                <w:rFonts w:ascii="Times New Roman" w:hAnsi="Times New Roman"/>
                <w:lang w:val="vi-VN"/>
              </w:rPr>
              <w:t>Hỗ trợ tiếp cận dịch vụ y tế và động viên những người nhiễm HIV thừa nhận họ đã nhiễm HIV;</w:t>
            </w:r>
          </w:p>
          <w:p w14:paraId="7165A3B6" w14:textId="77777777" w:rsidR="00C27FB4" w:rsidRPr="0072696C" w:rsidRDefault="00C27FB4" w:rsidP="001008DB">
            <w:pPr>
              <w:spacing w:line="240" w:lineRule="auto"/>
              <w:rPr>
                <w:rFonts w:ascii="Times New Roman" w:eastAsia="Times New Roman" w:hAnsi="Times New Roman"/>
                <w:lang w:val="vi-VN"/>
              </w:rPr>
            </w:pPr>
            <w:r w:rsidRPr="0072696C">
              <w:rPr>
                <w:rFonts w:ascii="Times New Roman" w:hAnsi="Times New Roman"/>
                <w:lang w:val="vi-VN"/>
              </w:rPr>
              <w:t>Cung cấp các thiết bị y tế (phát bao cao su miễn phí) cho công nhân tại lán trại;</w:t>
            </w:r>
          </w:p>
        </w:tc>
        <w:tc>
          <w:tcPr>
            <w:tcW w:w="1430" w:type="pct"/>
            <w:tcBorders>
              <w:top w:val="single" w:sz="6" w:space="0" w:color="auto"/>
              <w:left w:val="single" w:sz="6" w:space="0" w:color="auto"/>
              <w:bottom w:val="single" w:sz="6" w:space="0" w:color="auto"/>
              <w:right w:val="single" w:sz="6" w:space="0" w:color="auto"/>
            </w:tcBorders>
            <w:hideMark/>
          </w:tcPr>
          <w:p w14:paraId="634668B6" w14:textId="77777777" w:rsidR="00C27FB4" w:rsidRPr="0072696C" w:rsidRDefault="00C27FB4" w:rsidP="001008DB">
            <w:pPr>
              <w:spacing w:line="240" w:lineRule="auto"/>
              <w:rPr>
                <w:rFonts w:ascii="Times New Roman" w:eastAsia="Times New Roman" w:hAnsi="Times New Roman"/>
                <w:lang w:val="vi-VN"/>
              </w:rPr>
            </w:pPr>
            <w:r w:rsidRPr="0072696C">
              <w:rPr>
                <w:rFonts w:ascii="Times New Roman" w:hAnsi="Times New Roman"/>
                <w:lang w:val="vi-VN"/>
              </w:rPr>
              <w:lastRenderedPageBreak/>
              <w:t>PMU</w:t>
            </w:r>
          </w:p>
          <w:p w14:paraId="1F2C0807" w14:textId="77777777" w:rsidR="00C27FB4" w:rsidRPr="0072696C" w:rsidRDefault="00C27FB4" w:rsidP="001008DB">
            <w:pPr>
              <w:spacing w:line="240" w:lineRule="auto"/>
              <w:rPr>
                <w:rFonts w:ascii="Times New Roman" w:hAnsi="Times New Roman"/>
                <w:lang w:val="vi-VN"/>
              </w:rPr>
            </w:pPr>
            <w:r w:rsidRPr="0072696C">
              <w:rPr>
                <w:rFonts w:ascii="Times New Roman" w:hAnsi="Times New Roman"/>
                <w:lang w:val="vi-VN"/>
              </w:rPr>
              <w:t>Nhà thầu</w:t>
            </w:r>
          </w:p>
          <w:p w14:paraId="773CBC52" w14:textId="77777777" w:rsidR="00C27FB4" w:rsidRPr="0072696C" w:rsidRDefault="00C27FB4" w:rsidP="001008DB">
            <w:pPr>
              <w:spacing w:line="240" w:lineRule="auto"/>
              <w:rPr>
                <w:rFonts w:ascii="Times New Roman" w:hAnsi="Times New Roman"/>
                <w:lang w:val="vi-VN"/>
              </w:rPr>
            </w:pPr>
            <w:r w:rsidRPr="0072696C">
              <w:rPr>
                <w:rFonts w:ascii="Times New Roman" w:hAnsi="Times New Roman"/>
                <w:lang w:val="vi-VN"/>
              </w:rPr>
              <w:t>Trung tâm y tế địa phương</w:t>
            </w:r>
          </w:p>
          <w:p w14:paraId="70119670" w14:textId="77777777" w:rsidR="00C27FB4" w:rsidRPr="0072696C" w:rsidRDefault="00C27FB4" w:rsidP="001008DB">
            <w:pPr>
              <w:spacing w:line="240" w:lineRule="auto"/>
              <w:rPr>
                <w:rFonts w:ascii="Times New Roman" w:hAnsi="Times New Roman"/>
                <w:lang w:val="vi-VN"/>
              </w:rPr>
            </w:pPr>
            <w:r w:rsidRPr="0072696C">
              <w:rPr>
                <w:rFonts w:ascii="Times New Roman" w:hAnsi="Times New Roman"/>
                <w:lang w:val="vi-VN"/>
              </w:rPr>
              <w:t>Cán bộ xã</w:t>
            </w:r>
          </w:p>
          <w:p w14:paraId="6DC5423E" w14:textId="77777777" w:rsidR="00C27FB4" w:rsidRPr="0072696C" w:rsidRDefault="00C27FB4" w:rsidP="001008DB">
            <w:pPr>
              <w:spacing w:line="240" w:lineRule="auto"/>
              <w:rPr>
                <w:rFonts w:ascii="Times New Roman" w:eastAsia="Times New Roman" w:hAnsi="Times New Roman"/>
                <w:lang w:val="vi-VN"/>
              </w:rPr>
            </w:pPr>
            <w:r w:rsidRPr="0072696C">
              <w:rPr>
                <w:rFonts w:ascii="Times New Roman" w:hAnsi="Times New Roman"/>
                <w:lang w:val="vi-VN"/>
              </w:rPr>
              <w:t>Hộị phụ nữ sẽ thực hiện điều phối chung để tạo ra sức mạnh tổng hợp lớn hơn về công tác phòng chống HIV</w:t>
            </w:r>
          </w:p>
        </w:tc>
        <w:tc>
          <w:tcPr>
            <w:tcW w:w="782" w:type="pct"/>
            <w:tcBorders>
              <w:top w:val="single" w:sz="6" w:space="0" w:color="auto"/>
              <w:left w:val="single" w:sz="6" w:space="0" w:color="auto"/>
              <w:bottom w:val="single" w:sz="6" w:space="0" w:color="auto"/>
              <w:right w:val="double" w:sz="4" w:space="0" w:color="auto"/>
            </w:tcBorders>
            <w:hideMark/>
          </w:tcPr>
          <w:p w14:paraId="438B3298" w14:textId="77777777" w:rsidR="00C27FB4" w:rsidRPr="0072696C" w:rsidRDefault="00C27FB4" w:rsidP="001008DB">
            <w:pPr>
              <w:spacing w:line="240" w:lineRule="auto"/>
              <w:rPr>
                <w:rFonts w:ascii="Times New Roman" w:eastAsia="Cambria" w:hAnsi="Times New Roman"/>
              </w:rPr>
            </w:pPr>
            <w:r w:rsidRPr="0072696C">
              <w:rPr>
                <w:rFonts w:ascii="Times New Roman" w:hAnsi="Times New Roman"/>
              </w:rPr>
              <w:t>Trong thời gian xây dựng</w:t>
            </w:r>
          </w:p>
        </w:tc>
      </w:tr>
      <w:tr w:rsidR="0072696C" w:rsidRPr="0072696C" w14:paraId="2361897C" w14:textId="77777777" w:rsidTr="001008DB">
        <w:trPr>
          <w:jc w:val="center"/>
        </w:trPr>
        <w:tc>
          <w:tcPr>
            <w:tcW w:w="821" w:type="pct"/>
            <w:tcBorders>
              <w:top w:val="single" w:sz="6" w:space="0" w:color="auto"/>
              <w:left w:val="double" w:sz="4" w:space="0" w:color="auto"/>
              <w:bottom w:val="double" w:sz="4" w:space="0" w:color="auto"/>
              <w:right w:val="single" w:sz="6" w:space="0" w:color="auto"/>
            </w:tcBorders>
            <w:hideMark/>
          </w:tcPr>
          <w:p w14:paraId="5A239B3E" w14:textId="77777777" w:rsidR="00C27FB4" w:rsidRPr="0072696C" w:rsidRDefault="00C27FB4" w:rsidP="001008DB">
            <w:pPr>
              <w:spacing w:line="240" w:lineRule="auto"/>
              <w:rPr>
                <w:rFonts w:ascii="Times New Roman" w:eastAsia="Cambria" w:hAnsi="Times New Roman"/>
                <w:b/>
              </w:rPr>
            </w:pPr>
            <w:r w:rsidRPr="0072696C">
              <w:rPr>
                <w:rFonts w:ascii="Times New Roman" w:hAnsi="Times New Roman"/>
                <w:b/>
              </w:rPr>
              <w:t>Quản lý dự án</w:t>
            </w:r>
          </w:p>
        </w:tc>
        <w:tc>
          <w:tcPr>
            <w:tcW w:w="1967" w:type="pct"/>
            <w:tcBorders>
              <w:top w:val="single" w:sz="6" w:space="0" w:color="auto"/>
              <w:left w:val="single" w:sz="6" w:space="0" w:color="auto"/>
              <w:bottom w:val="double" w:sz="4" w:space="0" w:color="auto"/>
              <w:right w:val="single" w:sz="6" w:space="0" w:color="auto"/>
            </w:tcBorders>
            <w:hideMark/>
          </w:tcPr>
          <w:p w14:paraId="23077C0E" w14:textId="7F79ED0E" w:rsidR="00C27FB4" w:rsidRPr="0072696C" w:rsidRDefault="00C27FB4" w:rsidP="001008DB">
            <w:pPr>
              <w:spacing w:line="240" w:lineRule="auto"/>
              <w:rPr>
                <w:rFonts w:ascii="Times New Roman" w:eastAsia="Times New Roman" w:hAnsi="Times New Roman"/>
                <w:b/>
              </w:rPr>
            </w:pPr>
            <w:r w:rsidRPr="0072696C">
              <w:rPr>
                <w:rStyle w:val="hps"/>
                <w:rFonts w:ascii="Times New Roman" w:hAnsi="Times New Roman"/>
              </w:rPr>
              <w:t>-</w:t>
            </w:r>
            <w:r w:rsidRPr="0072696C">
              <w:rPr>
                <w:rFonts w:ascii="Times New Roman" w:hAnsi="Times New Roman"/>
              </w:rPr>
              <w:t xml:space="preserve"> Các chỉ dẫn về </w:t>
            </w:r>
            <w:r w:rsidRPr="0072696C">
              <w:rPr>
                <w:rStyle w:val="hps"/>
                <w:rFonts w:ascii="Times New Roman" w:hAnsi="Times New Roman"/>
              </w:rPr>
              <w:t>Giới và phát triển</w:t>
            </w:r>
            <w:r w:rsidR="003D2BF3" w:rsidRPr="0072696C">
              <w:rPr>
                <w:rStyle w:val="hps"/>
                <w:rFonts w:ascii="Times New Roman" w:hAnsi="Times New Roman"/>
              </w:rPr>
              <w:t xml:space="preserve"> </w:t>
            </w:r>
            <w:r w:rsidRPr="0072696C">
              <w:rPr>
                <w:rStyle w:val="hps"/>
                <w:rFonts w:ascii="Times New Roman" w:hAnsi="Times New Roman"/>
              </w:rPr>
              <w:t>và đào tạo sẽ</w:t>
            </w:r>
            <w:r w:rsidR="003D2BF3" w:rsidRPr="0072696C">
              <w:rPr>
                <w:rStyle w:val="hps"/>
                <w:rFonts w:ascii="Times New Roman" w:hAnsi="Times New Roman"/>
              </w:rPr>
              <w:t xml:space="preserve"> </w:t>
            </w:r>
            <w:r w:rsidRPr="0072696C">
              <w:rPr>
                <w:rStyle w:val="hps"/>
                <w:rFonts w:ascii="Times New Roman" w:hAnsi="Times New Roman"/>
              </w:rPr>
              <w:t>được cung cấp cho</w:t>
            </w:r>
            <w:r w:rsidR="003D2BF3" w:rsidRPr="0072696C">
              <w:rPr>
                <w:rStyle w:val="hps"/>
                <w:rFonts w:ascii="Times New Roman" w:hAnsi="Times New Roman"/>
              </w:rPr>
              <w:t xml:space="preserve"> </w:t>
            </w:r>
            <w:r w:rsidRPr="0072696C">
              <w:rPr>
                <w:rStyle w:val="hps"/>
                <w:rFonts w:ascii="Times New Roman" w:hAnsi="Times New Roman"/>
              </w:rPr>
              <w:t>nhân viên</w:t>
            </w:r>
            <w:r w:rsidR="003D2BF3" w:rsidRPr="0072696C">
              <w:rPr>
                <w:rStyle w:val="hps"/>
                <w:rFonts w:ascii="Times New Roman" w:hAnsi="Times New Roman"/>
              </w:rPr>
              <w:t xml:space="preserve"> </w:t>
            </w:r>
            <w:r w:rsidRPr="0072696C">
              <w:rPr>
                <w:rStyle w:val="hps"/>
                <w:rFonts w:ascii="Times New Roman" w:hAnsi="Times New Roman"/>
              </w:rPr>
              <w:t>Ban QLDA</w:t>
            </w:r>
            <w:r w:rsidRPr="0072696C">
              <w:rPr>
                <w:rFonts w:ascii="Times New Roman" w:hAnsi="Times New Roman"/>
              </w:rPr>
              <w:t xml:space="preserve">, các tổ chức </w:t>
            </w:r>
            <w:r w:rsidRPr="0072696C">
              <w:rPr>
                <w:rStyle w:val="hps"/>
                <w:rFonts w:ascii="Times New Roman" w:hAnsi="Times New Roman"/>
              </w:rPr>
              <w:t>địa phươngvà các nhà thầu</w:t>
            </w:r>
            <w:r w:rsidRPr="0072696C">
              <w:rPr>
                <w:rFonts w:ascii="Times New Roman" w:hAnsi="Times New Roman"/>
              </w:rPr>
              <w:t>.</w:t>
            </w:r>
          </w:p>
          <w:p w14:paraId="712EF974" w14:textId="4D2A5DC6" w:rsidR="00C27FB4" w:rsidRPr="0072696C" w:rsidRDefault="00C27FB4" w:rsidP="001008DB">
            <w:pPr>
              <w:spacing w:line="240" w:lineRule="auto"/>
              <w:rPr>
                <w:rStyle w:val="hps"/>
                <w:rFonts w:ascii="Times New Roman" w:hAnsi="Times New Roman"/>
              </w:rPr>
            </w:pPr>
            <w:r w:rsidRPr="0072696C">
              <w:rPr>
                <w:rStyle w:val="hps"/>
                <w:rFonts w:ascii="Times New Roman" w:hAnsi="Times New Roman"/>
              </w:rPr>
              <w:t>Tất cả</w:t>
            </w:r>
            <w:r w:rsidR="003D2BF3" w:rsidRPr="0072696C">
              <w:rPr>
                <w:rStyle w:val="hps"/>
                <w:rFonts w:ascii="Times New Roman" w:hAnsi="Times New Roman"/>
              </w:rPr>
              <w:t xml:space="preserve"> </w:t>
            </w:r>
            <w:r w:rsidRPr="0072696C">
              <w:rPr>
                <w:rStyle w:val="hps"/>
                <w:rFonts w:ascii="Times New Roman" w:hAnsi="Times New Roman"/>
              </w:rPr>
              <w:t>các hoạt động</w:t>
            </w:r>
            <w:r w:rsidR="003D2BF3" w:rsidRPr="0072696C">
              <w:rPr>
                <w:rStyle w:val="hps"/>
                <w:rFonts w:ascii="Times New Roman" w:hAnsi="Times New Roman"/>
              </w:rPr>
              <w:t xml:space="preserve"> </w:t>
            </w:r>
            <w:r w:rsidRPr="0072696C">
              <w:rPr>
                <w:rStyle w:val="hps"/>
                <w:rFonts w:ascii="Times New Roman" w:hAnsi="Times New Roman"/>
              </w:rPr>
              <w:t>phát triển năng lực</w:t>
            </w:r>
            <w:r w:rsidR="003D2BF3" w:rsidRPr="0072696C">
              <w:rPr>
                <w:rStyle w:val="hps"/>
                <w:rFonts w:ascii="Times New Roman" w:hAnsi="Times New Roman"/>
              </w:rPr>
              <w:t xml:space="preserve"> </w:t>
            </w:r>
            <w:r w:rsidRPr="0072696C">
              <w:rPr>
                <w:rStyle w:val="hps"/>
                <w:rFonts w:ascii="Times New Roman" w:hAnsi="Times New Roman"/>
              </w:rPr>
              <w:t>sẽ bao gồm</w:t>
            </w:r>
            <w:r w:rsidR="003D2BF3" w:rsidRPr="0072696C">
              <w:rPr>
                <w:rStyle w:val="hps"/>
                <w:rFonts w:ascii="Times New Roman" w:hAnsi="Times New Roman"/>
              </w:rPr>
              <w:t xml:space="preserve"> </w:t>
            </w:r>
            <w:r w:rsidRPr="0072696C">
              <w:rPr>
                <w:rStyle w:val="hps"/>
                <w:rFonts w:ascii="Times New Roman" w:hAnsi="Times New Roman"/>
              </w:rPr>
              <w:t>các mục tiêu</w:t>
            </w:r>
            <w:r w:rsidR="003D2BF3" w:rsidRPr="0072696C">
              <w:rPr>
                <w:rStyle w:val="hps"/>
                <w:rFonts w:ascii="Times New Roman" w:hAnsi="Times New Roman"/>
              </w:rPr>
              <w:t xml:space="preserve"> </w:t>
            </w:r>
            <w:r w:rsidRPr="0072696C">
              <w:rPr>
                <w:rStyle w:val="hps"/>
                <w:rFonts w:ascii="Times New Roman" w:hAnsi="Times New Roman"/>
              </w:rPr>
              <w:t>cho</w:t>
            </w:r>
            <w:r w:rsidR="003D2BF3" w:rsidRPr="0072696C">
              <w:rPr>
                <w:rStyle w:val="hps"/>
                <w:rFonts w:ascii="Times New Roman" w:hAnsi="Times New Roman"/>
              </w:rPr>
              <w:t xml:space="preserve"> </w:t>
            </w:r>
            <w:r w:rsidRPr="0072696C">
              <w:rPr>
                <w:rStyle w:val="hps"/>
                <w:rFonts w:ascii="Times New Roman" w:hAnsi="Times New Roman"/>
              </w:rPr>
              <w:t>phụ nữ tham gia</w:t>
            </w:r>
            <w:r w:rsidR="003D2BF3" w:rsidRPr="0072696C">
              <w:rPr>
                <w:rStyle w:val="hps"/>
                <w:rFonts w:ascii="Times New Roman" w:hAnsi="Times New Roman"/>
              </w:rPr>
              <w:t xml:space="preserve"> </w:t>
            </w:r>
            <w:r w:rsidRPr="0072696C">
              <w:rPr>
                <w:rStyle w:val="hps"/>
                <w:rFonts w:ascii="Times New Roman" w:hAnsi="Times New Roman"/>
              </w:rPr>
              <w:t xml:space="preserve">và </w:t>
            </w:r>
            <w:r w:rsidR="003D2BF3" w:rsidRPr="0072696C">
              <w:rPr>
                <w:rStyle w:val="hps"/>
                <w:rFonts w:ascii="Times New Roman" w:hAnsi="Times New Roman"/>
              </w:rPr>
              <w:t>DTTS</w:t>
            </w:r>
            <w:r w:rsidRPr="0072696C">
              <w:rPr>
                <w:rStyle w:val="hps"/>
                <w:rFonts w:ascii="Times New Roman" w:hAnsi="Times New Roman"/>
              </w:rPr>
              <w:t>.</w:t>
            </w:r>
          </w:p>
          <w:p w14:paraId="3224C536" w14:textId="0772E8DC" w:rsidR="00C27FB4" w:rsidRPr="0072696C" w:rsidRDefault="00C27FB4" w:rsidP="001008DB">
            <w:pPr>
              <w:spacing w:line="240" w:lineRule="auto"/>
              <w:rPr>
                <w:rStyle w:val="hps"/>
                <w:rFonts w:ascii="Times New Roman" w:hAnsi="Times New Roman"/>
                <w:b/>
              </w:rPr>
            </w:pPr>
            <w:r w:rsidRPr="0072696C">
              <w:rPr>
                <w:rStyle w:val="hps"/>
                <w:rFonts w:ascii="Times New Roman" w:hAnsi="Times New Roman"/>
              </w:rPr>
              <w:t>Tư vấn</w:t>
            </w:r>
            <w:r w:rsidR="00772E4A" w:rsidRPr="0072696C">
              <w:rPr>
                <w:rStyle w:val="hps"/>
                <w:rFonts w:ascii="Times New Roman" w:hAnsi="Times New Roman"/>
              </w:rPr>
              <w:t xml:space="preserve"> </w:t>
            </w:r>
            <w:r w:rsidRPr="0072696C">
              <w:rPr>
                <w:rStyle w:val="hps"/>
                <w:rFonts w:ascii="Times New Roman" w:hAnsi="Times New Roman"/>
              </w:rPr>
              <w:t>thực hiện dự án</w:t>
            </w:r>
          </w:p>
          <w:p w14:paraId="47AE7C03" w14:textId="63EF79A2" w:rsidR="00C27FB4" w:rsidRPr="0072696C" w:rsidRDefault="00C27FB4" w:rsidP="00772E4A">
            <w:pPr>
              <w:spacing w:line="240" w:lineRule="auto"/>
              <w:rPr>
                <w:rFonts w:ascii="Times New Roman" w:eastAsia="Times New Roman" w:hAnsi="Times New Roman"/>
              </w:rPr>
            </w:pPr>
            <w:r w:rsidRPr="0072696C">
              <w:rPr>
                <w:rStyle w:val="hps"/>
                <w:rFonts w:ascii="Times New Roman" w:hAnsi="Times New Roman"/>
              </w:rPr>
              <w:t>PPMU</w:t>
            </w:r>
            <w:r w:rsidR="00772E4A" w:rsidRPr="0072696C">
              <w:rPr>
                <w:rStyle w:val="hps"/>
                <w:rFonts w:ascii="Times New Roman" w:hAnsi="Times New Roman"/>
              </w:rPr>
              <w:t xml:space="preserve"> trong thiết </w:t>
            </w:r>
            <w:r w:rsidRPr="0072696C">
              <w:rPr>
                <w:rStyle w:val="hps"/>
                <w:rFonts w:ascii="Times New Roman" w:hAnsi="Times New Roman"/>
              </w:rPr>
              <w:t>kế và</w:t>
            </w:r>
            <w:r w:rsidR="00772E4A" w:rsidRPr="0072696C">
              <w:rPr>
                <w:rStyle w:val="hps"/>
                <w:rFonts w:ascii="Times New Roman" w:hAnsi="Times New Roman"/>
              </w:rPr>
              <w:t xml:space="preserve"> </w:t>
            </w:r>
            <w:r w:rsidRPr="0072696C">
              <w:rPr>
                <w:rStyle w:val="hps"/>
                <w:rFonts w:ascii="Times New Roman" w:hAnsi="Times New Roman"/>
              </w:rPr>
              <w:t>thực hiện ban đầu</w:t>
            </w:r>
          </w:p>
        </w:tc>
        <w:tc>
          <w:tcPr>
            <w:tcW w:w="1430" w:type="pct"/>
            <w:tcBorders>
              <w:top w:val="single" w:sz="6" w:space="0" w:color="auto"/>
              <w:left w:val="single" w:sz="6" w:space="0" w:color="auto"/>
              <w:bottom w:val="double" w:sz="4" w:space="0" w:color="auto"/>
              <w:right w:val="single" w:sz="6" w:space="0" w:color="auto"/>
            </w:tcBorders>
            <w:hideMark/>
          </w:tcPr>
          <w:p w14:paraId="0BD85F4D" w14:textId="77777777" w:rsidR="00C27FB4" w:rsidRPr="0072696C" w:rsidRDefault="00C27FB4" w:rsidP="003F38F8">
            <w:pPr>
              <w:numPr>
                <w:ilvl w:val="0"/>
                <w:numId w:val="46"/>
              </w:numPr>
              <w:tabs>
                <w:tab w:val="num" w:pos="360"/>
              </w:tabs>
              <w:spacing w:before="0" w:line="240" w:lineRule="auto"/>
              <w:ind w:left="175" w:hanging="175"/>
              <w:jc w:val="left"/>
              <w:rPr>
                <w:rFonts w:ascii="Times New Roman" w:eastAsia="Cambria" w:hAnsi="Times New Roman"/>
                <w:lang w:val="vi-VN"/>
              </w:rPr>
            </w:pPr>
            <w:r w:rsidRPr="0072696C">
              <w:rPr>
                <w:rFonts w:ascii="Times New Roman" w:hAnsi="Times New Roman"/>
                <w:lang w:val="vi-VN"/>
              </w:rPr>
              <w:t>Tư vấn thực hiện dự án</w:t>
            </w:r>
          </w:p>
          <w:p w14:paraId="06CCC925" w14:textId="77777777" w:rsidR="00C27FB4" w:rsidRPr="0072696C" w:rsidRDefault="00C27FB4" w:rsidP="003F38F8">
            <w:pPr>
              <w:numPr>
                <w:ilvl w:val="0"/>
                <w:numId w:val="46"/>
              </w:numPr>
              <w:tabs>
                <w:tab w:val="num" w:pos="360"/>
              </w:tabs>
              <w:spacing w:before="0" w:line="240" w:lineRule="auto"/>
              <w:ind w:left="175" w:hanging="175"/>
              <w:jc w:val="left"/>
              <w:rPr>
                <w:rFonts w:ascii="Times New Roman" w:eastAsia="Cambria" w:hAnsi="Times New Roman"/>
              </w:rPr>
            </w:pPr>
            <w:r w:rsidRPr="0072696C">
              <w:rPr>
                <w:rFonts w:ascii="Times New Roman" w:hAnsi="Times New Roman"/>
              </w:rPr>
              <w:t>PPMU</w:t>
            </w:r>
          </w:p>
        </w:tc>
        <w:tc>
          <w:tcPr>
            <w:tcW w:w="782" w:type="pct"/>
            <w:tcBorders>
              <w:top w:val="single" w:sz="6" w:space="0" w:color="auto"/>
              <w:left w:val="single" w:sz="6" w:space="0" w:color="auto"/>
              <w:bottom w:val="double" w:sz="4" w:space="0" w:color="auto"/>
              <w:right w:val="double" w:sz="4" w:space="0" w:color="auto"/>
            </w:tcBorders>
            <w:hideMark/>
          </w:tcPr>
          <w:p w14:paraId="794D3E72" w14:textId="751A18E9" w:rsidR="00C27FB4" w:rsidRPr="0072696C" w:rsidRDefault="00C27FB4" w:rsidP="001008DB">
            <w:pPr>
              <w:spacing w:line="240" w:lineRule="auto"/>
              <w:rPr>
                <w:rFonts w:ascii="Times New Roman" w:eastAsia="Cambria" w:hAnsi="Times New Roman"/>
              </w:rPr>
            </w:pPr>
            <w:r w:rsidRPr="0072696C">
              <w:rPr>
                <w:rFonts w:ascii="Times New Roman" w:hAnsi="Times New Roman"/>
              </w:rPr>
              <w:t>Trong quá tr</w:t>
            </w:r>
            <w:r w:rsidR="003D2BF3" w:rsidRPr="0072696C">
              <w:rPr>
                <w:rFonts w:ascii="Times New Roman" w:hAnsi="Times New Roman"/>
              </w:rPr>
              <w:t>ì</w:t>
            </w:r>
            <w:r w:rsidRPr="0072696C">
              <w:rPr>
                <w:rFonts w:ascii="Times New Roman" w:hAnsi="Times New Roman"/>
              </w:rPr>
              <w:t>nh thiết kế và thực hiện ban đầu</w:t>
            </w:r>
          </w:p>
        </w:tc>
      </w:tr>
    </w:tbl>
    <w:p w14:paraId="6FE42D71" w14:textId="73BD8E35" w:rsidR="00234B9E" w:rsidRPr="0072696C" w:rsidRDefault="003C0961" w:rsidP="00651D64">
      <w:pPr>
        <w:keepNext/>
        <w:spacing w:before="240" w:after="240" w:line="288" w:lineRule="auto"/>
        <w:jc w:val="center"/>
        <w:outlineLvl w:val="0"/>
        <w:rPr>
          <w:rFonts w:ascii="Times New Roman" w:hAnsi="Times New Roman"/>
          <w:b/>
          <w:bCs/>
          <w:kern w:val="32"/>
          <w:lang w:val="pt-BR"/>
        </w:rPr>
      </w:pPr>
      <w:bookmarkStart w:id="885" w:name="_Toc418847827"/>
      <w:r w:rsidRPr="0072696C">
        <w:rPr>
          <w:rFonts w:ascii="Times New Roman" w:hAnsi="Times New Roman"/>
          <w:b/>
          <w:bCs/>
          <w:kern w:val="32"/>
          <w:lang w:val="pt-BR"/>
        </w:rPr>
        <w:t>Bảng B4-3. Đào tạo hỗ trợ lồng ghép giới trong khi thi công tiểu dự án Khôi phục và Sửa chữa hồ Đại Thắng.</w:t>
      </w:r>
    </w:p>
    <w:p w14:paraId="1FB02843"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44054E82"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1AA1A599"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465AA64A"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1EAA3835"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033AFC22"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08E764A5"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300CBB94"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7384D89F"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4A7741BC"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5C21B62B"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1456668A"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51A88A95"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49D956C9"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31E34300"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768E12A4"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436E0DE5"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7017EED1"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6131C5F4"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4D840F8F"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5E55CCB2"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1C9AAA26"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747E3357" w14:textId="77777777" w:rsidR="00234B9E" w:rsidRPr="0072696C" w:rsidRDefault="00234B9E" w:rsidP="00651D64">
      <w:pPr>
        <w:keepNext/>
        <w:spacing w:before="240" w:after="240" w:line="288" w:lineRule="auto"/>
        <w:jc w:val="center"/>
        <w:outlineLvl w:val="0"/>
        <w:rPr>
          <w:rFonts w:ascii="Times New Roman" w:hAnsi="Times New Roman"/>
          <w:b/>
          <w:bCs/>
          <w:kern w:val="32"/>
          <w:lang w:val="pt-BR"/>
        </w:rPr>
      </w:pPr>
    </w:p>
    <w:p w14:paraId="28849202" w14:textId="053A936A" w:rsidR="00651D64" w:rsidRPr="0072696C" w:rsidRDefault="00651D64" w:rsidP="00186892">
      <w:pPr>
        <w:pStyle w:val="Heading2"/>
        <w:numPr>
          <w:ilvl w:val="0"/>
          <w:numId w:val="0"/>
        </w:numPr>
        <w:ind w:left="680" w:hanging="680"/>
        <w:jc w:val="center"/>
        <w:rPr>
          <w:rFonts w:ascii="Times New Roman" w:hAnsi="Times New Roman"/>
          <w:color w:val="auto"/>
          <w:spacing w:val="-1"/>
          <w:position w:val="-1"/>
          <w:sz w:val="24"/>
          <w:szCs w:val="24"/>
          <w:lang w:val="nb-NO"/>
        </w:rPr>
      </w:pPr>
      <w:bookmarkStart w:id="886" w:name="_Toc424907977"/>
      <w:r w:rsidRPr="0072696C">
        <w:rPr>
          <w:rFonts w:ascii="Times New Roman" w:hAnsi="Times New Roman"/>
          <w:color w:val="auto"/>
          <w:spacing w:val="-1"/>
          <w:position w:val="-1"/>
          <w:sz w:val="24"/>
          <w:szCs w:val="24"/>
          <w:lang w:val="nb-NO"/>
        </w:rPr>
        <w:lastRenderedPageBreak/>
        <w:t>PHỤ LỤ</w:t>
      </w:r>
      <w:r w:rsidR="0099588E" w:rsidRPr="0072696C">
        <w:rPr>
          <w:rFonts w:ascii="Times New Roman" w:hAnsi="Times New Roman"/>
          <w:color w:val="auto"/>
          <w:spacing w:val="-1"/>
          <w:position w:val="-1"/>
          <w:sz w:val="24"/>
          <w:szCs w:val="24"/>
          <w:lang w:val="nb-NO"/>
        </w:rPr>
        <w:t>C B5</w:t>
      </w:r>
      <w:r w:rsidRPr="0072696C">
        <w:rPr>
          <w:rFonts w:ascii="Times New Roman" w:hAnsi="Times New Roman"/>
          <w:color w:val="auto"/>
          <w:spacing w:val="-1"/>
          <w:position w:val="-1"/>
          <w:sz w:val="24"/>
          <w:szCs w:val="24"/>
          <w:lang w:val="nb-NO"/>
        </w:rPr>
        <w:t xml:space="preserve">: </w:t>
      </w:r>
      <w:bookmarkEnd w:id="885"/>
      <w:bookmarkEnd w:id="886"/>
      <w:r w:rsidR="003C0961" w:rsidRPr="0072696C">
        <w:rPr>
          <w:rFonts w:ascii="Times New Roman" w:hAnsi="Times New Roman"/>
          <w:color w:val="auto"/>
          <w:spacing w:val="-1"/>
          <w:position w:val="-1"/>
          <w:sz w:val="24"/>
          <w:szCs w:val="24"/>
          <w:lang w:val="nb-NO"/>
        </w:rPr>
        <w:t>MÔ TẢ VỀ CÔNG TÁC CHUẨN BỊ BAO GỒM TỔ CHỨC, THỂ CHẾ, VÀ GIÁM SÁT, ĐÁNH GIÁ</w:t>
      </w:r>
    </w:p>
    <w:p w14:paraId="00E224E2" w14:textId="77777777" w:rsidR="00651D64" w:rsidRPr="0072696C" w:rsidRDefault="00EA6494" w:rsidP="00651D64">
      <w:pPr>
        <w:spacing w:line="240" w:lineRule="auto"/>
        <w:jc w:val="left"/>
        <w:rPr>
          <w:rFonts w:ascii="Times New Roman" w:hAnsi="Times New Roman"/>
          <w:b/>
          <w:lang w:val="de-DE"/>
        </w:rPr>
      </w:pPr>
      <w:hyperlink r:id="rId114" w:anchor="_Toc304635239" w:history="1">
        <w:r w:rsidR="00651D64" w:rsidRPr="0072696C">
          <w:rPr>
            <w:rFonts w:ascii="Times New Roman" w:hAnsi="Times New Roman"/>
            <w:b/>
            <w:lang w:val="de-DE"/>
          </w:rPr>
          <w:t>1. Tham vấn và công bố thông tin</w:t>
        </w:r>
      </w:hyperlink>
    </w:p>
    <w:p w14:paraId="7EAD9085" w14:textId="77777777" w:rsidR="00651D64" w:rsidRPr="0072696C" w:rsidRDefault="00651D64" w:rsidP="00651D64">
      <w:pPr>
        <w:tabs>
          <w:tab w:val="left" w:pos="-360"/>
          <w:tab w:val="left" w:pos="-284"/>
        </w:tabs>
        <w:autoSpaceDE w:val="0"/>
        <w:autoSpaceDN w:val="0"/>
        <w:adjustRightInd w:val="0"/>
        <w:spacing w:line="240" w:lineRule="auto"/>
        <w:rPr>
          <w:rFonts w:ascii="Times New Roman" w:hAnsi="Times New Roman"/>
          <w:lang w:val="vi-VN" w:eastAsia="en-GB" w:bidi="th-TH"/>
        </w:rPr>
      </w:pPr>
      <w:r w:rsidRPr="0072696C">
        <w:rPr>
          <w:rFonts w:ascii="Times New Roman" w:hAnsi="Times New Roman"/>
          <w:lang w:val="vi-VN" w:eastAsia="en-GB" w:bidi="th-TH"/>
        </w:rPr>
        <w:t xml:space="preserve">Các mục tiêu chủ yếu của công bố thông tin và tham vấn cộng đồng là bảo đảm sự tham gia của cộng đồng bị ảnh hưởng, của các hộ gia đình, chính quyền địa phương, tổ chức có liên quan trong việc chia sẻ thông tin về dự án, tư vấn về lựa chọn phương án kỹ thuật, dự kiến </w:t>
      </w:r>
      <w:r w:rsidRPr="0072696C">
        <w:rPr>
          <w:rFonts w:ascii="Cambria Math" w:hAnsi="Cambria Math" w:cs="Cambria Math"/>
          <w:lang w:val="vi-VN" w:eastAsia="en-GB" w:bidi="th-TH"/>
        </w:rPr>
        <w:t>​​</w:t>
      </w:r>
      <w:r w:rsidRPr="0072696C">
        <w:rPr>
          <w:rFonts w:ascii="Times New Roman" w:hAnsi="Times New Roman"/>
          <w:lang w:val="vi-VN" w:eastAsia="en-GB" w:bidi="th-TH"/>
        </w:rPr>
        <w:t>các tác động về đất đai, thu nhập và tài sản trên đất... Bản công bố thông tin là một đóng góp quan trọng trong việc thúc đẩy tiến độ của dự án trong quá trình thực hiện, chuẩn bị, và khi dự án đi vào hoạt động với sự đồng thuận của cộng đồng, chính quyền Ban quản lý dự án. Điều này sẽ giảm thiểu khả năng xung đột phát sinh và rủi ro khác, tăng hiệu quả đầu tư và ý nghĩa xã hội của dự án.</w:t>
      </w:r>
    </w:p>
    <w:p w14:paraId="638E34C7" w14:textId="77777777" w:rsidR="00651D64" w:rsidRPr="0072696C" w:rsidRDefault="00651D64" w:rsidP="00651D64">
      <w:pPr>
        <w:tabs>
          <w:tab w:val="left" w:pos="-360"/>
          <w:tab w:val="left" w:pos="-284"/>
        </w:tabs>
        <w:autoSpaceDE w:val="0"/>
        <w:autoSpaceDN w:val="0"/>
        <w:adjustRightInd w:val="0"/>
        <w:spacing w:line="240" w:lineRule="auto"/>
        <w:rPr>
          <w:rFonts w:ascii="Times New Roman" w:hAnsi="Times New Roman"/>
          <w:lang w:val="vi-VN" w:eastAsia="en-GB" w:bidi="th-TH"/>
        </w:rPr>
      </w:pPr>
      <w:r w:rsidRPr="0072696C">
        <w:rPr>
          <w:rFonts w:ascii="Times New Roman" w:hAnsi="Times New Roman"/>
          <w:lang w:val="vi-VN" w:eastAsia="en-GB" w:bidi="th-TH"/>
        </w:rPr>
        <w:t>Chương trình thông tin và tham vấn cộng đồng phải đảm bảo rằng:</w:t>
      </w:r>
    </w:p>
    <w:p w14:paraId="618BA26A"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lang w:val="vi-VN"/>
        </w:rPr>
      </w:pPr>
      <w:bookmarkStart w:id="887" w:name="_Toc424890510"/>
      <w:r w:rsidRPr="0072696C">
        <w:rPr>
          <w:rFonts w:ascii="Times New Roman" w:hAnsi="Times New Roman"/>
          <w:lang w:val="vi-VN"/>
        </w:rPr>
        <w:t>Các nhà chức trách có thẩm quyền của địa phương cũng như đại diện của người dân bị ảnh hưởng sẽ được tham gia trong việc lập dự án và quá trình ra quyết định. Ban quản lý dự án sẽ làm việc chặt chẽ với xã/ huyện trong quá trình thực hiện dự án. Sự tham gia của người dân bị ảnh hưởng trong quá trình thực hiện sẽ được tiếp tục bằng cách yêu cầu các xã/ huyện mời đại diện của người dân bị ảnh hưởng tham gia thành viên của hội đồng bồi thường, giải phóng mặt bằng và tái định cư và tham gia một phần trong hoạt động tái định cư.</w:t>
      </w:r>
      <w:bookmarkEnd w:id="887"/>
    </w:p>
    <w:p w14:paraId="44E29A78"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lang w:val="vi-VN"/>
        </w:rPr>
      </w:pPr>
      <w:bookmarkStart w:id="888" w:name="_Toc424890511"/>
      <w:r w:rsidRPr="0072696C">
        <w:rPr>
          <w:rFonts w:ascii="Times New Roman" w:hAnsi="Times New Roman"/>
          <w:lang w:val="vi-VN"/>
        </w:rPr>
        <w:t>Chia sẻ tất cả các thông tin về các hạng mục và hoạt động theo kế hoạch của dự án cho người bị ảnh hưởng.</w:t>
      </w:r>
      <w:bookmarkEnd w:id="888"/>
    </w:p>
    <w:p w14:paraId="444CBEE4"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lang w:val="vi-VN"/>
        </w:rPr>
      </w:pPr>
      <w:bookmarkStart w:id="889" w:name="_Toc424890512"/>
      <w:r w:rsidRPr="0072696C">
        <w:rPr>
          <w:rFonts w:ascii="Times New Roman" w:hAnsi="Times New Roman"/>
          <w:lang w:val="vi-VN"/>
        </w:rPr>
        <w:t>Thu thập thông tin về nhu cầu và ưu tiên của những người bị ảnh hưởng cũng như nhận được thông tin về phản ứng của họ về chính sách và các hoạt động đề xuất.</w:t>
      </w:r>
      <w:bookmarkEnd w:id="889"/>
    </w:p>
    <w:p w14:paraId="4F440DBD"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lang w:val="vi-VN"/>
        </w:rPr>
      </w:pPr>
      <w:bookmarkStart w:id="890" w:name="_Toc424890513"/>
      <w:r w:rsidRPr="0072696C">
        <w:rPr>
          <w:rFonts w:ascii="Times New Roman" w:hAnsi="Times New Roman"/>
          <w:lang w:val="vi-VN"/>
        </w:rPr>
        <w:t>Bảo đảm rằng những người bị ảnh hưởng có thể được thông báo đầy đủ với quyết định trực tiếp ảnh hưởng đến thu nhập và đời sống của họ và họ có cơ hội tham gia vào các hoạt động và ra quyết định về các vấn đề ảnh hưởng trực tiếp đến họ.</w:t>
      </w:r>
      <w:bookmarkEnd w:id="890"/>
    </w:p>
    <w:p w14:paraId="00CFEE7F"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lang w:val="vi-VN"/>
        </w:rPr>
      </w:pPr>
      <w:bookmarkStart w:id="891" w:name="_Toc424890514"/>
      <w:r w:rsidRPr="0072696C">
        <w:rPr>
          <w:rFonts w:ascii="Times New Roman" w:hAnsi="Times New Roman"/>
          <w:lang w:val="vi-VN"/>
        </w:rPr>
        <w:t>Bảo đảm tính minh bạch trong tất cả các hoạt động liên quan đến thu hồi đất, bồi thường, tái định cư và phục hồi.</w:t>
      </w:r>
      <w:bookmarkEnd w:id="891"/>
    </w:p>
    <w:p w14:paraId="43FD21A7" w14:textId="77777777" w:rsidR="00651D64" w:rsidRPr="0072696C" w:rsidRDefault="00651D64" w:rsidP="00651D64">
      <w:pPr>
        <w:spacing w:line="240" w:lineRule="auto"/>
        <w:rPr>
          <w:rFonts w:ascii="Times New Roman" w:hAnsi="Times New Roman"/>
          <w:lang w:val="vi-VN"/>
        </w:rPr>
      </w:pPr>
      <w:r w:rsidRPr="0072696C">
        <w:rPr>
          <w:rFonts w:ascii="Times New Roman" w:hAnsi="Times New Roman"/>
          <w:lang w:val="vi-VN"/>
        </w:rPr>
        <w:t>Đối với Ngân hàng thế giới, người bị ảnh hưởng bởi dự án cần phải được thông báo đầy đủ và phải được tham vấn kỹ về việc tái định cư và các phương án bồi thường. Tham vấn là điểm khởi đầu cho tất cả các hoạt động liên quan đến tái định cư. Người bị ảnh hưởng bởi tái định cư có thể e ngại rằng họ có thể ảnh hưởng sinh kế và quan hệ cộng đồng, hoặc lo sợ các quyền lợi không được đảm bảo. Được tham gia vào lập kế hoạch và quản lý tái định cư giúp họ giảm bớt những e ngại và đem lại cho người bị ảnh hưởng cơ hội để tham gia quyết định những gì sẽ ảnh hưởng đến cuộc sống của họ. Việc thực hiện tái định cư mà không có sự tham vấn có thể dẫn đến một chiến lược không phù hợp và cuối cùng là không có tác dụng. Không có sự tham vấn, người bị ảnh hưởng có thể sẽ phản ứng tiêu cực đối dự án, gây ra những khó khăn về mặt xã hội, làm chậm đáng kể việc hoàn thành mục tiêu hay thậm chí bị bỏ qua, và chi phí sẽ tăng lên. Do đó, khi có tham vấn, sự phản đối ban đầu về dự án có thể sẽ được chuyển thành sự tham gia mang tính xây dựng.</w:t>
      </w:r>
    </w:p>
    <w:p w14:paraId="6100E141" w14:textId="77777777" w:rsidR="00651D64" w:rsidRPr="0072696C" w:rsidRDefault="00651D64" w:rsidP="00651D64">
      <w:pPr>
        <w:spacing w:line="240" w:lineRule="auto"/>
        <w:rPr>
          <w:rFonts w:ascii="Times New Roman" w:hAnsi="Times New Roman"/>
          <w:lang w:val="vi-VN"/>
        </w:rPr>
      </w:pPr>
      <w:r w:rsidRPr="0072696C">
        <w:rPr>
          <w:rFonts w:ascii="Times New Roman" w:hAnsi="Times New Roman"/>
          <w:lang w:val="vi-VN"/>
        </w:rPr>
        <w:t xml:space="preserve">Đối với Việt Nam, một bước quan trọng tiếp theo trong việc đẩy mạnh dân chủ ở cấp cơ sở là Chỉ thị số 30-CT/TW của Trung ương Đảng Cộng sản Việt Nam trong “Xây dụng và thực hiện quy chế dân chủ cơ sở” và Nghị định 79/2003/NĐ-CP cũng về vấn đề này. Điểm mấu chốt của văn bản pháp lý này là câu khẩu hiệu nổi tiếng “dân biết, dân bàn, dân làm, dân kiểm </w:t>
      </w:r>
      <w:r w:rsidRPr="0072696C">
        <w:rPr>
          <w:rFonts w:ascii="Times New Roman" w:hAnsi="Times New Roman"/>
          <w:lang w:val="vi-VN"/>
        </w:rPr>
        <w:lastRenderedPageBreak/>
        <w:t>tra”; Pháp lệnh 34/2007/PL-UBTVQH11 chỉ ra những vấn đề gì mà chính quyền địa phương và cộng đồng tham gia ý kiến trước khi cơ quan có thẩm quyền ra quyết định; trong đó có bao gồm việc xây dựng phương án bồi thường hỗ trợ và tái định cư liên quan đến dự án, công trình trên địa bàn cấp phường/xã; Điều 39, khoản 2, Luật Đất đai 2003 yêu cầu công khai các vấn đề liên quan tái định cư, như các lý do, kế hoạch thu hồi đất, kế hoạch di dời, kế hoạch bồi thường chung, việc giải phóng mặt bằng cho những người bị ảnh hưởng.</w:t>
      </w:r>
    </w:p>
    <w:p w14:paraId="79CE5AE5" w14:textId="77777777" w:rsidR="00651D64" w:rsidRPr="0072696C" w:rsidRDefault="00651D64" w:rsidP="00651D64">
      <w:pPr>
        <w:tabs>
          <w:tab w:val="left" w:pos="-900"/>
          <w:tab w:val="left" w:pos="0"/>
          <w:tab w:val="left" w:pos="720"/>
          <w:tab w:val="left" w:pos="1843"/>
        </w:tabs>
        <w:autoSpaceDE w:val="0"/>
        <w:autoSpaceDN w:val="0"/>
        <w:adjustRightInd w:val="0"/>
        <w:spacing w:line="240" w:lineRule="auto"/>
        <w:outlineLvl w:val="5"/>
        <w:rPr>
          <w:rFonts w:ascii="Times New Roman" w:hAnsi="Times New Roman"/>
          <w:b/>
          <w:lang w:val="vi-VN"/>
        </w:rPr>
      </w:pPr>
      <w:bookmarkStart w:id="892" w:name="_Toc424890515"/>
      <w:r w:rsidRPr="0072696C">
        <w:rPr>
          <w:rFonts w:ascii="Times New Roman" w:hAnsi="Times New Roman"/>
          <w:lang w:val="vi-VN"/>
        </w:rPr>
        <w:t>Như vậy, tham vấn và sự tham gia là một sự đổi mới trong việc thực hiện dự án tại Việt Nam. Chính sách này sẽ khắc phục được những bất cập trong quá trình triển khai và thực hiện dự án, bởi cả người dân địa phương và người thực hiện dự án đều thiếu kinh nghiệm trong lĩnh vực này</w:t>
      </w:r>
      <w:r w:rsidRPr="0072696C">
        <w:rPr>
          <w:rFonts w:ascii="Times New Roman" w:hAnsi="Times New Roman"/>
          <w:b/>
          <w:lang w:val="vi-VN"/>
        </w:rPr>
        <w:t>.</w:t>
      </w:r>
      <w:bookmarkEnd w:id="892"/>
    </w:p>
    <w:p w14:paraId="7C81ECB0" w14:textId="77777777" w:rsidR="00651D64" w:rsidRPr="0072696C" w:rsidRDefault="00651D64" w:rsidP="00651D64">
      <w:pPr>
        <w:spacing w:line="240" w:lineRule="auto"/>
        <w:rPr>
          <w:rFonts w:ascii="Times New Roman" w:hAnsi="Times New Roman"/>
          <w:lang w:val="vi-VN"/>
        </w:rPr>
      </w:pPr>
      <w:r w:rsidRPr="0072696C">
        <w:rPr>
          <w:rFonts w:ascii="Times New Roman" w:hAnsi="Times New Roman"/>
          <w:lang w:val="vi-VN"/>
        </w:rPr>
        <w:t>Các điểm sau cần chú ý nhằm khuyến khích các bên liên quan tham gia vào quá trình tham vấn trong dự án:</w:t>
      </w:r>
    </w:p>
    <w:p w14:paraId="1F62128D"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lang w:val="vi-VN"/>
        </w:rPr>
      </w:pPr>
      <w:bookmarkStart w:id="893" w:name="_Toc424890516"/>
      <w:r w:rsidRPr="0072696C">
        <w:rPr>
          <w:rFonts w:ascii="Times New Roman" w:hAnsi="Times New Roman"/>
          <w:lang w:val="vi-VN"/>
        </w:rPr>
        <w:t>Xác định và thu hút tất cả các bên liên quan, đặc biệt là người dân sinh sống trên các địa bàn dự án, những người bị ảnh hưởng (nam, nữ, người nghèo, người dân tộc thiểu số...), vào quá trình tham vấn và tham gia;</w:t>
      </w:r>
      <w:bookmarkEnd w:id="893"/>
    </w:p>
    <w:p w14:paraId="106E7362"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lang w:val="vi-VN"/>
        </w:rPr>
      </w:pPr>
      <w:bookmarkStart w:id="894" w:name="_Toc424890517"/>
      <w:r w:rsidRPr="0072696C">
        <w:rPr>
          <w:rFonts w:ascii="Times New Roman" w:hAnsi="Times New Roman"/>
          <w:lang w:val="vi-VN"/>
        </w:rPr>
        <w:t>Xây dựng chiến lược cùng tham gia cho việc lập kế hoạch, thực hiện, giám sát và đánh giá dự án.</w:t>
      </w:r>
      <w:bookmarkEnd w:id="894"/>
    </w:p>
    <w:p w14:paraId="784D2701"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b/>
          <w:lang w:val="vi-VN"/>
        </w:rPr>
      </w:pPr>
      <w:bookmarkStart w:id="895" w:name="_Toc424890518"/>
      <w:r w:rsidRPr="0072696C">
        <w:rPr>
          <w:rFonts w:ascii="Times New Roman" w:hAnsi="Times New Roman"/>
          <w:lang w:val="vi-VN"/>
        </w:rPr>
        <w:t>Xây dựng các nội dung, chủ đề cần cho các chiến dịch quảng bá và việc phổ biến thông tin, và xây dựng qui trình để người bị ảnh hưởng thương lượng về những quyền lợi của họ</w:t>
      </w:r>
      <w:r w:rsidRPr="0072696C">
        <w:rPr>
          <w:rFonts w:ascii="Times New Roman" w:hAnsi="Times New Roman"/>
          <w:b/>
          <w:lang w:val="vi-VN"/>
        </w:rPr>
        <w:t>.</w:t>
      </w:r>
      <w:bookmarkEnd w:id="895"/>
    </w:p>
    <w:p w14:paraId="42DE383D"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lang w:val="vi-VN"/>
        </w:rPr>
      </w:pPr>
      <w:bookmarkStart w:id="896" w:name="_Toc424890519"/>
      <w:r w:rsidRPr="0072696C">
        <w:rPr>
          <w:rFonts w:ascii="Times New Roman" w:hAnsi="Times New Roman"/>
          <w:lang w:val="vi-VN"/>
        </w:rPr>
        <w:t>Thu hút bên liên quan vào việc ra quyết định tại tất cả các giai đoạn thực hiện dự án (thí dụ các phương án thiết kế, các phương thức bồi thường, tham khảo ý kiến của những người bị ảnh hưởng về phương thức bồi thường, lịch trình thực hiện,v.v...).</w:t>
      </w:r>
      <w:bookmarkEnd w:id="896"/>
    </w:p>
    <w:p w14:paraId="62206522"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lang w:val="vi-VN"/>
        </w:rPr>
      </w:pPr>
      <w:bookmarkStart w:id="897" w:name="_Toc424890520"/>
      <w:r w:rsidRPr="0072696C">
        <w:rPr>
          <w:rFonts w:ascii="Times New Roman" w:hAnsi="Times New Roman"/>
          <w:lang w:val="vi-VN"/>
        </w:rPr>
        <w:t>Thiết lập một lịch trình để hoàn thành các hoạt động như chiến dịch cung cấp thông tin, các mức độ và hình thức bồi thường, quyền lợi, địa điểm và kế hoạch di dời.</w:t>
      </w:r>
      <w:bookmarkEnd w:id="897"/>
    </w:p>
    <w:p w14:paraId="0FD4B58D" w14:textId="77777777" w:rsidR="00651D64" w:rsidRPr="0072696C" w:rsidRDefault="00651D64" w:rsidP="00870EFB">
      <w:pPr>
        <w:numPr>
          <w:ilvl w:val="0"/>
          <w:numId w:val="66"/>
        </w:numPr>
        <w:tabs>
          <w:tab w:val="left" w:pos="-900"/>
          <w:tab w:val="left" w:pos="0"/>
          <w:tab w:val="left" w:pos="720"/>
          <w:tab w:val="left" w:pos="1843"/>
        </w:tabs>
        <w:autoSpaceDE w:val="0"/>
        <w:autoSpaceDN w:val="0"/>
        <w:adjustRightInd w:val="0"/>
        <w:spacing w:before="0" w:after="200" w:line="240" w:lineRule="auto"/>
        <w:outlineLvl w:val="5"/>
        <w:rPr>
          <w:rFonts w:ascii="Times New Roman" w:hAnsi="Times New Roman"/>
          <w:b/>
          <w:lang w:val="vi-VN"/>
        </w:rPr>
      </w:pPr>
      <w:bookmarkStart w:id="898" w:name="_Toc424890521"/>
      <w:r w:rsidRPr="0072696C">
        <w:rPr>
          <w:rFonts w:ascii="Times New Roman" w:hAnsi="Times New Roman"/>
          <w:lang w:val="vi-VN"/>
        </w:rPr>
        <w:t>Xây dựng qui trình giải quyết khiếu nại</w:t>
      </w:r>
      <w:r w:rsidRPr="0072696C">
        <w:rPr>
          <w:rFonts w:ascii="Times New Roman" w:hAnsi="Times New Roman"/>
          <w:b/>
          <w:lang w:val="vi-VN"/>
        </w:rPr>
        <w:t>.</w:t>
      </w:r>
      <w:bookmarkEnd w:id="898"/>
    </w:p>
    <w:p w14:paraId="6E45A0C9" w14:textId="77777777" w:rsidR="00651D64" w:rsidRPr="0072696C" w:rsidRDefault="00651D64" w:rsidP="00651D64">
      <w:pPr>
        <w:spacing w:line="240" w:lineRule="auto"/>
        <w:rPr>
          <w:rFonts w:ascii="Times New Roman" w:hAnsi="Times New Roman"/>
          <w:lang w:val="vi-VN"/>
        </w:rPr>
      </w:pPr>
      <w:r w:rsidRPr="0072696C">
        <w:rPr>
          <w:rFonts w:ascii="Times New Roman" w:hAnsi="Times New Roman"/>
          <w:lang w:val="vi-VN"/>
        </w:rPr>
        <w:t>Tham vấn cộng đồng thường xuyên cũng cần được thực hiện với các đơn vị lập và thiết kế chi tiết các hạng mục của Dự án. Điều này đảm bảo các thiết kế đề xuất có sự tham gia của cộng đồng và hạn chế được những tác động bất lợi đối với cộng đồng. Việc này cũng giúp các công trình thân thiện hơn với cộng đồng và người sử dụng.</w:t>
      </w:r>
    </w:p>
    <w:p w14:paraId="00363290" w14:textId="77777777" w:rsidR="00651D64" w:rsidRPr="0072696C" w:rsidRDefault="00651D64" w:rsidP="00651D64">
      <w:pPr>
        <w:tabs>
          <w:tab w:val="left" w:pos="-900"/>
          <w:tab w:val="left" w:pos="0"/>
          <w:tab w:val="left" w:pos="720"/>
          <w:tab w:val="left" w:pos="1843"/>
        </w:tabs>
        <w:autoSpaceDE w:val="0"/>
        <w:autoSpaceDN w:val="0"/>
        <w:adjustRightInd w:val="0"/>
        <w:spacing w:line="240" w:lineRule="auto"/>
        <w:outlineLvl w:val="5"/>
        <w:rPr>
          <w:rFonts w:ascii="Times New Roman" w:hAnsi="Times New Roman"/>
          <w:lang w:val="vi-VN"/>
        </w:rPr>
      </w:pPr>
      <w:bookmarkStart w:id="899" w:name="_Toc424890522"/>
      <w:r w:rsidRPr="0072696C">
        <w:rPr>
          <w:rFonts w:ascii="Times New Roman" w:hAnsi="Times New Roman"/>
          <w:lang w:val="vi-VN"/>
        </w:rPr>
        <w:t>Tham vấn cũng cần thực hiện với các bên liên quan, trong đó có các đơn vị sẽ chịu trách nhiệm quản lý vận hành công trình, đảm bảo rằng họ được hỏi ý kiến và đóng góp ý kiến vào các thiết kế.</w:t>
      </w:r>
      <w:bookmarkEnd w:id="899"/>
    </w:p>
    <w:p w14:paraId="4EC676B5" w14:textId="77777777" w:rsidR="0083529B" w:rsidRPr="0072696C" w:rsidRDefault="00651D64" w:rsidP="00190C53">
      <w:pPr>
        <w:tabs>
          <w:tab w:val="left" w:pos="-900"/>
          <w:tab w:val="left" w:pos="0"/>
          <w:tab w:val="left" w:pos="720"/>
          <w:tab w:val="left" w:pos="1843"/>
        </w:tabs>
        <w:autoSpaceDE w:val="0"/>
        <w:autoSpaceDN w:val="0"/>
        <w:adjustRightInd w:val="0"/>
        <w:spacing w:line="240" w:lineRule="auto"/>
        <w:outlineLvl w:val="5"/>
        <w:rPr>
          <w:rFonts w:ascii="Times New Roman" w:hAnsi="Times New Roman"/>
          <w:lang w:val="vi-VN"/>
        </w:rPr>
      </w:pPr>
      <w:bookmarkStart w:id="900" w:name="_Toc424890523"/>
      <w:r w:rsidRPr="0072696C">
        <w:rPr>
          <w:rFonts w:ascii="Times New Roman" w:hAnsi="Times New Roman"/>
          <w:lang w:val="vi-VN"/>
        </w:rPr>
        <w:t>Trong giai đoạn xây dựng, chủ dự án nên quảng bá trên các phương tiện thông tin đại chúng về các hoạt động xây dựng và tiến độ dự kiến, các biện pháp hỗ trợ người dân bị ảnh hưởng và quy trình tiếp thu và phản hồi thông tin từ phía cộng đồng. Người bị ảnh hưởng (BAH) sẽ được thông báo về các chính sách và thủ tục của Dự án để đảm bảo cuộc sống sau này của họ không thay đổi nhiều. Người bị ảnh hưởng cũng sẽ được thông báo nếu họ có bất kỳ thắc mắc nào về dự án, Ban quản lý Dự án có thể giúp đỡ giải quyết.</w:t>
      </w:r>
      <w:bookmarkStart w:id="901" w:name="_Toc418761928"/>
      <w:bookmarkStart w:id="902" w:name="_Toc418768783"/>
      <w:r w:rsidR="0083529B" w:rsidRPr="0072696C">
        <w:rPr>
          <w:rFonts w:ascii="Times New Roman" w:hAnsi="Times New Roman"/>
          <w:lang w:val="vi-VN"/>
        </w:rPr>
        <w:t xml:space="preserve"> </w:t>
      </w:r>
    </w:p>
    <w:p w14:paraId="3A3E7563" w14:textId="2EC4DF89" w:rsidR="00651D64" w:rsidRPr="0072696C" w:rsidRDefault="00651D64" w:rsidP="00190C53">
      <w:pPr>
        <w:tabs>
          <w:tab w:val="left" w:pos="-900"/>
          <w:tab w:val="left" w:pos="0"/>
          <w:tab w:val="left" w:pos="720"/>
          <w:tab w:val="left" w:pos="1843"/>
        </w:tabs>
        <w:autoSpaceDE w:val="0"/>
        <w:autoSpaceDN w:val="0"/>
        <w:adjustRightInd w:val="0"/>
        <w:spacing w:line="240" w:lineRule="auto"/>
        <w:outlineLvl w:val="5"/>
        <w:rPr>
          <w:rFonts w:ascii="Times New Roman" w:hAnsi="Times New Roman"/>
          <w:b/>
          <w:lang w:val="vi-VN"/>
        </w:rPr>
      </w:pPr>
      <w:r w:rsidRPr="0072696C">
        <w:rPr>
          <w:rFonts w:ascii="Times New Roman" w:eastAsia="Times New Roman" w:hAnsi="Times New Roman"/>
          <w:lang w:val="vi-VN" w:eastAsia="en-GB"/>
        </w:rPr>
        <w:t>Nội dung tham vấn/ công bố thông tin và hình thức tham vấn/ công bố thông tin</w:t>
      </w:r>
      <w:bookmarkEnd w:id="901"/>
      <w:bookmarkEnd w:id="902"/>
      <w:r w:rsidR="00190C53" w:rsidRPr="0072696C">
        <w:rPr>
          <w:rFonts w:ascii="Times New Roman" w:eastAsia="Times New Roman" w:hAnsi="Times New Roman"/>
          <w:lang w:val="vi-VN" w:eastAsia="en-GB"/>
        </w:rPr>
        <w:t xml:space="preserve"> như sau:</w:t>
      </w:r>
      <w:bookmarkEnd w:id="90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15"/>
        <w:gridCol w:w="3430"/>
        <w:gridCol w:w="1668"/>
        <w:gridCol w:w="1575"/>
      </w:tblGrid>
      <w:tr w:rsidR="0072696C" w:rsidRPr="0072696C" w14:paraId="52705774" w14:textId="77777777" w:rsidTr="00651D64">
        <w:tc>
          <w:tcPr>
            <w:tcW w:w="1407" w:type="pct"/>
            <w:tcBorders>
              <w:top w:val="double" w:sz="4" w:space="0" w:color="auto"/>
              <w:left w:val="double" w:sz="4" w:space="0" w:color="auto"/>
              <w:bottom w:val="single" w:sz="6" w:space="0" w:color="auto"/>
              <w:right w:val="single" w:sz="6" w:space="0" w:color="auto"/>
            </w:tcBorders>
            <w:shd w:val="clear" w:color="auto" w:fill="F2DBDB"/>
          </w:tcPr>
          <w:p w14:paraId="092A1DDA" w14:textId="77777777" w:rsidR="00651D64" w:rsidRPr="0072696C" w:rsidRDefault="00651D64" w:rsidP="00651D64">
            <w:pPr>
              <w:spacing w:before="0" w:line="240" w:lineRule="auto"/>
              <w:contextualSpacing/>
              <w:jc w:val="center"/>
              <w:rPr>
                <w:rFonts w:ascii="Times New Roman" w:hAnsi="Times New Roman"/>
                <w:b/>
                <w:lang w:val="vi-VN"/>
              </w:rPr>
            </w:pPr>
            <w:r w:rsidRPr="0072696C">
              <w:rPr>
                <w:rFonts w:ascii="Times New Roman" w:hAnsi="Times New Roman"/>
                <w:b/>
                <w:lang w:val="vi-VN"/>
              </w:rPr>
              <w:t>Những thông tin cần công bố</w:t>
            </w:r>
          </w:p>
        </w:tc>
        <w:tc>
          <w:tcPr>
            <w:tcW w:w="1846" w:type="pct"/>
            <w:tcBorders>
              <w:top w:val="double" w:sz="4" w:space="0" w:color="auto"/>
              <w:left w:val="single" w:sz="6" w:space="0" w:color="auto"/>
              <w:bottom w:val="single" w:sz="6" w:space="0" w:color="auto"/>
              <w:right w:val="single" w:sz="6" w:space="0" w:color="auto"/>
            </w:tcBorders>
            <w:shd w:val="clear" w:color="auto" w:fill="F2DBDB"/>
          </w:tcPr>
          <w:p w14:paraId="2FC7EF9D" w14:textId="77777777" w:rsidR="00651D64" w:rsidRPr="0072696C" w:rsidRDefault="00651D64" w:rsidP="00651D64">
            <w:pPr>
              <w:spacing w:before="0" w:line="240" w:lineRule="auto"/>
              <w:contextualSpacing/>
              <w:jc w:val="center"/>
              <w:rPr>
                <w:rFonts w:ascii="Times New Roman" w:hAnsi="Times New Roman"/>
                <w:b/>
                <w:lang w:val="vi-VN"/>
              </w:rPr>
            </w:pPr>
            <w:r w:rsidRPr="0072696C">
              <w:rPr>
                <w:rFonts w:ascii="Times New Roman" w:hAnsi="Times New Roman"/>
                <w:b/>
                <w:lang w:val="vi-VN"/>
              </w:rPr>
              <w:t>Hình thức tham vấn và công bố</w:t>
            </w:r>
          </w:p>
        </w:tc>
        <w:tc>
          <w:tcPr>
            <w:tcW w:w="898" w:type="pct"/>
            <w:tcBorders>
              <w:top w:val="double" w:sz="4" w:space="0" w:color="auto"/>
              <w:left w:val="single" w:sz="6" w:space="0" w:color="auto"/>
              <w:bottom w:val="single" w:sz="6" w:space="0" w:color="auto"/>
              <w:right w:val="single" w:sz="6" w:space="0" w:color="auto"/>
            </w:tcBorders>
            <w:shd w:val="clear" w:color="auto" w:fill="F2DBDB"/>
          </w:tcPr>
          <w:p w14:paraId="24403573" w14:textId="77777777" w:rsidR="00651D64" w:rsidRPr="0072696C" w:rsidRDefault="00651D64" w:rsidP="00651D64">
            <w:pPr>
              <w:spacing w:before="0" w:line="240" w:lineRule="auto"/>
              <w:contextualSpacing/>
              <w:jc w:val="center"/>
              <w:rPr>
                <w:rFonts w:ascii="Times New Roman" w:hAnsi="Times New Roman"/>
                <w:b/>
              </w:rPr>
            </w:pPr>
            <w:r w:rsidRPr="0072696C">
              <w:rPr>
                <w:rFonts w:ascii="Times New Roman" w:hAnsi="Times New Roman"/>
                <w:b/>
              </w:rPr>
              <w:t>Thời gian</w:t>
            </w:r>
          </w:p>
        </w:tc>
        <w:tc>
          <w:tcPr>
            <w:tcW w:w="848" w:type="pct"/>
            <w:tcBorders>
              <w:top w:val="double" w:sz="4" w:space="0" w:color="auto"/>
              <w:left w:val="single" w:sz="6" w:space="0" w:color="auto"/>
              <w:bottom w:val="single" w:sz="6" w:space="0" w:color="auto"/>
              <w:right w:val="double" w:sz="4" w:space="0" w:color="auto"/>
            </w:tcBorders>
            <w:shd w:val="clear" w:color="auto" w:fill="F2DBDB"/>
          </w:tcPr>
          <w:p w14:paraId="4E4F4755" w14:textId="77777777" w:rsidR="00651D64" w:rsidRPr="0072696C" w:rsidRDefault="00651D64" w:rsidP="00651D64">
            <w:pPr>
              <w:spacing w:before="0" w:line="240" w:lineRule="auto"/>
              <w:contextualSpacing/>
              <w:jc w:val="center"/>
              <w:rPr>
                <w:rFonts w:ascii="Times New Roman" w:hAnsi="Times New Roman"/>
                <w:b/>
              </w:rPr>
            </w:pPr>
            <w:r w:rsidRPr="0072696C">
              <w:rPr>
                <w:rFonts w:ascii="Times New Roman" w:hAnsi="Times New Roman"/>
                <w:b/>
              </w:rPr>
              <w:t>Người thực hiện</w:t>
            </w:r>
          </w:p>
        </w:tc>
      </w:tr>
      <w:tr w:rsidR="0072696C" w:rsidRPr="0072696C" w14:paraId="1B7FBE2B" w14:textId="77777777" w:rsidTr="00651D64">
        <w:tc>
          <w:tcPr>
            <w:tcW w:w="1407" w:type="pct"/>
            <w:tcBorders>
              <w:top w:val="single" w:sz="6" w:space="0" w:color="auto"/>
              <w:left w:val="double" w:sz="4" w:space="0" w:color="auto"/>
              <w:bottom w:val="single" w:sz="6" w:space="0" w:color="auto"/>
              <w:right w:val="single" w:sz="6" w:space="0" w:color="auto"/>
            </w:tcBorders>
          </w:tcPr>
          <w:p w14:paraId="3AD7D33C" w14:textId="77777777" w:rsidR="00651D64" w:rsidRPr="0072696C" w:rsidRDefault="00651D64" w:rsidP="003F38F8">
            <w:pPr>
              <w:numPr>
                <w:ilvl w:val="0"/>
                <w:numId w:val="67"/>
              </w:numPr>
              <w:spacing w:before="0" w:line="240" w:lineRule="auto"/>
              <w:ind w:left="270" w:hanging="270"/>
              <w:contextualSpacing/>
              <w:jc w:val="left"/>
              <w:rPr>
                <w:rFonts w:ascii="Times New Roman" w:hAnsi="Times New Roman"/>
              </w:rPr>
            </w:pPr>
            <w:r w:rsidRPr="0072696C">
              <w:rPr>
                <w:rFonts w:ascii="Times New Roman" w:hAnsi="Times New Roman"/>
              </w:rPr>
              <w:t xml:space="preserve">Thông tin bản vẽ thiết </w:t>
            </w:r>
            <w:r w:rsidRPr="0072696C">
              <w:rPr>
                <w:rFonts w:ascii="Times New Roman" w:hAnsi="Times New Roman"/>
              </w:rPr>
              <w:lastRenderedPageBreak/>
              <w:t>kế và kỹ thuật; Các phương án tuyến</w:t>
            </w:r>
          </w:p>
        </w:tc>
        <w:tc>
          <w:tcPr>
            <w:tcW w:w="1846" w:type="pct"/>
            <w:tcBorders>
              <w:top w:val="single" w:sz="6" w:space="0" w:color="auto"/>
              <w:left w:val="single" w:sz="6" w:space="0" w:color="auto"/>
              <w:bottom w:val="single" w:sz="6" w:space="0" w:color="auto"/>
              <w:right w:val="single" w:sz="6" w:space="0" w:color="auto"/>
            </w:tcBorders>
          </w:tcPr>
          <w:p w14:paraId="04CF7353"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lastRenderedPageBreak/>
              <w:t xml:space="preserve">Họp thảo luận với chính quyền </w:t>
            </w:r>
            <w:r w:rsidRPr="0072696C">
              <w:rPr>
                <w:rFonts w:ascii="Times New Roman" w:hAnsi="Times New Roman"/>
              </w:rPr>
              <w:lastRenderedPageBreak/>
              <w:t>phường/ xã và các ban, ngành, đoàn thể liên quan; đại diện các hộ gia đình bị ảnh hưởng.</w:t>
            </w:r>
          </w:p>
        </w:tc>
        <w:tc>
          <w:tcPr>
            <w:tcW w:w="898" w:type="pct"/>
            <w:tcBorders>
              <w:top w:val="single" w:sz="6" w:space="0" w:color="auto"/>
              <w:left w:val="single" w:sz="6" w:space="0" w:color="auto"/>
              <w:bottom w:val="single" w:sz="6" w:space="0" w:color="auto"/>
              <w:right w:val="single" w:sz="6" w:space="0" w:color="auto"/>
            </w:tcBorders>
          </w:tcPr>
          <w:p w14:paraId="2587F86B"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lastRenderedPageBreak/>
              <w:t xml:space="preserve">Quá trình khảo </w:t>
            </w:r>
            <w:r w:rsidRPr="0072696C">
              <w:rPr>
                <w:rFonts w:ascii="Times New Roman" w:hAnsi="Times New Roman"/>
              </w:rPr>
              <w:lastRenderedPageBreak/>
              <w:t>sát và thiết kế dự án.</w:t>
            </w:r>
          </w:p>
        </w:tc>
        <w:tc>
          <w:tcPr>
            <w:tcW w:w="848" w:type="pct"/>
            <w:tcBorders>
              <w:top w:val="single" w:sz="6" w:space="0" w:color="auto"/>
              <w:left w:val="single" w:sz="6" w:space="0" w:color="auto"/>
              <w:bottom w:val="single" w:sz="6" w:space="0" w:color="auto"/>
              <w:right w:val="double" w:sz="4" w:space="0" w:color="auto"/>
            </w:tcBorders>
          </w:tcPr>
          <w:p w14:paraId="6C51DC5D"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lastRenderedPageBreak/>
              <w:t xml:space="preserve">Đơn vị tư </w:t>
            </w:r>
            <w:r w:rsidRPr="0072696C">
              <w:rPr>
                <w:rFonts w:ascii="Times New Roman" w:hAnsi="Times New Roman"/>
              </w:rPr>
              <w:lastRenderedPageBreak/>
              <w:t>vấn, PMU</w:t>
            </w:r>
          </w:p>
        </w:tc>
      </w:tr>
      <w:tr w:rsidR="0072696C" w:rsidRPr="0072696C" w14:paraId="5FD844F0" w14:textId="77777777" w:rsidTr="00651D64">
        <w:tc>
          <w:tcPr>
            <w:tcW w:w="1407" w:type="pct"/>
            <w:tcBorders>
              <w:top w:val="single" w:sz="6" w:space="0" w:color="auto"/>
              <w:left w:val="double" w:sz="4" w:space="0" w:color="auto"/>
              <w:bottom w:val="single" w:sz="6" w:space="0" w:color="auto"/>
              <w:right w:val="single" w:sz="6" w:space="0" w:color="auto"/>
            </w:tcBorders>
          </w:tcPr>
          <w:p w14:paraId="0EAF3E22" w14:textId="77777777" w:rsidR="00651D64" w:rsidRPr="0072696C" w:rsidRDefault="00651D64" w:rsidP="003F38F8">
            <w:pPr>
              <w:numPr>
                <w:ilvl w:val="0"/>
                <w:numId w:val="67"/>
              </w:numPr>
              <w:spacing w:before="0" w:line="240" w:lineRule="auto"/>
              <w:ind w:left="270" w:hanging="270"/>
              <w:contextualSpacing/>
              <w:jc w:val="left"/>
              <w:rPr>
                <w:rFonts w:ascii="Times New Roman" w:hAnsi="Times New Roman"/>
              </w:rPr>
            </w:pPr>
            <w:r w:rsidRPr="0072696C">
              <w:rPr>
                <w:rFonts w:ascii="Times New Roman" w:hAnsi="Times New Roman"/>
              </w:rPr>
              <w:t>Thông tin thu hồi, GPMB và đền bù.</w:t>
            </w:r>
          </w:p>
        </w:tc>
        <w:tc>
          <w:tcPr>
            <w:tcW w:w="1846" w:type="pct"/>
            <w:tcBorders>
              <w:top w:val="single" w:sz="6" w:space="0" w:color="auto"/>
              <w:left w:val="single" w:sz="6" w:space="0" w:color="auto"/>
              <w:bottom w:val="single" w:sz="6" w:space="0" w:color="auto"/>
              <w:right w:val="single" w:sz="6" w:space="0" w:color="auto"/>
            </w:tcBorders>
          </w:tcPr>
          <w:p w14:paraId="73EF4EE7"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Cán bộ phường/xã cùng PMU tham vấn các hộ gia đình bị ảnh hưởng để có đánh giá ban đầu.</w:t>
            </w:r>
          </w:p>
          <w:p w14:paraId="3EB2E8BB"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Xây dựng phương án thu hồi, đền bù và thảo luận với APs trước khi trình cơ quan có thẩm quyền ra quyết định.</w:t>
            </w:r>
          </w:p>
          <w:p w14:paraId="70972EAA" w14:textId="6B44D1F5" w:rsidR="00651D64" w:rsidRPr="0072696C" w:rsidRDefault="00651D64" w:rsidP="0083529B">
            <w:pPr>
              <w:spacing w:before="0" w:line="240" w:lineRule="auto"/>
              <w:contextualSpacing/>
              <w:rPr>
                <w:rFonts w:ascii="Times New Roman" w:hAnsi="Times New Roman"/>
              </w:rPr>
            </w:pPr>
            <w:r w:rsidRPr="0072696C">
              <w:rPr>
                <w:rFonts w:ascii="Times New Roman" w:hAnsi="Times New Roman"/>
              </w:rPr>
              <w:t xml:space="preserve">Công bố chính sách và giải đáp thắc mắc thông qua cuộc họp với </w:t>
            </w:r>
            <w:r w:rsidR="0083529B" w:rsidRPr="0072696C">
              <w:rPr>
                <w:rFonts w:ascii="Times New Roman" w:hAnsi="Times New Roman"/>
              </w:rPr>
              <w:t>người bị ảnh hưởng</w:t>
            </w:r>
            <w:r w:rsidRPr="0072696C">
              <w:rPr>
                <w:rFonts w:ascii="Times New Roman" w:hAnsi="Times New Roman"/>
              </w:rPr>
              <w:t>.</w:t>
            </w:r>
          </w:p>
        </w:tc>
        <w:tc>
          <w:tcPr>
            <w:tcW w:w="898" w:type="pct"/>
            <w:tcBorders>
              <w:top w:val="single" w:sz="6" w:space="0" w:color="auto"/>
              <w:left w:val="single" w:sz="6" w:space="0" w:color="auto"/>
              <w:bottom w:val="single" w:sz="6" w:space="0" w:color="auto"/>
              <w:right w:val="single" w:sz="6" w:space="0" w:color="auto"/>
            </w:tcBorders>
          </w:tcPr>
          <w:p w14:paraId="72E61CB3"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Trước khi dự án triển khai.</w:t>
            </w:r>
          </w:p>
        </w:tc>
        <w:tc>
          <w:tcPr>
            <w:tcW w:w="848" w:type="pct"/>
            <w:tcBorders>
              <w:top w:val="single" w:sz="6" w:space="0" w:color="auto"/>
              <w:left w:val="single" w:sz="6" w:space="0" w:color="auto"/>
              <w:bottom w:val="single" w:sz="6" w:space="0" w:color="auto"/>
              <w:right w:val="double" w:sz="4" w:space="0" w:color="auto"/>
            </w:tcBorders>
          </w:tcPr>
          <w:p w14:paraId="00E8036E"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UBND xã, Ban QLDA</w:t>
            </w:r>
          </w:p>
        </w:tc>
      </w:tr>
      <w:tr w:rsidR="0072696C" w:rsidRPr="0072696C" w14:paraId="0D0E1F97" w14:textId="77777777" w:rsidTr="00651D64">
        <w:tc>
          <w:tcPr>
            <w:tcW w:w="1407" w:type="pct"/>
            <w:tcBorders>
              <w:top w:val="single" w:sz="6" w:space="0" w:color="auto"/>
              <w:left w:val="double" w:sz="4" w:space="0" w:color="auto"/>
              <w:bottom w:val="single" w:sz="6" w:space="0" w:color="auto"/>
              <w:right w:val="single" w:sz="6" w:space="0" w:color="auto"/>
            </w:tcBorders>
          </w:tcPr>
          <w:p w14:paraId="06D98AF3" w14:textId="77777777" w:rsidR="00651D64" w:rsidRPr="0072696C" w:rsidRDefault="00651D64" w:rsidP="003F38F8">
            <w:pPr>
              <w:numPr>
                <w:ilvl w:val="0"/>
                <w:numId w:val="67"/>
              </w:numPr>
              <w:spacing w:before="0" w:line="240" w:lineRule="auto"/>
              <w:ind w:left="270" w:hanging="270"/>
              <w:contextualSpacing/>
              <w:jc w:val="left"/>
              <w:rPr>
                <w:rFonts w:ascii="Times New Roman" w:hAnsi="Times New Roman"/>
              </w:rPr>
            </w:pPr>
            <w:r w:rsidRPr="0072696C">
              <w:rPr>
                <w:rFonts w:ascii="Times New Roman" w:hAnsi="Times New Roman"/>
              </w:rPr>
              <w:t>Thông tin về tiến độ thực hiện, cơ chế giám sát và trách nhiệm giải trình.</w:t>
            </w:r>
          </w:p>
        </w:tc>
        <w:tc>
          <w:tcPr>
            <w:tcW w:w="1846" w:type="pct"/>
            <w:tcBorders>
              <w:top w:val="single" w:sz="6" w:space="0" w:color="auto"/>
              <w:left w:val="single" w:sz="6" w:space="0" w:color="auto"/>
              <w:bottom w:val="single" w:sz="6" w:space="0" w:color="auto"/>
              <w:right w:val="single" w:sz="6" w:space="0" w:color="auto"/>
            </w:tcBorders>
          </w:tcPr>
          <w:p w14:paraId="62B45076"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Các cuộc họp tổ dân phố; tờ dán thông báo và các poster thông tin đặt nơi công cộng.</w:t>
            </w:r>
          </w:p>
        </w:tc>
        <w:tc>
          <w:tcPr>
            <w:tcW w:w="898" w:type="pct"/>
            <w:tcBorders>
              <w:top w:val="single" w:sz="6" w:space="0" w:color="auto"/>
              <w:left w:val="single" w:sz="6" w:space="0" w:color="auto"/>
              <w:bottom w:val="single" w:sz="6" w:space="0" w:color="auto"/>
              <w:right w:val="single" w:sz="6" w:space="0" w:color="auto"/>
            </w:tcBorders>
          </w:tcPr>
          <w:p w14:paraId="3A7FA3F2"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Khi bắt đầu triển khai và duy trì trong suốt quá trình triển khai.</w:t>
            </w:r>
          </w:p>
        </w:tc>
        <w:tc>
          <w:tcPr>
            <w:tcW w:w="848" w:type="pct"/>
            <w:tcBorders>
              <w:top w:val="single" w:sz="6" w:space="0" w:color="auto"/>
              <w:left w:val="single" w:sz="6" w:space="0" w:color="auto"/>
              <w:bottom w:val="single" w:sz="6" w:space="0" w:color="auto"/>
              <w:right w:val="double" w:sz="4" w:space="0" w:color="auto"/>
            </w:tcBorders>
          </w:tcPr>
          <w:p w14:paraId="4DC15607"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PMU, UBND xã</w:t>
            </w:r>
          </w:p>
        </w:tc>
      </w:tr>
      <w:tr w:rsidR="0072696C" w:rsidRPr="0072696C" w14:paraId="477D4B9C" w14:textId="77777777" w:rsidTr="00651D64">
        <w:tc>
          <w:tcPr>
            <w:tcW w:w="1407" w:type="pct"/>
            <w:tcBorders>
              <w:top w:val="single" w:sz="6" w:space="0" w:color="auto"/>
              <w:left w:val="double" w:sz="4" w:space="0" w:color="auto"/>
              <w:bottom w:val="single" w:sz="6" w:space="0" w:color="auto"/>
              <w:right w:val="single" w:sz="6" w:space="0" w:color="auto"/>
            </w:tcBorders>
          </w:tcPr>
          <w:p w14:paraId="71DE9D8C" w14:textId="77777777" w:rsidR="00651D64" w:rsidRPr="0072696C" w:rsidRDefault="00651D64" w:rsidP="003F38F8">
            <w:pPr>
              <w:numPr>
                <w:ilvl w:val="0"/>
                <w:numId w:val="67"/>
              </w:numPr>
              <w:spacing w:before="0" w:line="240" w:lineRule="auto"/>
              <w:ind w:left="270" w:hanging="270"/>
              <w:contextualSpacing/>
              <w:jc w:val="left"/>
              <w:rPr>
                <w:rFonts w:ascii="Times New Roman" w:hAnsi="Times New Roman"/>
              </w:rPr>
            </w:pPr>
            <w:r w:rsidRPr="0072696C">
              <w:rPr>
                <w:rFonts w:ascii="Times New Roman" w:hAnsi="Times New Roman"/>
              </w:rPr>
              <w:t>Thông tin về sử dụng và trả công cho lao động địa phương.</w:t>
            </w:r>
          </w:p>
        </w:tc>
        <w:tc>
          <w:tcPr>
            <w:tcW w:w="1846" w:type="pct"/>
            <w:tcBorders>
              <w:top w:val="single" w:sz="6" w:space="0" w:color="auto"/>
              <w:left w:val="single" w:sz="6" w:space="0" w:color="auto"/>
              <w:bottom w:val="single" w:sz="6" w:space="0" w:color="auto"/>
              <w:right w:val="single" w:sz="6" w:space="0" w:color="auto"/>
            </w:tcBorders>
          </w:tcPr>
          <w:p w14:paraId="044EFED2" w14:textId="4A37930C" w:rsidR="00651D64" w:rsidRPr="0072696C" w:rsidRDefault="00651D64" w:rsidP="0083529B">
            <w:pPr>
              <w:spacing w:before="0" w:line="240" w:lineRule="auto"/>
              <w:contextualSpacing/>
              <w:rPr>
                <w:rFonts w:ascii="Times New Roman" w:hAnsi="Times New Roman"/>
              </w:rPr>
            </w:pPr>
            <w:r w:rsidRPr="0072696C">
              <w:rPr>
                <w:rFonts w:ascii="Times New Roman" w:hAnsi="Times New Roman"/>
              </w:rPr>
              <w:t>Họp giữa đơn vị thi công với chính quyền/</w:t>
            </w:r>
            <w:r w:rsidR="0083529B" w:rsidRPr="0072696C">
              <w:rPr>
                <w:rFonts w:ascii="Times New Roman" w:hAnsi="Times New Roman"/>
              </w:rPr>
              <w:t xml:space="preserve"> </w:t>
            </w:r>
            <w:r w:rsidRPr="0072696C">
              <w:rPr>
                <w:rFonts w:ascii="Times New Roman" w:hAnsi="Times New Roman"/>
              </w:rPr>
              <w:t>ban giám sát phường/ xã và người dân.</w:t>
            </w:r>
          </w:p>
        </w:tc>
        <w:tc>
          <w:tcPr>
            <w:tcW w:w="898" w:type="pct"/>
            <w:tcBorders>
              <w:top w:val="single" w:sz="6" w:space="0" w:color="auto"/>
              <w:left w:val="single" w:sz="6" w:space="0" w:color="auto"/>
              <w:bottom w:val="single" w:sz="6" w:space="0" w:color="auto"/>
              <w:right w:val="single" w:sz="6" w:space="0" w:color="auto"/>
            </w:tcBorders>
          </w:tcPr>
          <w:p w14:paraId="6592749C"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Trước khi thi công.</w:t>
            </w:r>
          </w:p>
        </w:tc>
        <w:tc>
          <w:tcPr>
            <w:tcW w:w="848" w:type="pct"/>
            <w:tcBorders>
              <w:top w:val="single" w:sz="6" w:space="0" w:color="auto"/>
              <w:left w:val="single" w:sz="6" w:space="0" w:color="auto"/>
              <w:bottom w:val="single" w:sz="6" w:space="0" w:color="auto"/>
              <w:right w:val="double" w:sz="4" w:space="0" w:color="auto"/>
            </w:tcBorders>
          </w:tcPr>
          <w:p w14:paraId="3E9078F6" w14:textId="7A0149D0" w:rsidR="00651D64" w:rsidRPr="0072696C" w:rsidRDefault="00651D64" w:rsidP="00870EFB">
            <w:pPr>
              <w:spacing w:before="0" w:line="240" w:lineRule="auto"/>
              <w:contextualSpacing/>
              <w:jc w:val="left"/>
              <w:rPr>
                <w:rFonts w:ascii="Times New Roman" w:hAnsi="Times New Roman"/>
              </w:rPr>
            </w:pPr>
            <w:r w:rsidRPr="0072696C">
              <w:rPr>
                <w:rFonts w:ascii="Times New Roman" w:hAnsi="Times New Roman"/>
              </w:rPr>
              <w:t>Đơn vị thi công,</w:t>
            </w:r>
            <w:r w:rsidR="0083529B" w:rsidRPr="0072696C">
              <w:rPr>
                <w:rFonts w:ascii="Times New Roman" w:hAnsi="Times New Roman"/>
              </w:rPr>
              <w:t xml:space="preserve"> cơ quan có thẩm quyền ở địa phương và</w:t>
            </w:r>
            <w:r w:rsidRPr="0072696C">
              <w:rPr>
                <w:rFonts w:ascii="Times New Roman" w:hAnsi="Times New Roman"/>
              </w:rPr>
              <w:t xml:space="preserve"> ban giám sát cộng đồng</w:t>
            </w:r>
          </w:p>
        </w:tc>
      </w:tr>
      <w:tr w:rsidR="00651D64" w:rsidRPr="0072696C" w14:paraId="4A62A990" w14:textId="77777777" w:rsidTr="00651D64">
        <w:tc>
          <w:tcPr>
            <w:tcW w:w="1407" w:type="pct"/>
            <w:tcBorders>
              <w:top w:val="single" w:sz="6" w:space="0" w:color="auto"/>
              <w:left w:val="double" w:sz="4" w:space="0" w:color="auto"/>
              <w:bottom w:val="double" w:sz="4" w:space="0" w:color="auto"/>
              <w:right w:val="single" w:sz="6" w:space="0" w:color="auto"/>
            </w:tcBorders>
          </w:tcPr>
          <w:p w14:paraId="2CCA7C23" w14:textId="77777777" w:rsidR="00651D64" w:rsidRPr="0072696C" w:rsidRDefault="00651D64" w:rsidP="003F38F8">
            <w:pPr>
              <w:numPr>
                <w:ilvl w:val="0"/>
                <w:numId w:val="67"/>
              </w:numPr>
              <w:spacing w:before="0" w:line="240" w:lineRule="auto"/>
              <w:ind w:left="270" w:hanging="270"/>
              <w:contextualSpacing/>
              <w:jc w:val="left"/>
              <w:rPr>
                <w:rFonts w:ascii="Times New Roman" w:hAnsi="Times New Roman"/>
              </w:rPr>
            </w:pPr>
            <w:r w:rsidRPr="0072696C">
              <w:rPr>
                <w:rFonts w:ascii="Times New Roman" w:hAnsi="Times New Roman"/>
              </w:rPr>
              <w:t>Thông tin về những tác động bất lợi tiềm tàng và giải pháp giảm nhẹ.</w:t>
            </w:r>
          </w:p>
        </w:tc>
        <w:tc>
          <w:tcPr>
            <w:tcW w:w="1846" w:type="pct"/>
            <w:tcBorders>
              <w:top w:val="single" w:sz="6" w:space="0" w:color="auto"/>
              <w:left w:val="single" w:sz="6" w:space="0" w:color="auto"/>
              <w:bottom w:val="double" w:sz="4" w:space="0" w:color="auto"/>
              <w:right w:val="single" w:sz="6" w:space="0" w:color="auto"/>
            </w:tcBorders>
          </w:tcPr>
          <w:p w14:paraId="6F0903BC"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Kết hợp với các hoạt động 2 và 3 nêu trên</w:t>
            </w:r>
          </w:p>
        </w:tc>
        <w:tc>
          <w:tcPr>
            <w:tcW w:w="898" w:type="pct"/>
            <w:tcBorders>
              <w:top w:val="single" w:sz="6" w:space="0" w:color="auto"/>
              <w:left w:val="single" w:sz="6" w:space="0" w:color="auto"/>
              <w:bottom w:val="double" w:sz="4" w:space="0" w:color="auto"/>
              <w:right w:val="single" w:sz="6" w:space="0" w:color="auto"/>
            </w:tcBorders>
          </w:tcPr>
          <w:p w14:paraId="47E125E7"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Trước và trong quá trình thực hiện.</w:t>
            </w:r>
          </w:p>
        </w:tc>
        <w:tc>
          <w:tcPr>
            <w:tcW w:w="848" w:type="pct"/>
            <w:tcBorders>
              <w:top w:val="single" w:sz="6" w:space="0" w:color="auto"/>
              <w:left w:val="single" w:sz="6" w:space="0" w:color="auto"/>
              <w:bottom w:val="double" w:sz="4" w:space="0" w:color="auto"/>
              <w:right w:val="double" w:sz="4" w:space="0" w:color="auto"/>
            </w:tcBorders>
          </w:tcPr>
          <w:p w14:paraId="2377EA42" w14:textId="77777777" w:rsidR="00651D64" w:rsidRPr="0072696C" w:rsidRDefault="00651D64" w:rsidP="00651D64">
            <w:pPr>
              <w:spacing w:before="0" w:line="240" w:lineRule="auto"/>
              <w:contextualSpacing/>
              <w:rPr>
                <w:rFonts w:ascii="Times New Roman" w:hAnsi="Times New Roman"/>
              </w:rPr>
            </w:pPr>
            <w:r w:rsidRPr="0072696C">
              <w:rPr>
                <w:rFonts w:ascii="Times New Roman" w:hAnsi="Times New Roman"/>
              </w:rPr>
              <w:t>PMU, Đơn vị thi công, UBND xã</w:t>
            </w:r>
          </w:p>
        </w:tc>
      </w:tr>
    </w:tbl>
    <w:p w14:paraId="460FCD02" w14:textId="77777777" w:rsidR="00651D64" w:rsidRPr="0072696C" w:rsidRDefault="00651D64" w:rsidP="00651D64">
      <w:pPr>
        <w:spacing w:before="0" w:after="200" w:line="276" w:lineRule="auto"/>
        <w:jc w:val="left"/>
        <w:rPr>
          <w:rFonts w:ascii="Times New Roman" w:hAnsi="Times New Roman"/>
          <w:b/>
          <w:u w:val="single"/>
        </w:rPr>
      </w:pPr>
    </w:p>
    <w:p w14:paraId="67389B71" w14:textId="77777777" w:rsidR="00651D64" w:rsidRPr="0072696C" w:rsidRDefault="002A03A7" w:rsidP="00651D64">
      <w:pPr>
        <w:spacing w:before="0" w:after="200" w:line="276" w:lineRule="auto"/>
        <w:jc w:val="left"/>
        <w:rPr>
          <w:rFonts w:ascii="Times New Roman" w:hAnsi="Times New Roman"/>
          <w:b/>
        </w:rPr>
      </w:pPr>
      <w:hyperlink r:id="rId115" w:anchor="_Toc304635240" w:history="1">
        <w:r w:rsidR="00651D64" w:rsidRPr="0072696C">
          <w:rPr>
            <w:rFonts w:ascii="Times New Roman" w:hAnsi="Times New Roman"/>
            <w:b/>
          </w:rPr>
          <w:t>2 Trách nhiệm giải trình xã hội</w:t>
        </w:r>
      </w:hyperlink>
    </w:p>
    <w:p w14:paraId="01B03677" w14:textId="77777777" w:rsidR="00651D64" w:rsidRPr="0072696C" w:rsidRDefault="00651D64" w:rsidP="00651D64">
      <w:pPr>
        <w:tabs>
          <w:tab w:val="left" w:pos="-900"/>
          <w:tab w:val="left" w:pos="0"/>
          <w:tab w:val="left" w:pos="720"/>
          <w:tab w:val="left" w:pos="1843"/>
        </w:tabs>
        <w:autoSpaceDE w:val="0"/>
        <w:autoSpaceDN w:val="0"/>
        <w:adjustRightInd w:val="0"/>
        <w:spacing w:before="240" w:after="120" w:line="240" w:lineRule="auto"/>
        <w:outlineLvl w:val="5"/>
        <w:rPr>
          <w:rFonts w:ascii="Times New Roman" w:hAnsi="Times New Roman"/>
          <w:lang w:val="vi-VN"/>
        </w:rPr>
      </w:pPr>
      <w:bookmarkStart w:id="903" w:name="_Toc424890524"/>
      <w:r w:rsidRPr="0072696C">
        <w:rPr>
          <w:rFonts w:ascii="Times New Roman" w:hAnsi="Times New Roman"/>
          <w:lang w:val="vi-VN"/>
        </w:rPr>
        <w:t>Việc công khai thông tin về các phương án đề xuất của dự án đến những người bị ảnh hưởng và các bên liên quan trong quá trình tham vấn cộng đồng và khảo sát thực địa của các tư vấn đánh giá xã hội là để đưa ra một khung mẫu cho việc công khai thông tin một cách tiếp tục trong quá trình thực hiện dự án. Hơn nữa, như đã được yêu cầu tại tất cả các cuộc họp cộng đồng, những người bị ảnh hưởng đều muốn có các buổi họp để trao đổi thông tin thường xuyên với Ban quản lý dự án tại trụ sở UBND xã có cộng đồng bị ảnh hưởng trong suốt giai đoạn thực hiện dự án. Vì vậy, các báo cáo về kế hoạch tái định cư cũng như kế hoạch quản lý môi trường cần phải được thể hiện các trách nhiệm của Ban quản lý dự án trong việc đảm bảo rằng công chúng nhận được các thông tin thường xuyên về dự án.</w:t>
      </w:r>
      <w:bookmarkEnd w:id="903"/>
    </w:p>
    <w:p w14:paraId="602622BC" w14:textId="77777777" w:rsidR="00651D64" w:rsidRPr="0072696C" w:rsidRDefault="00651D64" w:rsidP="00651D64">
      <w:pPr>
        <w:tabs>
          <w:tab w:val="left" w:pos="-900"/>
          <w:tab w:val="left" w:pos="0"/>
          <w:tab w:val="left" w:pos="720"/>
          <w:tab w:val="left" w:pos="1843"/>
        </w:tabs>
        <w:autoSpaceDE w:val="0"/>
        <w:autoSpaceDN w:val="0"/>
        <w:adjustRightInd w:val="0"/>
        <w:spacing w:before="240" w:after="120" w:line="240" w:lineRule="auto"/>
        <w:outlineLvl w:val="5"/>
        <w:rPr>
          <w:rFonts w:ascii="Times New Roman" w:hAnsi="Times New Roman"/>
          <w:b/>
          <w:lang w:val="vi-VN"/>
        </w:rPr>
      </w:pPr>
      <w:bookmarkStart w:id="904" w:name="_Toc424890525"/>
      <w:r w:rsidRPr="0072696C">
        <w:rPr>
          <w:rFonts w:ascii="Times New Roman" w:hAnsi="Times New Roman"/>
          <w:lang w:val="vi-VN"/>
        </w:rPr>
        <w:t>Ngoài các cuộc họp thường xuyên giữa BQLDA và cộng đồng bị ảnh hưởng tại trụ sở UBND xã, các cuộc họp cộng đồng tại tất cả các xã nơi đã thực hiện tham vấn cộng đồng đã xác định sự cần thiết phải thiết lập sự kết nối chặt chẽ để tạo điều kiện duy trì liên hệ dễ dàng và nhanh chóng với Ban quản lý dự án. Cách tốt nhất để đưa ra sự kết nối chặt chẽ là cung cấp số điện thoại và địa chỉ của BQLDA chịu trách nhiệm tại tất cả các địa điểm thực hiện xây dựng các hạng mục của dự án và các trụ sở của tất cả các xã của cả hợp phần của dự án</w:t>
      </w:r>
      <w:r w:rsidRPr="0072696C">
        <w:rPr>
          <w:rFonts w:ascii="Times New Roman" w:hAnsi="Times New Roman"/>
          <w:b/>
          <w:lang w:val="vi-VN"/>
        </w:rPr>
        <w:t>.</w:t>
      </w:r>
      <w:bookmarkEnd w:id="904"/>
    </w:p>
    <w:p w14:paraId="320F6649" w14:textId="77777777" w:rsidR="00651D64" w:rsidRPr="0072696C" w:rsidRDefault="00651D64" w:rsidP="00651D64">
      <w:pPr>
        <w:spacing w:before="0" w:after="200" w:line="276" w:lineRule="auto"/>
        <w:jc w:val="left"/>
        <w:rPr>
          <w:rFonts w:ascii="Times New Roman" w:hAnsi="Times New Roman"/>
          <w:b/>
          <w:lang w:val="vi-VN"/>
        </w:rPr>
      </w:pPr>
      <w:r w:rsidRPr="0072696C">
        <w:rPr>
          <w:rFonts w:ascii="Times New Roman" w:hAnsi="Times New Roman"/>
          <w:b/>
          <w:lang w:val="vi-VN"/>
        </w:rPr>
        <w:lastRenderedPageBreak/>
        <w:t>3. Giám sát có sự tham gia</w:t>
      </w:r>
    </w:p>
    <w:p w14:paraId="13D3BCCA" w14:textId="511114B1" w:rsidR="00651D64" w:rsidRPr="0072696C" w:rsidRDefault="00651D64" w:rsidP="00651D64">
      <w:pPr>
        <w:tabs>
          <w:tab w:val="left" w:pos="-900"/>
          <w:tab w:val="left" w:pos="0"/>
          <w:tab w:val="left" w:pos="720"/>
          <w:tab w:val="left" w:pos="1843"/>
        </w:tabs>
        <w:autoSpaceDE w:val="0"/>
        <w:autoSpaceDN w:val="0"/>
        <w:adjustRightInd w:val="0"/>
        <w:spacing w:before="240" w:after="120" w:line="240" w:lineRule="auto"/>
        <w:outlineLvl w:val="5"/>
        <w:rPr>
          <w:rFonts w:ascii="Times New Roman" w:hAnsi="Times New Roman"/>
          <w:b/>
          <w:lang w:val="vi-VN"/>
        </w:rPr>
      </w:pPr>
      <w:bookmarkStart w:id="905" w:name="_Toc424890526"/>
      <w:r w:rsidRPr="0072696C">
        <w:rPr>
          <w:rFonts w:ascii="Times New Roman" w:hAnsi="Times New Roman"/>
          <w:lang w:val="vi-VN"/>
        </w:rPr>
        <w:t>Để các hợp phần của dự án bảo đảm tính hiệu quả, cần thiết có một kế hoạch giám sát có sự tham gia của các bên liên quan như Sở Tài nguyên môi trường, Sở Xây dựng, Sở kế hoạch và Đầu tư, Sở Giao thông… Các cơ quan/ đơn vị trực tiếp quản lý, vận hành các hạng mục của Dự án sau khi hoàn thành cũng cần được tham gia trong quá trình thiết kế và thi công công trình</w:t>
      </w:r>
      <w:r w:rsidRPr="0072696C">
        <w:rPr>
          <w:rFonts w:ascii="Times New Roman" w:hAnsi="Times New Roman"/>
          <w:b/>
          <w:lang w:val="vi-VN"/>
        </w:rPr>
        <w:t>.</w:t>
      </w:r>
      <w:bookmarkEnd w:id="905"/>
    </w:p>
    <w:p w14:paraId="3CFE42B0" w14:textId="77777777" w:rsidR="00651D64" w:rsidRPr="0072696C" w:rsidRDefault="00651D64" w:rsidP="00651D64">
      <w:pPr>
        <w:spacing w:before="60" w:after="200" w:line="276" w:lineRule="auto"/>
        <w:rPr>
          <w:rFonts w:ascii="Times New Roman" w:hAnsi="Times New Roman"/>
          <w:lang w:val="vi-VN"/>
        </w:rPr>
      </w:pPr>
      <w:r w:rsidRPr="0072696C">
        <w:rPr>
          <w:rFonts w:ascii="Times New Roman" w:hAnsi="Times New Roman"/>
          <w:lang w:val="vi-VN"/>
        </w:rPr>
        <w:t>Cùng với bộ phận giám sát độc lập của dự án, cần có một bộ phận giám sát ở cấp cộng đồng, giám sát các hoạt động của dự án, đặc biệt đối với các hoạt động liên quan đến tái định cư, vệ sinh môi trường và thi công xây dựng các hạng mục khác nhau. Bộ phận giám sát sẽ bao gồm các đại diện lãnh đạo địa phương, đại diện các đoàn thể như Hội Phụ nữ, Mặt trận tổ quốc, Hội cựu chiến binh,  Hội Nông dân, đại diện người dân... Bộ phận giám sát cấp cộng đồng này sẽ cùng với giám sát độc lập của dự án căn cứ trên các chỉ số về an toàn xã hội giám sát các hoạt động của dự án. Các chỉ số về phục hồi đời sống, sản xuất, chỉ số về vệ sinh môi trường, giao thông sẽ được xây dựng phục vụ cho kế hoạch giám sát của dự án. Qua nắm bắt thực tế, bộ phận giám sát cộng đồng có thể phản ánh kịp thời các thông tin liên quan đến tiến độ dự án, các vấn đề nảy sinh trong quá trình thực hiện dự án để thông báo với BQLDA kịp thời giải quyết. Trách nhiệm của bộ phận này là thu thập ý kiến phản hồi của người dân trình lên các cấp có thẩm quyền và Ban quản lý dự án. Đồng thời người dân cũng tham gia trong quá trình giám sát thi công, đảm bảo an toàn và vệ sinh môi trường trong giai đoạn thi công.</w:t>
      </w:r>
    </w:p>
    <w:p w14:paraId="01512159" w14:textId="77777777" w:rsidR="00651D64" w:rsidRPr="0072696C" w:rsidRDefault="00651D64" w:rsidP="00651D64">
      <w:pPr>
        <w:tabs>
          <w:tab w:val="left" w:pos="-900"/>
          <w:tab w:val="left" w:pos="0"/>
          <w:tab w:val="left" w:pos="720"/>
          <w:tab w:val="left" w:pos="1843"/>
        </w:tabs>
        <w:autoSpaceDE w:val="0"/>
        <w:autoSpaceDN w:val="0"/>
        <w:adjustRightInd w:val="0"/>
        <w:spacing w:before="240" w:after="120" w:line="240" w:lineRule="auto"/>
        <w:outlineLvl w:val="5"/>
        <w:rPr>
          <w:rFonts w:ascii="Times New Roman" w:hAnsi="Times New Roman"/>
          <w:b/>
          <w:lang w:val="vi-VN"/>
        </w:rPr>
      </w:pPr>
      <w:bookmarkStart w:id="906" w:name="_Toc424890527"/>
      <w:r w:rsidRPr="0072696C">
        <w:rPr>
          <w:rFonts w:ascii="Times New Roman" w:hAnsi="Times New Roman"/>
          <w:lang w:val="vi-VN"/>
        </w:rPr>
        <w:t>Bộ phận giám sát cộng đồng cần được lập một kế hoạch đào tạo tăng cường năng lực giám sát, đánh giá các hoạt động của dự án. Các kỹ năng trong hoạt động giám sát sẽ được đào tạo trực tiếp cho bộ phận này và được coi như một phần trong kế hoạch giám sát có sự tham gia của dự án</w:t>
      </w:r>
      <w:r w:rsidRPr="0072696C">
        <w:rPr>
          <w:rFonts w:ascii="Times New Roman" w:hAnsi="Times New Roman"/>
          <w:b/>
          <w:lang w:val="vi-VN"/>
        </w:rPr>
        <w:t>.</w:t>
      </w:r>
      <w:bookmarkEnd w:id="906"/>
    </w:p>
    <w:p w14:paraId="20790AC8" w14:textId="77777777" w:rsidR="00651D64" w:rsidRPr="0072696C" w:rsidRDefault="00651D64" w:rsidP="00651D64">
      <w:pPr>
        <w:spacing w:before="0" w:after="200" w:line="276" w:lineRule="auto"/>
        <w:rPr>
          <w:rFonts w:ascii="Times New Roman" w:eastAsia="Times New Roman" w:hAnsi="Times New Roman"/>
          <w:lang w:val="vi-VN"/>
        </w:rPr>
      </w:pPr>
      <w:r w:rsidRPr="0072696C">
        <w:rPr>
          <w:rFonts w:ascii="Times New Roman" w:eastAsia="Times New Roman" w:hAnsi="Times New Roman"/>
          <w:lang w:val="vi-VN"/>
        </w:rPr>
        <w:t>Cần chú ý áp dụng Nghị quyết 80/CP về giám sát cộng đồng đối với các công trình xây dựng tại địa phương.</w:t>
      </w:r>
    </w:p>
    <w:p w14:paraId="1461DFC5" w14:textId="77777777" w:rsidR="00CA0231" w:rsidRPr="0072696C" w:rsidRDefault="00CA0231">
      <w:pPr>
        <w:rPr>
          <w:rFonts w:ascii="Times New Roman" w:eastAsia="Times New Roman" w:hAnsi="Times New Roman"/>
          <w:b/>
          <w:bCs/>
          <w:spacing w:val="-1"/>
          <w:position w:val="-1"/>
          <w:lang w:val="nb-NO"/>
        </w:rPr>
      </w:pPr>
      <w:bookmarkStart w:id="907" w:name="_Toc416185916"/>
      <w:bookmarkStart w:id="908" w:name="_Toc415201258"/>
      <w:bookmarkStart w:id="909" w:name="_Toc424907978"/>
      <w:r w:rsidRPr="0072696C">
        <w:rPr>
          <w:rFonts w:ascii="Times New Roman" w:hAnsi="Times New Roman"/>
          <w:spacing w:val="-1"/>
          <w:position w:val="-1"/>
          <w:lang w:val="nb-NO"/>
        </w:rPr>
        <w:br w:type="page"/>
      </w:r>
    </w:p>
    <w:p w14:paraId="56A117FF" w14:textId="1753A245" w:rsidR="00234B9E" w:rsidRPr="0072696C" w:rsidRDefault="00234B9E" w:rsidP="00186892">
      <w:pPr>
        <w:pStyle w:val="Heading2"/>
        <w:numPr>
          <w:ilvl w:val="0"/>
          <w:numId w:val="0"/>
        </w:numPr>
        <w:ind w:left="680" w:hanging="680"/>
        <w:jc w:val="center"/>
        <w:rPr>
          <w:rFonts w:ascii="Times New Roman" w:hAnsi="Times New Roman"/>
          <w:color w:val="auto"/>
          <w:spacing w:val="-1"/>
          <w:position w:val="-1"/>
          <w:sz w:val="24"/>
          <w:szCs w:val="24"/>
          <w:lang w:val="nb-NO"/>
        </w:rPr>
      </w:pPr>
      <w:r w:rsidRPr="0072696C">
        <w:rPr>
          <w:rFonts w:ascii="Times New Roman" w:hAnsi="Times New Roman"/>
          <w:color w:val="auto"/>
          <w:spacing w:val="-1"/>
          <w:position w:val="-1"/>
          <w:sz w:val="24"/>
          <w:szCs w:val="24"/>
          <w:lang w:val="nb-NO"/>
        </w:rPr>
        <w:lastRenderedPageBreak/>
        <w:t xml:space="preserve">Phụ lục B6- </w:t>
      </w:r>
      <w:r w:rsidR="00CA0231" w:rsidRPr="0072696C">
        <w:rPr>
          <w:rFonts w:ascii="Times New Roman" w:hAnsi="Times New Roman"/>
          <w:color w:val="auto"/>
          <w:spacing w:val="-1"/>
          <w:position w:val="-1"/>
          <w:sz w:val="24"/>
          <w:szCs w:val="24"/>
          <w:lang w:val="nb-NO"/>
        </w:rPr>
        <w:t>CƠ CHẾ</w:t>
      </w:r>
      <w:r w:rsidRPr="0072696C">
        <w:rPr>
          <w:rFonts w:ascii="Times New Roman" w:hAnsi="Times New Roman"/>
          <w:color w:val="auto"/>
          <w:spacing w:val="-1"/>
          <w:position w:val="-1"/>
          <w:sz w:val="24"/>
          <w:szCs w:val="24"/>
          <w:lang w:val="nb-NO"/>
        </w:rPr>
        <w:t xml:space="preserve"> GIẢI QUYẾT KHIẾU NẠI</w:t>
      </w:r>
      <w:bookmarkEnd w:id="908"/>
      <w:bookmarkEnd w:id="909"/>
    </w:p>
    <w:p w14:paraId="7D22791C" w14:textId="77777777" w:rsidR="00234B9E" w:rsidRPr="0072696C" w:rsidRDefault="00234B9E" w:rsidP="00234B9E">
      <w:pPr>
        <w:widowControl w:val="0"/>
        <w:spacing w:line="240" w:lineRule="auto"/>
        <w:ind w:firstLine="720"/>
        <w:rPr>
          <w:rFonts w:ascii="Times New Roman" w:hAnsi="Times New Roman"/>
          <w:lang w:val="vi-VN"/>
        </w:rPr>
      </w:pPr>
      <w:r w:rsidRPr="0072696C">
        <w:rPr>
          <w:rFonts w:ascii="Times New Roman" w:hAnsi="Times New Roman"/>
          <w:lang w:val="vi-VN"/>
        </w:rPr>
        <w:t>Khiếu nại liên quan tới bất kỳ khía cạnh của dự án sẽ được xử lý thông qua thương lượng nhằm đạt được sự đồng thuận. Khiếu nại sẽ qua 3 giai đoạn trước khi đưa lên tòa án luật pháp như một phương án cuối cùng. CPO sẽ chịu mọi chi phí hành chính và pháp lý phát sinh trong việc giải quyết khiếu nại và khiếu nại.</w:t>
      </w:r>
    </w:p>
    <w:p w14:paraId="2E8D2175" w14:textId="7E84EDFB" w:rsidR="00234B9E" w:rsidRPr="0072696C" w:rsidRDefault="00CA0231" w:rsidP="00234B9E">
      <w:pPr>
        <w:widowControl w:val="0"/>
        <w:spacing w:line="240" w:lineRule="auto"/>
        <w:outlineLvl w:val="1"/>
        <w:rPr>
          <w:rFonts w:ascii="Times New Roman" w:eastAsia="SimSun" w:hAnsi="Times New Roman"/>
          <w:b/>
          <w:snapToGrid w:val="0"/>
          <w:lang w:val="vi-VN" w:eastAsia="zh-CN"/>
        </w:rPr>
      </w:pPr>
      <w:bookmarkStart w:id="910" w:name="_Toc417280679"/>
      <w:bookmarkStart w:id="911" w:name="_Toc420621255"/>
      <w:bookmarkStart w:id="912" w:name="_Toc424890243"/>
      <w:bookmarkStart w:id="913" w:name="_Toc424907979"/>
      <w:r w:rsidRPr="0072696C">
        <w:rPr>
          <w:rFonts w:ascii="Times New Roman" w:eastAsia="SimSun" w:hAnsi="Times New Roman"/>
          <w:b/>
          <w:snapToGrid w:val="0"/>
          <w:lang w:val="vi-VN" w:eastAsia="zh-CN"/>
        </w:rPr>
        <w:t>6</w:t>
      </w:r>
      <w:r w:rsidR="00234B9E" w:rsidRPr="0072696C">
        <w:rPr>
          <w:rFonts w:ascii="Times New Roman" w:eastAsia="SimSun" w:hAnsi="Times New Roman"/>
          <w:b/>
          <w:snapToGrid w:val="0"/>
          <w:lang w:val="vi-VN" w:eastAsia="zh-CN"/>
        </w:rPr>
        <w:t>.1. Giai đoạn đầu, UBND xã</w:t>
      </w:r>
      <w:bookmarkEnd w:id="910"/>
      <w:bookmarkEnd w:id="911"/>
      <w:bookmarkEnd w:id="912"/>
      <w:bookmarkEnd w:id="913"/>
    </w:p>
    <w:p w14:paraId="774949C3" w14:textId="04D0D1AD" w:rsidR="00234B9E" w:rsidRPr="0072696C" w:rsidRDefault="00A654BB" w:rsidP="00234B9E">
      <w:pPr>
        <w:widowControl w:val="0"/>
        <w:spacing w:line="240" w:lineRule="auto"/>
        <w:ind w:firstLine="720"/>
        <w:rPr>
          <w:rFonts w:ascii="Times New Roman" w:hAnsi="Times New Roman"/>
          <w:lang w:val="vi-VN"/>
        </w:rPr>
      </w:pPr>
      <w:r w:rsidRPr="0072696C">
        <w:rPr>
          <w:rFonts w:ascii="Times New Roman" w:hAnsi="Times New Roman"/>
          <w:lang w:val="vi-VN"/>
        </w:rPr>
        <w:t>H</w:t>
      </w:r>
      <w:r w:rsidR="00234B9E" w:rsidRPr="0072696C">
        <w:rPr>
          <w:rFonts w:ascii="Times New Roman" w:hAnsi="Times New Roman"/>
          <w:lang w:val="vi-VN"/>
        </w:rPr>
        <w:t>ộ bị ảnh hưởng không hài lòng sẽ nêu khiếu nại của họ tới bất kỳ một thành viên nào trong UBND xã, thông qua trưởng thôn hoặc trực tiếp tới UBND xã, bằng văn bản hoặc lời nói. Thành viên của UBND xã hay trưởng thôn nói trên sẽ phải thông báo với UBND xã về sự khiếu nại. UNBD xã sẽ làm việc cá nhân với hộ bị ảnh hưởng có khiếu nại và sẽ có 30-45 ngày để giải quyết sau khi nhận được khiếu nại. Ban thư ký của UBND xã chịu trách nhiệm lập hồ sơ và lưu trữ toàn bộ khiếu nại mà họ đang xử lý.</w:t>
      </w:r>
    </w:p>
    <w:p w14:paraId="519FA9E3" w14:textId="77777777" w:rsidR="00234B9E" w:rsidRPr="0072696C" w:rsidRDefault="00234B9E" w:rsidP="00234B9E">
      <w:pPr>
        <w:widowControl w:val="0"/>
        <w:spacing w:line="240" w:lineRule="auto"/>
        <w:ind w:firstLine="720"/>
        <w:rPr>
          <w:rFonts w:ascii="Times New Roman" w:hAnsi="Times New Roman"/>
          <w:lang w:val="vi-VN"/>
        </w:rPr>
      </w:pPr>
      <w:r w:rsidRPr="0072696C">
        <w:rPr>
          <w:rFonts w:ascii="Times New Roman" w:hAnsi="Times New Roman"/>
          <w:lang w:val="vi-VN"/>
        </w:rPr>
        <w:t>Khi UBND xã ban hành quyết định, hộ gia đình có thể kháng cáo trong vòng 30 ngày. Nếu quyết định lần hai đã được ban hành mà hộ vẫn chưa thỏa mãn với quyết định đó, họ có thể khiếu nại lên UBND huyện.</w:t>
      </w:r>
    </w:p>
    <w:p w14:paraId="7545409B" w14:textId="5A088BE6" w:rsidR="00234B9E" w:rsidRPr="0072696C" w:rsidRDefault="00E12918" w:rsidP="00234B9E">
      <w:pPr>
        <w:widowControl w:val="0"/>
        <w:spacing w:line="240" w:lineRule="auto"/>
        <w:outlineLvl w:val="1"/>
        <w:rPr>
          <w:rFonts w:ascii="Times New Roman" w:eastAsia="SimSun" w:hAnsi="Times New Roman"/>
          <w:b/>
          <w:snapToGrid w:val="0"/>
          <w:lang w:val="vi-VN" w:eastAsia="zh-CN"/>
        </w:rPr>
      </w:pPr>
      <w:bookmarkStart w:id="914" w:name="_Toc417280680"/>
      <w:bookmarkStart w:id="915" w:name="_Toc420621256"/>
      <w:bookmarkStart w:id="916" w:name="_Toc424890244"/>
      <w:bookmarkStart w:id="917" w:name="_Toc424907980"/>
      <w:r w:rsidRPr="0072696C">
        <w:rPr>
          <w:rFonts w:ascii="Times New Roman" w:eastAsia="SimSun" w:hAnsi="Times New Roman"/>
          <w:b/>
          <w:snapToGrid w:val="0"/>
          <w:lang w:val="vi-VN" w:eastAsia="zh-CN"/>
        </w:rPr>
        <w:t>6</w:t>
      </w:r>
      <w:r w:rsidR="00234B9E" w:rsidRPr="0072696C">
        <w:rPr>
          <w:rFonts w:ascii="Times New Roman" w:eastAsia="SimSun" w:hAnsi="Times New Roman"/>
          <w:b/>
          <w:snapToGrid w:val="0"/>
          <w:lang w:val="vi-VN" w:eastAsia="zh-CN"/>
        </w:rPr>
        <w:t>.2. Giai đoạn hai, UBND huyện</w:t>
      </w:r>
      <w:bookmarkEnd w:id="914"/>
      <w:bookmarkEnd w:id="915"/>
      <w:bookmarkEnd w:id="916"/>
      <w:bookmarkEnd w:id="917"/>
    </w:p>
    <w:p w14:paraId="7CCC5DA9" w14:textId="77777777" w:rsidR="00234B9E" w:rsidRPr="0072696C" w:rsidRDefault="00234B9E" w:rsidP="00234B9E">
      <w:pPr>
        <w:widowControl w:val="0"/>
        <w:spacing w:line="240" w:lineRule="auto"/>
        <w:ind w:firstLine="720"/>
        <w:rPr>
          <w:rFonts w:ascii="Times New Roman" w:hAnsi="Times New Roman"/>
          <w:lang w:val="vi-VN"/>
        </w:rPr>
      </w:pPr>
      <w:r w:rsidRPr="0072696C">
        <w:rPr>
          <w:rFonts w:ascii="Times New Roman" w:hAnsi="Times New Roman"/>
          <w:lang w:val="vi-VN"/>
        </w:rPr>
        <w:t>Khi nhận được khiếu nại của hộ, UBND huyện sẽ có 30-45 ngày kể từ khi nhận khiếu nại để giải quyết trường hợp đó. CARB chịu trách nhiệm đối với việc lập hồ sơ và lưu trữ tài liệu về toàn bộ các khiếu nại mà họ đang xử lý.</w:t>
      </w:r>
    </w:p>
    <w:p w14:paraId="47321734" w14:textId="14EBDD49" w:rsidR="00234B9E" w:rsidRPr="0072696C" w:rsidRDefault="00234B9E" w:rsidP="00234B9E">
      <w:pPr>
        <w:widowControl w:val="0"/>
        <w:spacing w:line="240" w:lineRule="auto"/>
        <w:ind w:firstLine="720"/>
        <w:rPr>
          <w:rFonts w:ascii="Times New Roman" w:hAnsi="Times New Roman"/>
          <w:lang w:val="vi-VN"/>
        </w:rPr>
      </w:pPr>
      <w:r w:rsidRPr="0072696C">
        <w:rPr>
          <w:rFonts w:ascii="Times New Roman" w:hAnsi="Times New Roman"/>
          <w:lang w:val="vi-VN"/>
        </w:rPr>
        <w:t>Khi UBND huyện ban hành quyết định, hộ gia đình có thể kháng cáo trong vòng 30 ngày. Nếu quyết định lần hai đã được ban hành mà hộ vẫn chưa thỏa mãn với quyết định đó, họ có thể khiếu nại lên UBND tỉnh.</w:t>
      </w:r>
    </w:p>
    <w:p w14:paraId="67B0F4A3" w14:textId="3794EE1F" w:rsidR="00234B9E" w:rsidRPr="0072696C" w:rsidRDefault="00E12918" w:rsidP="00234B9E">
      <w:pPr>
        <w:widowControl w:val="0"/>
        <w:spacing w:line="240" w:lineRule="auto"/>
        <w:outlineLvl w:val="1"/>
        <w:rPr>
          <w:rFonts w:ascii="Times New Roman" w:eastAsia="SimSun" w:hAnsi="Times New Roman"/>
          <w:b/>
          <w:snapToGrid w:val="0"/>
          <w:lang w:val="vi-VN" w:eastAsia="zh-CN"/>
        </w:rPr>
      </w:pPr>
      <w:bookmarkStart w:id="918" w:name="_Toc417280681"/>
      <w:bookmarkStart w:id="919" w:name="_Toc420621257"/>
      <w:bookmarkStart w:id="920" w:name="_Toc424890245"/>
      <w:bookmarkStart w:id="921" w:name="_Toc424907981"/>
      <w:r w:rsidRPr="0072696C">
        <w:rPr>
          <w:rFonts w:ascii="Times New Roman" w:eastAsia="SimSun" w:hAnsi="Times New Roman"/>
          <w:b/>
          <w:snapToGrid w:val="0"/>
          <w:lang w:val="vi-VN" w:eastAsia="zh-CN"/>
        </w:rPr>
        <w:t>6</w:t>
      </w:r>
      <w:r w:rsidR="00234B9E" w:rsidRPr="0072696C">
        <w:rPr>
          <w:rFonts w:ascii="Times New Roman" w:eastAsia="SimSun" w:hAnsi="Times New Roman"/>
          <w:b/>
          <w:snapToGrid w:val="0"/>
          <w:lang w:val="vi-VN" w:eastAsia="zh-CN"/>
        </w:rPr>
        <w:t>.3. Giai đoạn 3, UBND tỉnh</w:t>
      </w:r>
      <w:bookmarkEnd w:id="918"/>
      <w:bookmarkEnd w:id="919"/>
      <w:bookmarkEnd w:id="920"/>
      <w:bookmarkEnd w:id="921"/>
    </w:p>
    <w:p w14:paraId="0AA60DC0" w14:textId="77777777" w:rsidR="00234B9E" w:rsidRPr="0072696C" w:rsidRDefault="00234B9E" w:rsidP="00234B9E">
      <w:pPr>
        <w:widowControl w:val="0"/>
        <w:spacing w:line="240" w:lineRule="auto"/>
        <w:ind w:firstLine="720"/>
        <w:rPr>
          <w:rFonts w:ascii="Times New Roman" w:hAnsi="Times New Roman"/>
          <w:lang w:val="vi-VN"/>
        </w:rPr>
      </w:pPr>
      <w:r w:rsidRPr="0072696C">
        <w:rPr>
          <w:rFonts w:ascii="Times New Roman" w:hAnsi="Times New Roman"/>
          <w:lang w:val="vi-VN"/>
        </w:rPr>
        <w:t>Khi nhận được khiếu nại của hộ, UBND tỉnh sẽ có 30-45 ngày kể từ khi nhận khiếu nại để giải quyết trường hợp đó. UBND tỉnh chịu trách nhiệm đối với việc lập hồ sơ và lưu trữ tài liệu về toàn bộ các khiếu nại được trình lên.</w:t>
      </w:r>
    </w:p>
    <w:p w14:paraId="1F6A2DE2" w14:textId="77777777" w:rsidR="00234B9E" w:rsidRPr="0072696C" w:rsidRDefault="00234B9E" w:rsidP="00234B9E">
      <w:pPr>
        <w:widowControl w:val="0"/>
        <w:spacing w:line="240" w:lineRule="auto"/>
        <w:ind w:firstLine="720"/>
        <w:rPr>
          <w:rFonts w:ascii="Times New Roman" w:hAnsi="Times New Roman"/>
          <w:lang w:val="vi-VN"/>
        </w:rPr>
      </w:pPr>
      <w:r w:rsidRPr="0072696C">
        <w:rPr>
          <w:rFonts w:ascii="Times New Roman" w:hAnsi="Times New Roman"/>
          <w:lang w:val="vi-VN"/>
        </w:rPr>
        <w:t xml:space="preserve">Khi UBND tỉnh ban hành Quyết định, hộ gia đình có thể kháng cáo trong vòng 30 ngày. Nếu quyết định lần hai đã được ban hành mà hộ vẫn chưa thỏa mãn với quyết định đó, họ có thể khiếu nại lên tòa án trong vòng 45 ngày. UBND tỉnh khi đó phải nộp tiền thanh toán bồi thường vào một tài khoản lưu giữ. </w:t>
      </w:r>
    </w:p>
    <w:p w14:paraId="476EF43E" w14:textId="677FE25E" w:rsidR="00234B9E" w:rsidRPr="0072696C" w:rsidRDefault="00E12918" w:rsidP="00234B9E">
      <w:pPr>
        <w:widowControl w:val="0"/>
        <w:spacing w:line="240" w:lineRule="auto"/>
        <w:outlineLvl w:val="1"/>
        <w:rPr>
          <w:rFonts w:ascii="Times New Roman" w:eastAsia="SimSun" w:hAnsi="Times New Roman"/>
          <w:b/>
          <w:snapToGrid w:val="0"/>
          <w:lang w:val="vi-VN" w:eastAsia="zh-CN"/>
        </w:rPr>
      </w:pPr>
      <w:bookmarkStart w:id="922" w:name="_Toc417280682"/>
      <w:bookmarkStart w:id="923" w:name="_Toc420621258"/>
      <w:bookmarkStart w:id="924" w:name="_Toc424890246"/>
      <w:bookmarkStart w:id="925" w:name="_Toc424907982"/>
      <w:r w:rsidRPr="0072696C">
        <w:rPr>
          <w:rFonts w:ascii="Times New Roman" w:eastAsia="SimSun" w:hAnsi="Times New Roman"/>
          <w:b/>
          <w:snapToGrid w:val="0"/>
          <w:lang w:val="vi-VN" w:eastAsia="zh-CN"/>
        </w:rPr>
        <w:t>6</w:t>
      </w:r>
      <w:r w:rsidR="00234B9E" w:rsidRPr="0072696C">
        <w:rPr>
          <w:rFonts w:ascii="Times New Roman" w:eastAsia="SimSun" w:hAnsi="Times New Roman"/>
          <w:b/>
          <w:snapToGrid w:val="0"/>
          <w:lang w:val="vi-VN" w:eastAsia="zh-CN"/>
        </w:rPr>
        <w:t>.4. Giai đoạn cuối cùng, tòa án dân sự</w:t>
      </w:r>
      <w:bookmarkEnd w:id="922"/>
      <w:bookmarkEnd w:id="923"/>
      <w:bookmarkEnd w:id="924"/>
      <w:bookmarkEnd w:id="925"/>
    </w:p>
    <w:p w14:paraId="069CD0C2" w14:textId="5218C385" w:rsidR="00234B9E" w:rsidRPr="0072696C" w:rsidRDefault="00234B9E" w:rsidP="00234B9E">
      <w:pPr>
        <w:widowControl w:val="0"/>
        <w:spacing w:line="240" w:lineRule="auto"/>
        <w:ind w:firstLine="720"/>
        <w:rPr>
          <w:rFonts w:ascii="Times New Roman" w:hAnsi="Times New Roman"/>
          <w:lang w:val="vi-VN"/>
        </w:rPr>
      </w:pPr>
      <w:r w:rsidRPr="0072696C">
        <w:rPr>
          <w:rFonts w:ascii="Times New Roman" w:hAnsi="Times New Roman"/>
          <w:lang w:val="vi-VN"/>
        </w:rPr>
        <w:t xml:space="preserve">Nếu người khiếu nại nộp hồ sơ của vụ việc lên tòa án và toà án ra quyết định đứng về phía người khiếu nại, khi đó chính quyền tỉnh sẽ phải </w:t>
      </w:r>
      <w:r w:rsidR="00E12918" w:rsidRPr="0072696C">
        <w:rPr>
          <w:rFonts w:ascii="Times New Roman" w:hAnsi="Times New Roman"/>
          <w:lang w:val="vi-VN"/>
        </w:rPr>
        <w:t xml:space="preserve">đáp ứng khoản bồi thường ở mức </w:t>
      </w:r>
      <w:r w:rsidRPr="0072696C">
        <w:rPr>
          <w:rFonts w:ascii="Times New Roman" w:hAnsi="Times New Roman"/>
          <w:lang w:val="vi-VN"/>
        </w:rPr>
        <w:t>tòa án quyết định. Trong trường hợp tòa án đứng về phía UBND tỉnh, người khiếu nại sẽ nhận được khoản tiền đã nộp cho tòa án.</w:t>
      </w:r>
    </w:p>
    <w:p w14:paraId="49015AF9" w14:textId="1B1194F8" w:rsidR="00234B9E" w:rsidRPr="0072696C" w:rsidRDefault="00234B9E" w:rsidP="00234B9E">
      <w:pPr>
        <w:widowControl w:val="0"/>
        <w:spacing w:line="240" w:lineRule="auto"/>
        <w:ind w:firstLine="720"/>
        <w:rPr>
          <w:rFonts w:ascii="Times New Roman" w:hAnsi="Times New Roman"/>
          <w:lang w:val="vi-VN"/>
        </w:rPr>
      </w:pPr>
      <w:r w:rsidRPr="0072696C">
        <w:rPr>
          <w:rFonts w:ascii="Times New Roman" w:hAnsi="Times New Roman"/>
          <w:lang w:val="vi-VN"/>
        </w:rPr>
        <w:t xml:space="preserve"> Để đảm bảo rằng cơ chế khiếu nại mô tả ở trên là thiết thực và chấp nhận được đối với </w:t>
      </w:r>
      <w:r w:rsidR="00A027EE" w:rsidRPr="0072696C">
        <w:rPr>
          <w:rFonts w:ascii="Times New Roman" w:hAnsi="Times New Roman"/>
          <w:lang w:val="vi-VN"/>
        </w:rPr>
        <w:t>người bị ảnh hưởng</w:t>
      </w:r>
      <w:r w:rsidRPr="0072696C">
        <w:rPr>
          <w:rFonts w:ascii="Times New Roman" w:hAnsi="Times New Roman"/>
          <w:lang w:val="vi-VN"/>
        </w:rPr>
        <w:t xml:space="preserve">, đã có tham vấn với chính quyền và cộng đồng địa phương có tính đến đặc điểm văn hóa riêng biệt cũng như các cơ chế văn hóa truyền thống trong việc nêu và giải quyết khiếu nại và những vấn đề mâu thuẫn. Những đối tượng và nỗ lực của các dân tộc thiểu số cũng được xác định và quyết định những cách thức chấp nhận được về mặt văn hóa để tìm ra cách giải quyết chấp nhận được.  </w:t>
      </w:r>
    </w:p>
    <w:p w14:paraId="540BDAA6" w14:textId="77777777" w:rsidR="00234B9E" w:rsidRPr="0072696C" w:rsidRDefault="00234B9E" w:rsidP="00234B9E">
      <w:pPr>
        <w:widowControl w:val="0"/>
        <w:spacing w:line="240" w:lineRule="auto"/>
        <w:ind w:firstLine="720"/>
        <w:rPr>
          <w:rFonts w:ascii="Times New Roman" w:eastAsia="SimSun" w:hAnsi="Times New Roman"/>
          <w:snapToGrid w:val="0"/>
          <w:lang w:val="vi-VN" w:eastAsia="zh-CN"/>
        </w:rPr>
      </w:pPr>
      <w:r w:rsidRPr="0072696C">
        <w:rPr>
          <w:rFonts w:ascii="Times New Roman" w:eastAsia="SimSun" w:hAnsi="Times New Roman"/>
          <w:snapToGrid w:val="0"/>
          <w:lang w:val="vi-VN" w:eastAsia="zh-CN"/>
        </w:rPr>
        <w:t>Quy trình giải quyết khiếu nại cho người bị ảnh hưởng đã được mô tả trong tài liệu Thông tin về tiểu dự án "Sửa chữa và nâng cao an toàn đập hồ chứa nước Đại Thắng</w:t>
      </w:r>
      <w:r w:rsidRPr="0072696C">
        <w:rPr>
          <w:rFonts w:ascii="Times New Roman" w:hAnsi="Times New Roman"/>
          <w:lang w:val="vi-VN"/>
        </w:rPr>
        <w:t>"</w:t>
      </w:r>
      <w:r w:rsidRPr="0072696C">
        <w:rPr>
          <w:rFonts w:ascii="Times New Roman" w:eastAsia="SimSun" w:hAnsi="Times New Roman"/>
          <w:snapToGrid w:val="0"/>
          <w:lang w:val="vi-VN" w:eastAsia="zh-CN"/>
        </w:rPr>
        <w:t xml:space="preserve"> và đã được phát cho người bị ảnh hưởng. Để tránh tình trạng người bị ảnh hưởng không biết gặp ai </w:t>
      </w:r>
      <w:r w:rsidRPr="0072696C">
        <w:rPr>
          <w:rFonts w:ascii="Times New Roman" w:eastAsia="SimSun" w:hAnsi="Times New Roman"/>
          <w:snapToGrid w:val="0"/>
          <w:lang w:val="vi-VN" w:eastAsia="zh-CN"/>
        </w:rPr>
        <w:lastRenderedPageBreak/>
        <w:t xml:space="preserve">tại xã, huyện hoặc tỉnh để giải quyết khiếu nại của mình, tài liệu đã cung cấp tên, địa chỉ chính xác và số điện thoại của những người có nhiệm vụ trực giải quyết khiếu nại để người bị ảnh hưởng có thể khiếu nại hiệu quả.  </w:t>
      </w:r>
    </w:p>
    <w:p w14:paraId="65CFE420" w14:textId="77777777" w:rsidR="00234B9E" w:rsidRPr="0072696C" w:rsidRDefault="00234B9E" w:rsidP="00234B9E">
      <w:pPr>
        <w:widowControl w:val="0"/>
        <w:spacing w:line="240" w:lineRule="auto"/>
        <w:ind w:firstLine="720"/>
        <w:rPr>
          <w:rFonts w:ascii="Times New Roman" w:eastAsia="SimSun" w:hAnsi="Times New Roman"/>
          <w:snapToGrid w:val="0"/>
          <w:lang w:val="vi-VN" w:eastAsia="zh-CN"/>
        </w:rPr>
      </w:pPr>
      <w:r w:rsidRPr="0072696C">
        <w:rPr>
          <w:rFonts w:ascii="Times New Roman" w:eastAsia="SimSun" w:hAnsi="Times New Roman"/>
          <w:snapToGrid w:val="0"/>
          <w:lang w:val="vi-VN" w:eastAsia="zh-CN"/>
        </w:rPr>
        <w:t>Những người bị ảnh hưởng sẽ được miễn mọi khoản chi phí liên quan đến thủ tục hành chính và pháp lý. Những khiếu nại toà án cũng có quyền được miễn chi phí cho việc đệ trình đơn. Tất cả những hồ sơ khiếu nại và và các biện pháp xử lý sẽ được lưu trữ tại UBND các xã, Ban Tham vấn cộng đồng cấp xã và nhà đầu tư các công trình thuộc tiểu dự án "Sửa chữa và nâng cao an toàn đập hồ chứa nước Đại Thắng</w:t>
      </w:r>
      <w:r w:rsidRPr="0072696C">
        <w:rPr>
          <w:rFonts w:ascii="Times New Roman" w:hAnsi="Times New Roman"/>
          <w:lang w:val="vi-VN"/>
        </w:rPr>
        <w:t>"</w:t>
      </w:r>
      <w:r w:rsidRPr="0072696C">
        <w:rPr>
          <w:rFonts w:ascii="Times New Roman" w:eastAsia="SimSun" w:hAnsi="Times New Roman"/>
          <w:snapToGrid w:val="0"/>
          <w:lang w:val="vi-VN" w:eastAsia="zh-CN"/>
        </w:rPr>
        <w:t>.</w:t>
      </w:r>
    </w:p>
    <w:p w14:paraId="736F86F3" w14:textId="77777777" w:rsidR="00234B9E" w:rsidRPr="0072696C" w:rsidRDefault="00234B9E" w:rsidP="002642D1">
      <w:pPr>
        <w:keepNext/>
        <w:tabs>
          <w:tab w:val="left" w:pos="426"/>
          <w:tab w:val="left" w:pos="851"/>
        </w:tabs>
        <w:spacing w:after="120" w:line="240" w:lineRule="auto"/>
        <w:jc w:val="left"/>
        <w:outlineLvl w:val="1"/>
        <w:rPr>
          <w:rFonts w:ascii="Times New Roman" w:eastAsia="Times New Roman" w:hAnsi="Times New Roman"/>
          <w:b/>
          <w:bCs/>
          <w:lang w:val="vi-VN"/>
        </w:rPr>
      </w:pPr>
    </w:p>
    <w:p w14:paraId="189904A0" w14:textId="77777777" w:rsidR="00461DB0" w:rsidRPr="0072696C" w:rsidRDefault="00461DB0" w:rsidP="00186892">
      <w:pPr>
        <w:pStyle w:val="Heading2"/>
        <w:numPr>
          <w:ilvl w:val="0"/>
          <w:numId w:val="0"/>
        </w:numPr>
        <w:ind w:left="680" w:hanging="680"/>
        <w:jc w:val="center"/>
        <w:rPr>
          <w:rFonts w:ascii="Times New Roman" w:hAnsi="Times New Roman"/>
          <w:color w:val="auto"/>
          <w:spacing w:val="-1"/>
          <w:position w:val="-1"/>
          <w:sz w:val="24"/>
          <w:szCs w:val="24"/>
          <w:lang w:val="nb-NO"/>
        </w:rPr>
      </w:pPr>
      <w:bookmarkStart w:id="926" w:name="_Toc413679395"/>
      <w:bookmarkStart w:id="927" w:name="_Toc414890044"/>
      <w:bookmarkStart w:id="928" w:name="_Toc415665410"/>
      <w:bookmarkStart w:id="929" w:name="_Toc424907983"/>
      <w:bookmarkEnd w:id="907"/>
      <w:r w:rsidRPr="0072696C">
        <w:rPr>
          <w:rFonts w:ascii="Times New Roman" w:hAnsi="Times New Roman"/>
          <w:color w:val="auto"/>
          <w:spacing w:val="-1"/>
          <w:position w:val="-1"/>
          <w:sz w:val="24"/>
          <w:szCs w:val="24"/>
          <w:lang w:val="nb-NO"/>
        </w:rPr>
        <w:t>PHỤ LỤC B7: Kế hoạch sẵn sàng trong trường hợp khẩn cấp (EPP)</w:t>
      </w:r>
      <w:bookmarkEnd w:id="926"/>
      <w:bookmarkEnd w:id="927"/>
      <w:bookmarkEnd w:id="928"/>
      <w:bookmarkEnd w:id="929"/>
    </w:p>
    <w:p w14:paraId="41533AC7" w14:textId="77777777" w:rsidR="00461DB0" w:rsidRPr="0072696C" w:rsidRDefault="00461DB0" w:rsidP="00461DB0">
      <w:pPr>
        <w:pStyle w:val="Heading3"/>
        <w:keepLines w:val="0"/>
        <w:numPr>
          <w:ilvl w:val="2"/>
          <w:numId w:val="0"/>
        </w:numPr>
        <w:spacing w:line="288" w:lineRule="auto"/>
        <w:contextualSpacing/>
        <w:rPr>
          <w:rFonts w:ascii="Times New Roman" w:hAnsi="Times New Roman"/>
          <w:b/>
          <w:i/>
          <w:color w:val="auto"/>
          <w:lang w:val="vi-VN"/>
        </w:rPr>
      </w:pPr>
      <w:bookmarkStart w:id="930" w:name="_Toc413679396"/>
      <w:bookmarkStart w:id="931" w:name="_Toc414890045"/>
      <w:bookmarkStart w:id="932" w:name="_Toc415665411"/>
      <w:bookmarkStart w:id="933" w:name="_Toc424890248"/>
      <w:bookmarkStart w:id="934" w:name="_Toc424907984"/>
      <w:r w:rsidRPr="0072696C">
        <w:rPr>
          <w:rFonts w:ascii="Times New Roman" w:hAnsi="Times New Roman"/>
          <w:b/>
          <w:i/>
          <w:color w:val="auto"/>
          <w:lang w:val="vi-VN"/>
        </w:rPr>
        <w:t xml:space="preserve">MHỤ LỤC </w:t>
      </w:r>
      <w:bookmarkEnd w:id="930"/>
      <w:bookmarkEnd w:id="931"/>
      <w:bookmarkEnd w:id="932"/>
      <w:bookmarkEnd w:id="933"/>
      <w:bookmarkEnd w:id="934"/>
    </w:p>
    <w:p w14:paraId="3102B72A" w14:textId="0C8CA4CB" w:rsidR="00461DB0" w:rsidRPr="0072696C" w:rsidRDefault="00461DB0" w:rsidP="00461DB0">
      <w:pPr>
        <w:keepNext/>
        <w:rPr>
          <w:rFonts w:ascii="Times New Roman" w:hAnsi="Times New Roman"/>
          <w:spacing w:val="-1"/>
          <w:lang w:val="vi-VN"/>
        </w:rPr>
      </w:pPr>
      <w:r w:rsidRPr="0072696C">
        <w:rPr>
          <w:rFonts w:ascii="Times New Roman" w:hAnsi="Times New Roman"/>
          <w:lang w:val="vi-VN"/>
        </w:rPr>
        <w:t>Mục</w:t>
      </w:r>
      <w:r w:rsidR="00A027EE" w:rsidRPr="0072696C">
        <w:rPr>
          <w:rFonts w:ascii="Times New Roman" w:hAnsi="Times New Roman"/>
          <w:lang w:val="vi-VN"/>
        </w:rPr>
        <w:t xml:space="preserve"> </w:t>
      </w:r>
      <w:r w:rsidRPr="0072696C">
        <w:rPr>
          <w:rFonts w:ascii="Times New Roman" w:hAnsi="Times New Roman"/>
          <w:lang w:val="vi-VN"/>
        </w:rPr>
        <w:t>đích</w:t>
      </w:r>
      <w:r w:rsidR="00A027EE" w:rsidRPr="0072696C">
        <w:rPr>
          <w:rFonts w:ascii="Times New Roman" w:hAnsi="Times New Roman"/>
          <w:lang w:val="vi-VN"/>
        </w:rPr>
        <w:t xml:space="preserve"> </w:t>
      </w:r>
      <w:r w:rsidRPr="0072696C">
        <w:rPr>
          <w:rFonts w:ascii="Times New Roman" w:hAnsi="Times New Roman"/>
          <w:spacing w:val="-1"/>
          <w:lang w:val="vi-VN"/>
        </w:rPr>
        <w:t>của</w:t>
      </w:r>
      <w:r w:rsidR="00A027EE" w:rsidRPr="0072696C">
        <w:rPr>
          <w:rFonts w:ascii="Times New Roman" w:hAnsi="Times New Roman"/>
          <w:spacing w:val="-1"/>
          <w:lang w:val="vi-VN"/>
        </w:rPr>
        <w:t xml:space="preserve"> </w:t>
      </w:r>
      <w:r w:rsidRPr="0072696C">
        <w:rPr>
          <w:rFonts w:ascii="Times New Roman" w:hAnsi="Times New Roman"/>
          <w:spacing w:val="-1"/>
          <w:lang w:val="vi-VN"/>
        </w:rPr>
        <w:t>Kế</w:t>
      </w:r>
      <w:r w:rsidR="00A027EE" w:rsidRPr="0072696C">
        <w:rPr>
          <w:rFonts w:ascii="Times New Roman" w:hAnsi="Times New Roman"/>
          <w:spacing w:val="-1"/>
          <w:lang w:val="vi-VN"/>
        </w:rPr>
        <w:t xml:space="preserve"> </w:t>
      </w:r>
      <w:r w:rsidRPr="0072696C">
        <w:rPr>
          <w:rFonts w:ascii="Times New Roman" w:hAnsi="Times New Roman"/>
          <w:spacing w:val="-1"/>
          <w:lang w:val="vi-VN"/>
        </w:rPr>
        <w:t>hoạch</w:t>
      </w:r>
      <w:r w:rsidRPr="0072696C">
        <w:rPr>
          <w:rFonts w:ascii="Times New Roman" w:hAnsi="Times New Roman"/>
          <w:spacing w:val="6"/>
          <w:lang w:val="vi-VN"/>
        </w:rPr>
        <w:t xml:space="preserve"> sẵn sàng trong trường hợp khẩn cấp</w:t>
      </w:r>
      <w:r w:rsidR="00A027EE" w:rsidRPr="0072696C">
        <w:rPr>
          <w:rFonts w:ascii="Times New Roman" w:hAnsi="Times New Roman"/>
          <w:spacing w:val="6"/>
          <w:lang w:val="vi-VN"/>
        </w:rPr>
        <w:t xml:space="preserve"> </w:t>
      </w:r>
      <w:r w:rsidRPr="0072696C">
        <w:rPr>
          <w:rFonts w:ascii="Times New Roman" w:hAnsi="Times New Roman"/>
          <w:lang w:val="vi-VN"/>
        </w:rPr>
        <w:t>là</w:t>
      </w:r>
      <w:r w:rsidR="00A027EE" w:rsidRPr="0072696C">
        <w:rPr>
          <w:rFonts w:ascii="Times New Roman" w:hAnsi="Times New Roman"/>
          <w:lang w:val="vi-VN"/>
        </w:rPr>
        <w:t xml:space="preserve"> </w:t>
      </w:r>
      <w:r w:rsidRPr="0072696C">
        <w:rPr>
          <w:rFonts w:ascii="Times New Roman" w:hAnsi="Times New Roman"/>
          <w:lang w:val="vi-VN"/>
        </w:rPr>
        <w:t>hỗ</w:t>
      </w:r>
      <w:r w:rsidR="00A027EE" w:rsidRPr="0072696C">
        <w:rPr>
          <w:rFonts w:ascii="Times New Roman" w:hAnsi="Times New Roman"/>
          <w:lang w:val="vi-VN"/>
        </w:rPr>
        <w:t xml:space="preserve"> </w:t>
      </w:r>
      <w:r w:rsidRPr="0072696C">
        <w:rPr>
          <w:rFonts w:ascii="Times New Roman" w:hAnsi="Times New Roman"/>
          <w:spacing w:val="-1"/>
          <w:lang w:val="vi-VN"/>
        </w:rPr>
        <w:t>trợ</w:t>
      </w:r>
      <w:r w:rsidR="00A027EE" w:rsidRPr="0072696C">
        <w:rPr>
          <w:rFonts w:ascii="Times New Roman" w:hAnsi="Times New Roman"/>
          <w:spacing w:val="-1"/>
          <w:lang w:val="vi-VN"/>
        </w:rPr>
        <w:t xml:space="preserve"> </w:t>
      </w:r>
      <w:r w:rsidRPr="0072696C">
        <w:rPr>
          <w:rFonts w:ascii="Times New Roman" w:hAnsi="Times New Roman"/>
          <w:spacing w:val="-1"/>
          <w:lang w:val="vi-VN"/>
        </w:rPr>
        <w:t>các</w:t>
      </w:r>
      <w:r w:rsidR="00A027EE" w:rsidRPr="0072696C">
        <w:rPr>
          <w:rFonts w:ascii="Times New Roman" w:hAnsi="Times New Roman"/>
          <w:spacing w:val="-1"/>
          <w:lang w:val="vi-VN"/>
        </w:rPr>
        <w:t xml:space="preserve"> </w:t>
      </w:r>
      <w:r w:rsidRPr="0072696C">
        <w:rPr>
          <w:rFonts w:ascii="Times New Roman" w:hAnsi="Times New Roman"/>
          <w:spacing w:val="-1"/>
          <w:lang w:val="vi-VN"/>
        </w:rPr>
        <w:t>cơ</w:t>
      </w:r>
      <w:r w:rsidR="00A027EE" w:rsidRPr="0072696C">
        <w:rPr>
          <w:rFonts w:ascii="Times New Roman" w:hAnsi="Times New Roman"/>
          <w:spacing w:val="-1"/>
          <w:lang w:val="vi-VN"/>
        </w:rPr>
        <w:t xml:space="preserve"> </w:t>
      </w:r>
      <w:r w:rsidRPr="0072696C">
        <w:rPr>
          <w:rFonts w:ascii="Times New Roman" w:hAnsi="Times New Roman"/>
          <w:lang w:val="vi-VN"/>
        </w:rPr>
        <w:t>quan</w:t>
      </w:r>
      <w:r w:rsidR="00A027EE" w:rsidRPr="0072696C">
        <w:rPr>
          <w:rFonts w:ascii="Times New Roman" w:hAnsi="Times New Roman"/>
          <w:lang w:val="vi-VN"/>
        </w:rPr>
        <w:t xml:space="preserve"> </w:t>
      </w:r>
      <w:r w:rsidRPr="0072696C">
        <w:rPr>
          <w:rFonts w:ascii="Times New Roman" w:hAnsi="Times New Roman"/>
          <w:spacing w:val="-1"/>
          <w:lang w:val="vi-VN"/>
        </w:rPr>
        <w:t>chức</w:t>
      </w:r>
      <w:r w:rsidR="00A027EE" w:rsidRPr="0072696C">
        <w:rPr>
          <w:rFonts w:ascii="Times New Roman" w:hAnsi="Times New Roman"/>
          <w:spacing w:val="-1"/>
          <w:lang w:val="vi-VN"/>
        </w:rPr>
        <w:t xml:space="preserve"> </w:t>
      </w:r>
      <w:r w:rsidRPr="0072696C">
        <w:rPr>
          <w:rFonts w:ascii="Times New Roman" w:hAnsi="Times New Roman"/>
          <w:lang w:val="vi-VN"/>
        </w:rPr>
        <w:t>năng</w:t>
      </w:r>
      <w:r w:rsidR="00A027EE" w:rsidRPr="0072696C">
        <w:rPr>
          <w:rFonts w:ascii="Times New Roman" w:hAnsi="Times New Roman"/>
          <w:lang w:val="vi-VN"/>
        </w:rPr>
        <w:t xml:space="preserve"> </w:t>
      </w:r>
      <w:r w:rsidRPr="0072696C">
        <w:rPr>
          <w:rFonts w:ascii="Times New Roman" w:hAnsi="Times New Roman"/>
          <w:spacing w:val="-1"/>
          <w:lang w:val="vi-VN"/>
        </w:rPr>
        <w:t>có</w:t>
      </w:r>
      <w:r w:rsidR="00A027EE" w:rsidRPr="0072696C">
        <w:rPr>
          <w:rFonts w:ascii="Times New Roman" w:hAnsi="Times New Roman"/>
          <w:spacing w:val="-1"/>
          <w:lang w:val="vi-VN"/>
        </w:rPr>
        <w:t xml:space="preserve"> </w:t>
      </w:r>
      <w:r w:rsidRPr="0072696C">
        <w:rPr>
          <w:rFonts w:ascii="Times New Roman" w:hAnsi="Times New Roman"/>
          <w:spacing w:val="-1"/>
          <w:lang w:val="vi-VN"/>
        </w:rPr>
        <w:t>trách</w:t>
      </w:r>
      <w:r w:rsidR="00A027EE" w:rsidRPr="0072696C">
        <w:rPr>
          <w:rFonts w:ascii="Times New Roman" w:hAnsi="Times New Roman"/>
          <w:spacing w:val="-1"/>
          <w:lang w:val="vi-VN"/>
        </w:rPr>
        <w:t xml:space="preserve"> </w:t>
      </w:r>
      <w:r w:rsidRPr="0072696C">
        <w:rPr>
          <w:rFonts w:ascii="Times New Roman" w:hAnsi="Times New Roman"/>
          <w:spacing w:val="-1"/>
          <w:lang w:val="vi-VN"/>
        </w:rPr>
        <w:t>nhiệm</w:t>
      </w:r>
      <w:r w:rsidR="00A027EE" w:rsidRPr="0072696C">
        <w:rPr>
          <w:rFonts w:ascii="Times New Roman" w:hAnsi="Times New Roman"/>
          <w:spacing w:val="-1"/>
          <w:lang w:val="vi-VN"/>
        </w:rPr>
        <w:t xml:space="preserve"> </w:t>
      </w:r>
      <w:r w:rsidRPr="0072696C">
        <w:rPr>
          <w:rFonts w:ascii="Times New Roman" w:hAnsi="Times New Roman"/>
          <w:lang w:val="vi-VN"/>
        </w:rPr>
        <w:t>đối</w:t>
      </w:r>
      <w:r w:rsidR="00A027EE" w:rsidRPr="0072696C">
        <w:rPr>
          <w:rFonts w:ascii="Times New Roman" w:hAnsi="Times New Roman"/>
          <w:lang w:val="vi-VN"/>
        </w:rPr>
        <w:t xml:space="preserve"> </w:t>
      </w:r>
      <w:r w:rsidRPr="0072696C">
        <w:rPr>
          <w:rFonts w:ascii="Times New Roman" w:hAnsi="Times New Roman"/>
          <w:lang w:val="vi-VN"/>
        </w:rPr>
        <w:t>với</w:t>
      </w:r>
      <w:r w:rsidR="00A027EE" w:rsidRPr="0072696C">
        <w:rPr>
          <w:rFonts w:ascii="Times New Roman" w:hAnsi="Times New Roman"/>
          <w:lang w:val="vi-VN"/>
        </w:rPr>
        <w:t xml:space="preserve"> </w:t>
      </w:r>
      <w:r w:rsidRPr="0072696C">
        <w:rPr>
          <w:rFonts w:ascii="Times New Roman" w:hAnsi="Times New Roman"/>
          <w:spacing w:val="-1"/>
          <w:lang w:val="vi-VN"/>
        </w:rPr>
        <w:t>vấn</w:t>
      </w:r>
      <w:r w:rsidR="00A027EE" w:rsidRPr="0072696C">
        <w:rPr>
          <w:rFonts w:ascii="Times New Roman" w:hAnsi="Times New Roman"/>
          <w:spacing w:val="-1"/>
          <w:lang w:val="vi-VN"/>
        </w:rPr>
        <w:t xml:space="preserve"> </w:t>
      </w:r>
      <w:r w:rsidRPr="0072696C">
        <w:rPr>
          <w:rFonts w:ascii="Times New Roman" w:hAnsi="Times New Roman"/>
          <w:lang w:val="vi-VN"/>
        </w:rPr>
        <w:t>đề</w:t>
      </w:r>
      <w:r w:rsidR="00A027EE" w:rsidRPr="0072696C">
        <w:rPr>
          <w:rFonts w:ascii="Times New Roman" w:hAnsi="Times New Roman"/>
          <w:lang w:val="vi-VN"/>
        </w:rPr>
        <w:t xml:space="preserve"> </w:t>
      </w:r>
      <w:r w:rsidRPr="0072696C">
        <w:rPr>
          <w:rFonts w:ascii="Times New Roman" w:hAnsi="Times New Roman"/>
          <w:spacing w:val="-1"/>
          <w:lang w:val="vi-VN"/>
        </w:rPr>
        <w:t>an</w:t>
      </w:r>
      <w:r w:rsidR="00A027EE" w:rsidRPr="0072696C">
        <w:rPr>
          <w:rFonts w:ascii="Times New Roman" w:hAnsi="Times New Roman"/>
          <w:spacing w:val="-1"/>
          <w:lang w:val="vi-VN"/>
        </w:rPr>
        <w:t xml:space="preserve"> </w:t>
      </w:r>
      <w:r w:rsidRPr="0072696C">
        <w:rPr>
          <w:rFonts w:ascii="Times New Roman" w:hAnsi="Times New Roman"/>
          <w:lang w:val="vi-VN"/>
        </w:rPr>
        <w:t>ninh</w:t>
      </w:r>
      <w:r w:rsidR="00A027EE" w:rsidRPr="0072696C">
        <w:rPr>
          <w:rFonts w:ascii="Times New Roman" w:hAnsi="Times New Roman"/>
          <w:lang w:val="vi-VN"/>
        </w:rPr>
        <w:t xml:space="preserve"> </w:t>
      </w:r>
      <w:r w:rsidRPr="0072696C">
        <w:rPr>
          <w:rFonts w:ascii="Times New Roman" w:hAnsi="Times New Roman"/>
          <w:spacing w:val="-1"/>
          <w:lang w:val="vi-VN"/>
        </w:rPr>
        <w:t>công</w:t>
      </w:r>
      <w:r w:rsidR="00A027EE" w:rsidRPr="0072696C">
        <w:rPr>
          <w:rFonts w:ascii="Times New Roman" w:hAnsi="Times New Roman"/>
          <w:spacing w:val="-1"/>
          <w:lang w:val="vi-VN"/>
        </w:rPr>
        <w:t xml:space="preserve"> </w:t>
      </w:r>
      <w:r w:rsidRPr="0072696C">
        <w:rPr>
          <w:rFonts w:ascii="Times New Roman" w:hAnsi="Times New Roman"/>
          <w:lang w:val="vi-VN"/>
        </w:rPr>
        <w:t>cộng</w:t>
      </w:r>
      <w:r w:rsidR="00A027EE" w:rsidRPr="0072696C">
        <w:rPr>
          <w:rFonts w:ascii="Times New Roman" w:hAnsi="Times New Roman"/>
          <w:lang w:val="vi-VN"/>
        </w:rPr>
        <w:t xml:space="preserve"> </w:t>
      </w:r>
      <w:r w:rsidRPr="0072696C">
        <w:rPr>
          <w:rFonts w:ascii="Times New Roman" w:hAnsi="Times New Roman"/>
          <w:lang w:val="vi-VN"/>
        </w:rPr>
        <w:t>thực</w:t>
      </w:r>
      <w:r w:rsidR="00A027EE" w:rsidRPr="0072696C">
        <w:rPr>
          <w:rFonts w:ascii="Times New Roman" w:hAnsi="Times New Roman"/>
          <w:lang w:val="vi-VN"/>
        </w:rPr>
        <w:t xml:space="preserve"> </w:t>
      </w:r>
      <w:r w:rsidRPr="0072696C">
        <w:rPr>
          <w:rFonts w:ascii="Times New Roman" w:hAnsi="Times New Roman"/>
          <w:spacing w:val="-1"/>
          <w:lang w:val="vi-VN"/>
        </w:rPr>
        <w:t>hiện</w:t>
      </w:r>
      <w:r w:rsidR="00A027EE" w:rsidRPr="0072696C">
        <w:rPr>
          <w:rFonts w:ascii="Times New Roman" w:hAnsi="Times New Roman"/>
          <w:spacing w:val="-1"/>
          <w:lang w:val="vi-VN"/>
        </w:rPr>
        <w:t xml:space="preserve"> </w:t>
      </w:r>
      <w:r w:rsidRPr="0072696C">
        <w:rPr>
          <w:rFonts w:ascii="Times New Roman" w:hAnsi="Times New Roman"/>
          <w:spacing w:val="-1"/>
          <w:lang w:val="vi-VN"/>
        </w:rPr>
        <w:t>các</w:t>
      </w:r>
      <w:r w:rsidR="00A027EE" w:rsidRPr="0072696C">
        <w:rPr>
          <w:rFonts w:ascii="Times New Roman" w:hAnsi="Times New Roman"/>
          <w:spacing w:val="-1"/>
          <w:lang w:val="vi-VN"/>
        </w:rPr>
        <w:t xml:space="preserve"> </w:t>
      </w:r>
      <w:r w:rsidRPr="0072696C">
        <w:rPr>
          <w:rFonts w:ascii="Times New Roman" w:hAnsi="Times New Roman"/>
          <w:spacing w:val="-1"/>
          <w:lang w:val="vi-VN"/>
        </w:rPr>
        <w:t>biện</w:t>
      </w:r>
      <w:r w:rsidR="00A027EE" w:rsidRPr="0072696C">
        <w:rPr>
          <w:rFonts w:ascii="Times New Roman" w:hAnsi="Times New Roman"/>
          <w:spacing w:val="-1"/>
          <w:lang w:val="vi-VN"/>
        </w:rPr>
        <w:t xml:space="preserve"> </w:t>
      </w:r>
      <w:r w:rsidRPr="0072696C">
        <w:rPr>
          <w:rFonts w:ascii="Times New Roman" w:hAnsi="Times New Roman"/>
          <w:lang w:val="vi-VN"/>
        </w:rPr>
        <w:t>pháp</w:t>
      </w:r>
      <w:r w:rsidR="00A027EE" w:rsidRPr="0072696C">
        <w:rPr>
          <w:rFonts w:ascii="Times New Roman" w:hAnsi="Times New Roman"/>
          <w:lang w:val="vi-VN"/>
        </w:rPr>
        <w:t xml:space="preserve"> </w:t>
      </w:r>
      <w:r w:rsidRPr="0072696C">
        <w:rPr>
          <w:rFonts w:ascii="Times New Roman" w:hAnsi="Times New Roman"/>
          <w:lang w:val="vi-VN"/>
        </w:rPr>
        <w:t>đúng</w:t>
      </w:r>
      <w:r w:rsidR="00A027EE" w:rsidRPr="0072696C">
        <w:rPr>
          <w:rFonts w:ascii="Times New Roman" w:hAnsi="Times New Roman"/>
          <w:lang w:val="vi-VN"/>
        </w:rPr>
        <w:t xml:space="preserve"> </w:t>
      </w:r>
      <w:r w:rsidRPr="0072696C">
        <w:rPr>
          <w:rFonts w:ascii="Times New Roman" w:hAnsi="Times New Roman"/>
          <w:lang w:val="vi-VN"/>
        </w:rPr>
        <w:t>đắn</w:t>
      </w:r>
      <w:r w:rsidR="00A027EE" w:rsidRPr="0072696C">
        <w:rPr>
          <w:rFonts w:ascii="Times New Roman" w:hAnsi="Times New Roman"/>
          <w:lang w:val="vi-VN"/>
        </w:rPr>
        <w:t xml:space="preserve"> </w:t>
      </w:r>
      <w:r w:rsidRPr="0072696C">
        <w:rPr>
          <w:rFonts w:ascii="Times New Roman" w:hAnsi="Times New Roman"/>
          <w:lang w:val="vi-VN"/>
        </w:rPr>
        <w:t>cần</w:t>
      </w:r>
      <w:r w:rsidR="00A027EE" w:rsidRPr="0072696C">
        <w:rPr>
          <w:rFonts w:ascii="Times New Roman" w:hAnsi="Times New Roman"/>
          <w:lang w:val="vi-VN"/>
        </w:rPr>
        <w:t xml:space="preserve"> </w:t>
      </w:r>
      <w:r w:rsidRPr="0072696C">
        <w:rPr>
          <w:rFonts w:ascii="Times New Roman" w:hAnsi="Times New Roman"/>
          <w:lang w:val="vi-VN"/>
        </w:rPr>
        <w:t>thiết</w:t>
      </w:r>
      <w:r w:rsidR="00A027EE" w:rsidRPr="0072696C">
        <w:rPr>
          <w:rFonts w:ascii="Times New Roman" w:hAnsi="Times New Roman"/>
          <w:lang w:val="vi-VN"/>
        </w:rPr>
        <w:t xml:space="preserve"> </w:t>
      </w:r>
      <w:r w:rsidRPr="0072696C">
        <w:rPr>
          <w:rFonts w:ascii="Times New Roman" w:hAnsi="Times New Roman"/>
          <w:lang w:val="vi-VN"/>
        </w:rPr>
        <w:t>để</w:t>
      </w:r>
      <w:r w:rsidR="00A027EE" w:rsidRPr="0072696C">
        <w:rPr>
          <w:rFonts w:ascii="Times New Roman" w:hAnsi="Times New Roman"/>
          <w:lang w:val="vi-VN"/>
        </w:rPr>
        <w:t xml:space="preserve"> </w:t>
      </w:r>
      <w:r w:rsidRPr="0072696C">
        <w:rPr>
          <w:rFonts w:ascii="Times New Roman" w:hAnsi="Times New Roman"/>
          <w:lang w:val="vi-VN"/>
        </w:rPr>
        <w:t>phòng</w:t>
      </w:r>
      <w:r w:rsidR="00A027EE" w:rsidRPr="0072696C">
        <w:rPr>
          <w:rFonts w:ascii="Times New Roman" w:hAnsi="Times New Roman"/>
          <w:lang w:val="vi-VN"/>
        </w:rPr>
        <w:t xml:space="preserve"> </w:t>
      </w:r>
      <w:r w:rsidRPr="0072696C">
        <w:rPr>
          <w:rFonts w:ascii="Times New Roman" w:hAnsi="Times New Roman"/>
          <w:lang w:val="vi-VN"/>
        </w:rPr>
        <w:t>ngừa</w:t>
      </w:r>
      <w:r w:rsidR="00A027EE" w:rsidRPr="0072696C">
        <w:rPr>
          <w:rFonts w:ascii="Times New Roman" w:hAnsi="Times New Roman"/>
          <w:lang w:val="vi-VN"/>
        </w:rPr>
        <w:t xml:space="preserve"> </w:t>
      </w:r>
      <w:r w:rsidRPr="0072696C">
        <w:rPr>
          <w:rFonts w:ascii="Times New Roman" w:hAnsi="Times New Roman"/>
          <w:lang w:val="vi-VN"/>
        </w:rPr>
        <w:t>thương</w:t>
      </w:r>
      <w:r w:rsidR="00A027EE" w:rsidRPr="0072696C">
        <w:rPr>
          <w:rFonts w:ascii="Times New Roman" w:hAnsi="Times New Roman"/>
          <w:lang w:val="vi-VN"/>
        </w:rPr>
        <w:t xml:space="preserve"> </w:t>
      </w:r>
      <w:r w:rsidRPr="0072696C">
        <w:rPr>
          <w:rFonts w:ascii="Times New Roman" w:hAnsi="Times New Roman"/>
          <w:lang w:val="vi-VN"/>
        </w:rPr>
        <w:t>vong</w:t>
      </w:r>
      <w:r w:rsidR="00A027EE" w:rsidRPr="0072696C">
        <w:rPr>
          <w:rFonts w:ascii="Times New Roman" w:hAnsi="Times New Roman"/>
          <w:lang w:val="vi-VN"/>
        </w:rPr>
        <w:t xml:space="preserve"> </w:t>
      </w:r>
      <w:r w:rsidRPr="0072696C">
        <w:rPr>
          <w:rFonts w:ascii="Times New Roman" w:hAnsi="Times New Roman"/>
          <w:spacing w:val="1"/>
          <w:lang w:val="vi-VN"/>
        </w:rPr>
        <w:t>và</w:t>
      </w:r>
      <w:r w:rsidR="00A027EE" w:rsidRPr="0072696C">
        <w:rPr>
          <w:rFonts w:ascii="Times New Roman" w:hAnsi="Times New Roman"/>
          <w:spacing w:val="1"/>
          <w:lang w:val="vi-VN"/>
        </w:rPr>
        <w:t xml:space="preserve"> </w:t>
      </w:r>
      <w:r w:rsidRPr="0072696C">
        <w:rPr>
          <w:rFonts w:ascii="Times New Roman" w:hAnsi="Times New Roman"/>
          <w:lang w:val="vi-VN"/>
        </w:rPr>
        <w:t>hạn</w:t>
      </w:r>
      <w:r w:rsidR="00A027EE" w:rsidRPr="0072696C">
        <w:rPr>
          <w:rFonts w:ascii="Times New Roman" w:hAnsi="Times New Roman"/>
          <w:lang w:val="vi-VN"/>
        </w:rPr>
        <w:t xml:space="preserve"> </w:t>
      </w:r>
      <w:r w:rsidRPr="0072696C">
        <w:rPr>
          <w:rFonts w:ascii="Times New Roman" w:hAnsi="Times New Roman"/>
          <w:lang w:val="vi-VN"/>
        </w:rPr>
        <w:t>chế</w:t>
      </w:r>
      <w:r w:rsidR="00A027EE" w:rsidRPr="0072696C">
        <w:rPr>
          <w:rFonts w:ascii="Times New Roman" w:hAnsi="Times New Roman"/>
          <w:lang w:val="vi-VN"/>
        </w:rPr>
        <w:t xml:space="preserve"> </w:t>
      </w:r>
      <w:r w:rsidRPr="0072696C">
        <w:rPr>
          <w:rFonts w:ascii="Times New Roman" w:hAnsi="Times New Roman"/>
          <w:lang w:val="vi-VN"/>
        </w:rPr>
        <w:t>các</w:t>
      </w:r>
      <w:r w:rsidR="00A027EE" w:rsidRPr="0072696C">
        <w:rPr>
          <w:rFonts w:ascii="Times New Roman" w:hAnsi="Times New Roman"/>
          <w:lang w:val="vi-VN"/>
        </w:rPr>
        <w:t xml:space="preserve"> </w:t>
      </w:r>
      <w:r w:rsidRPr="0072696C">
        <w:rPr>
          <w:rFonts w:ascii="Times New Roman" w:hAnsi="Times New Roman"/>
          <w:lang w:val="vi-VN"/>
        </w:rPr>
        <w:t>thiệt</w:t>
      </w:r>
      <w:r w:rsidR="00A027EE" w:rsidRPr="0072696C">
        <w:rPr>
          <w:rFonts w:ascii="Times New Roman" w:hAnsi="Times New Roman"/>
          <w:lang w:val="vi-VN"/>
        </w:rPr>
        <w:t xml:space="preserve"> </w:t>
      </w:r>
      <w:r w:rsidRPr="0072696C">
        <w:rPr>
          <w:rFonts w:ascii="Times New Roman" w:hAnsi="Times New Roman"/>
          <w:spacing w:val="-1"/>
          <w:lang w:val="vi-VN"/>
        </w:rPr>
        <w:t>hại</w:t>
      </w:r>
      <w:r w:rsidR="00A027EE" w:rsidRPr="0072696C">
        <w:rPr>
          <w:rFonts w:ascii="Times New Roman" w:hAnsi="Times New Roman"/>
          <w:spacing w:val="-1"/>
          <w:lang w:val="vi-VN"/>
        </w:rPr>
        <w:t xml:space="preserve"> </w:t>
      </w:r>
      <w:r w:rsidRPr="0072696C">
        <w:rPr>
          <w:rFonts w:ascii="Times New Roman" w:hAnsi="Times New Roman"/>
          <w:spacing w:val="-1"/>
          <w:lang w:val="vi-VN"/>
        </w:rPr>
        <w:t>vật</w:t>
      </w:r>
      <w:r w:rsidR="00A027EE" w:rsidRPr="0072696C">
        <w:rPr>
          <w:rFonts w:ascii="Times New Roman" w:hAnsi="Times New Roman"/>
          <w:spacing w:val="-1"/>
          <w:lang w:val="vi-VN"/>
        </w:rPr>
        <w:t xml:space="preserve"> </w:t>
      </w:r>
      <w:r w:rsidRPr="0072696C">
        <w:rPr>
          <w:rFonts w:ascii="Times New Roman" w:hAnsi="Times New Roman"/>
          <w:lang w:val="vi-VN"/>
        </w:rPr>
        <w:t>chất</w:t>
      </w:r>
      <w:r w:rsidR="00A027EE" w:rsidRPr="0072696C">
        <w:rPr>
          <w:rFonts w:ascii="Times New Roman" w:hAnsi="Times New Roman"/>
          <w:lang w:val="vi-VN"/>
        </w:rPr>
        <w:t xml:space="preserve"> </w:t>
      </w:r>
      <w:r w:rsidRPr="0072696C">
        <w:rPr>
          <w:rFonts w:ascii="Times New Roman" w:hAnsi="Times New Roman"/>
          <w:lang w:val="vi-VN"/>
        </w:rPr>
        <w:t>do</w:t>
      </w:r>
      <w:r w:rsidR="00A027EE" w:rsidRPr="0072696C">
        <w:rPr>
          <w:rFonts w:ascii="Times New Roman" w:hAnsi="Times New Roman"/>
          <w:lang w:val="vi-VN"/>
        </w:rPr>
        <w:t xml:space="preserve"> </w:t>
      </w:r>
      <w:r w:rsidRPr="0072696C">
        <w:rPr>
          <w:rFonts w:ascii="Times New Roman" w:hAnsi="Times New Roman"/>
          <w:spacing w:val="-1"/>
          <w:lang w:val="vi-VN"/>
        </w:rPr>
        <w:t>các</w:t>
      </w:r>
      <w:r w:rsidR="00A027EE" w:rsidRPr="0072696C">
        <w:rPr>
          <w:rFonts w:ascii="Times New Roman" w:hAnsi="Times New Roman"/>
          <w:spacing w:val="-1"/>
          <w:lang w:val="vi-VN"/>
        </w:rPr>
        <w:t xml:space="preserve"> </w:t>
      </w:r>
      <w:r w:rsidRPr="0072696C">
        <w:rPr>
          <w:rFonts w:ascii="Times New Roman" w:hAnsi="Times New Roman"/>
          <w:lang w:val="vi-VN"/>
        </w:rPr>
        <w:t>tai</w:t>
      </w:r>
      <w:r w:rsidR="00A027EE" w:rsidRPr="0072696C">
        <w:rPr>
          <w:rFonts w:ascii="Times New Roman" w:hAnsi="Times New Roman"/>
          <w:lang w:val="vi-VN"/>
        </w:rPr>
        <w:t xml:space="preserve"> </w:t>
      </w:r>
      <w:r w:rsidRPr="0072696C">
        <w:rPr>
          <w:rFonts w:ascii="Times New Roman" w:hAnsi="Times New Roman"/>
          <w:lang w:val="vi-VN"/>
        </w:rPr>
        <w:t>nạn</w:t>
      </w:r>
      <w:r w:rsidR="00A027EE" w:rsidRPr="0072696C">
        <w:rPr>
          <w:rFonts w:ascii="Times New Roman" w:hAnsi="Times New Roman"/>
          <w:lang w:val="vi-VN"/>
        </w:rPr>
        <w:t xml:space="preserve"> </w:t>
      </w:r>
      <w:r w:rsidRPr="0072696C">
        <w:rPr>
          <w:rFonts w:ascii="Times New Roman" w:hAnsi="Times New Roman"/>
          <w:lang w:val="vi-VN"/>
        </w:rPr>
        <w:t>dự</w:t>
      </w:r>
      <w:r w:rsidR="00A027EE" w:rsidRPr="0072696C">
        <w:rPr>
          <w:rFonts w:ascii="Times New Roman" w:hAnsi="Times New Roman"/>
          <w:lang w:val="vi-VN"/>
        </w:rPr>
        <w:t xml:space="preserve"> </w:t>
      </w:r>
      <w:r w:rsidRPr="0072696C">
        <w:rPr>
          <w:rFonts w:ascii="Times New Roman" w:hAnsi="Times New Roman"/>
          <w:spacing w:val="-1"/>
          <w:lang w:val="vi-VN"/>
        </w:rPr>
        <w:t>đoán</w:t>
      </w:r>
      <w:r w:rsidR="00A027EE" w:rsidRPr="0072696C">
        <w:rPr>
          <w:rFonts w:ascii="Times New Roman" w:hAnsi="Times New Roman"/>
          <w:spacing w:val="-1"/>
          <w:lang w:val="vi-VN"/>
        </w:rPr>
        <w:t xml:space="preserve"> </w:t>
      </w:r>
      <w:r w:rsidRPr="0072696C">
        <w:rPr>
          <w:rFonts w:ascii="Times New Roman" w:hAnsi="Times New Roman"/>
          <w:lang w:val="vi-VN"/>
        </w:rPr>
        <w:t>trong</w:t>
      </w:r>
      <w:r w:rsidR="00A027EE" w:rsidRPr="0072696C">
        <w:rPr>
          <w:rFonts w:ascii="Times New Roman" w:hAnsi="Times New Roman"/>
          <w:lang w:val="vi-VN"/>
        </w:rPr>
        <w:t xml:space="preserve"> </w:t>
      </w:r>
      <w:r w:rsidRPr="0072696C">
        <w:rPr>
          <w:rFonts w:ascii="Times New Roman" w:hAnsi="Times New Roman"/>
          <w:spacing w:val="-1"/>
          <w:lang w:val="vi-VN"/>
        </w:rPr>
        <w:t>trường</w:t>
      </w:r>
      <w:r w:rsidR="00A027EE" w:rsidRPr="0072696C">
        <w:rPr>
          <w:rFonts w:ascii="Times New Roman" w:hAnsi="Times New Roman"/>
          <w:spacing w:val="-1"/>
          <w:lang w:val="vi-VN"/>
        </w:rPr>
        <w:t xml:space="preserve"> </w:t>
      </w:r>
      <w:r w:rsidRPr="0072696C">
        <w:rPr>
          <w:rFonts w:ascii="Times New Roman" w:hAnsi="Times New Roman"/>
          <w:lang w:val="vi-VN"/>
        </w:rPr>
        <w:t xml:space="preserve">hợp </w:t>
      </w:r>
      <w:r w:rsidRPr="0072696C">
        <w:rPr>
          <w:rFonts w:ascii="Times New Roman" w:hAnsi="Times New Roman"/>
          <w:spacing w:val="1"/>
          <w:lang w:val="vi-VN"/>
        </w:rPr>
        <w:t>xảy</w:t>
      </w:r>
      <w:r w:rsidR="00A027EE" w:rsidRPr="0072696C">
        <w:rPr>
          <w:rFonts w:ascii="Times New Roman" w:hAnsi="Times New Roman"/>
          <w:spacing w:val="1"/>
          <w:lang w:val="vi-VN"/>
        </w:rPr>
        <w:t xml:space="preserve"> </w:t>
      </w:r>
      <w:r w:rsidRPr="0072696C">
        <w:rPr>
          <w:rFonts w:ascii="Times New Roman" w:hAnsi="Times New Roman"/>
          <w:lang w:val="vi-VN"/>
        </w:rPr>
        <w:t>ra</w:t>
      </w:r>
      <w:r w:rsidR="00A027EE" w:rsidRPr="0072696C">
        <w:rPr>
          <w:rFonts w:ascii="Times New Roman" w:hAnsi="Times New Roman"/>
          <w:lang w:val="vi-VN"/>
        </w:rPr>
        <w:t xml:space="preserve"> </w:t>
      </w:r>
      <w:r w:rsidRPr="0072696C">
        <w:rPr>
          <w:rFonts w:ascii="Times New Roman" w:hAnsi="Times New Roman"/>
          <w:lang w:val="vi-VN"/>
        </w:rPr>
        <w:t>sự</w:t>
      </w:r>
      <w:r w:rsidR="00A027EE" w:rsidRPr="0072696C">
        <w:rPr>
          <w:rFonts w:ascii="Times New Roman" w:hAnsi="Times New Roman"/>
          <w:lang w:val="vi-VN"/>
        </w:rPr>
        <w:t xml:space="preserve"> </w:t>
      </w:r>
      <w:r w:rsidRPr="0072696C">
        <w:rPr>
          <w:rFonts w:ascii="Times New Roman" w:hAnsi="Times New Roman"/>
          <w:spacing w:val="-1"/>
          <w:lang w:val="vi-VN"/>
        </w:rPr>
        <w:t>cố</w:t>
      </w:r>
      <w:r w:rsidR="00A027EE" w:rsidRPr="0072696C">
        <w:rPr>
          <w:rFonts w:ascii="Times New Roman" w:hAnsi="Times New Roman"/>
          <w:spacing w:val="-1"/>
          <w:lang w:val="vi-VN"/>
        </w:rPr>
        <w:t xml:space="preserve"> </w:t>
      </w:r>
      <w:r w:rsidRPr="0072696C">
        <w:rPr>
          <w:rFonts w:ascii="Times New Roman" w:hAnsi="Times New Roman"/>
          <w:lang w:val="vi-VN"/>
        </w:rPr>
        <w:t xml:space="preserve">vỡ </w:t>
      </w:r>
      <w:r w:rsidRPr="0072696C">
        <w:rPr>
          <w:rFonts w:ascii="Times New Roman" w:hAnsi="Times New Roman"/>
          <w:spacing w:val="-1"/>
          <w:lang w:val="vi-VN"/>
        </w:rPr>
        <w:t>đập.</w:t>
      </w:r>
    </w:p>
    <w:p w14:paraId="50399C0D" w14:textId="77777777" w:rsidR="00461DB0" w:rsidRPr="0072696C" w:rsidRDefault="00461DB0" w:rsidP="00461DB0">
      <w:pPr>
        <w:pStyle w:val="Heading3"/>
        <w:keepLines w:val="0"/>
        <w:numPr>
          <w:ilvl w:val="2"/>
          <w:numId w:val="0"/>
        </w:numPr>
        <w:spacing w:line="288" w:lineRule="auto"/>
        <w:contextualSpacing/>
        <w:rPr>
          <w:rFonts w:ascii="Times New Roman" w:hAnsi="Times New Roman"/>
          <w:b/>
          <w:i/>
          <w:color w:val="auto"/>
          <w:lang w:val="vi-VN"/>
        </w:rPr>
      </w:pPr>
      <w:bookmarkStart w:id="935" w:name="_Toc413679397"/>
      <w:bookmarkStart w:id="936" w:name="_Toc414890046"/>
      <w:bookmarkStart w:id="937" w:name="_Toc415665412"/>
      <w:bookmarkStart w:id="938" w:name="_Toc424890249"/>
      <w:bookmarkStart w:id="939" w:name="_Toc424907985"/>
      <w:r w:rsidRPr="0072696C">
        <w:rPr>
          <w:rFonts w:ascii="Times New Roman" w:hAnsi="Times New Roman"/>
          <w:b/>
          <w:i/>
          <w:color w:val="auto"/>
          <w:lang w:val="vi-VN"/>
        </w:rPr>
        <w:t>Yêu cgàng trong trường hợ</w:t>
      </w:r>
      <w:bookmarkEnd w:id="935"/>
      <w:bookmarkEnd w:id="936"/>
      <w:bookmarkEnd w:id="937"/>
      <w:bookmarkEnd w:id="938"/>
      <w:bookmarkEnd w:id="939"/>
    </w:p>
    <w:p w14:paraId="4D2477BD" w14:textId="77777777" w:rsidR="00461DB0" w:rsidRPr="0072696C" w:rsidRDefault="00461DB0" w:rsidP="00461DB0">
      <w:pPr>
        <w:keepNext/>
        <w:rPr>
          <w:rFonts w:ascii="Times New Roman" w:hAnsi="Times New Roman"/>
          <w:lang w:val="vi-VN"/>
        </w:rPr>
      </w:pPr>
      <w:r w:rsidRPr="0072696C">
        <w:rPr>
          <w:rFonts w:ascii="Times New Roman" w:hAnsi="Times New Roman"/>
          <w:lang w:val="vi-VN"/>
        </w:rPr>
        <w:t>Hồ Đại Thắng có quy mô lớn; phạm vi ảnh hưởng ở hạ du lớn, có khả năng ảnh hướng tới 8 xã và thị trấn Lạc Thủy ở hạ du nếu xảy ra vỡ đập, vì vậy các phương án ứng cứu khẩn cấp trong EPP sẽ được lập với phạm vi, mức độ như sau:</w:t>
      </w:r>
    </w:p>
    <w:p w14:paraId="0B125F69" w14:textId="77777777" w:rsidR="00461DB0" w:rsidRPr="0072696C" w:rsidRDefault="00461DB0" w:rsidP="003F38F8">
      <w:pPr>
        <w:keepNext/>
        <w:numPr>
          <w:ilvl w:val="1"/>
          <w:numId w:val="88"/>
        </w:numPr>
        <w:spacing w:before="0" w:line="312" w:lineRule="auto"/>
        <w:ind w:left="924" w:hanging="357"/>
        <w:rPr>
          <w:rFonts w:ascii="Times New Roman" w:hAnsi="Times New Roman"/>
          <w:lang w:val="vi-VN"/>
        </w:rPr>
      </w:pPr>
      <w:r w:rsidRPr="0072696C">
        <w:rPr>
          <w:rFonts w:ascii="Times New Roman" w:hAnsi="Times New Roman"/>
          <w:lang w:val="vi-VN"/>
        </w:rPr>
        <w:t>Đối với khu vực hồ chứa và công trình đầu mối, các phương án chuẩn bị ứng phó và hoạt động ứng phó sẽ được lập chi tiết cho toàn bộ khu vực công trình đầu mối;</w:t>
      </w:r>
    </w:p>
    <w:p w14:paraId="5AE2F923" w14:textId="77777777" w:rsidR="00461DB0" w:rsidRPr="0072696C" w:rsidRDefault="00461DB0" w:rsidP="003F38F8">
      <w:pPr>
        <w:keepNext/>
        <w:numPr>
          <w:ilvl w:val="1"/>
          <w:numId w:val="88"/>
        </w:numPr>
        <w:spacing w:before="0" w:line="312" w:lineRule="auto"/>
        <w:ind w:left="924" w:hanging="357"/>
        <w:rPr>
          <w:rFonts w:ascii="Times New Roman" w:hAnsi="Times New Roman"/>
          <w:lang w:val="vi-VN"/>
        </w:rPr>
      </w:pPr>
      <w:r w:rsidRPr="0072696C">
        <w:rPr>
          <w:rFonts w:ascii="Times New Roman" w:hAnsi="Times New Roman"/>
          <w:lang w:val="vi-VN"/>
        </w:rPr>
        <w:t>Đối với vùng hạ du, các phương án được lập đến cấp thôn.</w:t>
      </w:r>
    </w:p>
    <w:p w14:paraId="507CA42E" w14:textId="77777777" w:rsidR="00461DB0" w:rsidRPr="0072696C" w:rsidRDefault="00461DB0" w:rsidP="00461DB0">
      <w:pPr>
        <w:pStyle w:val="Heading3"/>
        <w:keepLines w:val="0"/>
        <w:numPr>
          <w:ilvl w:val="2"/>
          <w:numId w:val="0"/>
        </w:numPr>
        <w:spacing w:line="288" w:lineRule="auto"/>
        <w:contextualSpacing/>
        <w:rPr>
          <w:rFonts w:ascii="Times New Roman" w:hAnsi="Times New Roman"/>
          <w:b/>
          <w:i/>
          <w:color w:val="auto"/>
          <w:lang w:val="vi-VN"/>
        </w:rPr>
      </w:pPr>
      <w:bookmarkStart w:id="940" w:name="_Toc413679398"/>
      <w:bookmarkStart w:id="941" w:name="_Toc414890047"/>
      <w:bookmarkStart w:id="942" w:name="_Toc415665413"/>
      <w:bookmarkStart w:id="943" w:name="_Toc424890250"/>
      <w:bookmarkStart w:id="944" w:name="_Toc424907986"/>
      <w:r w:rsidRPr="0072696C">
        <w:rPr>
          <w:rFonts w:ascii="Times New Roman" w:hAnsi="Times New Roman"/>
          <w:b/>
          <w:i/>
          <w:color w:val="auto"/>
          <w:lang w:val="vi-VN"/>
        </w:rPr>
        <w:t>Dối với vùng hạ du, các phương án được lập</w:t>
      </w:r>
      <w:bookmarkEnd w:id="940"/>
      <w:bookmarkEnd w:id="941"/>
      <w:bookmarkEnd w:id="942"/>
      <w:bookmarkEnd w:id="943"/>
      <w:bookmarkEnd w:id="944"/>
    </w:p>
    <w:p w14:paraId="58B36B33" w14:textId="77777777" w:rsidR="00461DB0" w:rsidRPr="0072696C" w:rsidRDefault="00461DB0" w:rsidP="003F38F8">
      <w:pPr>
        <w:keepNext/>
        <w:numPr>
          <w:ilvl w:val="0"/>
          <w:numId w:val="89"/>
        </w:numPr>
        <w:spacing w:before="0" w:line="312" w:lineRule="auto"/>
        <w:ind w:left="568" w:hanging="284"/>
        <w:rPr>
          <w:rFonts w:ascii="Times New Roman" w:hAnsi="Times New Roman"/>
          <w:lang w:val="vi-VN"/>
        </w:rPr>
      </w:pPr>
      <w:r w:rsidRPr="0072696C">
        <w:rPr>
          <w:rFonts w:ascii="Times New Roman" w:hAnsi="Times New Roman"/>
          <w:lang w:val="vi-VN"/>
        </w:rPr>
        <w:t>Trường hợp công trình xả lũ bình thường (trường hợp 1):</w:t>
      </w:r>
    </w:p>
    <w:p w14:paraId="76247258" w14:textId="77777777" w:rsidR="00461DB0" w:rsidRPr="0072696C" w:rsidRDefault="00461DB0" w:rsidP="00461DB0">
      <w:pPr>
        <w:keepNext/>
        <w:rPr>
          <w:rFonts w:ascii="Times New Roman" w:hAnsi="Times New Roman"/>
        </w:rPr>
      </w:pPr>
      <w:r w:rsidRPr="0072696C">
        <w:rPr>
          <w:rFonts w:ascii="Times New Roman" w:hAnsi="Times New Roman"/>
          <w:lang w:val="vi-VN"/>
        </w:rPr>
        <w:t xml:space="preserve">Đây là trường hợp vận hành công trình bình thường ứng với lũ đến với các tần suất khác nhau. </w:t>
      </w:r>
      <w:r w:rsidRPr="0072696C">
        <w:rPr>
          <w:rFonts w:ascii="Times New Roman" w:hAnsi="Times New Roman"/>
        </w:rPr>
        <w:t>Các trường hợp điển hình như sau:</w:t>
      </w:r>
    </w:p>
    <w:p w14:paraId="6F438C9B"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Trường hợp 1A: Lũ đến P = 1,0%, tràn làm việc bình thường</w:t>
      </w:r>
    </w:p>
    <w:p w14:paraId="0D761338"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Trường hợp 1B: Lũ đến P = 0,2%, tràn làm việc bình thường. Mưa trên các lưu vực sông tần suất 0,2%.</w:t>
      </w:r>
    </w:p>
    <w:p w14:paraId="05CBF708" w14:textId="044DEC2D" w:rsidR="00461DB0" w:rsidRPr="0072696C" w:rsidRDefault="00461DB0" w:rsidP="003F38F8">
      <w:pPr>
        <w:keepNext/>
        <w:numPr>
          <w:ilvl w:val="0"/>
          <w:numId w:val="89"/>
        </w:numPr>
        <w:spacing w:before="0" w:line="312" w:lineRule="auto"/>
        <w:ind w:left="568" w:hanging="284"/>
        <w:rPr>
          <w:rFonts w:ascii="Times New Roman" w:hAnsi="Times New Roman"/>
        </w:rPr>
      </w:pPr>
      <w:r w:rsidRPr="0072696C">
        <w:rPr>
          <w:rFonts w:ascii="Times New Roman" w:hAnsi="Times New Roman"/>
        </w:rPr>
        <w:t xml:space="preserve">Trường hợp có sự cố xảy ra </w:t>
      </w:r>
      <w:r w:rsidR="0027690C" w:rsidRPr="0072696C">
        <w:rPr>
          <w:rFonts w:ascii="Times New Roman" w:hAnsi="Times New Roman"/>
        </w:rPr>
        <w:t xml:space="preserve">sau </w:t>
      </w:r>
      <w:r w:rsidRPr="0072696C">
        <w:rPr>
          <w:rFonts w:ascii="Times New Roman" w:hAnsi="Times New Roman"/>
        </w:rPr>
        <w:t>khi xuất hiện lũ (trường hợp 2)</w:t>
      </w:r>
    </w:p>
    <w:p w14:paraId="7CD09D68" w14:textId="0C72200A" w:rsidR="00461DB0" w:rsidRPr="0072696C" w:rsidRDefault="00461DB0" w:rsidP="00461DB0">
      <w:pPr>
        <w:keepNext/>
        <w:rPr>
          <w:rFonts w:ascii="Times New Roman" w:hAnsi="Times New Roman"/>
        </w:rPr>
      </w:pPr>
      <w:r w:rsidRPr="0072696C">
        <w:rPr>
          <w:rFonts w:ascii="Times New Roman" w:hAnsi="Times New Roman"/>
        </w:rPr>
        <w:t>Đây là các trường hợp có sự cố xảy ra với đập khi xuất hiện lũ trên hồ và mưa 0,2% trên các lưu vực liên quan. Các kịch bản điển hình:</w:t>
      </w:r>
    </w:p>
    <w:p w14:paraId="6A33A520" w14:textId="2153D241"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 xml:space="preserve">Trường hợp: Đập đất bị vỡ khi xảy ra lũ p = 0,2%. Mưa </w:t>
      </w:r>
      <w:r w:rsidR="0027690C" w:rsidRPr="0072696C">
        <w:rPr>
          <w:rFonts w:ascii="Times New Roman" w:hAnsi="Times New Roman"/>
        </w:rPr>
        <w:t>có</w:t>
      </w:r>
      <w:r w:rsidRPr="0072696C">
        <w:rPr>
          <w:rFonts w:ascii="Times New Roman" w:hAnsi="Times New Roman"/>
        </w:rPr>
        <w:t xml:space="preserve"> tần suất 0,2%.</w:t>
      </w:r>
    </w:p>
    <w:p w14:paraId="5A52B0B0" w14:textId="77777777" w:rsidR="00461DB0" w:rsidRPr="0072696C" w:rsidRDefault="00461DB0" w:rsidP="00461DB0">
      <w:pPr>
        <w:pStyle w:val="Heading3"/>
        <w:keepLines w:val="0"/>
        <w:numPr>
          <w:ilvl w:val="2"/>
          <w:numId w:val="0"/>
        </w:numPr>
        <w:spacing w:line="288" w:lineRule="auto"/>
        <w:contextualSpacing/>
        <w:rPr>
          <w:rFonts w:ascii="Times New Roman" w:hAnsi="Times New Roman"/>
          <w:b/>
          <w:i/>
          <w:color w:val="auto"/>
          <w:lang w:val="en-GB"/>
        </w:rPr>
      </w:pPr>
      <w:bookmarkStart w:id="945" w:name="_Toc413679399"/>
      <w:bookmarkStart w:id="946" w:name="_Toc414890048"/>
      <w:bookmarkStart w:id="947" w:name="_Toc415665414"/>
      <w:bookmarkStart w:id="948" w:name="_Toc424890251"/>
      <w:bookmarkStart w:id="949" w:name="_Toc424907987"/>
      <w:r w:rsidRPr="0072696C">
        <w:rPr>
          <w:rFonts w:ascii="Times New Roman" w:hAnsi="Times New Roman"/>
          <w:b/>
          <w:i/>
          <w:color w:val="auto"/>
          <w:lang w:val="en-GB"/>
        </w:rPr>
        <w:t>Chun suất 0,2%ạch sẵn sàng trong trường hợp khẩn cấp</w:t>
      </w:r>
      <w:bookmarkEnd w:id="945"/>
      <w:bookmarkEnd w:id="946"/>
      <w:bookmarkEnd w:id="947"/>
      <w:bookmarkEnd w:id="948"/>
      <w:bookmarkEnd w:id="949"/>
    </w:p>
    <w:p w14:paraId="315137A4" w14:textId="77777777" w:rsidR="00461DB0" w:rsidRPr="0072696C" w:rsidRDefault="00461DB0" w:rsidP="00461DB0">
      <w:pPr>
        <w:keepNext/>
        <w:rPr>
          <w:rFonts w:ascii="Times New Roman" w:hAnsi="Times New Roman"/>
        </w:rPr>
      </w:pPr>
      <w:r w:rsidRPr="0072696C">
        <w:rPr>
          <w:rFonts w:ascii="Times New Roman" w:hAnsi="Times New Roman"/>
        </w:rPr>
        <w:t>Để đảm bảo hiệu quả của Kế hoạch sẵn sàng trong trường hợp khẩn cấp, bản kế hoạch này phải bao gồm các nội dung sau:</w:t>
      </w:r>
    </w:p>
    <w:p w14:paraId="13D0510B" w14:textId="77777777" w:rsidR="00461DB0" w:rsidRPr="0072696C" w:rsidRDefault="00461DB0" w:rsidP="003F38F8">
      <w:pPr>
        <w:keepNext/>
        <w:numPr>
          <w:ilvl w:val="0"/>
          <w:numId w:val="89"/>
        </w:numPr>
        <w:spacing w:before="0" w:line="312" w:lineRule="auto"/>
        <w:ind w:left="568" w:hanging="284"/>
        <w:rPr>
          <w:rFonts w:ascii="Times New Roman" w:hAnsi="Times New Roman"/>
        </w:rPr>
      </w:pPr>
      <w:r w:rsidRPr="0072696C">
        <w:rPr>
          <w:rFonts w:ascii="Times New Roman" w:hAnsi="Times New Roman"/>
        </w:rPr>
        <w:t>Kế hoạch chuẩn bị sẵn sàng trong điều kiện khẩn cấp</w:t>
      </w:r>
    </w:p>
    <w:p w14:paraId="39C1CAE5"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Giới thiệu tóm tắt công trình;</w:t>
      </w:r>
    </w:p>
    <w:p w14:paraId="5A9179FF"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Quy định trách nhiệm của các cơ quan, đơn vị liên quan;</w:t>
      </w:r>
    </w:p>
    <w:p w14:paraId="1A021E6E"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Tổ chức quan sát, đánh giá, phát hiện, dự báo, phân loại mức độ khẩn cấp và cơ chế thông báo;</w:t>
      </w:r>
    </w:p>
    <w:p w14:paraId="5E561FED"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Kế hoạch sẵn sàng trong trường hợp khẩn cấp (tại hồ chứa và khu vực hạ du).</w:t>
      </w:r>
    </w:p>
    <w:p w14:paraId="2913A941" w14:textId="77777777" w:rsidR="00461DB0" w:rsidRPr="0072696C" w:rsidRDefault="00461DB0" w:rsidP="003F38F8">
      <w:pPr>
        <w:keepNext/>
        <w:numPr>
          <w:ilvl w:val="0"/>
          <w:numId w:val="89"/>
        </w:numPr>
        <w:spacing w:before="0" w:line="312" w:lineRule="auto"/>
        <w:ind w:left="568" w:hanging="284"/>
        <w:rPr>
          <w:rFonts w:ascii="Times New Roman" w:hAnsi="Times New Roman"/>
        </w:rPr>
      </w:pPr>
      <w:r w:rsidRPr="0072696C">
        <w:rPr>
          <w:rFonts w:ascii="Times New Roman" w:hAnsi="Times New Roman"/>
        </w:rPr>
        <w:lastRenderedPageBreak/>
        <w:t>Hoạt động ứng phó khẩn cấp</w:t>
      </w:r>
    </w:p>
    <w:p w14:paraId="7250FA80"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Quyết định ban hành lệnh ứng phó khẩn cấp;</w:t>
      </w:r>
    </w:p>
    <w:p w14:paraId="27A7032D"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Hoạt động ứng phó khẩn cấp tại hồ chứa;</w:t>
      </w:r>
    </w:p>
    <w:p w14:paraId="4D31A6CB"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Hoạt động ứng phó khẩn cấp khu vực hạ du;</w:t>
      </w:r>
    </w:p>
    <w:p w14:paraId="04D8A499"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Hoạt động sau tình huống khẩn cấp.</w:t>
      </w:r>
    </w:p>
    <w:p w14:paraId="062F35D0" w14:textId="77777777" w:rsidR="00461DB0" w:rsidRPr="0072696C" w:rsidRDefault="00461DB0" w:rsidP="003F38F8">
      <w:pPr>
        <w:keepNext/>
        <w:numPr>
          <w:ilvl w:val="0"/>
          <w:numId w:val="89"/>
        </w:numPr>
        <w:spacing w:before="0" w:line="312" w:lineRule="auto"/>
        <w:ind w:left="568" w:hanging="284"/>
        <w:rPr>
          <w:rFonts w:ascii="Times New Roman" w:hAnsi="Times New Roman"/>
        </w:rPr>
      </w:pPr>
      <w:r w:rsidRPr="0072696C">
        <w:rPr>
          <w:rFonts w:ascii="Times New Roman" w:hAnsi="Times New Roman"/>
        </w:rPr>
        <w:t>Lập và phân tích các tình huống vỡ đập</w:t>
      </w:r>
    </w:p>
    <w:p w14:paraId="5C3010D4" w14:textId="77777777" w:rsidR="00461DB0" w:rsidRPr="0072696C" w:rsidRDefault="00461DB0" w:rsidP="00461DB0">
      <w:pPr>
        <w:keepNext/>
        <w:rPr>
          <w:rFonts w:ascii="Times New Roman" w:hAnsi="Times New Roman"/>
        </w:rPr>
      </w:pPr>
      <w:r w:rsidRPr="0072696C">
        <w:rPr>
          <w:rFonts w:ascii="Times New Roman" w:hAnsi="Times New Roman"/>
        </w:rPr>
        <w:t>Căn cứ trên điều kiện thực tế công trình, quy trình vận hành và số liệu tính toán lũ 0,2%, phân tích đưa ra các kịch bản gây vỡ đập. Từ các kịch bản nói trên và số liệu đầu vào, dùng các mô hình toán tính toán quá trình vỡ đập cũng như quan hệ giữa lưu lượng nước qua các lỗ vỡ theo thời gian, tạo số liệu đầu vào cho quá trình lập các bản đồ ngập lụt và di dời.</w:t>
      </w:r>
    </w:p>
    <w:p w14:paraId="3B026B8F" w14:textId="27B5D10B" w:rsidR="00461DB0" w:rsidRPr="0072696C" w:rsidRDefault="00461DB0" w:rsidP="003F38F8">
      <w:pPr>
        <w:keepNext/>
        <w:numPr>
          <w:ilvl w:val="0"/>
          <w:numId w:val="89"/>
        </w:numPr>
        <w:spacing w:before="0" w:line="312" w:lineRule="auto"/>
        <w:ind w:left="568" w:hanging="284"/>
        <w:rPr>
          <w:rFonts w:ascii="Times New Roman" w:hAnsi="Times New Roman"/>
        </w:rPr>
      </w:pPr>
      <w:r w:rsidRPr="0072696C">
        <w:rPr>
          <w:rFonts w:ascii="Times New Roman" w:hAnsi="Times New Roman"/>
        </w:rPr>
        <w:t>Lập bản đồ</w:t>
      </w:r>
    </w:p>
    <w:p w14:paraId="66E51EEB" w14:textId="77777777" w:rsidR="00461DB0" w:rsidRPr="0072696C" w:rsidRDefault="00461DB0" w:rsidP="00461DB0">
      <w:pPr>
        <w:keepNext/>
        <w:rPr>
          <w:rFonts w:ascii="Times New Roman" w:hAnsi="Times New Roman"/>
        </w:rPr>
      </w:pPr>
      <w:r w:rsidRPr="0072696C">
        <w:rPr>
          <w:rFonts w:ascii="Times New Roman" w:hAnsi="Times New Roman"/>
        </w:rPr>
        <w:t>Thu thập các bản đồ địa hình, bản đồ viễn thám nhằm cập nhật địa hình, địa vật vùng chịu tác động của sóng vỡ đập. Điều tra cập nhật điều kiện dân sinh, kinh tế và điều kiện cơ sở vật chất, đặc biệt là cơ sở giao thông thủy lợi vùng hạ lưu chịu ảnh hưởng của vỡ đập. Dựa vào các kịch bản vỡ đập và bản đồ địa hình, dùng mô hình toán 3 chiều phân tích quá trình ngập lụt vùng hạ lưu đập theo thời gian.</w:t>
      </w:r>
    </w:p>
    <w:p w14:paraId="7EE012A1" w14:textId="77777777" w:rsidR="00461DB0" w:rsidRPr="0072696C" w:rsidRDefault="00461DB0" w:rsidP="003F38F8">
      <w:pPr>
        <w:keepNext/>
        <w:numPr>
          <w:ilvl w:val="0"/>
          <w:numId w:val="90"/>
        </w:numPr>
        <w:spacing w:before="0" w:line="312" w:lineRule="auto"/>
        <w:ind w:left="568" w:hanging="284"/>
        <w:rPr>
          <w:rFonts w:ascii="Times New Roman" w:hAnsi="Times New Roman"/>
        </w:rPr>
      </w:pPr>
      <w:r w:rsidRPr="0072696C">
        <w:rPr>
          <w:rFonts w:ascii="Times New Roman" w:hAnsi="Times New Roman"/>
        </w:rPr>
        <w:t>Lập phương án báo động</w:t>
      </w:r>
    </w:p>
    <w:p w14:paraId="7537B4F4" w14:textId="77777777" w:rsidR="00461DB0" w:rsidRPr="0072696C" w:rsidRDefault="00461DB0" w:rsidP="00461DB0">
      <w:pPr>
        <w:keepNext/>
        <w:rPr>
          <w:rFonts w:ascii="Times New Roman" w:hAnsi="Times New Roman"/>
        </w:rPr>
      </w:pPr>
      <w:r w:rsidRPr="0072696C">
        <w:rPr>
          <w:rFonts w:ascii="Times New Roman" w:hAnsi="Times New Roman"/>
        </w:rPr>
        <w:t>Các cấp báo động thể hiện mức độ nguy hiểm của khả năng gây vỡ đập, đây cũng là cơ sở của các chuẩn bị cần thiết của phương án di dời khẩn cấp và phương án cứu hộ đập. Phương án báo động được lập dựa trên các dấu hiệu mất an toàn của hồ, đập như: quá trình diễn biến mực nước hồ, các hiện tượng thấm, hiện trạng về sự vận hành các công trình tháo lũ và khả năng di dời cũng như mức độ nguy hiểm của các khu vực dân cư hạ lưu đập. Việc lập xây dựng các phương án báo động cần được xem xét cân nhắc một cách kỹ càng nhằm đảm bảo việc thực hiện kế hoạch di dời chính xác và không gây hoang mang một cách không cần thiết trong cộng đồng.</w:t>
      </w:r>
    </w:p>
    <w:p w14:paraId="7525E841" w14:textId="77777777" w:rsidR="00461DB0" w:rsidRPr="0072696C" w:rsidRDefault="00461DB0" w:rsidP="003F38F8">
      <w:pPr>
        <w:keepNext/>
        <w:numPr>
          <w:ilvl w:val="0"/>
          <w:numId w:val="90"/>
        </w:numPr>
        <w:spacing w:before="0" w:line="312" w:lineRule="auto"/>
        <w:ind w:left="568" w:hanging="284"/>
        <w:rPr>
          <w:rFonts w:ascii="Times New Roman" w:hAnsi="Times New Roman"/>
        </w:rPr>
      </w:pPr>
      <w:r w:rsidRPr="0072696C">
        <w:rPr>
          <w:rFonts w:ascii="Times New Roman" w:hAnsi="Times New Roman"/>
        </w:rPr>
        <w:t>Lập phương án thông tin liên lạc</w:t>
      </w:r>
    </w:p>
    <w:p w14:paraId="4A4BE9F1" w14:textId="77777777" w:rsidR="00461DB0" w:rsidRPr="0072696C" w:rsidRDefault="00461DB0" w:rsidP="00461DB0">
      <w:pPr>
        <w:keepNext/>
        <w:rPr>
          <w:rFonts w:ascii="Times New Roman" w:hAnsi="Times New Roman"/>
        </w:rPr>
      </w:pPr>
      <w:r w:rsidRPr="0072696C">
        <w:rPr>
          <w:rFonts w:ascii="Times New Roman" w:hAnsi="Times New Roman"/>
        </w:rPr>
        <w:t>Thông tin liên lạc kịp thời và chính xác trong công tác cứu hộ là một vấn đề quan trọng ảnh hưởng rất nhiều đến hiệu quả của việc cứu hộ, cứu nạn. Phương án thông tin liên lạc phải được xây dựng một cách chặt chẽ, cập nhật để đảm bảo thông tin được thông suốt kịp thời, cần có kế hoạch về thiết bị, nguyên tắc và cập nhật các đối tượng cần liên lạc theo các cấp báo động và theo thời gian.</w:t>
      </w:r>
    </w:p>
    <w:p w14:paraId="5D5AA4C8" w14:textId="77777777" w:rsidR="00461DB0" w:rsidRPr="0072696C" w:rsidRDefault="00461DB0" w:rsidP="003F38F8">
      <w:pPr>
        <w:keepNext/>
        <w:numPr>
          <w:ilvl w:val="0"/>
          <w:numId w:val="90"/>
        </w:numPr>
        <w:spacing w:before="0" w:line="312" w:lineRule="auto"/>
        <w:ind w:left="568" w:hanging="284"/>
        <w:rPr>
          <w:rFonts w:ascii="Times New Roman" w:hAnsi="Times New Roman"/>
        </w:rPr>
      </w:pPr>
      <w:r w:rsidRPr="0072696C">
        <w:rPr>
          <w:rFonts w:ascii="Times New Roman" w:hAnsi="Times New Roman"/>
        </w:rPr>
        <w:t>Lập phương án di dời, cứu hộ</w:t>
      </w:r>
    </w:p>
    <w:p w14:paraId="79706B83"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 xml:space="preserve">Các sự cố vỡ đập có thể được ngăn chặn được nếu các cấp quản lý nắm rõ quá trình diễn biến các yếu tố gây bất lợi cho đập và hồ chứa. Bằng các quan sát, quan trắc và kiểm tra thường xuyên có thể phát hiện sớm các rủi ro tiềm tàng nhằm ngăn chặn sự cố cho công trình. Bên cạnh đó, khi xảy ra sự cố đối với đập và các hạng mục liên quan khác của hồ chứa, với từng mức độ và giai đoạn nhất định cần có các biện </w:t>
      </w:r>
      <w:r w:rsidRPr="0072696C">
        <w:rPr>
          <w:rFonts w:ascii="Times New Roman" w:hAnsi="Times New Roman"/>
        </w:rPr>
        <w:lastRenderedPageBreak/>
        <w:t>pháp cứu hộ công trình cho phù hợp. Việc cứu hộ kịp thời không những hạn chế sự phát triển mà còn có thể ngăn chặn các sự cố vỡ đập, đảm bảo an toàn cho công trình và vùng hạ lưu công trình.</w:t>
      </w:r>
    </w:p>
    <w:p w14:paraId="68D97F24"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Trong trường hợp bất khả khả kháng, quá trình vỡ đập sẽ tạo thành sóng lũ tập trung nhanh sẽ tràn qua các vùng thấp trũng của hạ lưu công trình. Sự ảnh hưởng về con người và cơ sở vật chất phụ thuộc vào sự lan truyền và ngập lụt, quá trình này diễn biến theo thời gian và không gian phụ thuộc vào sự phát triển của lỗ vỡ đập và đặc điểm địa hình khu vực hạ du công trình. Vì vậy, việc xây dựng kế hoạch di dời dân cư và tài sản kịp thời, chính xác sẽ giảm thiểu tổn thất về vật chất và con người.</w:t>
      </w:r>
    </w:p>
    <w:p w14:paraId="7AEF8056" w14:textId="77777777" w:rsidR="00461DB0" w:rsidRPr="0072696C" w:rsidRDefault="00461DB0" w:rsidP="003F38F8">
      <w:pPr>
        <w:keepNext/>
        <w:numPr>
          <w:ilvl w:val="0"/>
          <w:numId w:val="90"/>
        </w:numPr>
        <w:spacing w:before="0" w:line="312" w:lineRule="auto"/>
        <w:ind w:left="568" w:hanging="284"/>
        <w:rPr>
          <w:rFonts w:ascii="Times New Roman" w:hAnsi="Times New Roman"/>
        </w:rPr>
      </w:pPr>
      <w:r w:rsidRPr="0072696C">
        <w:rPr>
          <w:rFonts w:ascii="Times New Roman" w:hAnsi="Times New Roman"/>
        </w:rPr>
        <w:t>Các phụ lục, hướng dẫn thực hiện kèm theo</w:t>
      </w:r>
    </w:p>
    <w:p w14:paraId="511B5189"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Bản đồ khu hồ chứa và lưu vực hồ, vị trí các trạm quan trắc khí tượng thủy văn.</w:t>
      </w:r>
    </w:p>
    <w:p w14:paraId="2013DCFF"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Các bảng biểu, biểu đồ tra cứu lũ đến hồ. Các bảng tóm tắt kết quả tính toán các bài toán xả lũ và vỡ đập,</w:t>
      </w:r>
    </w:p>
    <w:p w14:paraId="3511EF84"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Các bản đồ ngập lụt, hệ thống mốc cốt xác định ranh giới ngập,</w:t>
      </w:r>
    </w:p>
    <w:p w14:paraId="0C1E5C5E"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Bản đồ thể hiện các phương án sơ tán trong các tình huống khẩn cấp khác nhau, thể hiện hệ thống đường sá sơ tán (đường vào khu vực sơ tán, đường đến nơi sơ tán), vị trí các địa điểm sơ tán, tập kết dân và tài sản, các điểm chỉ huy điều hành, trạm liên lạc (bưu điện) v.v…</w:t>
      </w:r>
    </w:p>
    <w:p w14:paraId="03CA4B95"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Bảng quy định các cấp báo động ứng với các tình huống khẩn cấp,</w:t>
      </w:r>
    </w:p>
    <w:p w14:paraId="02C246E9"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Bảng sơ đồ tổ chức chỉ huy, thông tin liên lạc</w:t>
      </w:r>
    </w:p>
    <w:p w14:paraId="7226F976"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Bảng quy định chức trách nhiệm vụ cán bộ các cấp,</w:t>
      </w:r>
    </w:p>
    <w:p w14:paraId="5C3D1323"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Bảng danh bạ điện thoại, email, web-site các cá nhân, đơn vị liên quan cần liên lạc,</w:t>
      </w:r>
    </w:p>
    <w:p w14:paraId="2E140C71" w14:textId="77777777" w:rsidR="00461DB0" w:rsidRPr="0072696C" w:rsidRDefault="00461DB0" w:rsidP="003F38F8">
      <w:pPr>
        <w:keepNext/>
        <w:numPr>
          <w:ilvl w:val="1"/>
          <w:numId w:val="88"/>
        </w:numPr>
        <w:spacing w:before="0" w:line="312" w:lineRule="auto"/>
        <w:ind w:left="924" w:hanging="357"/>
        <w:rPr>
          <w:rFonts w:ascii="Times New Roman" w:hAnsi="Times New Roman"/>
        </w:rPr>
      </w:pPr>
      <w:r w:rsidRPr="0072696C">
        <w:rPr>
          <w:rFonts w:ascii="Times New Roman" w:hAnsi="Times New Roman"/>
        </w:rPr>
        <w:t>Các mẫu báo cáo, thông báo v.v…</w:t>
      </w:r>
    </w:p>
    <w:p w14:paraId="522E2603" w14:textId="77777777" w:rsidR="00461DB0" w:rsidRPr="0072696C" w:rsidRDefault="00461DB0" w:rsidP="00461DB0">
      <w:pPr>
        <w:keepNext/>
        <w:rPr>
          <w:rFonts w:ascii="Times New Roman" w:hAnsi="Times New Roman"/>
        </w:rPr>
      </w:pPr>
      <w:r w:rsidRPr="0072696C">
        <w:rPr>
          <w:rFonts w:ascii="Times New Roman" w:hAnsi="Times New Roman"/>
        </w:rPr>
        <w:t>Các tài liệu, hướng dẫn, tập huấn, tuyên truyền về EPP và các tài liệu cần thiết khác.</w:t>
      </w:r>
    </w:p>
    <w:p w14:paraId="4F752E8F" w14:textId="77777777" w:rsidR="00461DB0" w:rsidRPr="0072696C" w:rsidRDefault="00461DB0" w:rsidP="00461DB0">
      <w:pPr>
        <w:pStyle w:val="Tiu2"/>
      </w:pPr>
    </w:p>
    <w:p w14:paraId="20DB3E7A" w14:textId="77777777" w:rsidR="000D0D6E" w:rsidRPr="0072696C" w:rsidRDefault="000D0D6E">
      <w:pPr>
        <w:rPr>
          <w:rFonts w:ascii="Times New Roman" w:eastAsia="Times New Roman" w:hAnsi="Times New Roman"/>
          <w:b/>
          <w:bCs/>
          <w:spacing w:val="-1"/>
          <w:position w:val="-1"/>
          <w:lang w:val="nb-NO"/>
        </w:rPr>
      </w:pPr>
      <w:bookmarkStart w:id="950" w:name="_Toc424907988"/>
      <w:r w:rsidRPr="0072696C">
        <w:rPr>
          <w:rFonts w:ascii="Times New Roman" w:hAnsi="Times New Roman"/>
          <w:spacing w:val="-1"/>
          <w:position w:val="-1"/>
          <w:lang w:val="nb-NO"/>
        </w:rPr>
        <w:br w:type="page"/>
      </w:r>
    </w:p>
    <w:p w14:paraId="72F73ADF" w14:textId="72B18F81" w:rsidR="00461DB0" w:rsidRPr="0072696C" w:rsidRDefault="00461DB0" w:rsidP="00186892">
      <w:pPr>
        <w:pStyle w:val="Heading2"/>
        <w:numPr>
          <w:ilvl w:val="0"/>
          <w:numId w:val="0"/>
        </w:numPr>
        <w:ind w:left="680" w:hanging="680"/>
        <w:jc w:val="center"/>
        <w:rPr>
          <w:rFonts w:ascii="Times New Roman" w:hAnsi="Times New Roman"/>
          <w:color w:val="auto"/>
          <w:spacing w:val="-1"/>
          <w:position w:val="-1"/>
          <w:sz w:val="24"/>
          <w:szCs w:val="24"/>
          <w:lang w:val="nb-NO"/>
        </w:rPr>
      </w:pPr>
      <w:r w:rsidRPr="0072696C">
        <w:rPr>
          <w:rFonts w:ascii="Times New Roman" w:hAnsi="Times New Roman"/>
          <w:color w:val="auto"/>
          <w:spacing w:val="-1"/>
          <w:position w:val="-1"/>
          <w:sz w:val="24"/>
          <w:szCs w:val="24"/>
          <w:lang w:val="nb-NO"/>
        </w:rPr>
        <w:lastRenderedPageBreak/>
        <w:t>PHỤ LỤC B8:</w:t>
      </w:r>
      <w:bookmarkStart w:id="951" w:name="_Toc424684023"/>
      <w:r w:rsidRPr="0072696C">
        <w:rPr>
          <w:rFonts w:ascii="Times New Roman" w:hAnsi="Times New Roman"/>
          <w:color w:val="auto"/>
          <w:spacing w:val="-1"/>
          <w:position w:val="-1"/>
          <w:sz w:val="24"/>
          <w:szCs w:val="24"/>
          <w:lang w:val="nb-NO"/>
        </w:rPr>
        <w:t xml:space="preserve"> HƯỚNG DẪN VIỆC THỰC HIỆN QUẢN LÝ BOM MÌN CHƯA NỔ</w:t>
      </w:r>
      <w:bookmarkEnd w:id="950"/>
      <w:bookmarkEnd w:id="951"/>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988"/>
        <w:gridCol w:w="5868"/>
      </w:tblGrid>
      <w:tr w:rsidR="0072696C" w:rsidRPr="0072696C" w14:paraId="78F52273" w14:textId="77777777" w:rsidTr="008E7304">
        <w:trPr>
          <w:tblCellSpacing w:w="0" w:type="dxa"/>
        </w:trPr>
        <w:tc>
          <w:tcPr>
            <w:tcW w:w="2988" w:type="dxa"/>
            <w:shd w:val="clear" w:color="auto" w:fill="FFFFFF"/>
            <w:tcMar>
              <w:top w:w="0" w:type="dxa"/>
              <w:left w:w="108" w:type="dxa"/>
              <w:bottom w:w="0" w:type="dxa"/>
              <w:right w:w="108" w:type="dxa"/>
            </w:tcMar>
            <w:hideMark/>
          </w:tcPr>
          <w:p w14:paraId="119A6DC8" w14:textId="77777777" w:rsidR="00461DB0" w:rsidRPr="0072696C" w:rsidRDefault="00461DB0" w:rsidP="008E7304">
            <w:pPr>
              <w:spacing w:line="260" w:lineRule="atLeast"/>
              <w:jc w:val="center"/>
              <w:rPr>
                <w:rFonts w:ascii="Times New Roman" w:hAnsi="Times New Roman"/>
              </w:rPr>
            </w:pPr>
            <w:r w:rsidRPr="0072696C">
              <w:rPr>
                <w:rFonts w:ascii="Times New Roman" w:hAnsi="Times New Roman"/>
                <w:b/>
                <w:bCs/>
                <w:sz w:val="20"/>
                <w:szCs w:val="20"/>
              </w:rPr>
              <w:t>BỘ QUỐC PHÒNG</w:t>
            </w:r>
            <w:r w:rsidRPr="0072696C">
              <w:rPr>
                <w:rFonts w:ascii="Times New Roman" w:hAnsi="Times New Roman"/>
                <w:b/>
                <w:bCs/>
                <w:sz w:val="20"/>
                <w:szCs w:val="20"/>
              </w:rPr>
              <w:br/>
              <w:t>*****</w:t>
            </w:r>
          </w:p>
        </w:tc>
        <w:tc>
          <w:tcPr>
            <w:tcW w:w="5868" w:type="dxa"/>
            <w:shd w:val="clear" w:color="auto" w:fill="FFFFFF"/>
            <w:tcMar>
              <w:top w:w="0" w:type="dxa"/>
              <w:left w:w="108" w:type="dxa"/>
              <w:bottom w:w="0" w:type="dxa"/>
              <w:right w:w="108" w:type="dxa"/>
            </w:tcMar>
            <w:hideMark/>
          </w:tcPr>
          <w:p w14:paraId="6C72535E" w14:textId="77777777" w:rsidR="00461DB0" w:rsidRPr="0072696C" w:rsidRDefault="00461DB0" w:rsidP="008E7304">
            <w:pPr>
              <w:spacing w:line="260" w:lineRule="atLeast"/>
              <w:jc w:val="center"/>
              <w:rPr>
                <w:rFonts w:ascii="Times New Roman" w:hAnsi="Times New Roman"/>
              </w:rPr>
            </w:pPr>
            <w:r w:rsidRPr="0072696C">
              <w:rPr>
                <w:rFonts w:ascii="Times New Roman" w:hAnsi="Times New Roman"/>
                <w:b/>
                <w:bCs/>
                <w:sz w:val="20"/>
                <w:szCs w:val="20"/>
              </w:rPr>
              <w:t>CỘNG HÒA XÃ HỘI CHỦ NGHĨA VIỆT NAM</w:t>
            </w:r>
            <w:r w:rsidRPr="0072696C">
              <w:rPr>
                <w:rFonts w:ascii="Times New Roman" w:hAnsi="Times New Roman"/>
                <w:b/>
                <w:bCs/>
                <w:sz w:val="20"/>
                <w:szCs w:val="20"/>
              </w:rPr>
              <w:br/>
              <w:t>Độc lập – Tự do – Hạnh phúc</w:t>
            </w:r>
            <w:r w:rsidRPr="0072696C">
              <w:rPr>
                <w:rFonts w:ascii="Times New Roman" w:hAnsi="Times New Roman"/>
                <w:b/>
                <w:bCs/>
                <w:sz w:val="20"/>
                <w:szCs w:val="20"/>
              </w:rPr>
              <w:br/>
              <w:t>******</w:t>
            </w:r>
          </w:p>
        </w:tc>
      </w:tr>
      <w:tr w:rsidR="0072696C" w:rsidRPr="0072696C" w14:paraId="74122582" w14:textId="77777777" w:rsidTr="008E7304">
        <w:trPr>
          <w:tblCellSpacing w:w="0" w:type="dxa"/>
        </w:trPr>
        <w:tc>
          <w:tcPr>
            <w:tcW w:w="2988" w:type="dxa"/>
            <w:shd w:val="clear" w:color="auto" w:fill="FFFFFF"/>
            <w:tcMar>
              <w:top w:w="0" w:type="dxa"/>
              <w:left w:w="108" w:type="dxa"/>
              <w:bottom w:w="0" w:type="dxa"/>
              <w:right w:w="108" w:type="dxa"/>
            </w:tcMar>
            <w:hideMark/>
          </w:tcPr>
          <w:p w14:paraId="6F3785CB" w14:textId="77777777" w:rsidR="00461DB0" w:rsidRPr="0072696C" w:rsidRDefault="00461DB0" w:rsidP="008E7304">
            <w:pPr>
              <w:spacing w:line="260" w:lineRule="atLeast"/>
              <w:jc w:val="center"/>
              <w:rPr>
                <w:rFonts w:ascii="Times New Roman" w:hAnsi="Times New Roman"/>
              </w:rPr>
            </w:pPr>
            <w:r w:rsidRPr="0072696C">
              <w:rPr>
                <w:rFonts w:ascii="Times New Roman" w:hAnsi="Times New Roman"/>
                <w:sz w:val="20"/>
                <w:szCs w:val="20"/>
              </w:rPr>
              <w:t>Số: 146/2007/TT-BQP</w:t>
            </w:r>
          </w:p>
        </w:tc>
        <w:tc>
          <w:tcPr>
            <w:tcW w:w="5868" w:type="dxa"/>
            <w:shd w:val="clear" w:color="auto" w:fill="FFFFFF"/>
            <w:tcMar>
              <w:top w:w="0" w:type="dxa"/>
              <w:left w:w="108" w:type="dxa"/>
              <w:bottom w:w="0" w:type="dxa"/>
              <w:right w:w="108" w:type="dxa"/>
            </w:tcMar>
            <w:hideMark/>
          </w:tcPr>
          <w:p w14:paraId="4014ABDD" w14:textId="77777777" w:rsidR="00461DB0" w:rsidRPr="0072696C" w:rsidRDefault="00461DB0" w:rsidP="008E7304">
            <w:pPr>
              <w:spacing w:line="260" w:lineRule="atLeast"/>
              <w:jc w:val="right"/>
              <w:rPr>
                <w:rFonts w:ascii="Times New Roman" w:hAnsi="Times New Roman"/>
              </w:rPr>
            </w:pPr>
            <w:r w:rsidRPr="0072696C">
              <w:rPr>
                <w:rFonts w:ascii="Times New Roman" w:hAnsi="Times New Roman"/>
                <w:i/>
                <w:iCs/>
                <w:sz w:val="20"/>
                <w:szCs w:val="20"/>
              </w:rPr>
              <w:t>Hà Nội, ngày 11 tháng 9 năm 2007</w:t>
            </w:r>
          </w:p>
        </w:tc>
      </w:tr>
    </w:tbl>
    <w:p w14:paraId="7735DF77" w14:textId="77777777" w:rsidR="00461DB0" w:rsidRPr="0072696C" w:rsidRDefault="00461DB0" w:rsidP="00461DB0">
      <w:pPr>
        <w:shd w:val="clear" w:color="auto" w:fill="FFFFFF"/>
        <w:spacing w:line="260" w:lineRule="atLeast"/>
        <w:jc w:val="center"/>
        <w:rPr>
          <w:rFonts w:ascii="Times New Roman" w:hAnsi="Times New Roman"/>
          <w:sz w:val="20"/>
          <w:szCs w:val="20"/>
        </w:rPr>
      </w:pPr>
      <w:r w:rsidRPr="0072696C">
        <w:rPr>
          <w:rFonts w:ascii="Times New Roman" w:hAnsi="Times New Roman"/>
          <w:b/>
          <w:bCs/>
          <w:sz w:val="20"/>
          <w:szCs w:val="20"/>
        </w:rPr>
        <w:t> </w:t>
      </w:r>
    </w:p>
    <w:p w14:paraId="68CAC027" w14:textId="77777777" w:rsidR="00461DB0" w:rsidRPr="0072696C" w:rsidRDefault="00461DB0" w:rsidP="00461DB0">
      <w:pPr>
        <w:shd w:val="clear" w:color="auto" w:fill="FFFFFF"/>
        <w:spacing w:line="260" w:lineRule="atLeast"/>
        <w:jc w:val="center"/>
        <w:rPr>
          <w:rFonts w:ascii="Times New Roman" w:hAnsi="Times New Roman"/>
          <w:sz w:val="20"/>
          <w:szCs w:val="20"/>
        </w:rPr>
      </w:pPr>
      <w:r w:rsidRPr="0072696C">
        <w:rPr>
          <w:rFonts w:ascii="Times New Roman" w:hAnsi="Times New Roman"/>
          <w:b/>
          <w:bCs/>
          <w:sz w:val="20"/>
          <w:szCs w:val="20"/>
        </w:rPr>
        <w:t>THÔNG TƯ</w:t>
      </w:r>
    </w:p>
    <w:p w14:paraId="453A95F9" w14:textId="77777777" w:rsidR="00461DB0" w:rsidRPr="0072696C" w:rsidRDefault="00461DB0" w:rsidP="00461DB0">
      <w:pPr>
        <w:shd w:val="clear" w:color="auto" w:fill="FFFFFF"/>
        <w:spacing w:line="260" w:lineRule="atLeast"/>
        <w:jc w:val="center"/>
        <w:rPr>
          <w:rFonts w:ascii="Times New Roman" w:hAnsi="Times New Roman"/>
          <w:sz w:val="20"/>
          <w:szCs w:val="20"/>
        </w:rPr>
      </w:pPr>
      <w:r w:rsidRPr="0072696C">
        <w:rPr>
          <w:rFonts w:ascii="Times New Roman" w:hAnsi="Times New Roman"/>
          <w:sz w:val="20"/>
          <w:szCs w:val="20"/>
        </w:rPr>
        <w:t>HƯỚNG DẪN THỰC HIỆN QUYẾT ĐỊNH SỐ 96/2006/QĐ-TTg NGÀY 04 THÁNG 5 NĂM 2006 CỦA THỦ TƯỚNG CHÍNH PHỦ VỀ QUẢN LÝ VÀ THỰC HIỆN CÔNG TÁC RÀ PHÁ BOM, MÌN, VẬT NỔ</w:t>
      </w:r>
    </w:p>
    <w:p w14:paraId="73984A52"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Thực hiện Quyết định số 96/2006/QĐ-TTg ngày 04 tháng 5 năm 2006 của Thù tướng Chính phủ về việc quản lý và thực hiện công tác rà phá bom, mìn, vật nổ; sau khi thống nhất ý kiến với các Bộ, ngành có liên quan, Bộ Quốc phòng hướng dẫn thực hiện như sau:</w:t>
      </w:r>
    </w:p>
    <w:p w14:paraId="346815F7"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b/>
          <w:bCs/>
          <w:sz w:val="20"/>
          <w:szCs w:val="20"/>
        </w:rPr>
        <w:t>I. NHỮNG QUY ĐỊNH CHUNG</w:t>
      </w:r>
    </w:p>
    <w:p w14:paraId="181F670B"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1. Phạm vi điều chỉnh.</w:t>
      </w:r>
    </w:p>
    <w:p w14:paraId="07C0E153"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Thông tư này hướng dẫn tổ chức thực hiện công tác rà phá bom mìn, vật nổ trong phạm vi cả nước, các dự án đầu tư xây dựng sử dụng vốn nhà nước, (vốn đầu tư phát triển từ ngân sách nhà nước, vốn tín dụng đầu tư phát triển nhà nước, vốn tín dụng do Nhà nước bảo lãnh, vốn đầu tư khác của Nhà nước) và các nguồn vốn khác; các dự án (hoặc phi dự án) có yếu tố nước ngoài. Phục vụ công tác điều tra khảo sát, nghiên cứu có liên quan đến bom, mìn, vật nổ tồn lưu sau chiến tranh.</w:t>
      </w:r>
    </w:p>
    <w:p w14:paraId="0D90D5D8"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2. Đối tượng áp dụng.</w:t>
      </w:r>
    </w:p>
    <w:p w14:paraId="086864C9"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Thông tư này áp dụng đới với các Bộ, ngành, Ủy ban nhân dân các tỉnh, thành phố trực thuộc Trung ương; các chủ đầu tư, ban quản lý dự án, đơn vị, doanh nghiệp, các tổ chức xã hội trong nước, tổ chức quốc tế, tổ chức phi chính phủ nước ngoài, cá nhân ở trong nước và người nước ngoài có hoạt động liên quan đến rà phá bom, mìn, vật nổ trên lãnh thổ Việt Nam.</w:t>
      </w:r>
    </w:p>
    <w:p w14:paraId="27EF3808"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3. Trách nhiệm quản lý và tổ chức thực hiện.</w:t>
      </w:r>
    </w:p>
    <w:p w14:paraId="1F45498C"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3.1. Nhiệm vụ và trách nhiệm của Bộ Quốc phòng trong quản lý và thực hiện công tác rà phá bom, mìn, vật nổ thực hiện theo quy định tại điều 1 và điều 2; nhiệm vụ và trách nhiệm của các Bộ, ngành, địa phương và chủ đầu tư thực hiện theo quy định tại điều 4 Quyết định số 96/2006/QĐ-TTg ngày 04/5/2006 của Thủ tướng Chính phủ.</w:t>
      </w:r>
    </w:p>
    <w:p w14:paraId="40235401"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3.2. Bộ Quốc phòng lập và tổ chức thực hiện đề án điều tra, khảo sát lập bản đồ ô nhiễm bom, mìn, vật nổ trên phạm vi cả nước, chi tiết tới cấp xã. Các Bộ, ngành, Ủy ban nhân dân các tỉnh, thành phố, thị xã, quận, huyện, xã phối hợp với lực lượng điều tra khảo sát để thực hiện, cung cấp các thông tin liên quan một cách chính xác, khách quan để hoàn thành đề án. Kết quả của đề án phải lập được bản đồ các khu vực còn ô nhiễm bom, mìn, vật nổ tới cấp xã, đánh giá được mức độ tồn lưu bom, mìn, vật nổ trên phạm vi cả nước, từng khu vực, phục vụ cho việc quy hoạch phát triền kinh tế xã hội của Trung ương và các địa phương; làm cơ sở cho việc tư vấn và tổ chức triển khai công tác rà phá bom, mìn, vật nổ cho các dự án, công trình xây dựng.</w:t>
      </w:r>
    </w:p>
    <w:p w14:paraId="265A8388"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3.3. Do tính chất đặc biệt nguy hiểm nên công tác rà phá bom, mìn, vật nổ được thực hiện theo phương thức giao nhiệm vụ cho các đơn vị công binh chuyên trách và các doanh nghiệp quân đội có đủ năng lực thực hiện theo Quyết định số 49/2007/QĐ-TTg ngày 11/4/2007 của Thủ tướng Chính phủ về các trường hợp đặc biệt chỉ định thầu quy định tại điểm đ khoản 1 điều 101 của Luật xây dựng.</w:t>
      </w:r>
    </w:p>
    <w:p w14:paraId="7974B1B9"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3.4. Người chỉ huy đơn vị thi công rà phá bom, mìn, vật nổ chịu trách nhiệm chính về kết quả và sự an toàn cho dự án, công trình trong quá trình xây dựng và khai thác sử dụng có liên quan đến vấn đề bom, mìn, vật nổ trong phạm vi nhiệm vụ được giao.</w:t>
      </w:r>
    </w:p>
    <w:p w14:paraId="0CD304B0"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4. Phạm vi của công tác rà phá bom, mìn, vật nổ.</w:t>
      </w:r>
    </w:p>
    <w:p w14:paraId="16679ECB"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4.1. Là một hạng mục trong nội dung giải phóng mặt bằng của một dự án đầu tư.</w:t>
      </w:r>
    </w:p>
    <w:p w14:paraId="204396D5"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lastRenderedPageBreak/>
        <w:t>4.2. Là một dự án độc lập chỉ thực hiện một nội dung rà phá bom, mìn, vật nổ để giải phóng mặt bằng phục vụ cho mục đích chung.</w:t>
      </w:r>
    </w:p>
    <w:p w14:paraId="5BFE2EFC"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4.3. Diện tích, độ sâu và hành lang an toàn rà phá bom, mìn, vật nổ cho dự án thực hiện theo quyết định số 95/2003/QĐ-BQP ngày 7 tháng 8 năm 2003 của Bộ trưởng Bộ Quốc phòng về việc ban hành “Quy trình kỹ thuật dò tìm, xử lý bom, mìn, vật nổ” (gọi tắt là diện tích rà phá bom, mìn, vật nổ).</w:t>
      </w:r>
    </w:p>
    <w:p w14:paraId="415D6FEF"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4.4. Công tác rà phá bom, mìn, vật nổ dưới nước trong Thông tư này chỉ áp dụng cho trường hợp có độ sâu đến 15m; trường hợp có độ sâu hơn 15m thì thực hiện theo quy trình và định mức riêng do Bộ Quốc phòng ban hành.</w:t>
      </w:r>
    </w:p>
    <w:p w14:paraId="389BFD5D"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5. Chế độ, chính sách đãi ngộ, định mức bồi dưỡng, phụ cấp, trợ cấp cho cán bộ, chiến sỹ trực tiếp tham gia nhiệm vụ rà phá bom, mìn, vật nổ thực hiện theo quy định hiện hành của Nhà nước.</w:t>
      </w:r>
    </w:p>
    <w:p w14:paraId="5353B4F2"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b/>
          <w:bCs/>
          <w:sz w:val="20"/>
          <w:szCs w:val="20"/>
        </w:rPr>
        <w:t>II. QUY TRÌNH TRIỀN KHAI RÀ PHÁ BOM, MÌN, VẬT NỔ</w:t>
      </w:r>
    </w:p>
    <w:p w14:paraId="4D5191CA"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1. Các giai đoạn triển khai</w:t>
      </w:r>
    </w:p>
    <w:p w14:paraId="4D52BF1C"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Công tác rà phá bom, mìn, vật nổ được tiến hành tuần tự theo đúng trình tự triển khai dự án đầu tư xây dựng cơ bản do Chính phủ quy định gồm hai giai đoạn:</w:t>
      </w:r>
    </w:p>
    <w:p w14:paraId="7A7A6F02"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Lập khái toán rà phá bom, mìn, vật nổ trong giai đoạn chuẩn bị đầu tư.</w:t>
      </w:r>
    </w:p>
    <w:p w14:paraId="460197C3"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Triển khai rà phá bom, mìn, vật nổ trong giai đoạn thực hiện dự án.</w:t>
      </w:r>
    </w:p>
    <w:p w14:paraId="4627ED61"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2. Lập khái toán rà phá bom, mìn, vật nổ trong giai đoạn chuẩn bị vật tư.</w:t>
      </w:r>
    </w:p>
    <w:p w14:paraId="04CA7E67"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Chủ đầu tư căn cứ vào diện tích rà phá bom, mìn, vật nổ cho dự án (quy định tại điểm 4.3, mục 4, phần I) và định mức, đơn giá rà phá bom, mìn, vật nổ cho một ha diện tích (quy định tại Phụ lục số 1) của Thông tư này này để thực hiện các công việc sau:</w:t>
      </w:r>
    </w:p>
    <w:p w14:paraId="675FF8ED"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Tính mức vốn đầu tư (khái toán) cho hạng mục rà phá bom, mìn, vật nổ của dự án hoặc cho một dự án độc lập chỉ có rà phá bom, mìn, vật nổ.</w:t>
      </w:r>
    </w:p>
    <w:p w14:paraId="67DD8F2F"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Tổng hợp mức vốn khái toán vào tổng mức đầu tư của dự án hoặc là tổng mức đầu tư đối với một dự án rà phá bom, mìn, vật nổ độc lập.</w:t>
      </w:r>
    </w:p>
    <w:p w14:paraId="39CAFE47"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Trình phê duyệt dự án.</w:t>
      </w:r>
    </w:p>
    <w:p w14:paraId="3B89BB77"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3. Triển khai rà phá bom, mìn, vật nổ trong giai đoạn thực hiện dự án.</w:t>
      </w:r>
    </w:p>
    <w:p w14:paraId="2DE99D9F"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Công tác rà phá bom, mìn, vật nổ trong giai đoạn thực hiện dự án được tiến hành theo các bước sau:</w:t>
      </w:r>
    </w:p>
    <w:p w14:paraId="7650AAFC"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3.1. Bước 1: Lập nội dung đề nghị rà phá bom, mìn, vật nổ.</w:t>
      </w:r>
    </w:p>
    <w:p w14:paraId="0FBC77AA"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Sau khi dự án đầu tư phê duyệt, Chủ đầu tư lập nội dung đề nghị rà phá bom, mìn, vật nổ cho dự án bằng văn bản gồm:</w:t>
      </w:r>
    </w:p>
    <w:p w14:paraId="4C4780CF"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Tên dự án;</w:t>
      </w:r>
    </w:p>
    <w:p w14:paraId="6E256D0C"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Địa điểm;</w:t>
      </w:r>
    </w:p>
    <w:p w14:paraId="2CD55C1F"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Chủ đầu tư;</w:t>
      </w:r>
    </w:p>
    <w:p w14:paraId="103BE75C"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Diện tích rà phá bom, mìn, vật nổ;</w:t>
      </w:r>
    </w:p>
    <w:p w14:paraId="65275C95"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Nguồn vốn;</w:t>
      </w:r>
    </w:p>
    <w:p w14:paraId="3217A7C2"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Yêu cầu tiến độ.</w:t>
      </w:r>
    </w:p>
    <w:p w14:paraId="508B78F8"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3.2. Bước 2: Gửi văn bản đề nghị rà phá bom, mìn, vật nổ theo địa chỉ sau:</w:t>
      </w:r>
    </w:p>
    <w:p w14:paraId="11ACA47A"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Đối với dự án có diện tích rà phá bom, mìn, vật nổ nhỏ hơn hoặc bằng 30 ha thì gửi văn bản về Bộ Tư lệnh Quân khu nơi triển khai dự án đầu tư để giải quyết.</w:t>
      </w:r>
    </w:p>
    <w:p w14:paraId="272EA2C1"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Đối với dự án có diện tích rà phá bom, mìn, vật nổ lớn hơn 30 ha thì gửi văn bản về Cục Tác chiến thuộc Bộ Tổng tham mưu để giải quyết.</w:t>
      </w:r>
    </w:p>
    <w:p w14:paraId="43269610"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3.3. Bước 3: Giao nhiệm vụ cho các đơn vị rà phá bom, mìn, vật nổ.</w:t>
      </w:r>
    </w:p>
    <w:p w14:paraId="3A57B662"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lastRenderedPageBreak/>
        <w:t>- Tư lệnh Quân khu căn cứ vào đề nghị của Chủ đầu tư, mức độ ô nhiễm bom, mìn, vật nổ tại khu vực triển khai dự án, quyết định giao nhiệm vụ cho đơn vị, doanh nghiệp có đủ năng lực tiến hành khảo sát, lập phương án kỹ thuật thi công- dự toán và tổ chức thi công rà phá bom, mìn, vật nổ.</w:t>
      </w:r>
    </w:p>
    <w:p w14:paraId="51FCADE2"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Cục trưởng Cục Tác chiến/Bộ Tổng tham mưu căn cứ vào đề nghị của Chủ đầu tư, mức độ ô nhiễm bom, mìn, vật nổ tại khu vực triển khai dự án, giải quyết thủ tục và soạn thảo quyết định báo cáo Bộ Quốc phòng giao nhiệm vụ cho đơn vị, doanh nghiệp có đủ năng lực tiến hành khảo sát, lập phương án kỹ thuật thi công - dự toán; giao nhiệm vụ cho đơn vị thi công. Đối với các dự án, công trình xây dựng có diện tích rà phá bom, mìn, vật nổ lớn, yêu cầu tiến độ gấp thì giao cho hai hoặc nhiều đơn vị tham gia thi công để bảo đảm tiến độ.</w:t>
      </w:r>
    </w:p>
    <w:p w14:paraId="65A7A099"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3.4. Bước 4.Thẩm định, phê duyệt phương án kỹ thuật thi công – dự toán.</w:t>
      </w:r>
    </w:p>
    <w:p w14:paraId="6AC90431"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Sau khi lập xong phương án kỹ thuật thi công – dự toán rà phá bom, mìn, vật nổ; đơn vị, doanh nghiệp được giao nhiệm vụ gửi hồ sơ về:</w:t>
      </w:r>
    </w:p>
    <w:p w14:paraId="3CB2BA3F"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Tư lệnh Quân khu để tổ chức thẩm định và phê duyệt phương án kỹ thuật thi công – dự toán các dự án có diện tích rà phá bom, mìn, vật nổ nhỏ hơn hoặc bằng 30 ha do đơn vị, doanh nghiệp thuộc quyền thực hiện.</w:t>
      </w:r>
    </w:p>
    <w:p w14:paraId="2F9FD2D6"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 Tư lệnh Công binh để tổ chức thẩm định phương án kỹ thuật thi công – dự toán đối với các dự án có diện tích rà phá bom, mìn, vật nổ lớn hơn 30 ha và những dự án dưới 30 ha do các doanh nghiệp trực thuộc Bộ Quốc phòng thực hiện; báo cáo Bộ Quốc phòng phê duyệt.</w:t>
      </w:r>
    </w:p>
    <w:p w14:paraId="21682E51"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4. Ký hợp đồng thực hiện công tác rà phá bom, mìn, vật nổ.</w:t>
      </w:r>
    </w:p>
    <w:p w14:paraId="34C59359"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Căn cứ vào quyết định giao nhiệm vụ của Bộ Quốc phòng hoặc các Quân khu, Chủ đầu tư tiến hành ký hợp đồng với các đơn vị, doanh nghiệp được giao nhiệm vụ để thực hiện và thanh, quyết toán.</w:t>
      </w:r>
    </w:p>
    <w:p w14:paraId="1AB28078"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5. Tổ chức thi công.</w:t>
      </w:r>
    </w:p>
    <w:p w14:paraId="4CF74BD7"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5.1. Sau khi hợp đồng thực hiện nhiệm vụ được ký kết, đơn vị trực tiếp thi công phải lập kế hoạch thi công báo cáo cấp trên quản lý trực tiếp phê duyệt.</w:t>
      </w:r>
    </w:p>
    <w:p w14:paraId="4625658D"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5.2. Đơn vị thi công thông báo bằng văn bản việc triển khai thi công rà phá bom, mìn, vật nổ cho cơ quan quân sự địa phương trên địa bàn có dự án để thống nhất triển khai, quản lý địa bàn.</w:t>
      </w:r>
    </w:p>
    <w:p w14:paraId="23B5A206"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5.3. Khi nhận được thông báo, các cơ quan, đơn vị liên quan có trách nhiệm tạo mọi điều kiện để đơn vị được giao nhiệm vụ thi công rà phá bom, mìn, vật nổ triển khai thực hiện và tổ chức hủy bom, mìn, vật nổ thuận lợi, nhanh chóng, bảo đảm an toàn và tiến độ xây dựng của dự án.</w:t>
      </w:r>
    </w:p>
    <w:p w14:paraId="0A1584D1"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6. Nghiệm thu, bàn giao.</w:t>
      </w:r>
    </w:p>
    <w:p w14:paraId="76950816" w14:textId="77777777" w:rsidR="00461DB0" w:rsidRPr="0072696C" w:rsidRDefault="00461DB0" w:rsidP="00461DB0">
      <w:pPr>
        <w:shd w:val="clear" w:color="auto" w:fill="FFFFFF"/>
        <w:spacing w:line="260" w:lineRule="atLeast"/>
        <w:rPr>
          <w:rFonts w:ascii="Times New Roman" w:hAnsi="Times New Roman"/>
          <w:sz w:val="20"/>
          <w:szCs w:val="20"/>
        </w:rPr>
      </w:pPr>
      <w:r w:rsidRPr="0072696C">
        <w:rPr>
          <w:rFonts w:ascii="Times New Roman" w:hAnsi="Times New Roman"/>
          <w:sz w:val="20"/>
          <w:szCs w:val="20"/>
        </w:rPr>
        <w:t>Sau khi đã hoàn thành công tác thi công rà phá bom, mìn, vật nổ cho dự án (hoặc từng giai đoạn), đơn vị thực hiện báo cáo Chủ đầu tư tổ chức nghiệm thu, thanh quyết toán trên cơ sở phương án kỹ thuật thi công – dự toán được duyệt để Chủ đầu tư nhận và bảo vệ mặt bằng đưa vào sử dụng. Hồ sơ về kết quả rà phá bom, mìn, vật nổ được lưu trữ cùng hồ sơ dự án.</w:t>
      </w:r>
    </w:p>
    <w:p w14:paraId="4E641CBE"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7. Kiểm tra và báo cáo.</w:t>
      </w:r>
    </w:p>
    <w:p w14:paraId="71AF7C76"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Cấp trên quản lý trực tiếp đơn vị được giao nhiệm vụ thi công rà phá bom, mìn, vật nổ chịu trách nhiệm tổ chức kiểm tra chất lượng thi công tại hiện trường. Đối đối với các công trình trọng điểm, khi cần thiết Bộ Quốc phòng giao cho Bộ Tư lệnh Công binh chủ trì phối hợp với các cơ quan chức năng tổ chức kiểm tra.</w:t>
      </w:r>
    </w:p>
    <w:p w14:paraId="7446BA18"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Hàng quý, 6 tháng, một năm, các đơn vị thực hiện rà phá bom, mìn, vật nổ báo cáo kết quả thực hiện về Bộ Tư lệnh Công binh để tổng hợp báo cáo Bộ Quốc phòng và Thủ tướng Chính phủ theo quy định.</w:t>
      </w:r>
    </w:p>
    <w:p w14:paraId="585E150A"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b/>
          <w:bCs/>
          <w:sz w:val="20"/>
          <w:szCs w:val="20"/>
          <w:lang w:val="es-PR"/>
        </w:rPr>
        <w:t>III. KINH PHÍ CHO CÔNG TÁC RÀ PHÁ BOM, MÌN, VẬT NỔ</w:t>
      </w:r>
    </w:p>
    <w:p w14:paraId="2C5A173F"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1. Đối với các dự án sử dụng vốn Nhà nước thực hiện theo khoản 2 điều 3 quyết định số 96/2006/QĐ-TTg ngày 04/5/2006 của Thủ tướng Chính phủ cụ thể như sau:</w:t>
      </w:r>
    </w:p>
    <w:p w14:paraId="173A93F8"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1.1. Chi bồ dưỡng cho lực lượng trực tiếp làm nhiệm vụ với mức sinh hoạt phí là 60.000 đồng/người/ngày theo Quyết định số 122/2007/QĐ-TTg ngày 27 tháng 7 năm 2007 của Thủ tướng Chính phủ về một số chế độ đối với quân nhân, công nhân viên chức quốc phòng trực tiếp thực hiện nhiệm vụ rà phá bom, mìn, vật nổ.</w:t>
      </w:r>
    </w:p>
    <w:p w14:paraId="3D4B60E5"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lastRenderedPageBreak/>
        <w:t>1.2. Chi phí vật liệu, nhân công, ca máy theo định mức dự toán rà phá bom, mìn, vật nổ ban hành kèm theo quyết định số 177/2007/QĐ-BQP ngày 30 tháng 7 năm 2007 của Bộ trưởng Bộ Quốc phòng.</w:t>
      </w:r>
    </w:p>
    <w:p w14:paraId="0FD0F5D4"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1.3. Những thiết bị thi công không có trong trang bị của quân đội, phải thuê bên ngoài thì được tính đúng, tính đủ theo quy định hiện hành.</w:t>
      </w:r>
    </w:p>
    <w:p w14:paraId="5E73882D"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1.4. Đơn giá ca máy theo bảng giá ca máy và thiết bị thi công rà phá bom, mìn, vật nổ ban hành kèm theo quyết định số 177/2005/QĐ-BQP ngày 04/11/2005 và số 80/2007/QĐ-BQP ngày 03/5/2007 của Bộ trưởng Bộ Quốc phòng.</w:t>
      </w:r>
    </w:p>
    <w:p w14:paraId="113C0F1A"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1.5. Các chi phí khác được tính theo quy định hiện hành.</w:t>
      </w:r>
    </w:p>
    <w:p w14:paraId="481C0960"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1.6. Không tính các khoản thu nhập chịu thuế tính trước và các khoản thuế khác (trừ các thiết bị thuê ngoài).</w:t>
      </w:r>
    </w:p>
    <w:p w14:paraId="76A072CD"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2. Đối với các dự án sử dụng nguồn vốn khác</w:t>
      </w:r>
    </w:p>
    <w:p w14:paraId="046114E4"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Thực hiện theo khoản 3 điều 3 quyết định số 96/2006/QĐ-TTg ngày 04/6/2006 của Thủ tướng Chính phủ; đơn giá rà phá bom, mìn, vật nổ được tính đúng, tính đủ theo quy định hiện hành.</w:t>
      </w:r>
    </w:p>
    <w:p w14:paraId="1B6B3065"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3. Phương thức bảo đảm kinh phí.</w:t>
      </w:r>
    </w:p>
    <w:p w14:paraId="7A2C43B1"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Kinh phí bảo đảm cho công tác rà phá bom, mìn, vật nổ được lấy từ nguồn kinh phí của dự án; là một khoản mục chi phí trong tổng mức đầu tư của từng dự án hoặc tổng mức đầu tư của dự án rà phá bom, mìn, vật nổ độc lập. Chủ đầu tư thanh, quyết toán kinh phí trực tiếp cho các đơn vị theo hợp đồng.</w:t>
      </w:r>
    </w:p>
    <w:p w14:paraId="0F2DD590"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b/>
          <w:bCs/>
          <w:sz w:val="20"/>
          <w:szCs w:val="20"/>
          <w:lang w:val="es-PR"/>
        </w:rPr>
        <w:t>IV. CÔNG TÁC RÀ PHÁ BOM, MÌN, VẬT NỔ CÁC DỰ ÁN (HOẶC PHI DỰ ÁN) CÓ YẾU TỐ NƯỚC NGOÀI</w:t>
      </w:r>
    </w:p>
    <w:p w14:paraId="6C66BD51"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1. Nước ngoài, các Tổ chức quốc tế, Tổ chức phi Chính phủ nước ngoài, cá nhân người nước ngoài hoặc người Việt Nam định cư ở nước ngoài và các tổ chức, cá nhân khác có hoạt động nhằm hỗ trợ phát triển, viện trợ nhân đạo trong lĩnh vực rà phá bom, mìn, vật nổ trên lãnh thổ Việt Nam, đáp ứng Luật pháp và các quy định của Việt Nam đều được khuyến khích và tạo điều kiện thực hiện. Viện trợ của bên nước ngoài trong lĩnh vực rà phá bom, mìn, vật nổ bao gồm các hình thức chủ yếu sau đây:</w:t>
      </w:r>
    </w:p>
    <w:p w14:paraId="3C79BB9F"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 Viện trợ thông qua các chương trình, dự án.</w:t>
      </w:r>
    </w:p>
    <w:p w14:paraId="251F8B85"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 Viện trợ, hỗ trợ phi dự án (viện trợ không thuộc chương trình, dự án; cung cấp viện trợ dưới dạng hàng hóa, vật tư, thiết bị, tài chính…).</w:t>
      </w:r>
    </w:p>
    <w:p w14:paraId="46382F1A"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Bộ Quốc phòng chủ trì phối hợp với các Bộ, ngành và địa phương có liên quan tiếp nhận các nguồn hỗ trợ và tổ chức thực hiện khắc phục hậu quả bom, mìn, vật nổ ở Việt Nam.</w:t>
      </w:r>
    </w:p>
    <w:p w14:paraId="7473E4B7"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2. Việc tiếp nhận nguồn hỗ trợ phát triển chính thức (ODA) để khắc phục hậu quả bom, mìn, vật nổ do chiến tranh để lại thực hiện theo Nghị định định số 131/2006/NĐ-CP ngày 09/11/2006 của Thủ tướng Chính phủ ban hành Quy chế quản lý và sử dụng nguồn hỗ trợ phát triển chính thức.</w:t>
      </w:r>
    </w:p>
    <w:p w14:paraId="1D1A2C61"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3. Việc tiếp nhận viện trợ phi chính phủ nước ngoài (NGO) thực hiện theo Quyết định số 64/2001/QĐ-TTg ngày 26/4/2001 của Thủ tướng Chính phủ ban hành Quy chế quản lý và sử dụng viện trợ phi Chính phủ nước ngoài.</w:t>
      </w:r>
    </w:p>
    <w:p w14:paraId="10254E4C"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4. Việc tham gia rà phá bom, mìn, vật nổ làm nhiệm vụ quốc tế được Chính phủ giao nhiệm vụ trên cơ sở các điều ước quốc tế mà Việt Nam tham gia ký kết.</w:t>
      </w:r>
    </w:p>
    <w:p w14:paraId="023970E9"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b/>
          <w:bCs/>
          <w:sz w:val="20"/>
          <w:szCs w:val="20"/>
          <w:lang w:val="es-PR"/>
        </w:rPr>
        <w:t>V. TỔ CHỨC THỰC HIỆN</w:t>
      </w:r>
    </w:p>
    <w:p w14:paraId="70AD5011"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1. Thông tư này có hiệu lực thi hành sau 15 ngày, kể từ ngày đăng Công báo.</w:t>
      </w:r>
    </w:p>
    <w:p w14:paraId="43E58993"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Các quy định về quản lý và thực hiện rà phá bom, mìn, vật nổ trước đây trái với Quyết định số 96/2006/QĐ-TTg của Thủ tướng Chính phủ và hướng dẫn tại Thông tư này đều bãi bỏ.</w:t>
      </w:r>
    </w:p>
    <w:p w14:paraId="57DB9E73"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 xml:space="preserve">2. Đối với những dự án có hạng mục rà phá bom, mìn, vật nổ đã được phê duyệt trước ngày Thông tư này có hiệu lực nhưng chưa thi công thì điều chỉnh dự toán chi phí theo Thông tư này; đối với những dự án thực hiện rà phá bom, mìn, vật nổ chưa hoàn thành thì phần khối lượng đã thi công xong (theo nhật ký thi công có xác nhận của giám sát thi công bên Chủ đầu tư) tính đến 25/5/2006 được hưởng chi phí theo quy định trước khi Quyết định số 96/2006/QĐ-TTg của Thủ tướng Chính phủ có hiệu lực; phần khối lượng thi công tính từ ngày </w:t>
      </w:r>
      <w:r w:rsidRPr="0072696C">
        <w:rPr>
          <w:rFonts w:ascii="Times New Roman" w:hAnsi="Times New Roman"/>
          <w:sz w:val="20"/>
          <w:szCs w:val="20"/>
          <w:lang w:val="es-PR"/>
        </w:rPr>
        <w:lastRenderedPageBreak/>
        <w:t>26/5/2006 đến thời điểm Thông tư này có hiệu lực thì thực hiện theo Công văn số 5972/BQP ngày 13/11/2006 của Bộ Quốc phòng; phần khối lượng thi công sau thời điểm có hiệu lực của Thông tư được điều chỉnh theo quy định tại Thông tư này.</w:t>
      </w:r>
    </w:p>
    <w:p w14:paraId="1F5A77A6"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3. Các Bộ, ngành, Ủy ban nhân dân các cấp, Chủ đầu tư dự án, căn cứ quy định tại Quyết định số 96/2006/QĐ-TTg của Thủ tướng Chính phủ, hướng dẫn của Thông tư này, tổ chức thực hiện.</w:t>
      </w:r>
    </w:p>
    <w:p w14:paraId="6CACD4EC"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Trong quá trình thực hiện nếu có vướng mắc, đề nghị phản ánh về Bộ Quốc phòng để tổng hợp và nghiên cứu giải quyết./.</w:t>
      </w:r>
    </w:p>
    <w:p w14:paraId="3D7155B9" w14:textId="77777777" w:rsidR="00461DB0" w:rsidRPr="0072696C" w:rsidRDefault="00461DB0" w:rsidP="00461DB0">
      <w:pPr>
        <w:shd w:val="clear" w:color="auto" w:fill="FFFFFF"/>
        <w:spacing w:line="260" w:lineRule="atLeast"/>
        <w:rPr>
          <w:rFonts w:ascii="Times New Roman" w:hAnsi="Times New Roman"/>
          <w:sz w:val="20"/>
          <w:szCs w:val="20"/>
          <w:lang w:val="es-PR"/>
        </w:rPr>
      </w:pPr>
      <w:r w:rsidRPr="0072696C">
        <w:rPr>
          <w:rFonts w:ascii="Times New Roman" w:hAnsi="Times New Roman"/>
          <w:sz w:val="20"/>
          <w:szCs w:val="20"/>
          <w:lang w:val="es-PR"/>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05"/>
        <w:gridCol w:w="4484"/>
      </w:tblGrid>
      <w:tr w:rsidR="0072696C" w:rsidRPr="0072696C" w14:paraId="7D20943C" w14:textId="77777777" w:rsidTr="008E7304">
        <w:trPr>
          <w:tblCellSpacing w:w="0" w:type="dxa"/>
        </w:trPr>
        <w:tc>
          <w:tcPr>
            <w:tcW w:w="4405" w:type="dxa"/>
            <w:shd w:val="clear" w:color="auto" w:fill="FFFFFF"/>
            <w:tcMar>
              <w:top w:w="0" w:type="dxa"/>
              <w:left w:w="108" w:type="dxa"/>
              <w:bottom w:w="0" w:type="dxa"/>
              <w:right w:w="108" w:type="dxa"/>
            </w:tcMar>
            <w:hideMark/>
          </w:tcPr>
          <w:p w14:paraId="3FF27AF1" w14:textId="77777777" w:rsidR="00461DB0" w:rsidRPr="0072696C" w:rsidRDefault="00461DB0" w:rsidP="008E7304">
            <w:pPr>
              <w:spacing w:line="260" w:lineRule="atLeast"/>
              <w:rPr>
                <w:rFonts w:ascii="Times New Roman" w:hAnsi="Times New Roman"/>
                <w:lang w:val="es-PR"/>
              </w:rPr>
            </w:pPr>
            <w:r w:rsidRPr="0072696C">
              <w:rPr>
                <w:rFonts w:ascii="Times New Roman" w:hAnsi="Times New Roman"/>
                <w:sz w:val="20"/>
                <w:szCs w:val="20"/>
                <w:lang w:val="es-PR"/>
              </w:rPr>
              <w:t> </w:t>
            </w:r>
          </w:p>
        </w:tc>
        <w:tc>
          <w:tcPr>
            <w:tcW w:w="4484" w:type="dxa"/>
            <w:shd w:val="clear" w:color="auto" w:fill="FFFFFF"/>
            <w:tcMar>
              <w:top w:w="0" w:type="dxa"/>
              <w:left w:w="108" w:type="dxa"/>
              <w:bottom w:w="0" w:type="dxa"/>
              <w:right w:w="108" w:type="dxa"/>
            </w:tcMar>
            <w:hideMark/>
          </w:tcPr>
          <w:p w14:paraId="54633622" w14:textId="77777777" w:rsidR="00461DB0" w:rsidRPr="0072696C" w:rsidRDefault="00461DB0" w:rsidP="008E7304">
            <w:pPr>
              <w:spacing w:line="260" w:lineRule="atLeast"/>
              <w:jc w:val="center"/>
              <w:rPr>
                <w:rFonts w:ascii="Times New Roman" w:hAnsi="Times New Roman"/>
                <w:lang w:val="es-PR"/>
              </w:rPr>
            </w:pPr>
            <w:r w:rsidRPr="0072696C">
              <w:rPr>
                <w:rFonts w:ascii="Times New Roman" w:hAnsi="Times New Roman"/>
                <w:b/>
                <w:bCs/>
                <w:sz w:val="20"/>
                <w:szCs w:val="20"/>
                <w:lang w:val="es-PR"/>
              </w:rPr>
              <w:t>KT. BỘ TRƯỞNG</w:t>
            </w:r>
            <w:r w:rsidRPr="0072696C">
              <w:rPr>
                <w:rFonts w:ascii="Times New Roman" w:hAnsi="Times New Roman"/>
                <w:b/>
                <w:bCs/>
                <w:sz w:val="20"/>
                <w:szCs w:val="20"/>
                <w:lang w:val="es-PR"/>
              </w:rPr>
              <w:br/>
              <w:t>THỨ TRƯỞNG</w:t>
            </w:r>
            <w:r w:rsidRPr="0072696C">
              <w:rPr>
                <w:rFonts w:ascii="Times New Roman" w:hAnsi="Times New Roman"/>
                <w:b/>
                <w:bCs/>
                <w:sz w:val="20"/>
                <w:szCs w:val="20"/>
                <w:lang w:val="es-PR"/>
              </w:rPr>
              <w:br/>
              <w:t>THƯỢNG TƯỚNG</w:t>
            </w:r>
            <w:r w:rsidRPr="0072696C">
              <w:rPr>
                <w:rFonts w:ascii="Times New Roman" w:hAnsi="Times New Roman"/>
                <w:b/>
                <w:bCs/>
                <w:sz w:val="20"/>
                <w:szCs w:val="20"/>
                <w:lang w:val="es-PR"/>
              </w:rPr>
              <w:br/>
            </w:r>
            <w:r w:rsidRPr="0072696C">
              <w:rPr>
                <w:rFonts w:ascii="Times New Roman" w:hAnsi="Times New Roman"/>
                <w:b/>
                <w:bCs/>
                <w:sz w:val="20"/>
                <w:szCs w:val="20"/>
                <w:lang w:val="es-PR"/>
              </w:rPr>
              <w:br/>
            </w:r>
            <w:r w:rsidRPr="0072696C">
              <w:rPr>
                <w:rFonts w:ascii="Times New Roman" w:hAnsi="Times New Roman"/>
                <w:b/>
                <w:bCs/>
                <w:sz w:val="20"/>
                <w:szCs w:val="20"/>
                <w:lang w:val="es-PR"/>
              </w:rPr>
              <w:br/>
            </w:r>
            <w:r w:rsidRPr="0072696C">
              <w:rPr>
                <w:rFonts w:ascii="Times New Roman" w:hAnsi="Times New Roman"/>
                <w:b/>
                <w:bCs/>
                <w:sz w:val="20"/>
                <w:szCs w:val="20"/>
                <w:lang w:val="es-PR"/>
              </w:rPr>
              <w:br/>
            </w:r>
            <w:r w:rsidRPr="0072696C">
              <w:rPr>
                <w:rFonts w:ascii="Times New Roman" w:hAnsi="Times New Roman"/>
                <w:b/>
                <w:bCs/>
                <w:sz w:val="20"/>
                <w:szCs w:val="20"/>
                <w:lang w:val="es-PR"/>
              </w:rPr>
              <w:br/>
              <w:t>Nguyễn Khắc Nghiên</w:t>
            </w:r>
          </w:p>
        </w:tc>
      </w:tr>
    </w:tbl>
    <w:p w14:paraId="65E3B27D" w14:textId="77777777" w:rsidR="00461DB0" w:rsidRPr="0072696C" w:rsidRDefault="00461DB0" w:rsidP="00461DB0">
      <w:pPr>
        <w:keepNext/>
        <w:rPr>
          <w:rFonts w:ascii="Times New Roman" w:hAnsi="Times New Roman"/>
          <w:b/>
          <w:lang w:val="es-PR"/>
        </w:rPr>
      </w:pPr>
    </w:p>
    <w:p w14:paraId="6B434671" w14:textId="77777777" w:rsidR="00461DB0" w:rsidRPr="0072696C" w:rsidRDefault="00461DB0" w:rsidP="00461DB0">
      <w:pPr>
        <w:pStyle w:val="Tiu2"/>
        <w:rPr>
          <w:sz w:val="24"/>
          <w:szCs w:val="24"/>
          <w:lang w:val="es-PR"/>
        </w:rPr>
      </w:pPr>
    </w:p>
    <w:p w14:paraId="0EF23F83" w14:textId="77777777" w:rsidR="009C58CB" w:rsidRPr="0072696C" w:rsidRDefault="009C58CB" w:rsidP="008A3651">
      <w:pPr>
        <w:spacing w:before="60" w:after="120" w:line="320" w:lineRule="exact"/>
        <w:rPr>
          <w:rFonts w:ascii="Times New Roman" w:hAnsi="Times New Roman"/>
          <w:b/>
          <w:lang w:val="es-PR"/>
        </w:rPr>
      </w:pPr>
    </w:p>
    <w:sectPr w:rsidR="009C58CB" w:rsidRPr="0072696C" w:rsidSect="00234B9E">
      <w:pgSz w:w="11907" w:h="16840" w:code="9"/>
      <w:pgMar w:top="1418" w:right="1134"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9AA07" w14:textId="77777777" w:rsidR="002A03A7" w:rsidRDefault="002A03A7" w:rsidP="0078264C">
      <w:pPr>
        <w:spacing w:line="240" w:lineRule="auto"/>
      </w:pPr>
      <w:r>
        <w:separator/>
      </w:r>
    </w:p>
  </w:endnote>
  <w:endnote w:type="continuationSeparator" w:id="0">
    <w:p w14:paraId="74C94A1A" w14:textId="77777777" w:rsidR="002A03A7" w:rsidRDefault="002A03A7" w:rsidP="007826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Arial">
    <w:panose1 w:val="020B7200000000000000"/>
    <w:charset w:val="00"/>
    <w:family w:val="swiss"/>
    <w:pitch w:val="variable"/>
    <w:sig w:usb0="00000007" w:usb1="00000000" w:usb2="00000000" w:usb3="00000000" w:csb0="00000003" w:csb1="00000000"/>
  </w:font>
  <w:font w:name="UniversalMath1 BT">
    <w:panose1 w:val="05050102010205020602"/>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wis721 LtEx BT">
    <w:panose1 w:val="020B0505020202020204"/>
    <w:charset w:val="00"/>
    <w:family w:val="swiss"/>
    <w:pitch w:val="variable"/>
    <w:sig w:usb0="00000087" w:usb1="00000000" w:usb2="00000000" w:usb3="00000000" w:csb0="0000001B"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GFIQW X+ Arial MT">
    <w:altName w:val="Arial"/>
    <w:charset w:val="00"/>
    <w:family w:val="swiss"/>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cker">
    <w:altName w:val="Trebuchet MS"/>
    <w:charset w:val="00"/>
    <w:family w:val="swiss"/>
    <w:pitch w:val="variable"/>
  </w:font>
  <w:font w:name="FangSong_GB2312">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7B6F4" w14:textId="77777777" w:rsidR="00AF3DEC" w:rsidRDefault="00AF3DEC" w:rsidP="00645D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129D4E" w14:textId="77777777" w:rsidR="00AF3DEC" w:rsidRDefault="00AF3DEC" w:rsidP="00645D9E">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6D537" w14:textId="77777777" w:rsidR="00AF3DEC" w:rsidRPr="00E523D1" w:rsidRDefault="00AF3DEC" w:rsidP="003C0CA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68325" w14:textId="77777777" w:rsidR="00AF3DEC" w:rsidRPr="008E6EFF" w:rsidRDefault="00AF3DEC" w:rsidP="00177891">
    <w:pPr>
      <w:pStyle w:val="Footer"/>
      <w:jc w:val="center"/>
      <w:rPr>
        <w:rFonts w:ascii="Times New Roman" w:hAnsi="Times New Roman"/>
      </w:rPr>
    </w:pPr>
    <w:r w:rsidRPr="008E6EFF">
      <w:rPr>
        <w:rFonts w:ascii="Times New Roman" w:hAnsi="Times New Roman"/>
      </w:rPr>
      <w:fldChar w:fldCharType="begin"/>
    </w:r>
    <w:r w:rsidRPr="008E6EFF">
      <w:rPr>
        <w:rFonts w:ascii="Times New Roman" w:hAnsi="Times New Roman"/>
      </w:rPr>
      <w:instrText xml:space="preserve"> PAGE   \* MERGEFORMAT </w:instrText>
    </w:r>
    <w:r w:rsidRPr="008E6EFF">
      <w:rPr>
        <w:rFonts w:ascii="Times New Roman" w:hAnsi="Times New Roman"/>
      </w:rPr>
      <w:fldChar w:fldCharType="separate"/>
    </w:r>
    <w:r w:rsidR="0072696C">
      <w:rPr>
        <w:rFonts w:ascii="Times New Roman" w:hAnsi="Times New Roman"/>
        <w:noProof/>
      </w:rPr>
      <w:t>148</w:t>
    </w:r>
    <w:r w:rsidRPr="008E6EFF">
      <w:rPr>
        <w:rFonts w:ascii="Times New Roman" w:hAnsi="Times New Roman"/>
      </w:rPr>
      <w:fldChar w:fldCharType="end"/>
    </w:r>
  </w:p>
  <w:p w14:paraId="62F1D338" w14:textId="77777777" w:rsidR="00AF3DEC" w:rsidRPr="008D1C44" w:rsidRDefault="00AF3DEC" w:rsidP="0017789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21D52" w14:textId="77777777" w:rsidR="00AF3DEC" w:rsidRPr="00E9629A" w:rsidRDefault="00AF3DEC" w:rsidP="00E9629A">
    <w:pPr>
      <w:pStyle w:val="Footer"/>
      <w:jc w:val="center"/>
      <w:rPr>
        <w:rFonts w:ascii="Times New Roman" w:hAnsi="Times New Roman"/>
      </w:rPr>
    </w:pPr>
    <w:r w:rsidRPr="008E6EFF">
      <w:rPr>
        <w:rFonts w:ascii="Times New Roman" w:hAnsi="Times New Roman"/>
      </w:rPr>
      <w:fldChar w:fldCharType="begin"/>
    </w:r>
    <w:r w:rsidRPr="008E6EFF">
      <w:rPr>
        <w:rFonts w:ascii="Times New Roman" w:hAnsi="Times New Roman"/>
      </w:rPr>
      <w:instrText xml:space="preserve"> PAGE   \* MERGEFORMAT </w:instrText>
    </w:r>
    <w:r w:rsidRPr="008E6EFF">
      <w:rPr>
        <w:rFonts w:ascii="Times New Roman" w:hAnsi="Times New Roman"/>
      </w:rPr>
      <w:fldChar w:fldCharType="separate"/>
    </w:r>
    <w:r w:rsidR="0072696C">
      <w:rPr>
        <w:rFonts w:ascii="Times New Roman" w:hAnsi="Times New Roman"/>
        <w:noProof/>
      </w:rPr>
      <w:t>149</w:t>
    </w:r>
    <w:r w:rsidRPr="008E6EFF">
      <w:rPr>
        <w:rFonts w:ascii="Times New Roman" w:hAnsi="Times New Roman"/>
      </w:rPr>
      <w:fldChar w:fldCharType="end"/>
    </w:r>
  </w:p>
  <w:p w14:paraId="11FBB9F8" w14:textId="77777777" w:rsidR="00AF3DEC" w:rsidRPr="00B46E03" w:rsidRDefault="00AF3DEC" w:rsidP="00177891">
    <w:pPr>
      <w:pStyle w:val="Footer"/>
      <w:ind w:right="357"/>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361FF" w14:textId="77777777" w:rsidR="00AF3DEC" w:rsidRDefault="00AF3DEC" w:rsidP="00645D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696C">
      <w:rPr>
        <w:rStyle w:val="PageNumber"/>
        <w:noProof/>
      </w:rPr>
      <w:t>13</w:t>
    </w:r>
    <w:r>
      <w:rPr>
        <w:rStyle w:val="PageNumber"/>
      </w:rPr>
      <w:fldChar w:fldCharType="end"/>
    </w:r>
  </w:p>
  <w:p w14:paraId="01B36036" w14:textId="77777777" w:rsidR="00AF3DEC" w:rsidRPr="00F83B58" w:rsidRDefault="00AF3DEC" w:rsidP="005E0475">
    <w:pPr>
      <w:pStyle w:val="Footer"/>
      <w:pBdr>
        <w:top w:val="single" w:sz="4" w:space="1" w:color="auto"/>
      </w:pBdr>
      <w:rPr>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DC54" w14:textId="77777777" w:rsidR="00AF3DEC" w:rsidRPr="00117E0B" w:rsidRDefault="00AF3DEC" w:rsidP="00754F3D">
    <w:pPr>
      <w:pStyle w:val="Footer"/>
      <w:pBdr>
        <w:top w:val="single" w:sz="4" w:space="1" w:color="D9D9D9"/>
      </w:pBdr>
      <w:ind w:right="360"/>
      <w:rPr>
        <w:i/>
        <w:sz w:val="20"/>
        <w:szCs w:val="20"/>
      </w:rPr>
    </w:pPr>
    <w:r w:rsidRPr="00117E0B">
      <w:rPr>
        <w:i/>
        <w:sz w:val="20"/>
        <w:szCs w:val="20"/>
      </w:rPr>
      <w:t>Đánh giá tác động môi trường và xã hộ</w:t>
    </w:r>
    <w:r>
      <w:rPr>
        <w:i/>
        <w:sz w:val="20"/>
        <w:szCs w:val="20"/>
      </w:rPr>
      <w:t xml:space="preserve">i (SEIA)–Tiểu </w:t>
    </w:r>
    <w:r w:rsidRPr="00117E0B">
      <w:rPr>
        <w:i/>
        <w:sz w:val="20"/>
        <w:szCs w:val="20"/>
      </w:rPr>
      <w:t xml:space="preserve">Dự án </w:t>
    </w:r>
    <w:r>
      <w:rPr>
        <w:i/>
        <w:sz w:val="20"/>
        <w:szCs w:val="20"/>
      </w:rPr>
      <w:t>Sửa chữa và nâng cấp hồ chứa nước Đại Thắng</w:t>
    </w:r>
  </w:p>
  <w:p w14:paraId="3F4978AE" w14:textId="77777777" w:rsidR="00AF3DEC" w:rsidRPr="00F83B58" w:rsidRDefault="00AF3DEC" w:rsidP="00754F3D">
    <w:pPr>
      <w:pStyle w:val="Footer"/>
      <w:rPr>
        <w:b/>
        <w:sz w:val="16"/>
        <w:szCs w:val="16"/>
      </w:rPr>
    </w:pPr>
  </w:p>
  <w:p w14:paraId="00A76FED" w14:textId="77777777" w:rsidR="00AF3DEC" w:rsidRDefault="00AF3D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078AE" w14:textId="77777777" w:rsidR="00AF3DEC" w:rsidRDefault="00AF3DEC" w:rsidP="00645D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696C">
      <w:rPr>
        <w:rStyle w:val="PageNumber"/>
        <w:noProof/>
      </w:rPr>
      <w:t>21</w:t>
    </w:r>
    <w:r>
      <w:rPr>
        <w:rStyle w:val="PageNumber"/>
      </w:rPr>
      <w:fldChar w:fldCharType="end"/>
    </w:r>
  </w:p>
  <w:p w14:paraId="79727204" w14:textId="77777777" w:rsidR="00AF3DEC" w:rsidRPr="00F83B58" w:rsidRDefault="00AF3DEC" w:rsidP="00825522">
    <w:pPr>
      <w:pStyle w:val="Footer"/>
      <w:pBdr>
        <w:top w:val="single" w:sz="4" w:space="1" w:color="auto"/>
      </w:pBdr>
      <w:rPr>
        <w:b/>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57997" w14:textId="77777777" w:rsidR="00AF3DEC" w:rsidRDefault="00AF3DEC" w:rsidP="00C675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696C">
      <w:rPr>
        <w:rStyle w:val="PageNumber"/>
        <w:noProof/>
      </w:rPr>
      <w:t>23</w:t>
    </w:r>
    <w:r>
      <w:rPr>
        <w:rStyle w:val="PageNumber"/>
      </w:rPr>
      <w:fldChar w:fldCharType="end"/>
    </w:r>
  </w:p>
  <w:p w14:paraId="4C764BCE" w14:textId="77777777" w:rsidR="00AF3DEC" w:rsidRPr="00F83B58" w:rsidRDefault="00AF3DEC" w:rsidP="00C67521">
    <w:pPr>
      <w:pStyle w:val="Footer"/>
      <w:pBdr>
        <w:top w:val="single" w:sz="4" w:space="1" w:color="auto"/>
      </w:pBdr>
      <w:rPr>
        <w:b/>
        <w:sz w:val="16"/>
        <w:szCs w:val="16"/>
      </w:rPr>
    </w:pPr>
  </w:p>
  <w:p w14:paraId="7146EF48" w14:textId="77777777" w:rsidR="00AF3DEC" w:rsidRPr="00C67521" w:rsidRDefault="00AF3DEC" w:rsidP="00C6752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C691B" w14:textId="77777777" w:rsidR="00AF3DEC" w:rsidRDefault="00AF3DEC" w:rsidP="00C675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696C">
      <w:rPr>
        <w:rStyle w:val="PageNumber"/>
        <w:noProof/>
      </w:rPr>
      <w:t>43</w:t>
    </w:r>
    <w:r>
      <w:rPr>
        <w:rStyle w:val="PageNumber"/>
      </w:rPr>
      <w:fldChar w:fldCharType="end"/>
    </w:r>
  </w:p>
  <w:p w14:paraId="4C48E303" w14:textId="77777777" w:rsidR="00AF3DEC" w:rsidRPr="00F83B58" w:rsidRDefault="00AF3DEC" w:rsidP="00C67521">
    <w:pPr>
      <w:pStyle w:val="Footer"/>
      <w:pBdr>
        <w:top w:val="single" w:sz="4" w:space="1" w:color="auto"/>
      </w:pBdr>
      <w:rPr>
        <w:b/>
        <w:sz w:val="16"/>
        <w:szCs w:val="16"/>
      </w:rPr>
    </w:pPr>
  </w:p>
  <w:p w14:paraId="2339B864" w14:textId="77777777" w:rsidR="00AF3DEC" w:rsidRPr="00C67521" w:rsidRDefault="00AF3DEC" w:rsidP="00C6752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3570C" w14:textId="77777777" w:rsidR="00AF3DEC" w:rsidRPr="00FA0B67" w:rsidRDefault="00AF3DEC" w:rsidP="00887702">
    <w:pPr>
      <w:pStyle w:val="Footer"/>
      <w:framePr w:wrap="around" w:vAnchor="text" w:hAnchor="margin" w:xAlign="right" w:y="1"/>
      <w:rPr>
        <w:rStyle w:val="PageNumber"/>
        <w:rFonts w:ascii="Times New Roman" w:hAnsi="Times New Roman"/>
      </w:rPr>
    </w:pPr>
    <w:r w:rsidRPr="00FA0B67">
      <w:rPr>
        <w:rStyle w:val="PageNumber"/>
        <w:rFonts w:ascii="Times New Roman" w:hAnsi="Times New Roman"/>
      </w:rPr>
      <w:fldChar w:fldCharType="begin"/>
    </w:r>
    <w:r w:rsidRPr="00FA0B67">
      <w:rPr>
        <w:rStyle w:val="PageNumber"/>
        <w:rFonts w:ascii="Times New Roman" w:hAnsi="Times New Roman"/>
      </w:rPr>
      <w:instrText xml:space="preserve">PAGE  </w:instrText>
    </w:r>
    <w:r w:rsidRPr="00FA0B67">
      <w:rPr>
        <w:rStyle w:val="PageNumber"/>
        <w:rFonts w:ascii="Times New Roman" w:hAnsi="Times New Roman"/>
      </w:rPr>
      <w:fldChar w:fldCharType="separate"/>
    </w:r>
    <w:r w:rsidR="0072696C">
      <w:rPr>
        <w:rStyle w:val="PageNumber"/>
        <w:rFonts w:ascii="Times New Roman" w:hAnsi="Times New Roman"/>
        <w:noProof/>
      </w:rPr>
      <w:t>70</w:t>
    </w:r>
    <w:r w:rsidRPr="00FA0B67">
      <w:rPr>
        <w:rStyle w:val="PageNumber"/>
        <w:rFonts w:ascii="Times New Roman" w:hAnsi="Times New Roman"/>
      </w:rPr>
      <w:fldChar w:fldCharType="end"/>
    </w:r>
  </w:p>
  <w:p w14:paraId="603F4AA3" w14:textId="77777777" w:rsidR="00AF3DEC" w:rsidRPr="00F83B58" w:rsidRDefault="00AF3DEC" w:rsidP="00E9629A">
    <w:pPr>
      <w:pStyle w:val="Footer"/>
      <w:pBdr>
        <w:top w:val="single" w:sz="4" w:space="26" w:color="auto"/>
      </w:pBdr>
      <w:rPr>
        <w:b/>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B800A" w14:textId="77777777" w:rsidR="00AF3DEC" w:rsidRPr="00E523D1" w:rsidRDefault="00AF3DEC" w:rsidP="003C0CA2"/>
  <w:p w14:paraId="2A3BCBD6" w14:textId="77777777" w:rsidR="00AF3DEC" w:rsidRPr="00E523D1" w:rsidRDefault="00AF3DEC" w:rsidP="003C0CA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859C6" w14:textId="77777777" w:rsidR="00AF3DEC" w:rsidRDefault="00AF3DE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2696C">
      <w:rPr>
        <w:caps/>
        <w:noProof/>
        <w:color w:val="4F81BD" w:themeColor="accent1"/>
      </w:rPr>
      <w:t>111</w:t>
    </w:r>
    <w:r>
      <w:rPr>
        <w:caps/>
        <w:noProof/>
        <w:color w:val="4F81BD" w:themeColor="accent1"/>
      </w:rPr>
      <w:fldChar w:fldCharType="end"/>
    </w:r>
  </w:p>
  <w:p w14:paraId="7DB8FE0E" w14:textId="77777777" w:rsidR="00AF3DEC" w:rsidRPr="00E523D1" w:rsidRDefault="00AF3DEC" w:rsidP="003C0C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FD1A2" w14:textId="77777777" w:rsidR="002A03A7" w:rsidRDefault="002A03A7" w:rsidP="0078264C">
      <w:pPr>
        <w:spacing w:line="240" w:lineRule="auto"/>
      </w:pPr>
      <w:r>
        <w:separator/>
      </w:r>
    </w:p>
  </w:footnote>
  <w:footnote w:type="continuationSeparator" w:id="0">
    <w:p w14:paraId="0E9F8E55" w14:textId="77777777" w:rsidR="002A03A7" w:rsidRDefault="002A03A7" w:rsidP="0078264C">
      <w:pPr>
        <w:spacing w:line="240" w:lineRule="auto"/>
      </w:pPr>
      <w:r>
        <w:continuationSeparator/>
      </w:r>
    </w:p>
  </w:footnote>
  <w:footnote w:id="1">
    <w:p w14:paraId="682A7A27" w14:textId="0B7E28AA" w:rsidR="00AF3DEC" w:rsidRPr="00870EFB" w:rsidRDefault="00AF3DEC">
      <w:pPr>
        <w:pStyle w:val="FootnoteText"/>
        <w:rPr>
          <w:lang w:val="en-US"/>
        </w:rPr>
      </w:pPr>
      <w:r>
        <w:rPr>
          <w:rStyle w:val="FootnoteReference"/>
        </w:rPr>
        <w:footnoteRef/>
      </w:r>
      <w:r>
        <w:t xml:space="preserve"> Môi trường sống quan trọng bao gồm những khu vực được bảo vệ và những khu vực chính thức được chính quyền đề xuất là khu vực bảo vệ (ví dụ, những khu dự trữ đáp ứng các tiêu chí phân loại của Hội Bảo tồn quốc tế [IUCN], những vùng được ban đầu công nhận là khu bảo vệ bởi cộng đồng sở tại theo truyền thống (ví dụ, khu tín ngưỡng), và những khu vực duy trì những điều kiện sống còn đối với khả năng tồn tại của những khu vực được bảo vệ này.  Những nơi này có thể bao gồm những khu vực được biết tới có khả năng phù hợp cao cho bảo tồn đa dạng sinh học; và những nơi rất quan trọng đối với các loài hiếm, dễ tổn thương, di trú hoặc đang bị đe dọa.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1055C" w14:textId="77777777" w:rsidR="00AF3DEC" w:rsidRPr="008D5F8C" w:rsidRDefault="00AF3DEC" w:rsidP="00917591">
    <w:pPr>
      <w:pStyle w:val="Footer"/>
      <w:pBdr>
        <w:bottom w:val="single" w:sz="4" w:space="1" w:color="auto"/>
      </w:pBdr>
      <w:ind w:right="-1"/>
      <w:rPr>
        <w:rFonts w:cs="Arial"/>
        <w:i/>
        <w:sz w:val="21"/>
        <w:szCs w:val="21"/>
      </w:rPr>
    </w:pPr>
    <w:r w:rsidRPr="005578C9">
      <w:rPr>
        <w:rFonts w:cs="Arial"/>
        <w:i/>
        <w:sz w:val="21"/>
        <w:szCs w:val="21"/>
      </w:rPr>
      <w:t xml:space="preserve">Environmental and Social Impact Assessment </w:t>
    </w:r>
    <w:r>
      <w:rPr>
        <w:rFonts w:cs="Arial"/>
        <w:i/>
        <w:sz w:val="21"/>
        <w:szCs w:val="21"/>
      </w:rPr>
      <w:t>(</w:t>
    </w:r>
    <w:r w:rsidRPr="005578C9">
      <w:rPr>
        <w:rFonts w:cs="Arial"/>
        <w:i/>
        <w:sz w:val="21"/>
        <w:szCs w:val="21"/>
      </w:rPr>
      <w:t>E</w:t>
    </w:r>
    <w:r>
      <w:rPr>
        <w:rFonts w:cs="Arial"/>
        <w:i/>
        <w:sz w:val="21"/>
        <w:szCs w:val="21"/>
      </w:rPr>
      <w:t>S</w:t>
    </w:r>
    <w:r w:rsidRPr="005578C9">
      <w:rPr>
        <w:rFonts w:cs="Arial"/>
        <w:i/>
        <w:sz w:val="21"/>
        <w:szCs w:val="21"/>
      </w:rPr>
      <w:t xml:space="preserve">IA) – Sub-project  </w:t>
    </w:r>
    <w:r w:rsidRPr="005578C9">
      <w:rPr>
        <w:rFonts w:cs="Arial"/>
        <w:i/>
        <w:color w:val="000000"/>
        <w:sz w:val="21"/>
        <w:szCs w:val="21"/>
        <w:lang w:val="nl-NL"/>
      </w:rPr>
      <w:t xml:space="preserve">Rehabilitation and </w:t>
    </w:r>
    <w:r>
      <w:rPr>
        <w:rFonts w:cs="Arial"/>
        <w:i/>
        <w:color w:val="000000"/>
        <w:sz w:val="21"/>
        <w:szCs w:val="21"/>
        <w:lang w:val="nl-NL"/>
      </w:rPr>
      <w:t xml:space="preserve">Improvement for safety </w:t>
    </w:r>
    <w:r w:rsidRPr="005578C9">
      <w:rPr>
        <w:rFonts w:cs="Arial"/>
        <w:i/>
        <w:color w:val="000000"/>
        <w:sz w:val="21"/>
        <w:szCs w:val="21"/>
        <w:lang w:val="nl-NL"/>
      </w:rPr>
      <w:t xml:space="preserve"> of Dai Thang Reservoir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39871" w14:textId="77777777" w:rsidR="00AF3DEC" w:rsidRPr="005E0475" w:rsidRDefault="00AF3DEC" w:rsidP="005E0475">
    <w:pPr>
      <w:pStyle w:val="Footer"/>
      <w:pBdr>
        <w:bottom w:val="single" w:sz="4" w:space="1" w:color="auto"/>
      </w:pBdr>
      <w:ind w:right="-1"/>
      <w:rPr>
        <w:sz w:val="21"/>
        <w:szCs w:val="21"/>
      </w:rPr>
    </w:pPr>
    <w:r w:rsidRPr="005E0475">
      <w:rPr>
        <w:i/>
        <w:sz w:val="21"/>
        <w:szCs w:val="21"/>
      </w:rPr>
      <w:t>Đánh giá tác động môi trường và xã hộ</w:t>
    </w:r>
    <w:r>
      <w:rPr>
        <w:i/>
        <w:sz w:val="21"/>
        <w:szCs w:val="21"/>
      </w:rPr>
      <w:t>i (</w:t>
    </w:r>
    <w:r w:rsidRPr="005E0475">
      <w:rPr>
        <w:i/>
        <w:sz w:val="21"/>
        <w:szCs w:val="21"/>
      </w:rPr>
      <w:t>E</w:t>
    </w:r>
    <w:r>
      <w:rPr>
        <w:i/>
        <w:sz w:val="21"/>
        <w:szCs w:val="21"/>
      </w:rPr>
      <w:t>S</w:t>
    </w:r>
    <w:r w:rsidRPr="005E0475">
      <w:rPr>
        <w:i/>
        <w:sz w:val="21"/>
        <w:szCs w:val="21"/>
      </w:rPr>
      <w:t>IA) – Tiểu Dự án Sửa chữa và nâng cấp hồ chứa nước Đại Thắng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8F7EB" w14:textId="77777777" w:rsidR="00AF3DEC" w:rsidRPr="005E0475" w:rsidRDefault="00AF3DEC" w:rsidP="00825522">
    <w:pPr>
      <w:pStyle w:val="Footer"/>
      <w:pBdr>
        <w:bottom w:val="single" w:sz="4" w:space="1" w:color="auto"/>
      </w:pBdr>
      <w:ind w:right="-1"/>
      <w:rPr>
        <w:sz w:val="21"/>
        <w:szCs w:val="21"/>
      </w:rPr>
    </w:pPr>
    <w:r w:rsidRPr="005E0475">
      <w:rPr>
        <w:i/>
        <w:sz w:val="21"/>
        <w:szCs w:val="21"/>
      </w:rPr>
      <w:t>Đánh giá tác động môi trường và xã hội (SEIA) – Tiểu Dự án Sửa chữa và nâng cấp hồ chứa nước Đại Thắng</w:t>
    </w:r>
  </w:p>
  <w:p w14:paraId="5D0BAF2D" w14:textId="77777777" w:rsidR="00AF3DEC" w:rsidRDefault="00AF3D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F8CDA" w14:textId="77777777" w:rsidR="00AF3DEC" w:rsidRPr="005E0475" w:rsidRDefault="00AF3DEC" w:rsidP="00825522">
    <w:pPr>
      <w:pStyle w:val="Footer"/>
      <w:pBdr>
        <w:bottom w:val="single" w:sz="4" w:space="1" w:color="auto"/>
      </w:pBdr>
      <w:ind w:right="-1"/>
      <w:rPr>
        <w:sz w:val="21"/>
        <w:szCs w:val="21"/>
      </w:rPr>
    </w:pPr>
    <w:r w:rsidRPr="005E0475">
      <w:rPr>
        <w:i/>
        <w:sz w:val="21"/>
        <w:szCs w:val="21"/>
      </w:rPr>
      <w:t>Đánh giá tác động môi trường và xã hộ</w:t>
    </w:r>
    <w:r>
      <w:rPr>
        <w:i/>
        <w:sz w:val="21"/>
        <w:szCs w:val="21"/>
      </w:rPr>
      <w:t>i (</w:t>
    </w:r>
    <w:r w:rsidRPr="005E0475">
      <w:rPr>
        <w:i/>
        <w:sz w:val="21"/>
        <w:szCs w:val="21"/>
      </w:rPr>
      <w:t>E</w:t>
    </w:r>
    <w:r>
      <w:rPr>
        <w:i/>
        <w:sz w:val="21"/>
        <w:szCs w:val="21"/>
      </w:rPr>
      <w:t>S</w:t>
    </w:r>
    <w:r w:rsidRPr="005E0475">
      <w:rPr>
        <w:i/>
        <w:sz w:val="21"/>
        <w:szCs w:val="21"/>
      </w:rPr>
      <w:t xml:space="preserve">IA) – Tiểu Dự án Sửa chữa và nâng cấp </w:t>
    </w:r>
    <w:r>
      <w:rPr>
        <w:i/>
        <w:sz w:val="21"/>
        <w:szCs w:val="21"/>
      </w:rPr>
      <w:t xml:space="preserve">an toàn </w:t>
    </w:r>
    <w:r w:rsidRPr="005E0475">
      <w:rPr>
        <w:i/>
        <w:sz w:val="21"/>
        <w:szCs w:val="21"/>
      </w:rPr>
      <w:t>hồ chứa nước Đại Thắng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C6595" w14:textId="77777777" w:rsidR="00AF3DEC" w:rsidRDefault="00AF3DEC" w:rsidP="00887702">
    <w:pPr>
      <w:pStyle w:val="Footer"/>
      <w:pBdr>
        <w:bottom w:val="single" w:sz="4" w:space="1" w:color="auto"/>
      </w:pBdr>
      <w:ind w:right="-1"/>
    </w:pPr>
    <w:r w:rsidRPr="005E0475">
      <w:rPr>
        <w:i/>
        <w:sz w:val="21"/>
        <w:szCs w:val="21"/>
      </w:rPr>
      <w:t>Đánh giá tác động môi trường và xã hội (SEIA) – Tiểu Dự án Sửa chữa và nâng cấp hồ chứa nước Đại Thắng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3C8E3" w14:textId="77777777" w:rsidR="00AF3DEC" w:rsidRPr="00E523D1" w:rsidRDefault="00AF3DEC" w:rsidP="003C0CA2"/>
  <w:p w14:paraId="73DE68EE" w14:textId="77777777" w:rsidR="00AF3DEC" w:rsidRPr="00E523D1" w:rsidRDefault="00AF3DEC" w:rsidP="003C0CA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7BB61" w14:textId="0CD07011" w:rsidR="00AF3DEC" w:rsidRPr="00AF3DEC" w:rsidRDefault="00AF3DEC" w:rsidP="00AF3DEC">
    <w:pPr>
      <w:pStyle w:val="Footer"/>
      <w:pBdr>
        <w:bottom w:val="single" w:sz="4" w:space="1" w:color="auto"/>
      </w:pBdr>
      <w:ind w:right="-1"/>
      <w:rPr>
        <w:sz w:val="21"/>
        <w:szCs w:val="21"/>
      </w:rPr>
    </w:pPr>
    <w:r w:rsidRPr="005E0475">
      <w:rPr>
        <w:i/>
        <w:sz w:val="21"/>
        <w:szCs w:val="21"/>
      </w:rPr>
      <w:t>Đánh giá tác động môi trường và xã hộ</w:t>
    </w:r>
    <w:r>
      <w:rPr>
        <w:i/>
        <w:sz w:val="21"/>
        <w:szCs w:val="21"/>
      </w:rPr>
      <w:t>i (</w:t>
    </w:r>
    <w:r w:rsidRPr="005E0475">
      <w:rPr>
        <w:i/>
        <w:sz w:val="21"/>
        <w:szCs w:val="21"/>
      </w:rPr>
      <w:t>E</w:t>
    </w:r>
    <w:r>
      <w:rPr>
        <w:i/>
        <w:sz w:val="21"/>
        <w:szCs w:val="21"/>
      </w:rPr>
      <w:t>S</w:t>
    </w:r>
    <w:r w:rsidRPr="005E0475">
      <w:rPr>
        <w:i/>
        <w:sz w:val="21"/>
        <w:szCs w:val="21"/>
      </w:rPr>
      <w:t xml:space="preserve">IA) – Tiểu Dự án Sửa chữa và nâng cấp </w:t>
    </w:r>
    <w:r>
      <w:rPr>
        <w:i/>
        <w:sz w:val="21"/>
        <w:szCs w:val="21"/>
      </w:rPr>
      <w:t xml:space="preserve">an toàn </w:t>
    </w:r>
    <w:r w:rsidRPr="005E0475">
      <w:rPr>
        <w:i/>
        <w:sz w:val="21"/>
        <w:szCs w:val="21"/>
      </w:rPr>
      <w:t>hồ chứa nước Đại Thắng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6816A" w14:textId="77777777" w:rsidR="00AF3DEC" w:rsidRPr="00AF3DEC" w:rsidRDefault="00AF3DEC" w:rsidP="00AF3DEC">
    <w:pPr>
      <w:pStyle w:val="Footer"/>
      <w:pBdr>
        <w:bottom w:val="single" w:sz="4" w:space="1" w:color="auto"/>
      </w:pBdr>
      <w:ind w:right="-1"/>
      <w:rPr>
        <w:sz w:val="21"/>
        <w:szCs w:val="21"/>
      </w:rPr>
    </w:pPr>
    <w:r w:rsidRPr="005E0475">
      <w:rPr>
        <w:i/>
        <w:sz w:val="21"/>
        <w:szCs w:val="21"/>
      </w:rPr>
      <w:t>Đánh giá tác động môi trường và xã hộ</w:t>
    </w:r>
    <w:r>
      <w:rPr>
        <w:i/>
        <w:sz w:val="21"/>
        <w:szCs w:val="21"/>
      </w:rPr>
      <w:t>i (</w:t>
    </w:r>
    <w:r w:rsidRPr="005E0475">
      <w:rPr>
        <w:i/>
        <w:sz w:val="21"/>
        <w:szCs w:val="21"/>
      </w:rPr>
      <w:t>E</w:t>
    </w:r>
    <w:r>
      <w:rPr>
        <w:i/>
        <w:sz w:val="21"/>
        <w:szCs w:val="21"/>
      </w:rPr>
      <w:t>S</w:t>
    </w:r>
    <w:r w:rsidRPr="005E0475">
      <w:rPr>
        <w:i/>
        <w:sz w:val="21"/>
        <w:szCs w:val="21"/>
      </w:rPr>
      <w:t xml:space="preserve">IA) – Tiểu Dự án Sửa chữa và nâng cấp </w:t>
    </w:r>
    <w:r>
      <w:rPr>
        <w:i/>
        <w:sz w:val="21"/>
        <w:szCs w:val="21"/>
      </w:rPr>
      <w:t xml:space="preserve">an toàn </w:t>
    </w:r>
    <w:r w:rsidRPr="005E0475">
      <w:rPr>
        <w:i/>
        <w:sz w:val="21"/>
        <w:szCs w:val="21"/>
      </w:rPr>
      <w:t>hồ chứa nước Đại Thắng</w:t>
    </w:r>
  </w:p>
  <w:p w14:paraId="7B039520" w14:textId="6418A3F3" w:rsidR="00AF3DEC" w:rsidRPr="00AF3DEC" w:rsidRDefault="00AF3DEC" w:rsidP="00AF3D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BAC04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color w:val="000000"/>
        <w:sz w:val="26"/>
        <w:szCs w:val="26"/>
        <w:lang w:val="nl-N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6"/>
        <w:szCs w:val="26"/>
        <w:lang w:val="nl-N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6"/>
        <w:szCs w:val="26"/>
        <w:lang w:val="nl-N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C"/>
    <w:multiLevelType w:val="multilevel"/>
    <w:tmpl w:val="0000000C"/>
    <w:name w:val="WW8Num12"/>
    <w:lvl w:ilvl="0">
      <w:start w:val="1"/>
      <w:numFmt w:val="lowerRoman"/>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29"/>
    <w:multiLevelType w:val="hybridMultilevel"/>
    <w:tmpl w:val="00004823"/>
    <w:lvl w:ilvl="0" w:tplc="000018BE">
      <w:start w:val="2"/>
      <w:numFmt w:val="decimal"/>
      <w:lvlText w:val="%1."/>
      <w:lvlJc w:val="left"/>
      <w:pPr>
        <w:tabs>
          <w:tab w:val="num" w:pos="720"/>
        </w:tabs>
        <w:ind w:left="720" w:hanging="360"/>
      </w:pPr>
      <w:rPr>
        <w:rFonts w:cs="Times New Roman"/>
      </w:rPr>
    </w:lvl>
    <w:lvl w:ilvl="1" w:tplc="0000678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1EB"/>
    <w:multiLevelType w:val="hybridMultilevel"/>
    <w:tmpl w:val="A29492D4"/>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F3E"/>
    <w:multiLevelType w:val="hybridMultilevel"/>
    <w:tmpl w:val="80CC9AA0"/>
    <w:lvl w:ilvl="0" w:tplc="00000124">
      <w:start w:val="1"/>
      <w:numFmt w:val="decimal"/>
      <w:lvlText w:val="6.%1"/>
      <w:lvlJc w:val="left"/>
      <w:pPr>
        <w:tabs>
          <w:tab w:val="num" w:pos="720"/>
        </w:tabs>
        <w:ind w:left="720" w:hanging="360"/>
      </w:pPr>
      <w:rPr>
        <w:rFonts w:cs="Times New Roman"/>
      </w:rPr>
    </w:lvl>
    <w:lvl w:ilvl="1" w:tplc="0000305E">
      <w:start w:val="1"/>
      <w:numFmt w:val="bullet"/>
      <w:lvlText w:val=""/>
      <w:lvlJc w:val="left"/>
      <w:pPr>
        <w:tabs>
          <w:tab w:val="num" w:pos="1440"/>
        </w:tabs>
        <w:ind w:left="1440" w:hanging="360"/>
      </w:pPr>
    </w:lvl>
    <w:lvl w:ilvl="2" w:tplc="0000440D">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2DB"/>
    <w:multiLevelType w:val="hybridMultilevel"/>
    <w:tmpl w:val="0000153C"/>
    <w:lvl w:ilvl="0" w:tplc="00007E87">
      <w:start w:val="5"/>
      <w:numFmt w:val="decimal"/>
      <w:lvlText w:val="%1."/>
      <w:lvlJc w:val="left"/>
      <w:pPr>
        <w:tabs>
          <w:tab w:val="num" w:pos="720"/>
        </w:tabs>
        <w:ind w:left="720" w:hanging="360"/>
      </w:pPr>
      <w:rPr>
        <w:rFonts w:cs="Times New Roman"/>
      </w:rPr>
    </w:lvl>
    <w:lvl w:ilvl="1" w:tplc="0000390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72AE"/>
    <w:multiLevelType w:val="hybridMultilevel"/>
    <w:tmpl w:val="489C0218"/>
    <w:lvl w:ilvl="0" w:tplc="00005F90">
      <w:start w:val="2"/>
      <w:numFmt w:val="decimal"/>
      <w:lvlText w:val="5.%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11523A1"/>
    <w:multiLevelType w:val="hybridMultilevel"/>
    <w:tmpl w:val="DD06ACE2"/>
    <w:lvl w:ilvl="0" w:tplc="04090001">
      <w:start w:val="1"/>
      <w:numFmt w:val="bullet"/>
      <w:lvlText w:val=""/>
      <w:lvlJc w:val="left"/>
      <w:pPr>
        <w:ind w:left="720" w:hanging="360"/>
      </w:pPr>
      <w:rPr>
        <w:rFonts w:ascii="Symbol" w:hAnsi="Symbol" w:hint="default"/>
      </w:rPr>
    </w:lvl>
    <w:lvl w:ilvl="1" w:tplc="003A01B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1">
    <w:nsid w:val="01C815AC"/>
    <w:multiLevelType w:val="hybridMultilevel"/>
    <w:tmpl w:val="B8DA0BFE"/>
    <w:lvl w:ilvl="0" w:tplc="8CE4AE9A">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5C1619C"/>
    <w:multiLevelType w:val="singleLevel"/>
    <w:tmpl w:val="478E7C60"/>
    <w:lvl w:ilvl="0">
      <w:start w:val="1"/>
      <w:numFmt w:val="lowerLetter"/>
      <w:pStyle w:val="ListsNumber"/>
      <w:lvlText w:val="%1)"/>
      <w:lvlJc w:val="left"/>
      <w:pPr>
        <w:tabs>
          <w:tab w:val="num" w:pos="567"/>
        </w:tabs>
        <w:ind w:left="567" w:hanging="397"/>
      </w:pPr>
      <w:rPr>
        <w:rFonts w:ascii=".VnArial" w:hAnsi="UniversalMath1 BT" w:hint="default"/>
        <w:b w:val="0"/>
        <w:i w:val="0"/>
        <w:sz w:val="22"/>
      </w:rPr>
    </w:lvl>
  </w:abstractNum>
  <w:abstractNum w:abstractNumId="13">
    <w:nsid w:val="05EC5FF3"/>
    <w:multiLevelType w:val="hybridMultilevel"/>
    <w:tmpl w:val="0E24F50E"/>
    <w:lvl w:ilvl="0" w:tplc="9E2449D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61C7D63"/>
    <w:multiLevelType w:val="hybridMultilevel"/>
    <w:tmpl w:val="0F0C9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5">
    <w:nsid w:val="084D22C4"/>
    <w:multiLevelType w:val="hybridMultilevel"/>
    <w:tmpl w:val="DAF6AC1A"/>
    <w:lvl w:ilvl="0" w:tplc="BF9E8ACE">
      <w:start w:val="20"/>
      <w:numFmt w:val="bullet"/>
      <w:lvlText w:val="-"/>
      <w:lvlJc w:val="left"/>
      <w:pPr>
        <w:ind w:left="1287" w:hanging="360"/>
      </w:pPr>
      <w:rPr>
        <w:rFonts w:ascii="Times New Roman" w:eastAsia="Arial"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0A1041B4"/>
    <w:multiLevelType w:val="hybridMultilevel"/>
    <w:tmpl w:val="90BA97CA"/>
    <w:lvl w:ilvl="0" w:tplc="EAB029A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0B2D5FF9"/>
    <w:multiLevelType w:val="hybridMultilevel"/>
    <w:tmpl w:val="1DE2AC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8535A6"/>
    <w:multiLevelType w:val="multilevel"/>
    <w:tmpl w:val="47F01DD2"/>
    <w:styleLink w:val="1ai1"/>
    <w:lvl w:ilvl="0">
      <w:start w:val="1"/>
      <w:numFmt w:val="decimal"/>
      <w:pStyle w:val="StyleBodyTextTimesNewRoman12ptBoldBefore6ptAfte2"/>
      <w:lvlText w:val="%1."/>
      <w:lvlJc w:val="left"/>
      <w:pPr>
        <w:tabs>
          <w:tab w:val="num" w:pos="360"/>
        </w:tabs>
        <w:ind w:left="360" w:hanging="360"/>
      </w:pPr>
      <w:rPr>
        <w:rFonts w:hint="default"/>
        <w:b/>
        <w:bCs/>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0E9821D4"/>
    <w:multiLevelType w:val="hybridMultilevel"/>
    <w:tmpl w:val="F4A87E96"/>
    <w:lvl w:ilvl="0" w:tplc="BF9E8ACE">
      <w:start w:val="2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F83865"/>
    <w:multiLevelType w:val="hybridMultilevel"/>
    <w:tmpl w:val="7226BCA6"/>
    <w:lvl w:ilvl="0" w:tplc="760E9AE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715208"/>
    <w:multiLevelType w:val="hybridMultilevel"/>
    <w:tmpl w:val="D4DC9A2E"/>
    <w:lvl w:ilvl="0" w:tplc="E9A4DF90">
      <w:start w:val="1"/>
      <w:numFmt w:val="decimal"/>
      <w:pStyle w:val="TableHeading"/>
      <w:lvlText w:val="Table %1: "/>
      <w:lvlJc w:val="left"/>
      <w:pPr>
        <w:tabs>
          <w:tab w:val="num" w:pos="1440"/>
        </w:tabs>
        <w:ind w:left="0" w:firstLine="0"/>
      </w:pPr>
      <w:rPr>
        <w:rFonts w:ascii="Times New Roman Bold" w:hAnsi="Times New Roman Bold" w:hint="default"/>
        <w:b/>
        <w:i w:val="0"/>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11EA60A8"/>
    <w:multiLevelType w:val="hybridMultilevel"/>
    <w:tmpl w:val="952A023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Marlett" w:hAnsi="Marlett"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Marlett" w:hAnsi="Marlett"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Marlett" w:hAnsi="Marlett" w:hint="default"/>
      </w:rPr>
    </w:lvl>
  </w:abstractNum>
  <w:abstractNum w:abstractNumId="23">
    <w:nsid w:val="12EB082E"/>
    <w:multiLevelType w:val="multilevel"/>
    <w:tmpl w:val="13248C88"/>
    <w:lvl w:ilvl="0">
      <w:start w:val="1"/>
      <w:numFmt w:val="decimal"/>
      <w:lvlText w:val="%1."/>
      <w:lvlJc w:val="left"/>
      <w:pPr>
        <w:ind w:left="720" w:hanging="360"/>
      </w:pPr>
      <w:rPr>
        <w:rFonts w:hint="default"/>
        <w:b/>
      </w:rPr>
    </w:lvl>
    <w:lvl w:ilvl="1">
      <w:start w:val="1"/>
      <w:numFmt w:val="decimal"/>
      <w:isLgl/>
      <w:lvlText w:val="%1.%2."/>
      <w:lvlJc w:val="left"/>
      <w:pPr>
        <w:ind w:left="945" w:hanging="585"/>
      </w:pPr>
      <w:rPr>
        <w:rFonts w:hint="default"/>
        <w:sz w:val="26"/>
      </w:rPr>
    </w:lvl>
    <w:lvl w:ilvl="2">
      <w:start w:val="3"/>
      <w:numFmt w:val="decimal"/>
      <w:isLgl/>
      <w:lvlText w:val="%1.%2.%3."/>
      <w:lvlJc w:val="left"/>
      <w:pPr>
        <w:ind w:left="1080" w:hanging="720"/>
      </w:pPr>
      <w:rPr>
        <w:rFonts w:hint="default"/>
        <w:strike w:val="0"/>
        <w:sz w:val="26"/>
      </w:rPr>
    </w:lvl>
    <w:lvl w:ilvl="3">
      <w:start w:val="1"/>
      <w:numFmt w:val="decimal"/>
      <w:isLgl/>
      <w:lvlText w:val="%1.%2.%3.%4."/>
      <w:lvlJc w:val="left"/>
      <w:pPr>
        <w:ind w:left="1080" w:hanging="720"/>
      </w:pPr>
      <w:rPr>
        <w:rFonts w:hint="default"/>
        <w:sz w:val="26"/>
      </w:rPr>
    </w:lvl>
    <w:lvl w:ilvl="4">
      <w:start w:val="1"/>
      <w:numFmt w:val="decimal"/>
      <w:isLgl/>
      <w:lvlText w:val="%1.%2.%3.%4.%5."/>
      <w:lvlJc w:val="left"/>
      <w:pPr>
        <w:ind w:left="1440" w:hanging="1080"/>
      </w:pPr>
      <w:rPr>
        <w:rFonts w:hint="default"/>
        <w:sz w:val="26"/>
      </w:rPr>
    </w:lvl>
    <w:lvl w:ilvl="5">
      <w:start w:val="1"/>
      <w:numFmt w:val="decimal"/>
      <w:isLgl/>
      <w:lvlText w:val="%1.%2.%3.%4.%5.%6."/>
      <w:lvlJc w:val="left"/>
      <w:pPr>
        <w:ind w:left="1440" w:hanging="1080"/>
      </w:pPr>
      <w:rPr>
        <w:rFonts w:hint="default"/>
        <w:sz w:val="26"/>
      </w:rPr>
    </w:lvl>
    <w:lvl w:ilvl="6">
      <w:start w:val="1"/>
      <w:numFmt w:val="decimal"/>
      <w:isLgl/>
      <w:lvlText w:val="%1.%2.%3.%4.%5.%6.%7."/>
      <w:lvlJc w:val="left"/>
      <w:pPr>
        <w:ind w:left="1800" w:hanging="1440"/>
      </w:pPr>
      <w:rPr>
        <w:rFonts w:hint="default"/>
        <w:sz w:val="26"/>
      </w:rPr>
    </w:lvl>
    <w:lvl w:ilvl="7">
      <w:start w:val="1"/>
      <w:numFmt w:val="decimal"/>
      <w:isLgl/>
      <w:lvlText w:val="%1.%2.%3.%4.%5.%6.%7.%8."/>
      <w:lvlJc w:val="left"/>
      <w:pPr>
        <w:ind w:left="1800" w:hanging="1440"/>
      </w:pPr>
      <w:rPr>
        <w:rFonts w:hint="default"/>
        <w:sz w:val="26"/>
      </w:rPr>
    </w:lvl>
    <w:lvl w:ilvl="8">
      <w:start w:val="1"/>
      <w:numFmt w:val="decimal"/>
      <w:isLgl/>
      <w:lvlText w:val="%1.%2.%3.%4.%5.%6.%7.%8.%9."/>
      <w:lvlJc w:val="left"/>
      <w:pPr>
        <w:ind w:left="2160" w:hanging="1800"/>
      </w:pPr>
      <w:rPr>
        <w:rFonts w:hint="default"/>
        <w:sz w:val="26"/>
      </w:rPr>
    </w:lvl>
  </w:abstractNum>
  <w:abstractNum w:abstractNumId="24">
    <w:nsid w:val="132C3D02"/>
    <w:multiLevelType w:val="hybridMultilevel"/>
    <w:tmpl w:val="3978253A"/>
    <w:lvl w:ilvl="0" w:tplc="F34C420C">
      <w:start w:val="1"/>
      <w:numFmt w:val="decimal"/>
      <w:lvlText w:val="(%1)"/>
      <w:lvlJc w:val="left"/>
      <w:pPr>
        <w:ind w:left="734" w:hanging="45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3C9280A"/>
    <w:multiLevelType w:val="singleLevel"/>
    <w:tmpl w:val="BE9AAB3A"/>
    <w:lvl w:ilvl="0">
      <w:start w:val="1"/>
      <w:numFmt w:val="bullet"/>
      <w:pStyle w:val="Bullet3"/>
      <w:lvlText w:val="•"/>
      <w:lvlJc w:val="left"/>
      <w:pPr>
        <w:tabs>
          <w:tab w:val="num" w:pos="1040"/>
        </w:tabs>
        <w:ind w:left="1021" w:hanging="341"/>
      </w:pPr>
      <w:rPr>
        <w:rFonts w:ascii="Arial" w:hAnsi="Arial" w:cs="Arial" w:hint="default"/>
      </w:rPr>
    </w:lvl>
  </w:abstractNum>
  <w:abstractNum w:abstractNumId="26">
    <w:nsid w:val="13E323F5"/>
    <w:multiLevelType w:val="hybridMultilevel"/>
    <w:tmpl w:val="70D2B708"/>
    <w:lvl w:ilvl="0" w:tplc="A25C550A">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7">
    <w:nsid w:val="146D4241"/>
    <w:multiLevelType w:val="hybridMultilevel"/>
    <w:tmpl w:val="EC6EE0E0"/>
    <w:lvl w:ilvl="0" w:tplc="6810ABF4">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47637EE"/>
    <w:multiLevelType w:val="hybridMultilevel"/>
    <w:tmpl w:val="2172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53C510E"/>
    <w:multiLevelType w:val="multilevel"/>
    <w:tmpl w:val="AEC8BFE0"/>
    <w:lvl w:ilvl="0">
      <w:start w:val="1"/>
      <w:numFmt w:val="decimal"/>
      <w:pStyle w:val="WB1"/>
      <w:lvlText w:val="%1."/>
      <w:lvlJc w:val="left"/>
      <w:pPr>
        <w:ind w:left="432" w:hanging="432"/>
      </w:pPr>
      <w:rPr>
        <w:rFonts w:hint="default"/>
      </w:rPr>
    </w:lvl>
    <w:lvl w:ilvl="1">
      <w:start w:val="1"/>
      <w:numFmt w:val="decimal"/>
      <w:pStyle w:val="WB2"/>
      <w:suff w:val="space"/>
      <w:lvlText w:val="%1.%2."/>
      <w:lvlJc w:val="left"/>
      <w:pPr>
        <w:ind w:left="0" w:firstLine="0"/>
      </w:pPr>
      <w:rPr>
        <w:rFonts w:hint="default"/>
      </w:rPr>
    </w:lvl>
    <w:lvl w:ilvl="2">
      <w:start w:val="1"/>
      <w:numFmt w:val="decimal"/>
      <w:pStyle w:val="WB3"/>
      <w:suff w:val="space"/>
      <w:lvlText w:val="%1.%2.%3."/>
      <w:lvlJc w:val="left"/>
      <w:pPr>
        <w:ind w:left="0" w:firstLine="0"/>
      </w:pPr>
      <w:rPr>
        <w:rFonts w:hint="default"/>
      </w:rPr>
    </w:lvl>
    <w:lvl w:ilvl="3">
      <w:start w:val="1"/>
      <w:numFmt w:val="decimal"/>
      <w:pStyle w:val="WB4"/>
      <w:suff w:val="space"/>
      <w:lvlText w:val="%1.%2.%3.%4."/>
      <w:lvlJc w:val="left"/>
      <w:pPr>
        <w:ind w:left="0" w:firstLine="0"/>
      </w:pPr>
      <w:rPr>
        <w:rFonts w:hint="default"/>
      </w:rPr>
    </w:lvl>
    <w:lvl w:ilvl="4">
      <w:start w:val="1"/>
      <w:numFmt w:val="decimal"/>
      <w:lvlRestart w:val="1"/>
      <w:pStyle w:val="WB5"/>
      <w:suff w:val="space"/>
      <w:lvlText w:val="Bảng %1.%5:"/>
      <w:lvlJc w:val="left"/>
      <w:pPr>
        <w:ind w:left="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Restart w:val="1"/>
      <w:pStyle w:val="WB6"/>
      <w:suff w:val="space"/>
      <w:lvlText w:val="Hình %1.%6:"/>
      <w:lvlJc w:val="left"/>
      <w:pPr>
        <w:ind w:left="993" w:firstLine="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15D116D9"/>
    <w:multiLevelType w:val="hybridMultilevel"/>
    <w:tmpl w:val="781C28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4E5A7F"/>
    <w:multiLevelType w:val="hybridMultilevel"/>
    <w:tmpl w:val="F4108E34"/>
    <w:lvl w:ilvl="0" w:tplc="6810ABF4">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nsid w:val="16E91265"/>
    <w:multiLevelType w:val="hybridMultilevel"/>
    <w:tmpl w:val="B6A2D93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nsid w:val="17EA15C3"/>
    <w:multiLevelType w:val="singleLevel"/>
    <w:tmpl w:val="5D6C68CA"/>
    <w:styleLink w:val="Style41"/>
    <w:lvl w:ilvl="0">
      <w:start w:val="1"/>
      <w:numFmt w:val="bullet"/>
      <w:pStyle w:val="Bullet1"/>
      <w:lvlText w:val=""/>
      <w:lvlJc w:val="left"/>
      <w:pPr>
        <w:tabs>
          <w:tab w:val="num" w:pos="360"/>
        </w:tabs>
        <w:ind w:left="360" w:hanging="360"/>
      </w:pPr>
      <w:rPr>
        <w:rFonts w:ascii="Symbol" w:hAnsi="Symbol" w:cs="Symbol" w:hint="default"/>
        <w:sz w:val="28"/>
        <w:szCs w:val="28"/>
      </w:rPr>
    </w:lvl>
  </w:abstractNum>
  <w:abstractNum w:abstractNumId="34">
    <w:nsid w:val="18983A19"/>
    <w:multiLevelType w:val="hybridMultilevel"/>
    <w:tmpl w:val="2C0660AE"/>
    <w:lvl w:ilvl="0" w:tplc="8FAE7908">
      <w:start w:val="2"/>
      <w:numFmt w:val="bullet"/>
      <w:lvlText w:val="-"/>
      <w:lvlJc w:val="left"/>
      <w:pPr>
        <w:ind w:left="1446" w:hanging="360"/>
      </w:pPr>
      <w:rPr>
        <w:rFonts w:ascii="Times New Roman" w:hAnsi="Times New Roman" w:cs="Times New Roman" w:hint="default"/>
        <w:sz w:val="20"/>
        <w:szCs w:val="16"/>
        <w:lang w:val="en-U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A1E18E4"/>
    <w:multiLevelType w:val="hybridMultilevel"/>
    <w:tmpl w:val="D4B6F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BB47A50"/>
    <w:multiLevelType w:val="hybridMultilevel"/>
    <w:tmpl w:val="9C2E2542"/>
    <w:styleLink w:val="Robin12"/>
    <w:lvl w:ilvl="0" w:tplc="F20C3D4A">
      <w:start w:val="1"/>
      <w:numFmt w:val="bullet"/>
      <w:lvlText w:val=""/>
      <w:lvlJc w:val="left"/>
      <w:pPr>
        <w:ind w:left="360" w:hanging="360"/>
      </w:pPr>
      <w:rPr>
        <w:rFonts w:ascii="Symbol" w:hAnsi="Symbol" w:hint="default"/>
      </w:rPr>
    </w:lvl>
    <w:lvl w:ilvl="1" w:tplc="C27E17B4" w:tentative="1">
      <w:start w:val="1"/>
      <w:numFmt w:val="bullet"/>
      <w:lvlText w:val="o"/>
      <w:lvlJc w:val="left"/>
      <w:pPr>
        <w:ind w:left="1440" w:hanging="360"/>
      </w:pPr>
      <w:rPr>
        <w:rFonts w:ascii="Courier New" w:hAnsi="Courier New" w:cs="Courier New" w:hint="default"/>
      </w:rPr>
    </w:lvl>
    <w:lvl w:ilvl="2" w:tplc="AB7E6C3E" w:tentative="1">
      <w:start w:val="1"/>
      <w:numFmt w:val="bullet"/>
      <w:lvlText w:val=""/>
      <w:lvlJc w:val="left"/>
      <w:pPr>
        <w:ind w:left="2160" w:hanging="360"/>
      </w:pPr>
      <w:rPr>
        <w:rFonts w:ascii="Wingdings" w:hAnsi="Wingdings" w:hint="default"/>
      </w:rPr>
    </w:lvl>
    <w:lvl w:ilvl="3" w:tplc="0DCC9EF6" w:tentative="1">
      <w:start w:val="1"/>
      <w:numFmt w:val="bullet"/>
      <w:lvlText w:val=""/>
      <w:lvlJc w:val="left"/>
      <w:pPr>
        <w:ind w:left="2880" w:hanging="360"/>
      </w:pPr>
      <w:rPr>
        <w:rFonts w:ascii="Symbol" w:hAnsi="Symbol" w:hint="default"/>
      </w:rPr>
    </w:lvl>
    <w:lvl w:ilvl="4" w:tplc="BAD880DC" w:tentative="1">
      <w:start w:val="1"/>
      <w:numFmt w:val="bullet"/>
      <w:lvlText w:val="o"/>
      <w:lvlJc w:val="left"/>
      <w:pPr>
        <w:ind w:left="3600" w:hanging="360"/>
      </w:pPr>
      <w:rPr>
        <w:rFonts w:ascii="Courier New" w:hAnsi="Courier New" w:cs="Courier New" w:hint="default"/>
      </w:rPr>
    </w:lvl>
    <w:lvl w:ilvl="5" w:tplc="0A4EB53C" w:tentative="1">
      <w:start w:val="1"/>
      <w:numFmt w:val="bullet"/>
      <w:lvlText w:val=""/>
      <w:lvlJc w:val="left"/>
      <w:pPr>
        <w:ind w:left="4320" w:hanging="360"/>
      </w:pPr>
      <w:rPr>
        <w:rFonts w:ascii="Wingdings" w:hAnsi="Wingdings" w:hint="default"/>
      </w:rPr>
    </w:lvl>
    <w:lvl w:ilvl="6" w:tplc="735AC946" w:tentative="1">
      <w:start w:val="1"/>
      <w:numFmt w:val="bullet"/>
      <w:lvlText w:val=""/>
      <w:lvlJc w:val="left"/>
      <w:pPr>
        <w:ind w:left="5040" w:hanging="360"/>
      </w:pPr>
      <w:rPr>
        <w:rFonts w:ascii="Symbol" w:hAnsi="Symbol" w:hint="default"/>
      </w:rPr>
    </w:lvl>
    <w:lvl w:ilvl="7" w:tplc="0E0C663A" w:tentative="1">
      <w:start w:val="1"/>
      <w:numFmt w:val="bullet"/>
      <w:lvlText w:val="o"/>
      <w:lvlJc w:val="left"/>
      <w:pPr>
        <w:ind w:left="5760" w:hanging="360"/>
      </w:pPr>
      <w:rPr>
        <w:rFonts w:ascii="Courier New" w:hAnsi="Courier New" w:cs="Courier New" w:hint="default"/>
      </w:rPr>
    </w:lvl>
    <w:lvl w:ilvl="8" w:tplc="4AFE61E6" w:tentative="1">
      <w:start w:val="1"/>
      <w:numFmt w:val="bullet"/>
      <w:lvlText w:val=""/>
      <w:lvlJc w:val="left"/>
      <w:pPr>
        <w:ind w:left="6480" w:hanging="360"/>
      </w:pPr>
      <w:rPr>
        <w:rFonts w:ascii="Wingdings" w:hAnsi="Wingdings" w:hint="default"/>
      </w:rPr>
    </w:lvl>
  </w:abstractNum>
  <w:abstractNum w:abstractNumId="37">
    <w:nsid w:val="1CDB35E2"/>
    <w:multiLevelType w:val="hybridMultilevel"/>
    <w:tmpl w:val="AFFAAC34"/>
    <w:lvl w:ilvl="0" w:tplc="8FAE7908">
      <w:start w:val="2"/>
      <w:numFmt w:val="bullet"/>
      <w:lvlText w:val="-"/>
      <w:lvlJc w:val="left"/>
      <w:pPr>
        <w:ind w:left="1446" w:hanging="360"/>
      </w:pPr>
      <w:rPr>
        <w:rFonts w:ascii="Times New Roman" w:hAnsi="Times New Roman" w:cs="Times New Roman" w:hint="default"/>
        <w:sz w:val="20"/>
        <w:szCs w:val="16"/>
        <w:lang w:val="en-U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5468F2"/>
    <w:multiLevelType w:val="multilevel"/>
    <w:tmpl w:val="F508E20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1E0F50E0"/>
    <w:multiLevelType w:val="multilevel"/>
    <w:tmpl w:val="B48CD676"/>
    <w:lvl w:ilvl="0">
      <w:start w:val="1"/>
      <w:numFmt w:val="decimal"/>
      <w:pStyle w:val="StyleA8NotBold"/>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465" w:hanging="465"/>
      </w:pPr>
      <w:rPr>
        <w:rFonts w:hint="default"/>
        <w:i/>
      </w:rPr>
    </w:lvl>
    <w:lvl w:ilvl="3">
      <w:start w:val="1"/>
      <w:numFmt w:val="decimal"/>
      <w:lvlText w:val="%1.%2.%3.%4"/>
      <w:lvlJc w:val="left"/>
      <w:pPr>
        <w:ind w:left="465" w:hanging="465"/>
      </w:pPr>
      <w:rPr>
        <w:rFonts w:hint="default"/>
      </w:rPr>
    </w:lvl>
    <w:lvl w:ilvl="4">
      <w:start w:val="1"/>
      <w:numFmt w:val="decimal"/>
      <w:lvlText w:val="%1.%2.%3.%4.%5"/>
      <w:lvlJc w:val="left"/>
      <w:pPr>
        <w:ind w:left="465" w:hanging="465"/>
      </w:pPr>
      <w:rPr>
        <w:rFonts w:hint="default"/>
      </w:rPr>
    </w:lvl>
    <w:lvl w:ilvl="5">
      <w:start w:val="1"/>
      <w:numFmt w:val="decimal"/>
      <w:lvlText w:val="%1.%2.%3.%4.%5.%6"/>
      <w:lvlJc w:val="left"/>
      <w:pPr>
        <w:ind w:left="465" w:hanging="465"/>
      </w:pPr>
      <w:rPr>
        <w:rFonts w:hint="default"/>
      </w:rPr>
    </w:lvl>
    <w:lvl w:ilvl="6">
      <w:start w:val="1"/>
      <w:numFmt w:val="decimal"/>
      <w:lvlText w:val="%1.%2.%3.%4.%5.%6.%7"/>
      <w:lvlJc w:val="left"/>
      <w:pPr>
        <w:ind w:left="465" w:hanging="465"/>
      </w:pPr>
      <w:rPr>
        <w:rFonts w:hint="default"/>
      </w:rPr>
    </w:lvl>
    <w:lvl w:ilvl="7">
      <w:start w:val="1"/>
      <w:numFmt w:val="decimal"/>
      <w:lvlText w:val="%1.%2.%3.%4.%5.%6.%7.%8"/>
      <w:lvlJc w:val="left"/>
      <w:pPr>
        <w:ind w:left="465" w:hanging="465"/>
      </w:pPr>
      <w:rPr>
        <w:rFonts w:hint="default"/>
      </w:rPr>
    </w:lvl>
    <w:lvl w:ilvl="8">
      <w:start w:val="1"/>
      <w:numFmt w:val="decimal"/>
      <w:lvlText w:val="%1.%2.%3.%4.%5.%6.%7.%8.%9"/>
      <w:lvlJc w:val="left"/>
      <w:pPr>
        <w:ind w:left="465" w:hanging="465"/>
      </w:pPr>
      <w:rPr>
        <w:rFonts w:hint="default"/>
      </w:rPr>
    </w:lvl>
  </w:abstractNum>
  <w:abstractNum w:abstractNumId="40">
    <w:nsid w:val="20B202E4"/>
    <w:multiLevelType w:val="hybridMultilevel"/>
    <w:tmpl w:val="1486DD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16315D1"/>
    <w:multiLevelType w:val="hybridMultilevel"/>
    <w:tmpl w:val="3918A67C"/>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1836882"/>
    <w:multiLevelType w:val="multilevel"/>
    <w:tmpl w:val="0409001F"/>
    <w:styleLink w:val="Robin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nsid w:val="229F690F"/>
    <w:multiLevelType w:val="hybridMultilevel"/>
    <w:tmpl w:val="C9F6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D27ACF"/>
    <w:multiLevelType w:val="hybridMultilevel"/>
    <w:tmpl w:val="6E36A626"/>
    <w:lvl w:ilvl="0" w:tplc="8FAE7908">
      <w:start w:val="2"/>
      <w:numFmt w:val="bullet"/>
      <w:lvlText w:val="-"/>
      <w:lvlJc w:val="left"/>
      <w:pPr>
        <w:ind w:left="2166" w:hanging="360"/>
      </w:pPr>
      <w:rPr>
        <w:rFonts w:ascii="Times New Roman" w:hAnsi="Times New Roman" w:cs="Times New Roman" w:hint="default"/>
        <w:sz w:val="20"/>
        <w:szCs w:val="16"/>
        <w:lang w:val="en-US"/>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23AA6915"/>
    <w:multiLevelType w:val="hybridMultilevel"/>
    <w:tmpl w:val="2332BA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527082C"/>
    <w:multiLevelType w:val="hybridMultilevel"/>
    <w:tmpl w:val="D8A01E3A"/>
    <w:lvl w:ilvl="0" w:tplc="8FAE7908">
      <w:start w:val="2"/>
      <w:numFmt w:val="bullet"/>
      <w:lvlText w:val="-"/>
      <w:lvlJc w:val="left"/>
      <w:pPr>
        <w:ind w:left="1446" w:hanging="360"/>
      </w:pPr>
      <w:rPr>
        <w:rFonts w:ascii="Times New Roman" w:hAnsi="Times New Roman" w:cs="Times New Roman" w:hint="default"/>
        <w:sz w:val="20"/>
        <w:szCs w:val="16"/>
        <w:lang w:val="en-US"/>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7">
    <w:nsid w:val="26013900"/>
    <w:multiLevelType w:val="multilevel"/>
    <w:tmpl w:val="F508E20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26210A5E"/>
    <w:multiLevelType w:val="multilevel"/>
    <w:tmpl w:val="C03C68D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2746601C"/>
    <w:multiLevelType w:val="multilevel"/>
    <w:tmpl w:val="0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nsid w:val="279374A7"/>
    <w:multiLevelType w:val="hybridMultilevel"/>
    <w:tmpl w:val="0BCE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0B7086"/>
    <w:multiLevelType w:val="hybridMultilevel"/>
    <w:tmpl w:val="FF004520"/>
    <w:lvl w:ilvl="0" w:tplc="AB2C61C8">
      <w:start w:val="1"/>
      <w:numFmt w:val="decimal"/>
      <w:pStyle w:val="QPVN"/>
      <w:lvlText w:val="%1."/>
      <w:lvlJc w:val="left"/>
      <w:pPr>
        <w:tabs>
          <w:tab w:val="num" w:pos="567"/>
        </w:tabs>
        <w:ind w:left="567" w:hanging="1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B5F12EB"/>
    <w:multiLevelType w:val="hybridMultilevel"/>
    <w:tmpl w:val="E2F46A1A"/>
    <w:lvl w:ilvl="0" w:tplc="00000124">
      <w:start w:val="1"/>
      <w:numFmt w:val="decimal"/>
      <w:lvlText w:val="6.%1"/>
      <w:lvlJc w:val="left"/>
      <w:pPr>
        <w:tabs>
          <w:tab w:val="num" w:pos="720"/>
        </w:tabs>
        <w:ind w:left="720" w:hanging="360"/>
      </w:pPr>
      <w:rPr>
        <w:rFonts w:cs="Times New Roman"/>
      </w:rPr>
    </w:lvl>
    <w:lvl w:ilvl="1" w:tplc="042A0019">
      <w:start w:val="1"/>
      <w:numFmt w:val="lowerLetter"/>
      <w:lvlText w:val="%2."/>
      <w:lvlJc w:val="left"/>
      <w:pPr>
        <w:tabs>
          <w:tab w:val="num" w:pos="1440"/>
        </w:tabs>
        <w:ind w:left="1440" w:hanging="360"/>
      </w:pPr>
    </w:lvl>
    <w:lvl w:ilvl="2" w:tplc="0000440D">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2CD94E6C"/>
    <w:multiLevelType w:val="hybridMultilevel"/>
    <w:tmpl w:val="92BEF952"/>
    <w:lvl w:ilvl="0" w:tplc="EAB029A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4">
    <w:nsid w:val="2D640317"/>
    <w:multiLevelType w:val="hybridMultilevel"/>
    <w:tmpl w:val="822EB8E6"/>
    <w:lvl w:ilvl="0" w:tplc="389889D8">
      <w:start w:val="13"/>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EFC2661"/>
    <w:multiLevelType w:val="multilevel"/>
    <w:tmpl w:val="E7A2E7B4"/>
    <w:lvl w:ilvl="0">
      <w:start w:val="1"/>
      <w:numFmt w:val="decimal"/>
      <w:pStyle w:val="abclis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6">
    <w:nsid w:val="2F917E87"/>
    <w:multiLevelType w:val="hybridMultilevel"/>
    <w:tmpl w:val="964C7E94"/>
    <w:lvl w:ilvl="0" w:tplc="042A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0697275"/>
    <w:multiLevelType w:val="hybridMultilevel"/>
    <w:tmpl w:val="77D249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0C0664E"/>
    <w:multiLevelType w:val="hybridMultilevel"/>
    <w:tmpl w:val="0A48AEE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nsid w:val="310966EF"/>
    <w:multiLevelType w:val="hybridMultilevel"/>
    <w:tmpl w:val="FE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13320E7"/>
    <w:multiLevelType w:val="hybridMultilevel"/>
    <w:tmpl w:val="0A304E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nsid w:val="31A83266"/>
    <w:multiLevelType w:val="hybridMultilevel"/>
    <w:tmpl w:val="FEC69D6A"/>
    <w:lvl w:ilvl="0" w:tplc="8CE4AE9A">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31F11CEB"/>
    <w:multiLevelType w:val="multilevel"/>
    <w:tmpl w:val="C630A40A"/>
    <w:lvl w:ilvl="0">
      <w:start w:val="1"/>
      <w:numFmt w:val="decimal"/>
      <w:pStyle w:val="ST1"/>
      <w:suff w:val="space"/>
      <w:lvlText w:val="CHƯƠNG %1:"/>
      <w:lvlJc w:val="left"/>
      <w:pPr>
        <w:ind w:left="0" w:firstLine="993"/>
      </w:pPr>
      <w:rPr>
        <w:rFonts w:hint="default"/>
      </w:rPr>
    </w:lvl>
    <w:lvl w:ilvl="1">
      <w:start w:val="1"/>
      <w:numFmt w:val="decimal"/>
      <w:pStyle w:val="ST2"/>
      <w:suff w:val="space"/>
      <w:lvlText w:val="%1.%2."/>
      <w:lvlJc w:val="left"/>
      <w:pPr>
        <w:ind w:left="0" w:firstLine="1135"/>
      </w:pPr>
      <w:rPr>
        <w:rFonts w:hint="default"/>
      </w:rPr>
    </w:lvl>
    <w:lvl w:ilvl="2">
      <w:start w:val="1"/>
      <w:numFmt w:val="decimal"/>
      <w:pStyle w:val="ST3"/>
      <w:suff w:val="space"/>
      <w:lvlText w:val="%1.%2.%3."/>
      <w:lvlJc w:val="left"/>
      <w:pPr>
        <w:ind w:left="0" w:firstLine="993"/>
      </w:pPr>
      <w:rPr>
        <w:rFonts w:ascii="Times New Roman" w:hAnsi="Times New Roman" w:cs="Times New Roman"/>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T4"/>
      <w:suff w:val="space"/>
      <w:lvlText w:val="%1.%2.%3.%4."/>
      <w:lvlJc w:val="left"/>
      <w:pPr>
        <w:ind w:left="0" w:firstLine="2128"/>
      </w:pPr>
      <w:rPr>
        <w:rFonts w:hint="default"/>
        <w:i/>
      </w:rPr>
    </w:lvl>
    <w:lvl w:ilvl="4">
      <w:start w:val="1"/>
      <w:numFmt w:val="decimal"/>
      <w:lvlRestart w:val="1"/>
      <w:pStyle w:val="ST5"/>
      <w:suff w:val="space"/>
      <w:lvlText w:val="Bảng %1.%5."/>
      <w:lvlJc w:val="left"/>
      <w:pPr>
        <w:ind w:left="0" w:firstLine="2433"/>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63">
    <w:nsid w:val="321472D0"/>
    <w:multiLevelType w:val="hybridMultilevel"/>
    <w:tmpl w:val="90D23260"/>
    <w:lvl w:ilvl="0" w:tplc="04090001">
      <w:start w:val="1"/>
      <w:numFmt w:val="bullet"/>
      <w:lvlText w:val=""/>
      <w:lvlJc w:val="left"/>
      <w:pPr>
        <w:ind w:left="1571" w:hanging="360"/>
      </w:pPr>
      <w:rPr>
        <w:rFonts w:ascii="Symbol" w:hAnsi="Symbol" w:hint="default"/>
      </w:rPr>
    </w:lvl>
    <w:lvl w:ilvl="1" w:tplc="04090001">
      <w:start w:val="1"/>
      <w:numFmt w:val="bullet"/>
      <w:lvlText w:val=""/>
      <w:lvlJc w:val="left"/>
      <w:pPr>
        <w:ind w:left="2291" w:hanging="360"/>
      </w:pPr>
      <w:rPr>
        <w:rFonts w:ascii="Symbol" w:hAnsi="Symbol" w:hint="default"/>
      </w:rPr>
    </w:lvl>
    <w:lvl w:ilvl="2" w:tplc="04090005" w:tentative="1">
      <w:start w:val="1"/>
      <w:numFmt w:val="bullet"/>
      <w:lvlText w:val=""/>
      <w:lvlJc w:val="left"/>
      <w:pPr>
        <w:ind w:left="3011" w:hanging="360"/>
      </w:pPr>
      <w:rPr>
        <w:rFonts w:ascii="Marlett" w:hAnsi="Marlett"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Marlett" w:hAnsi="Marlett"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Marlett" w:hAnsi="Marlett" w:hint="default"/>
      </w:rPr>
    </w:lvl>
  </w:abstractNum>
  <w:abstractNum w:abstractNumId="64">
    <w:nsid w:val="32AD5461"/>
    <w:multiLevelType w:val="hybridMultilevel"/>
    <w:tmpl w:val="395249D0"/>
    <w:lvl w:ilvl="0" w:tplc="BF9E8ACE">
      <w:start w:val="2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2C15958"/>
    <w:multiLevelType w:val="hybridMultilevel"/>
    <w:tmpl w:val="92BA82A0"/>
    <w:lvl w:ilvl="0" w:tplc="04090005">
      <w:start w:val="1"/>
      <w:numFmt w:val="upperRoman"/>
      <w:pStyle w:val="Style3"/>
      <w:lvlText w:val="%1)"/>
      <w:lvlJc w:val="left"/>
      <w:pPr>
        <w:tabs>
          <w:tab w:val="num" w:pos="432"/>
        </w:tabs>
        <w:ind w:left="432" w:hanging="432"/>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66">
    <w:nsid w:val="32E703E3"/>
    <w:multiLevelType w:val="multilevel"/>
    <w:tmpl w:val="B8F646EE"/>
    <w:lvl w:ilvl="0">
      <w:start w:val="4"/>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331E38DB"/>
    <w:multiLevelType w:val="hybridMultilevel"/>
    <w:tmpl w:val="8E606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3391102E"/>
    <w:multiLevelType w:val="hybridMultilevel"/>
    <w:tmpl w:val="D9D079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9">
    <w:nsid w:val="350425A1"/>
    <w:multiLevelType w:val="hybridMultilevel"/>
    <w:tmpl w:val="9A00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70">
    <w:nsid w:val="369E06C4"/>
    <w:multiLevelType w:val="multilevel"/>
    <w:tmpl w:val="E216E35C"/>
    <w:styleLink w:val="Robin111"/>
    <w:lvl w:ilvl="0">
      <w:start w:val="1"/>
      <w:numFmt w:val="decimal"/>
      <w:pStyle w:val="Heading1"/>
      <w:lvlText w:val="%1."/>
      <w:lvlJc w:val="left"/>
      <w:pPr>
        <w:tabs>
          <w:tab w:val="num" w:pos="680"/>
        </w:tabs>
        <w:ind w:left="680" w:hanging="680"/>
      </w:pPr>
      <w:rPr>
        <w:rFonts w:hint="default"/>
        <w:b/>
        <w:i w:val="0"/>
        <w:caps/>
        <w:color w:val="365F91"/>
        <w:sz w:val="36"/>
      </w:rPr>
    </w:lvl>
    <w:lvl w:ilvl="1">
      <w:start w:val="1"/>
      <w:numFmt w:val="decimal"/>
      <w:pStyle w:val="Heading2"/>
      <w:lvlText w:val="%1.%2"/>
      <w:lvlJc w:val="left"/>
      <w:pPr>
        <w:tabs>
          <w:tab w:val="num" w:pos="680"/>
        </w:tabs>
        <w:ind w:left="680" w:hanging="680"/>
      </w:pPr>
      <w:rPr>
        <w:rFonts w:hint="default"/>
        <w:b/>
        <w:i w:val="0"/>
        <w:caps/>
        <w:color w:val="365F91"/>
        <w:sz w:val="28"/>
      </w:rPr>
    </w:lvl>
    <w:lvl w:ilvl="2">
      <w:start w:val="1"/>
      <w:numFmt w:val="decimal"/>
      <w:pStyle w:val="Heading3"/>
      <w:lvlText w:val="%1.%2.%3"/>
      <w:lvlJc w:val="left"/>
      <w:pPr>
        <w:tabs>
          <w:tab w:val="num" w:pos="680"/>
        </w:tabs>
        <w:ind w:left="680" w:hanging="6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lvlText w:val="6.1.1.1%4"/>
      <w:lvlJc w:val="left"/>
      <w:pPr>
        <w:tabs>
          <w:tab w:val="num" w:pos="1210"/>
        </w:tabs>
        <w:ind w:left="2074" w:hanging="864"/>
      </w:pPr>
      <w:rPr>
        <w:rFonts w:hint="default"/>
        <w:b w:val="0"/>
        <w:i w:val="0"/>
        <w:color w:val="365F91"/>
        <w:sz w:val="22"/>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1">
    <w:nsid w:val="375A2725"/>
    <w:multiLevelType w:val="hybridMultilevel"/>
    <w:tmpl w:val="02D2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7A57D90"/>
    <w:multiLevelType w:val="hybridMultilevel"/>
    <w:tmpl w:val="E5F8DEA0"/>
    <w:lvl w:ilvl="0" w:tplc="D44E5C0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7F20E67"/>
    <w:multiLevelType w:val="hybridMultilevel"/>
    <w:tmpl w:val="A8067C4C"/>
    <w:lvl w:ilvl="0" w:tplc="3432BC04">
      <w:start w:val="1"/>
      <w:numFmt w:val="lowerLetter"/>
      <w:lvlText w:val="(%1)"/>
      <w:lvlJc w:val="left"/>
      <w:pPr>
        <w:ind w:left="502" w:hanging="360"/>
      </w:pPr>
      <w:rPr>
        <w:rFonts w:hint="default"/>
        <w:b/>
        <w:i/>
        <w:lang w:val="en-G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4">
    <w:nsid w:val="389561C8"/>
    <w:multiLevelType w:val="hybridMultilevel"/>
    <w:tmpl w:val="19DA2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3908216D"/>
    <w:multiLevelType w:val="hybridMultilevel"/>
    <w:tmpl w:val="DAEE76D8"/>
    <w:lvl w:ilvl="0" w:tplc="389898D6">
      <w:start w:val="1"/>
      <w:numFmt w:val="decimal"/>
      <w:lvlText w:val="%1."/>
      <w:lvlJc w:val="left"/>
      <w:pPr>
        <w:ind w:left="360" w:hanging="360"/>
      </w:pPr>
      <w:rPr>
        <w:rFonts w:cs="Times New Roman" w:hint="default"/>
        <w:b/>
        <w:b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6">
    <w:nsid w:val="397A4925"/>
    <w:multiLevelType w:val="hybridMultilevel"/>
    <w:tmpl w:val="81AC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AAC279D"/>
    <w:multiLevelType w:val="hybridMultilevel"/>
    <w:tmpl w:val="80D01F64"/>
    <w:lvl w:ilvl="0" w:tplc="86E0DF72">
      <w:start w:val="1"/>
      <w:numFmt w:val="bullet"/>
      <w:pStyle w:val="Vieca-Gachdaudong"/>
      <w:lvlText w:val="-"/>
      <w:lvlJc w:val="left"/>
      <w:pPr>
        <w:ind w:left="720" w:hanging="360"/>
      </w:pPr>
      <w:rPr>
        <w:rFonts w:ascii="Times New Roman" w:eastAsia="Times New Roman" w:hAnsi="Times New Roman" w:hint="default"/>
        <w:i/>
        <w:color w:val="000000"/>
      </w:rPr>
    </w:lvl>
    <w:lvl w:ilvl="1" w:tplc="0409000B">
      <w:start w:val="1"/>
      <w:numFmt w:val="bullet"/>
      <w:lvlText w:val="-"/>
      <w:lvlJc w:val="left"/>
      <w:pPr>
        <w:ind w:left="1440" w:hanging="360"/>
      </w:pPr>
      <w:rPr>
        <w:rFonts w:ascii="Times New Roman" w:eastAsia="Times New Roman" w:hAnsi="Times New Roman" w:hint="default"/>
        <w:i/>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B" w:tentative="1">
      <w:start w:val="1"/>
      <w:numFmt w:val="bullet"/>
      <w:lvlText w:val="o"/>
      <w:lvlJc w:val="left"/>
      <w:pPr>
        <w:ind w:left="3600" w:hanging="360"/>
      </w:pPr>
      <w:rPr>
        <w:rFonts w:ascii="Courier New" w:hAnsi="Courier New" w:hint="default"/>
      </w:rPr>
    </w:lvl>
    <w:lvl w:ilvl="5" w:tplc="0409000D"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B" w:tentative="1">
      <w:start w:val="1"/>
      <w:numFmt w:val="bullet"/>
      <w:lvlText w:val="o"/>
      <w:lvlJc w:val="left"/>
      <w:pPr>
        <w:ind w:left="5760" w:hanging="360"/>
      </w:pPr>
      <w:rPr>
        <w:rFonts w:ascii="Courier New" w:hAnsi="Courier New" w:hint="default"/>
      </w:rPr>
    </w:lvl>
    <w:lvl w:ilvl="8" w:tplc="0409000D" w:tentative="1">
      <w:start w:val="1"/>
      <w:numFmt w:val="bullet"/>
      <w:lvlText w:val=""/>
      <w:lvlJc w:val="left"/>
      <w:pPr>
        <w:ind w:left="6480" w:hanging="360"/>
      </w:pPr>
      <w:rPr>
        <w:rFonts w:ascii="Wingdings" w:hAnsi="Wingdings" w:hint="default"/>
      </w:rPr>
    </w:lvl>
  </w:abstractNum>
  <w:abstractNum w:abstractNumId="78">
    <w:nsid w:val="3C8275E7"/>
    <w:multiLevelType w:val="hybridMultilevel"/>
    <w:tmpl w:val="7374B5EA"/>
    <w:lvl w:ilvl="0" w:tplc="23B6894A">
      <w:start w:val="1"/>
      <w:numFmt w:val="bullet"/>
      <w:lvlText w:val="-"/>
      <w:lvlJc w:val="left"/>
      <w:pPr>
        <w:ind w:left="355" w:hanging="360"/>
      </w:pPr>
      <w:rPr>
        <w:rFonts w:ascii="Times New Roman" w:eastAsia="Times New Roman" w:hAnsi="Times New Roman" w:hint="default"/>
      </w:rPr>
    </w:lvl>
    <w:lvl w:ilvl="1" w:tplc="042A0003" w:tentative="1">
      <w:start w:val="1"/>
      <w:numFmt w:val="bullet"/>
      <w:lvlText w:val="o"/>
      <w:lvlJc w:val="left"/>
      <w:pPr>
        <w:ind w:left="1075" w:hanging="360"/>
      </w:pPr>
      <w:rPr>
        <w:rFonts w:ascii="Courier New" w:hAnsi="Courier New" w:hint="default"/>
      </w:rPr>
    </w:lvl>
    <w:lvl w:ilvl="2" w:tplc="042A0005" w:tentative="1">
      <w:start w:val="1"/>
      <w:numFmt w:val="bullet"/>
      <w:lvlText w:val=""/>
      <w:lvlJc w:val="left"/>
      <w:pPr>
        <w:ind w:left="1795" w:hanging="360"/>
      </w:pPr>
      <w:rPr>
        <w:rFonts w:ascii="Wingdings" w:hAnsi="Wingdings" w:hint="default"/>
      </w:rPr>
    </w:lvl>
    <w:lvl w:ilvl="3" w:tplc="042A0001" w:tentative="1">
      <w:start w:val="1"/>
      <w:numFmt w:val="bullet"/>
      <w:lvlText w:val=""/>
      <w:lvlJc w:val="left"/>
      <w:pPr>
        <w:ind w:left="2515" w:hanging="360"/>
      </w:pPr>
      <w:rPr>
        <w:rFonts w:ascii="Symbol" w:hAnsi="Symbol" w:hint="default"/>
      </w:rPr>
    </w:lvl>
    <w:lvl w:ilvl="4" w:tplc="042A0003" w:tentative="1">
      <w:start w:val="1"/>
      <w:numFmt w:val="bullet"/>
      <w:lvlText w:val="o"/>
      <w:lvlJc w:val="left"/>
      <w:pPr>
        <w:ind w:left="3235" w:hanging="360"/>
      </w:pPr>
      <w:rPr>
        <w:rFonts w:ascii="Courier New" w:hAnsi="Courier New" w:hint="default"/>
      </w:rPr>
    </w:lvl>
    <w:lvl w:ilvl="5" w:tplc="042A0005" w:tentative="1">
      <w:start w:val="1"/>
      <w:numFmt w:val="bullet"/>
      <w:lvlText w:val=""/>
      <w:lvlJc w:val="left"/>
      <w:pPr>
        <w:ind w:left="3955" w:hanging="360"/>
      </w:pPr>
      <w:rPr>
        <w:rFonts w:ascii="Wingdings" w:hAnsi="Wingdings" w:hint="default"/>
      </w:rPr>
    </w:lvl>
    <w:lvl w:ilvl="6" w:tplc="042A0001" w:tentative="1">
      <w:start w:val="1"/>
      <w:numFmt w:val="bullet"/>
      <w:lvlText w:val=""/>
      <w:lvlJc w:val="left"/>
      <w:pPr>
        <w:ind w:left="4675" w:hanging="360"/>
      </w:pPr>
      <w:rPr>
        <w:rFonts w:ascii="Symbol" w:hAnsi="Symbol" w:hint="default"/>
      </w:rPr>
    </w:lvl>
    <w:lvl w:ilvl="7" w:tplc="042A0003" w:tentative="1">
      <w:start w:val="1"/>
      <w:numFmt w:val="bullet"/>
      <w:lvlText w:val="o"/>
      <w:lvlJc w:val="left"/>
      <w:pPr>
        <w:ind w:left="5395" w:hanging="360"/>
      </w:pPr>
      <w:rPr>
        <w:rFonts w:ascii="Courier New" w:hAnsi="Courier New" w:hint="default"/>
      </w:rPr>
    </w:lvl>
    <w:lvl w:ilvl="8" w:tplc="042A0005" w:tentative="1">
      <w:start w:val="1"/>
      <w:numFmt w:val="bullet"/>
      <w:lvlText w:val=""/>
      <w:lvlJc w:val="left"/>
      <w:pPr>
        <w:ind w:left="6115" w:hanging="360"/>
      </w:pPr>
      <w:rPr>
        <w:rFonts w:ascii="Wingdings" w:hAnsi="Wingdings" w:hint="default"/>
      </w:rPr>
    </w:lvl>
  </w:abstractNum>
  <w:abstractNum w:abstractNumId="79">
    <w:nsid w:val="3D9F2CEB"/>
    <w:multiLevelType w:val="hybridMultilevel"/>
    <w:tmpl w:val="E5EE7E30"/>
    <w:lvl w:ilvl="0" w:tplc="8FAE7908">
      <w:start w:val="2"/>
      <w:numFmt w:val="bullet"/>
      <w:lvlText w:val="-"/>
      <w:lvlJc w:val="left"/>
      <w:pPr>
        <w:ind w:left="2166" w:hanging="360"/>
      </w:pPr>
      <w:rPr>
        <w:rFonts w:ascii="Times New Roman" w:hAnsi="Times New Roman" w:cs="Times New Roman" w:hint="default"/>
        <w:sz w:val="20"/>
        <w:szCs w:val="16"/>
        <w:lang w:val="en-US"/>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40291A09"/>
    <w:multiLevelType w:val="hybridMultilevel"/>
    <w:tmpl w:val="1DAE14D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02E6C82"/>
    <w:multiLevelType w:val="hybridMultilevel"/>
    <w:tmpl w:val="4532F9A2"/>
    <w:lvl w:ilvl="0" w:tplc="EBFCA8CC">
      <w:start w:val="1"/>
      <w:numFmt w:val="bullet"/>
      <w:pStyle w:val="thuong"/>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2">
    <w:nsid w:val="41FD4DEA"/>
    <w:multiLevelType w:val="hybridMultilevel"/>
    <w:tmpl w:val="58181C74"/>
    <w:lvl w:ilvl="0" w:tplc="EBFCA8CC">
      <w:start w:val="2"/>
      <w:numFmt w:val="bullet"/>
      <w:pStyle w:val="A8"/>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3362AE4"/>
    <w:multiLevelType w:val="hybridMultilevel"/>
    <w:tmpl w:val="37FE5CDC"/>
    <w:lvl w:ilvl="0" w:tplc="EBFCA8CC">
      <w:start w:val="1"/>
      <w:numFmt w:val="bullet"/>
      <w:pStyle w:val="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34C73B8"/>
    <w:multiLevelType w:val="hybridMultilevel"/>
    <w:tmpl w:val="14D0CDCE"/>
    <w:lvl w:ilvl="0" w:tplc="EBFCA8CC">
      <w:start w:val="1"/>
      <w:numFmt w:val="decimal"/>
      <w:pStyle w:val="ADBNumberredPara"/>
      <w:lvlText w:val="%1."/>
      <w:lvlJc w:val="left"/>
      <w:pPr>
        <w:tabs>
          <w:tab w:val="num" w:pos="-504"/>
        </w:tabs>
        <w:ind w:left="432" w:hanging="432"/>
      </w:pPr>
      <w:rPr>
        <w:rFonts w:hint="default"/>
        <w:i w:val="0"/>
      </w:rPr>
    </w:lvl>
    <w:lvl w:ilvl="1" w:tplc="04090003">
      <w:start w:val="1"/>
      <w:numFmt w:val="lowerRoman"/>
      <w:lvlText w:val="(%2)"/>
      <w:lvlJc w:val="left"/>
      <w:pPr>
        <w:tabs>
          <w:tab w:val="num" w:pos="720"/>
        </w:tabs>
        <w:ind w:left="720" w:hanging="720"/>
      </w:pPr>
      <w:rPr>
        <w:rFonts w:ascii="Arial" w:hAnsi="Arial" w:hint="default"/>
        <w:b w:val="0"/>
        <w:i w:val="0"/>
        <w:sz w:val="22"/>
        <w:szCs w:val="22"/>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5">
    <w:nsid w:val="441520CF"/>
    <w:multiLevelType w:val="hybridMultilevel"/>
    <w:tmpl w:val="B8541A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4B069D6"/>
    <w:multiLevelType w:val="hybridMultilevel"/>
    <w:tmpl w:val="F74E09C6"/>
    <w:styleLink w:val="11111"/>
    <w:lvl w:ilvl="0" w:tplc="EBFCA8CC">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46697E20"/>
    <w:multiLevelType w:val="hybridMultilevel"/>
    <w:tmpl w:val="EE6A0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6B84A88"/>
    <w:multiLevelType w:val="hybridMultilevel"/>
    <w:tmpl w:val="E3EA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96F659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nsid w:val="4A0E4D4B"/>
    <w:multiLevelType w:val="hybridMultilevel"/>
    <w:tmpl w:val="150CD232"/>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1">
    <w:nsid w:val="4E6E0ADC"/>
    <w:multiLevelType w:val="singleLevel"/>
    <w:tmpl w:val="9BCC6254"/>
    <w:lvl w:ilvl="0">
      <w:start w:val="1"/>
      <w:numFmt w:val="bullet"/>
      <w:pStyle w:val="Bullet2"/>
      <w:lvlText w:val=""/>
      <w:lvlJc w:val="left"/>
      <w:pPr>
        <w:tabs>
          <w:tab w:val="num" w:pos="700"/>
        </w:tabs>
        <w:ind w:left="680" w:hanging="340"/>
      </w:pPr>
      <w:rPr>
        <w:rFonts w:ascii="Symbol" w:hAnsi="Symbol" w:cs="Symbol" w:hint="default"/>
      </w:rPr>
    </w:lvl>
  </w:abstractNum>
  <w:abstractNum w:abstractNumId="92">
    <w:nsid w:val="52694403"/>
    <w:multiLevelType w:val="hybridMultilevel"/>
    <w:tmpl w:val="F8F6A872"/>
    <w:lvl w:ilvl="0" w:tplc="8FAE7908">
      <w:start w:val="2"/>
      <w:numFmt w:val="bullet"/>
      <w:lvlText w:val="-"/>
      <w:lvlJc w:val="left"/>
      <w:pPr>
        <w:ind w:left="1446" w:hanging="360"/>
      </w:pPr>
      <w:rPr>
        <w:rFonts w:ascii="Times New Roman" w:hAnsi="Times New Roman" w:cs="Times New Roman" w:hint="default"/>
        <w:sz w:val="20"/>
        <w:szCs w:val="16"/>
        <w:lang w:val="en-U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38B3700"/>
    <w:multiLevelType w:val="hybridMultilevel"/>
    <w:tmpl w:val="077A0CD8"/>
    <w:lvl w:ilvl="0" w:tplc="53182DF0">
      <w:start w:val="1"/>
      <w:numFmt w:val="bullet"/>
      <w:lvlText w:val=""/>
      <w:lvlJc w:val="left"/>
      <w:pPr>
        <w:ind w:left="720" w:hanging="360"/>
      </w:pPr>
      <w:rPr>
        <w:rFonts w:ascii="Symbol" w:hAnsi="Symbol" w:hint="default"/>
      </w:rPr>
    </w:lvl>
    <w:lvl w:ilvl="1" w:tplc="B9CEA096">
      <w:start w:val="1"/>
      <w:numFmt w:val="bullet"/>
      <w:lvlText w:val=""/>
      <w:lvlJc w:val="left"/>
      <w:pPr>
        <w:ind w:left="1440" w:hanging="360"/>
      </w:pPr>
      <w:rPr>
        <w:rFonts w:ascii="Symbol" w:hAnsi="Symbol" w:hint="default"/>
      </w:rPr>
    </w:lvl>
    <w:lvl w:ilvl="2" w:tplc="497473EC" w:tentative="1">
      <w:start w:val="1"/>
      <w:numFmt w:val="bullet"/>
      <w:lvlText w:val=""/>
      <w:lvlJc w:val="left"/>
      <w:pPr>
        <w:ind w:left="2160" w:hanging="360"/>
      </w:pPr>
      <w:rPr>
        <w:rFonts w:ascii="Wingdings" w:hAnsi="Wingdings" w:hint="default"/>
      </w:rPr>
    </w:lvl>
    <w:lvl w:ilvl="3" w:tplc="C57E0C42" w:tentative="1">
      <w:start w:val="1"/>
      <w:numFmt w:val="bullet"/>
      <w:lvlText w:val=""/>
      <w:lvlJc w:val="left"/>
      <w:pPr>
        <w:ind w:left="2880" w:hanging="360"/>
      </w:pPr>
      <w:rPr>
        <w:rFonts w:ascii="Symbol" w:hAnsi="Symbol" w:hint="default"/>
      </w:rPr>
    </w:lvl>
    <w:lvl w:ilvl="4" w:tplc="ACDCE31A" w:tentative="1">
      <w:start w:val="1"/>
      <w:numFmt w:val="bullet"/>
      <w:lvlText w:val="o"/>
      <w:lvlJc w:val="left"/>
      <w:pPr>
        <w:ind w:left="3600" w:hanging="360"/>
      </w:pPr>
      <w:rPr>
        <w:rFonts w:ascii="Courier New" w:hAnsi="Courier New" w:cs="Courier New" w:hint="default"/>
      </w:rPr>
    </w:lvl>
    <w:lvl w:ilvl="5" w:tplc="E12602B8" w:tentative="1">
      <w:start w:val="1"/>
      <w:numFmt w:val="bullet"/>
      <w:lvlText w:val=""/>
      <w:lvlJc w:val="left"/>
      <w:pPr>
        <w:ind w:left="4320" w:hanging="360"/>
      </w:pPr>
      <w:rPr>
        <w:rFonts w:ascii="Wingdings" w:hAnsi="Wingdings" w:hint="default"/>
      </w:rPr>
    </w:lvl>
    <w:lvl w:ilvl="6" w:tplc="A0CC437C" w:tentative="1">
      <w:start w:val="1"/>
      <w:numFmt w:val="bullet"/>
      <w:lvlText w:val=""/>
      <w:lvlJc w:val="left"/>
      <w:pPr>
        <w:ind w:left="5040" w:hanging="360"/>
      </w:pPr>
      <w:rPr>
        <w:rFonts w:ascii="Symbol" w:hAnsi="Symbol" w:hint="default"/>
      </w:rPr>
    </w:lvl>
    <w:lvl w:ilvl="7" w:tplc="71461C8A" w:tentative="1">
      <w:start w:val="1"/>
      <w:numFmt w:val="bullet"/>
      <w:lvlText w:val="o"/>
      <w:lvlJc w:val="left"/>
      <w:pPr>
        <w:ind w:left="5760" w:hanging="360"/>
      </w:pPr>
      <w:rPr>
        <w:rFonts w:ascii="Courier New" w:hAnsi="Courier New" w:cs="Courier New" w:hint="default"/>
      </w:rPr>
    </w:lvl>
    <w:lvl w:ilvl="8" w:tplc="4CA6D574" w:tentative="1">
      <w:start w:val="1"/>
      <w:numFmt w:val="bullet"/>
      <w:lvlText w:val=""/>
      <w:lvlJc w:val="left"/>
      <w:pPr>
        <w:ind w:left="6480" w:hanging="360"/>
      </w:pPr>
      <w:rPr>
        <w:rFonts w:ascii="Wingdings" w:hAnsi="Wingdings" w:hint="default"/>
      </w:rPr>
    </w:lvl>
  </w:abstractNum>
  <w:abstractNum w:abstractNumId="94">
    <w:nsid w:val="53B510E7"/>
    <w:multiLevelType w:val="hybridMultilevel"/>
    <w:tmpl w:val="035AF89A"/>
    <w:lvl w:ilvl="0" w:tplc="5FE0A062">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54563CD3"/>
    <w:multiLevelType w:val="hybridMultilevel"/>
    <w:tmpl w:val="5986D116"/>
    <w:lvl w:ilvl="0" w:tplc="D920213A">
      <w:start w:val="1"/>
      <w:numFmt w:val="lowerRoman"/>
      <w:lvlText w:val="(%1)"/>
      <w:lvlJc w:val="left"/>
      <w:pPr>
        <w:ind w:left="720" w:hanging="360"/>
      </w:pPr>
      <w:rPr>
        <w:rFonts w:ascii="Times New Roman" w:eastAsia="Cambria" w:hAnsi="Times New Roman"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6">
    <w:nsid w:val="552713A6"/>
    <w:multiLevelType w:val="hybridMultilevel"/>
    <w:tmpl w:val="FB187E82"/>
    <w:lvl w:ilvl="0" w:tplc="CDA84CB6">
      <w:start w:val="1"/>
      <w:numFmt w:val="decimal"/>
      <w:pStyle w:val="BodyTextAnnex10"/>
      <w:lvlText w:val="%1."/>
      <w:lvlJc w:val="left"/>
      <w:pPr>
        <w:ind w:left="720" w:hanging="360"/>
      </w:pPr>
    </w:lvl>
    <w:lvl w:ilvl="1" w:tplc="60786988" w:tentative="1">
      <w:start w:val="1"/>
      <w:numFmt w:val="lowerLetter"/>
      <w:lvlText w:val="%2."/>
      <w:lvlJc w:val="left"/>
      <w:pPr>
        <w:ind w:left="1440" w:hanging="360"/>
      </w:pPr>
    </w:lvl>
    <w:lvl w:ilvl="2" w:tplc="09C67476" w:tentative="1">
      <w:start w:val="1"/>
      <w:numFmt w:val="lowerRoman"/>
      <w:lvlText w:val="%3."/>
      <w:lvlJc w:val="right"/>
      <w:pPr>
        <w:ind w:left="2160" w:hanging="180"/>
      </w:pPr>
    </w:lvl>
    <w:lvl w:ilvl="3" w:tplc="4E3007A8" w:tentative="1">
      <w:start w:val="1"/>
      <w:numFmt w:val="decimal"/>
      <w:lvlText w:val="%4."/>
      <w:lvlJc w:val="left"/>
      <w:pPr>
        <w:ind w:left="2880" w:hanging="360"/>
      </w:pPr>
    </w:lvl>
    <w:lvl w:ilvl="4" w:tplc="14A66BF6" w:tentative="1">
      <w:start w:val="1"/>
      <w:numFmt w:val="lowerLetter"/>
      <w:lvlText w:val="%5."/>
      <w:lvlJc w:val="left"/>
      <w:pPr>
        <w:ind w:left="3600" w:hanging="360"/>
      </w:pPr>
    </w:lvl>
    <w:lvl w:ilvl="5" w:tplc="27183C5E" w:tentative="1">
      <w:start w:val="1"/>
      <w:numFmt w:val="lowerRoman"/>
      <w:lvlText w:val="%6."/>
      <w:lvlJc w:val="right"/>
      <w:pPr>
        <w:ind w:left="4320" w:hanging="180"/>
      </w:pPr>
    </w:lvl>
    <w:lvl w:ilvl="6" w:tplc="734230AA" w:tentative="1">
      <w:start w:val="1"/>
      <w:numFmt w:val="decimal"/>
      <w:lvlText w:val="%7."/>
      <w:lvlJc w:val="left"/>
      <w:pPr>
        <w:ind w:left="5040" w:hanging="360"/>
      </w:pPr>
    </w:lvl>
    <w:lvl w:ilvl="7" w:tplc="5F629FE6" w:tentative="1">
      <w:start w:val="1"/>
      <w:numFmt w:val="lowerLetter"/>
      <w:lvlText w:val="%8."/>
      <w:lvlJc w:val="left"/>
      <w:pPr>
        <w:ind w:left="5760" w:hanging="360"/>
      </w:pPr>
    </w:lvl>
    <w:lvl w:ilvl="8" w:tplc="CB0AE1DE" w:tentative="1">
      <w:start w:val="1"/>
      <w:numFmt w:val="lowerRoman"/>
      <w:lvlText w:val="%9."/>
      <w:lvlJc w:val="right"/>
      <w:pPr>
        <w:ind w:left="6480" w:hanging="180"/>
      </w:pPr>
    </w:lvl>
  </w:abstractNum>
  <w:abstractNum w:abstractNumId="97">
    <w:nsid w:val="57687CBB"/>
    <w:multiLevelType w:val="multilevel"/>
    <w:tmpl w:val="AD180C24"/>
    <w:lvl w:ilvl="0">
      <w:start w:val="1"/>
      <w:numFmt w:val="decimal"/>
      <w:pStyle w:val="1"/>
      <w:lvlText w:val="%1."/>
      <w:lvlJc w:val="left"/>
      <w:pPr>
        <w:ind w:left="720" w:hanging="360"/>
      </w:pPr>
      <w:rPr>
        <w:rFonts w:hint="default"/>
      </w:rPr>
    </w:lvl>
    <w:lvl w:ilvl="1">
      <w:start w:val="1"/>
      <w:numFmt w:val="decimal"/>
      <w:pStyle w:val="42"/>
      <w:isLgl/>
      <w:lvlText w:val="%1.%2."/>
      <w:lvlJc w:val="left"/>
      <w:pPr>
        <w:ind w:left="1350" w:hanging="990"/>
      </w:pPr>
      <w:rPr>
        <w:rFonts w:hint="default"/>
      </w:rPr>
    </w:lvl>
    <w:lvl w:ilvl="2">
      <w:start w:val="1"/>
      <w:numFmt w:val="decimal"/>
      <w:pStyle w:val="43"/>
      <w:isLgl/>
      <w:lvlText w:val="%1.%2.%3."/>
      <w:lvlJc w:val="left"/>
      <w:pPr>
        <w:ind w:left="1350" w:hanging="990"/>
      </w:pPr>
      <w:rPr>
        <w:rFonts w:hint="default"/>
        <w:b/>
        <w:i/>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nsid w:val="577275EF"/>
    <w:multiLevelType w:val="multilevel"/>
    <w:tmpl w:val="BA420F1C"/>
    <w:lvl w:ilvl="0">
      <w:start w:val="1"/>
      <w:numFmt w:val="none"/>
      <w:pStyle w:val="VIECA-Pragraph"/>
      <w:suff w:val="nothing"/>
      <w:lvlText w:val=""/>
      <w:lvlJc w:val="right"/>
      <w:pPr>
        <w:ind w:left="0" w:firstLine="0"/>
      </w:pPr>
      <w:rPr>
        <w:rFonts w:cs="Times New Roman" w:hint="default"/>
        <w:b w:val="0"/>
      </w:rPr>
    </w:lvl>
    <w:lvl w:ilvl="1">
      <w:start w:val="1"/>
      <w:numFmt w:val="lowerLetter"/>
      <w:lvlText w:val="%2."/>
      <w:lvlJc w:val="left"/>
      <w:pPr>
        <w:ind w:left="2160" w:hanging="360"/>
      </w:pPr>
      <w:rPr>
        <w:rFonts w:cs="Times New Roman" w:hint="default"/>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99">
    <w:nsid w:val="5D1E0D44"/>
    <w:multiLevelType w:val="hybridMultilevel"/>
    <w:tmpl w:val="2516FF6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0">
    <w:nsid w:val="5F586BD3"/>
    <w:multiLevelType w:val="hybridMultilevel"/>
    <w:tmpl w:val="B5F4E93E"/>
    <w:lvl w:ilvl="0" w:tplc="B1E63ED4">
      <w:start w:val="1"/>
      <w:numFmt w:val="decimal"/>
      <w:pStyle w:val="FigureHeading"/>
      <w:lvlText w:val="Figure %1: "/>
      <w:lvlJc w:val="left"/>
      <w:pPr>
        <w:tabs>
          <w:tab w:val="num" w:pos="1440"/>
        </w:tabs>
        <w:ind w:left="0" w:firstLine="0"/>
      </w:pPr>
      <w:rPr>
        <w:rFonts w:ascii="Times New Roman Bold" w:hAnsi="Times New Roman Bold" w:hint="default"/>
        <w:b/>
        <w:i w:val="0"/>
        <w:sz w:val="22"/>
        <w:szCs w:val="22"/>
      </w:rPr>
    </w:lvl>
    <w:lvl w:ilvl="1" w:tplc="34090003" w:tentative="1">
      <w:start w:val="1"/>
      <w:numFmt w:val="lowerLetter"/>
      <w:lvlText w:val="%2."/>
      <w:lvlJc w:val="left"/>
      <w:pPr>
        <w:tabs>
          <w:tab w:val="num" w:pos="1440"/>
        </w:tabs>
        <w:ind w:left="1440" w:hanging="360"/>
      </w:pPr>
    </w:lvl>
    <w:lvl w:ilvl="2" w:tplc="34090005" w:tentative="1">
      <w:start w:val="1"/>
      <w:numFmt w:val="lowerRoman"/>
      <w:lvlText w:val="%3."/>
      <w:lvlJc w:val="right"/>
      <w:pPr>
        <w:tabs>
          <w:tab w:val="num" w:pos="2160"/>
        </w:tabs>
        <w:ind w:left="2160" w:hanging="180"/>
      </w:pPr>
    </w:lvl>
    <w:lvl w:ilvl="3" w:tplc="34090001" w:tentative="1">
      <w:start w:val="1"/>
      <w:numFmt w:val="decimal"/>
      <w:lvlText w:val="%4."/>
      <w:lvlJc w:val="left"/>
      <w:pPr>
        <w:tabs>
          <w:tab w:val="num" w:pos="2880"/>
        </w:tabs>
        <w:ind w:left="2880" w:hanging="360"/>
      </w:pPr>
    </w:lvl>
    <w:lvl w:ilvl="4" w:tplc="34090003" w:tentative="1">
      <w:start w:val="1"/>
      <w:numFmt w:val="lowerLetter"/>
      <w:lvlText w:val="%5."/>
      <w:lvlJc w:val="left"/>
      <w:pPr>
        <w:tabs>
          <w:tab w:val="num" w:pos="3600"/>
        </w:tabs>
        <w:ind w:left="3600" w:hanging="360"/>
      </w:pPr>
    </w:lvl>
    <w:lvl w:ilvl="5" w:tplc="34090005" w:tentative="1">
      <w:start w:val="1"/>
      <w:numFmt w:val="lowerRoman"/>
      <w:lvlText w:val="%6."/>
      <w:lvlJc w:val="right"/>
      <w:pPr>
        <w:tabs>
          <w:tab w:val="num" w:pos="4320"/>
        </w:tabs>
        <w:ind w:left="4320" w:hanging="180"/>
      </w:pPr>
    </w:lvl>
    <w:lvl w:ilvl="6" w:tplc="34090001" w:tentative="1">
      <w:start w:val="1"/>
      <w:numFmt w:val="decimal"/>
      <w:lvlText w:val="%7."/>
      <w:lvlJc w:val="left"/>
      <w:pPr>
        <w:tabs>
          <w:tab w:val="num" w:pos="5040"/>
        </w:tabs>
        <w:ind w:left="5040" w:hanging="360"/>
      </w:pPr>
    </w:lvl>
    <w:lvl w:ilvl="7" w:tplc="34090003" w:tentative="1">
      <w:start w:val="1"/>
      <w:numFmt w:val="lowerLetter"/>
      <w:lvlText w:val="%8."/>
      <w:lvlJc w:val="left"/>
      <w:pPr>
        <w:tabs>
          <w:tab w:val="num" w:pos="5760"/>
        </w:tabs>
        <w:ind w:left="5760" w:hanging="360"/>
      </w:pPr>
    </w:lvl>
    <w:lvl w:ilvl="8" w:tplc="34090005" w:tentative="1">
      <w:start w:val="1"/>
      <w:numFmt w:val="lowerRoman"/>
      <w:lvlText w:val="%9."/>
      <w:lvlJc w:val="right"/>
      <w:pPr>
        <w:tabs>
          <w:tab w:val="num" w:pos="6480"/>
        </w:tabs>
        <w:ind w:left="6480" w:hanging="180"/>
      </w:pPr>
    </w:lvl>
  </w:abstractNum>
  <w:abstractNum w:abstractNumId="101">
    <w:nsid w:val="60915495"/>
    <w:multiLevelType w:val="hybridMultilevel"/>
    <w:tmpl w:val="6BBEB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621926FA"/>
    <w:multiLevelType w:val="hybridMultilevel"/>
    <w:tmpl w:val="214822BE"/>
    <w:lvl w:ilvl="0" w:tplc="8CE4AE9A">
      <w:start w:val="1"/>
      <w:numFmt w:val="lowerRoman"/>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2FC23CD"/>
    <w:multiLevelType w:val="hybridMultilevel"/>
    <w:tmpl w:val="C8E81EE0"/>
    <w:lvl w:ilvl="0" w:tplc="04090001">
      <w:start w:val="1"/>
      <w:numFmt w:val="bullet"/>
      <w:lvlText w:val=""/>
      <w:lvlJc w:val="left"/>
      <w:pPr>
        <w:ind w:left="720" w:hanging="360"/>
      </w:pPr>
      <w:rPr>
        <w:rFonts w:ascii="Symbol" w:hAnsi="Symbol" w:hint="default"/>
      </w:rPr>
    </w:lvl>
    <w:lvl w:ilvl="1" w:tplc="20CEFA3E">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04">
    <w:nsid w:val="64085DA6"/>
    <w:multiLevelType w:val="hybridMultilevel"/>
    <w:tmpl w:val="E23C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52B6D75"/>
    <w:multiLevelType w:val="hybridMultilevel"/>
    <w:tmpl w:val="C6A2DF6A"/>
    <w:lvl w:ilvl="0" w:tplc="668A274A">
      <w:start w:val="2"/>
      <w:numFmt w:val="decimal"/>
      <w:lvlText w:val="%1."/>
      <w:lvlJc w:val="left"/>
      <w:pPr>
        <w:ind w:left="705" w:hanging="360"/>
      </w:pPr>
      <w:rPr>
        <w:rFonts w:cs="Times New Roman" w:hint="default"/>
      </w:rPr>
    </w:lvl>
    <w:lvl w:ilvl="1" w:tplc="97AE6A8E" w:tentative="1">
      <w:start w:val="1"/>
      <w:numFmt w:val="lowerLetter"/>
      <w:lvlText w:val="%2."/>
      <w:lvlJc w:val="left"/>
      <w:pPr>
        <w:ind w:left="1440" w:hanging="360"/>
      </w:pPr>
      <w:rPr>
        <w:rFonts w:cs="Times New Roman"/>
      </w:rPr>
    </w:lvl>
    <w:lvl w:ilvl="2" w:tplc="297A7682" w:tentative="1">
      <w:start w:val="1"/>
      <w:numFmt w:val="lowerRoman"/>
      <w:lvlText w:val="%3."/>
      <w:lvlJc w:val="right"/>
      <w:pPr>
        <w:ind w:left="2160" w:hanging="180"/>
      </w:pPr>
      <w:rPr>
        <w:rFonts w:cs="Times New Roman"/>
      </w:rPr>
    </w:lvl>
    <w:lvl w:ilvl="3" w:tplc="FF4A4EEE" w:tentative="1">
      <w:start w:val="1"/>
      <w:numFmt w:val="decimal"/>
      <w:lvlText w:val="%4."/>
      <w:lvlJc w:val="left"/>
      <w:pPr>
        <w:ind w:left="2880" w:hanging="360"/>
      </w:pPr>
      <w:rPr>
        <w:rFonts w:cs="Times New Roman"/>
      </w:rPr>
    </w:lvl>
    <w:lvl w:ilvl="4" w:tplc="6598FDA4" w:tentative="1">
      <w:start w:val="1"/>
      <w:numFmt w:val="lowerLetter"/>
      <w:lvlText w:val="%5."/>
      <w:lvlJc w:val="left"/>
      <w:pPr>
        <w:ind w:left="3600" w:hanging="360"/>
      </w:pPr>
      <w:rPr>
        <w:rFonts w:cs="Times New Roman"/>
      </w:rPr>
    </w:lvl>
    <w:lvl w:ilvl="5" w:tplc="1938F48A" w:tentative="1">
      <w:start w:val="1"/>
      <w:numFmt w:val="lowerRoman"/>
      <w:lvlText w:val="%6."/>
      <w:lvlJc w:val="right"/>
      <w:pPr>
        <w:ind w:left="4320" w:hanging="180"/>
      </w:pPr>
      <w:rPr>
        <w:rFonts w:cs="Times New Roman"/>
      </w:rPr>
    </w:lvl>
    <w:lvl w:ilvl="6" w:tplc="DE2CD236" w:tentative="1">
      <w:start w:val="1"/>
      <w:numFmt w:val="decimal"/>
      <w:lvlText w:val="%7."/>
      <w:lvlJc w:val="left"/>
      <w:pPr>
        <w:ind w:left="5040" w:hanging="360"/>
      </w:pPr>
      <w:rPr>
        <w:rFonts w:cs="Times New Roman"/>
      </w:rPr>
    </w:lvl>
    <w:lvl w:ilvl="7" w:tplc="04CEA522" w:tentative="1">
      <w:start w:val="1"/>
      <w:numFmt w:val="lowerLetter"/>
      <w:lvlText w:val="%8."/>
      <w:lvlJc w:val="left"/>
      <w:pPr>
        <w:ind w:left="5760" w:hanging="360"/>
      </w:pPr>
      <w:rPr>
        <w:rFonts w:cs="Times New Roman"/>
      </w:rPr>
    </w:lvl>
    <w:lvl w:ilvl="8" w:tplc="AB4E6114" w:tentative="1">
      <w:start w:val="1"/>
      <w:numFmt w:val="lowerRoman"/>
      <w:lvlText w:val="%9."/>
      <w:lvlJc w:val="right"/>
      <w:pPr>
        <w:ind w:left="6480" w:hanging="180"/>
      </w:pPr>
      <w:rPr>
        <w:rFonts w:cs="Times New Roman"/>
      </w:rPr>
    </w:lvl>
  </w:abstractNum>
  <w:abstractNum w:abstractNumId="106">
    <w:nsid w:val="656640B4"/>
    <w:multiLevelType w:val="hybridMultilevel"/>
    <w:tmpl w:val="F0049386"/>
    <w:lvl w:ilvl="0" w:tplc="A6F205A2">
      <w:start w:val="1"/>
      <w:numFmt w:val="bullet"/>
      <w:lvlText w:val=""/>
      <w:lvlJc w:val="left"/>
      <w:pPr>
        <w:ind w:left="720" w:hanging="360"/>
      </w:pPr>
      <w:rPr>
        <w:rFonts w:ascii="Symbol" w:hAnsi="Symbol" w:hint="default"/>
      </w:rPr>
    </w:lvl>
    <w:lvl w:ilvl="1" w:tplc="530A124E" w:tentative="1">
      <w:start w:val="1"/>
      <w:numFmt w:val="bullet"/>
      <w:lvlText w:val="o"/>
      <w:lvlJc w:val="left"/>
      <w:pPr>
        <w:ind w:left="1440" w:hanging="360"/>
      </w:pPr>
      <w:rPr>
        <w:rFonts w:ascii="Courier New" w:hAnsi="Courier New" w:cs="Courier New" w:hint="default"/>
      </w:rPr>
    </w:lvl>
    <w:lvl w:ilvl="2" w:tplc="BFD042A6" w:tentative="1">
      <w:start w:val="1"/>
      <w:numFmt w:val="bullet"/>
      <w:lvlText w:val=""/>
      <w:lvlJc w:val="left"/>
      <w:pPr>
        <w:ind w:left="2160" w:hanging="360"/>
      </w:pPr>
      <w:rPr>
        <w:rFonts w:ascii="Wingdings" w:hAnsi="Wingdings" w:hint="default"/>
      </w:rPr>
    </w:lvl>
    <w:lvl w:ilvl="3" w:tplc="26C239D4" w:tentative="1">
      <w:start w:val="1"/>
      <w:numFmt w:val="bullet"/>
      <w:lvlText w:val=""/>
      <w:lvlJc w:val="left"/>
      <w:pPr>
        <w:ind w:left="2880" w:hanging="360"/>
      </w:pPr>
      <w:rPr>
        <w:rFonts w:ascii="Symbol" w:hAnsi="Symbol" w:hint="default"/>
      </w:rPr>
    </w:lvl>
    <w:lvl w:ilvl="4" w:tplc="0636A0F0" w:tentative="1">
      <w:start w:val="1"/>
      <w:numFmt w:val="bullet"/>
      <w:lvlText w:val="o"/>
      <w:lvlJc w:val="left"/>
      <w:pPr>
        <w:ind w:left="3600" w:hanging="360"/>
      </w:pPr>
      <w:rPr>
        <w:rFonts w:ascii="Courier New" w:hAnsi="Courier New" w:cs="Courier New" w:hint="default"/>
      </w:rPr>
    </w:lvl>
    <w:lvl w:ilvl="5" w:tplc="BB285D24" w:tentative="1">
      <w:start w:val="1"/>
      <w:numFmt w:val="bullet"/>
      <w:lvlText w:val=""/>
      <w:lvlJc w:val="left"/>
      <w:pPr>
        <w:ind w:left="4320" w:hanging="360"/>
      </w:pPr>
      <w:rPr>
        <w:rFonts w:ascii="Wingdings" w:hAnsi="Wingdings" w:hint="default"/>
      </w:rPr>
    </w:lvl>
    <w:lvl w:ilvl="6" w:tplc="931E72B8" w:tentative="1">
      <w:start w:val="1"/>
      <w:numFmt w:val="bullet"/>
      <w:lvlText w:val=""/>
      <w:lvlJc w:val="left"/>
      <w:pPr>
        <w:ind w:left="5040" w:hanging="360"/>
      </w:pPr>
      <w:rPr>
        <w:rFonts w:ascii="Symbol" w:hAnsi="Symbol" w:hint="default"/>
      </w:rPr>
    </w:lvl>
    <w:lvl w:ilvl="7" w:tplc="63705D46" w:tentative="1">
      <w:start w:val="1"/>
      <w:numFmt w:val="bullet"/>
      <w:lvlText w:val="o"/>
      <w:lvlJc w:val="left"/>
      <w:pPr>
        <w:ind w:left="5760" w:hanging="360"/>
      </w:pPr>
      <w:rPr>
        <w:rFonts w:ascii="Courier New" w:hAnsi="Courier New" w:cs="Courier New" w:hint="default"/>
      </w:rPr>
    </w:lvl>
    <w:lvl w:ilvl="8" w:tplc="A5566CFE" w:tentative="1">
      <w:start w:val="1"/>
      <w:numFmt w:val="bullet"/>
      <w:lvlText w:val=""/>
      <w:lvlJc w:val="left"/>
      <w:pPr>
        <w:ind w:left="6480" w:hanging="360"/>
      </w:pPr>
      <w:rPr>
        <w:rFonts w:ascii="Wingdings" w:hAnsi="Wingdings" w:hint="default"/>
      </w:rPr>
    </w:lvl>
  </w:abstractNum>
  <w:abstractNum w:abstractNumId="107">
    <w:nsid w:val="6A61669B"/>
    <w:multiLevelType w:val="hybridMultilevel"/>
    <w:tmpl w:val="308E08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Marlett" w:hAnsi="Marlett"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Marlett" w:hAnsi="Marlett"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Marlett" w:hAnsi="Marlett" w:hint="default"/>
      </w:rPr>
    </w:lvl>
  </w:abstractNum>
  <w:abstractNum w:abstractNumId="108">
    <w:nsid w:val="6A772691"/>
    <w:multiLevelType w:val="hybridMultilevel"/>
    <w:tmpl w:val="AB823D0A"/>
    <w:lvl w:ilvl="0" w:tplc="1D906E3C">
      <w:start w:val="1"/>
      <w:numFmt w:val="bullet"/>
      <w:lvlText w:val="-"/>
      <w:lvlJc w:val="left"/>
      <w:pPr>
        <w:ind w:left="720" w:hanging="360"/>
      </w:pPr>
      <w:rPr>
        <w:rFonts w:ascii="Times New Roman" w:eastAsia="Calibr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09">
    <w:nsid w:val="6CFC5C70"/>
    <w:multiLevelType w:val="hybridMultilevel"/>
    <w:tmpl w:val="006A4AF2"/>
    <w:styleLink w:val="ArticleSection1"/>
    <w:lvl w:ilvl="0" w:tplc="760E9AE6">
      <w:numFmt w:val="bullet"/>
      <w:pStyle w:val="Listbulet"/>
      <w:lvlText w:val="-"/>
      <w:lvlJc w:val="left"/>
      <w:pPr>
        <w:tabs>
          <w:tab w:val="num" w:pos="1211"/>
        </w:tabs>
        <w:ind w:left="1211" w:hanging="360"/>
      </w:pPr>
      <w:rPr>
        <w:rFonts w:ascii="Times New Roman" w:eastAsia="Times New Roman" w:hAnsi="Times New Roman"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Times New Roman" w:hAnsi="Times New Roman" w:hint="default"/>
      </w:rPr>
    </w:lvl>
    <w:lvl w:ilvl="3" w:tplc="04090001" w:tentative="1">
      <w:start w:val="1"/>
      <w:numFmt w:val="bullet"/>
      <w:lvlText w:val=""/>
      <w:lvlJc w:val="left"/>
      <w:pPr>
        <w:tabs>
          <w:tab w:val="num" w:pos="3164"/>
        </w:tabs>
        <w:ind w:left="3164" w:hanging="360"/>
      </w:pPr>
      <w:rPr>
        <w:rFonts w:ascii="Times New Roman" w:hAnsi="Times New Roman"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Times New Roman" w:hAnsi="Times New Roman" w:hint="default"/>
      </w:rPr>
    </w:lvl>
    <w:lvl w:ilvl="6" w:tplc="04090001" w:tentative="1">
      <w:start w:val="1"/>
      <w:numFmt w:val="bullet"/>
      <w:lvlText w:val=""/>
      <w:lvlJc w:val="left"/>
      <w:pPr>
        <w:tabs>
          <w:tab w:val="num" w:pos="5324"/>
        </w:tabs>
        <w:ind w:left="5324" w:hanging="360"/>
      </w:pPr>
      <w:rPr>
        <w:rFonts w:ascii="Times New Roman" w:hAnsi="Times New Roman"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Times New Roman" w:hAnsi="Times New Roman" w:hint="default"/>
      </w:rPr>
    </w:lvl>
  </w:abstractNum>
  <w:abstractNum w:abstractNumId="110">
    <w:nsid w:val="725202D6"/>
    <w:multiLevelType w:val="hybridMultilevel"/>
    <w:tmpl w:val="292E5526"/>
    <w:lvl w:ilvl="0" w:tplc="A616241E">
      <w:start w:val="1"/>
      <w:numFmt w:val="bullet"/>
      <w:pStyle w:val="Gach"/>
      <w:lvlText w:val="-"/>
      <w:lvlJc w:val="left"/>
      <w:pPr>
        <w:ind w:left="720" w:hanging="360"/>
      </w:pPr>
      <w:rPr>
        <w:rFonts w:ascii=".VnTime" w:eastAsia="Times New Roman" w:hAnsi=".VnTime" w:cs="Times New Roman" w:hint="default"/>
      </w:rPr>
    </w:lvl>
    <w:lvl w:ilvl="1" w:tplc="DAD23742" w:tentative="1">
      <w:start w:val="1"/>
      <w:numFmt w:val="bullet"/>
      <w:lvlText w:val="o"/>
      <w:lvlJc w:val="left"/>
      <w:pPr>
        <w:ind w:left="1440" w:hanging="360"/>
      </w:pPr>
      <w:rPr>
        <w:rFonts w:ascii="Courier New" w:hAnsi="Courier New" w:cs="Courier New" w:hint="default"/>
      </w:rPr>
    </w:lvl>
    <w:lvl w:ilvl="2" w:tplc="2B34C826" w:tentative="1">
      <w:start w:val="1"/>
      <w:numFmt w:val="bullet"/>
      <w:lvlText w:val=""/>
      <w:lvlJc w:val="left"/>
      <w:pPr>
        <w:ind w:left="2160" w:hanging="360"/>
      </w:pPr>
      <w:rPr>
        <w:rFonts w:ascii="Wingdings" w:hAnsi="Wingdings" w:hint="default"/>
      </w:rPr>
    </w:lvl>
    <w:lvl w:ilvl="3" w:tplc="D812C06A" w:tentative="1">
      <w:start w:val="1"/>
      <w:numFmt w:val="bullet"/>
      <w:lvlText w:val=""/>
      <w:lvlJc w:val="left"/>
      <w:pPr>
        <w:ind w:left="2880" w:hanging="360"/>
      </w:pPr>
      <w:rPr>
        <w:rFonts w:ascii="Symbol" w:hAnsi="Symbol" w:hint="default"/>
      </w:rPr>
    </w:lvl>
    <w:lvl w:ilvl="4" w:tplc="470C091C" w:tentative="1">
      <w:start w:val="1"/>
      <w:numFmt w:val="bullet"/>
      <w:lvlText w:val="o"/>
      <w:lvlJc w:val="left"/>
      <w:pPr>
        <w:ind w:left="3600" w:hanging="360"/>
      </w:pPr>
      <w:rPr>
        <w:rFonts w:ascii="Courier New" w:hAnsi="Courier New" w:cs="Courier New" w:hint="default"/>
      </w:rPr>
    </w:lvl>
    <w:lvl w:ilvl="5" w:tplc="B508A3E8" w:tentative="1">
      <w:start w:val="1"/>
      <w:numFmt w:val="bullet"/>
      <w:lvlText w:val=""/>
      <w:lvlJc w:val="left"/>
      <w:pPr>
        <w:ind w:left="4320" w:hanging="360"/>
      </w:pPr>
      <w:rPr>
        <w:rFonts w:ascii="Wingdings" w:hAnsi="Wingdings" w:hint="default"/>
      </w:rPr>
    </w:lvl>
    <w:lvl w:ilvl="6" w:tplc="8E0001C2" w:tentative="1">
      <w:start w:val="1"/>
      <w:numFmt w:val="bullet"/>
      <w:lvlText w:val=""/>
      <w:lvlJc w:val="left"/>
      <w:pPr>
        <w:ind w:left="5040" w:hanging="360"/>
      </w:pPr>
      <w:rPr>
        <w:rFonts w:ascii="Symbol" w:hAnsi="Symbol" w:hint="default"/>
      </w:rPr>
    </w:lvl>
    <w:lvl w:ilvl="7" w:tplc="DDACD2BE" w:tentative="1">
      <w:start w:val="1"/>
      <w:numFmt w:val="bullet"/>
      <w:lvlText w:val="o"/>
      <w:lvlJc w:val="left"/>
      <w:pPr>
        <w:ind w:left="5760" w:hanging="360"/>
      </w:pPr>
      <w:rPr>
        <w:rFonts w:ascii="Courier New" w:hAnsi="Courier New" w:cs="Courier New" w:hint="default"/>
      </w:rPr>
    </w:lvl>
    <w:lvl w:ilvl="8" w:tplc="6F580CB4" w:tentative="1">
      <w:start w:val="1"/>
      <w:numFmt w:val="bullet"/>
      <w:lvlText w:val=""/>
      <w:lvlJc w:val="left"/>
      <w:pPr>
        <w:ind w:left="6480" w:hanging="360"/>
      </w:pPr>
      <w:rPr>
        <w:rFonts w:ascii="Wingdings" w:hAnsi="Wingdings" w:hint="default"/>
      </w:rPr>
    </w:lvl>
  </w:abstractNum>
  <w:abstractNum w:abstractNumId="111">
    <w:nsid w:val="72D77D74"/>
    <w:multiLevelType w:val="multilevel"/>
    <w:tmpl w:val="F496C932"/>
    <w:styleLink w:val="Style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2">
    <w:nsid w:val="74595020"/>
    <w:multiLevelType w:val="multilevel"/>
    <w:tmpl w:val="29EC9D32"/>
    <w:lvl w:ilvl="0">
      <w:start w:val="1"/>
      <w:numFmt w:val="decimal"/>
      <w:pStyle w:val="ADBNormalPara"/>
      <w:lvlText w:val="%1."/>
      <w:lvlJc w:val="left"/>
      <w:pPr>
        <w:tabs>
          <w:tab w:val="num" w:pos="851"/>
        </w:tabs>
        <w:ind w:left="180" w:firstLine="0"/>
      </w:pPr>
      <w:rPr>
        <w:rFonts w:hint="default"/>
        <w:b w:val="0"/>
      </w:rPr>
    </w:lvl>
    <w:lvl w:ilvl="1">
      <w:start w:val="1"/>
      <w:numFmt w:val="lowerRoman"/>
      <w:lvlText w:val="(%2)"/>
      <w:lvlJc w:val="left"/>
      <w:pPr>
        <w:tabs>
          <w:tab w:val="num" w:pos="1418"/>
        </w:tabs>
        <w:ind w:left="1418" w:hanging="709"/>
      </w:pPr>
      <w:rPr>
        <w:rFonts w:hint="default"/>
      </w:rPr>
    </w:lvl>
    <w:lvl w:ilvl="2">
      <w:start w:val="1"/>
      <w:numFmt w:val="decimal"/>
      <w:lvlText w:val="%3."/>
      <w:lvlJc w:val="left"/>
      <w:pPr>
        <w:tabs>
          <w:tab w:val="num" w:pos="2126"/>
        </w:tabs>
        <w:ind w:left="2126" w:hanging="708"/>
      </w:pPr>
      <w:rPr>
        <w:rFonts w:ascii="Arial" w:hAnsi="Arial" w:hint="default"/>
        <w:b w:val="0"/>
        <w:i w:val="0"/>
        <w:caps w:val="0"/>
        <w:strike w:val="0"/>
        <w:dstrike w:val="0"/>
        <w:vanish w:val="0"/>
        <w:color w:val="auto"/>
        <w:sz w:val="22"/>
        <w:szCs w:val="22"/>
        <w:u w:val="none"/>
        <w:vertAlign w:val="baseline"/>
      </w:rPr>
    </w:lvl>
    <w:lvl w:ilvl="3">
      <w:start w:val="1"/>
      <w:numFmt w:val="decimal"/>
      <w:lvlText w:val="%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75BA3562"/>
    <w:multiLevelType w:val="hybridMultilevel"/>
    <w:tmpl w:val="AFE0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6190017"/>
    <w:multiLevelType w:val="hybridMultilevel"/>
    <w:tmpl w:val="8EBA19D8"/>
    <w:lvl w:ilvl="0" w:tplc="6AF6EDAC">
      <w:start w:val="1"/>
      <w:numFmt w:val="bullet"/>
      <w:lvlText w:val="-"/>
      <w:lvlJc w:val="left"/>
      <w:pPr>
        <w:ind w:left="720" w:hanging="360"/>
      </w:pPr>
      <w:rPr>
        <w:rFonts w:ascii="Swis721 LtEx BT" w:hAnsi="Swis721 LtEx BT" w:hint="default"/>
        <w:sz w:val="18"/>
        <w:szCs w:val="32"/>
      </w:rPr>
    </w:lvl>
    <w:lvl w:ilvl="1" w:tplc="84726FFC">
      <w:start w:val="1"/>
      <w:numFmt w:val="bullet"/>
      <w:lvlText w:val="o"/>
      <w:lvlJc w:val="left"/>
      <w:pPr>
        <w:ind w:left="1440" w:hanging="360"/>
      </w:pPr>
      <w:rPr>
        <w:rFonts w:ascii="Courier New" w:hAnsi="Courier New" w:cs="PMingLiU" w:hint="default"/>
      </w:rPr>
    </w:lvl>
    <w:lvl w:ilvl="2" w:tplc="AE6CDBA6">
      <w:start w:val="1"/>
      <w:numFmt w:val="bullet"/>
      <w:lvlText w:val=""/>
      <w:lvlJc w:val="left"/>
      <w:pPr>
        <w:ind w:left="2160" w:hanging="360"/>
      </w:pPr>
      <w:rPr>
        <w:rFonts w:ascii="Wingdings" w:hAnsi="Wingdings" w:hint="default"/>
      </w:rPr>
    </w:lvl>
    <w:lvl w:ilvl="3" w:tplc="1562CF9C">
      <w:start w:val="1"/>
      <w:numFmt w:val="bullet"/>
      <w:lvlText w:val=""/>
      <w:lvlJc w:val="left"/>
      <w:pPr>
        <w:ind w:left="2880" w:hanging="360"/>
      </w:pPr>
      <w:rPr>
        <w:rFonts w:ascii="Symbol" w:hAnsi="Symbol" w:hint="default"/>
      </w:rPr>
    </w:lvl>
    <w:lvl w:ilvl="4" w:tplc="2286D4F6">
      <w:start w:val="1"/>
      <w:numFmt w:val="bullet"/>
      <w:lvlText w:val="o"/>
      <w:lvlJc w:val="left"/>
      <w:pPr>
        <w:ind w:left="3600" w:hanging="360"/>
      </w:pPr>
      <w:rPr>
        <w:rFonts w:ascii="Courier New" w:hAnsi="Courier New" w:cs="PMingLiU" w:hint="default"/>
      </w:rPr>
    </w:lvl>
    <w:lvl w:ilvl="5" w:tplc="587611BA">
      <w:start w:val="1"/>
      <w:numFmt w:val="bullet"/>
      <w:lvlText w:val=""/>
      <w:lvlJc w:val="left"/>
      <w:pPr>
        <w:ind w:left="4320" w:hanging="360"/>
      </w:pPr>
      <w:rPr>
        <w:rFonts w:ascii="Wingdings" w:hAnsi="Wingdings" w:hint="default"/>
      </w:rPr>
    </w:lvl>
    <w:lvl w:ilvl="6" w:tplc="558A152C">
      <w:start w:val="1"/>
      <w:numFmt w:val="bullet"/>
      <w:lvlText w:val=""/>
      <w:lvlJc w:val="left"/>
      <w:pPr>
        <w:ind w:left="5040" w:hanging="360"/>
      </w:pPr>
      <w:rPr>
        <w:rFonts w:ascii="Symbol" w:hAnsi="Symbol" w:hint="default"/>
      </w:rPr>
    </w:lvl>
    <w:lvl w:ilvl="7" w:tplc="A1C8126E">
      <w:start w:val="1"/>
      <w:numFmt w:val="bullet"/>
      <w:lvlText w:val="o"/>
      <w:lvlJc w:val="left"/>
      <w:pPr>
        <w:ind w:left="5760" w:hanging="360"/>
      </w:pPr>
      <w:rPr>
        <w:rFonts w:ascii="Courier New" w:hAnsi="Courier New" w:cs="PMingLiU" w:hint="default"/>
      </w:rPr>
    </w:lvl>
    <w:lvl w:ilvl="8" w:tplc="4AFC3B4A">
      <w:start w:val="1"/>
      <w:numFmt w:val="bullet"/>
      <w:lvlText w:val=""/>
      <w:lvlJc w:val="left"/>
      <w:pPr>
        <w:ind w:left="6480" w:hanging="360"/>
      </w:pPr>
      <w:rPr>
        <w:rFonts w:ascii="Wingdings" w:hAnsi="Wingdings" w:hint="default"/>
      </w:rPr>
    </w:lvl>
  </w:abstractNum>
  <w:abstractNum w:abstractNumId="115">
    <w:nsid w:val="77E01F8F"/>
    <w:multiLevelType w:val="hybridMultilevel"/>
    <w:tmpl w:val="BE182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831472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7">
    <w:nsid w:val="7CAE7D0A"/>
    <w:multiLevelType w:val="multilevel"/>
    <w:tmpl w:val="2744BCFC"/>
    <w:lvl w:ilvl="0">
      <w:start w:val="1"/>
      <w:numFmt w:val="decimal"/>
      <w:pStyle w:val="BC1"/>
      <w:suff w:val="space"/>
      <w:lvlText w:val="CHƯƠNG %1."/>
      <w:lvlJc w:val="left"/>
      <w:pPr>
        <w:ind w:left="1702" w:firstLine="0"/>
      </w:pPr>
      <w:rPr>
        <w:rFonts w:hint="default"/>
      </w:rPr>
    </w:lvl>
    <w:lvl w:ilvl="1">
      <w:start w:val="1"/>
      <w:numFmt w:val="decimal"/>
      <w:pStyle w:val="BC2"/>
      <w:suff w:val="space"/>
      <w:lvlText w:val="%1.%2."/>
      <w:lvlJc w:val="left"/>
      <w:pPr>
        <w:ind w:left="426" w:firstLine="0"/>
      </w:pPr>
      <w:rPr>
        <w:rFonts w:hint="default"/>
      </w:rPr>
    </w:lvl>
    <w:lvl w:ilvl="2">
      <w:start w:val="1"/>
      <w:numFmt w:val="decimal"/>
      <w:pStyle w:val="BC3"/>
      <w:suff w:val="space"/>
      <w:lvlText w:val="%1.%2.%3."/>
      <w:lvlJc w:val="left"/>
      <w:pPr>
        <w:ind w:left="0" w:firstLine="0"/>
      </w:pPr>
      <w:rPr>
        <w:rFonts w:hint="default"/>
      </w:rPr>
    </w:lvl>
    <w:lvl w:ilvl="3">
      <w:start w:val="1"/>
      <w:numFmt w:val="decimal"/>
      <w:pStyle w:val="BC4"/>
      <w:suff w:val="space"/>
      <w:lvlText w:val="%1.%2.%3.%4."/>
      <w:lvlJc w:val="left"/>
      <w:pPr>
        <w:ind w:left="0" w:firstLine="0"/>
      </w:pPr>
      <w:rPr>
        <w:rFonts w:hint="default"/>
      </w:rPr>
    </w:lvl>
    <w:lvl w:ilvl="4">
      <w:start w:val="1"/>
      <w:numFmt w:val="decimal"/>
      <w:lvlRestart w:val="1"/>
      <w:pStyle w:val="BC5"/>
      <w:suff w:val="space"/>
      <w:lvlText w:val="Bảng %1.%5."/>
      <w:lvlJc w:val="center"/>
      <w:pPr>
        <w:ind w:left="0" w:firstLine="0"/>
      </w:pPr>
      <w:rPr>
        <w:rFonts w:hint="default"/>
        <w:b w:val="0"/>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8">
    <w:nsid w:val="7D282BC1"/>
    <w:multiLevelType w:val="hybridMultilevel"/>
    <w:tmpl w:val="576EA0E6"/>
    <w:lvl w:ilvl="0" w:tplc="6EA2976C">
      <w:start w:val="1"/>
      <w:numFmt w:val="bullet"/>
      <w:pStyle w:val="Bullet10"/>
      <w:lvlText w:val=""/>
      <w:lvlJc w:val="left"/>
      <w:pPr>
        <w:ind w:left="1170" w:hanging="360"/>
      </w:pPr>
      <w:rPr>
        <w:rFonts w:ascii="Symbol" w:hAnsi="Symbol" w:hint="default"/>
      </w:rPr>
    </w:lvl>
    <w:lvl w:ilvl="1" w:tplc="73A044EE">
      <w:start w:val="1"/>
      <w:numFmt w:val="bullet"/>
      <w:lvlText w:val="o"/>
      <w:lvlJc w:val="left"/>
      <w:pPr>
        <w:ind w:left="1440" w:hanging="360"/>
      </w:pPr>
      <w:rPr>
        <w:rFonts w:ascii="Courier New" w:hAnsi="Courier New" w:hint="default"/>
      </w:rPr>
    </w:lvl>
    <w:lvl w:ilvl="2" w:tplc="D446386C">
      <w:start w:val="1"/>
      <w:numFmt w:val="bullet"/>
      <w:lvlText w:val=""/>
      <w:lvlJc w:val="left"/>
      <w:pPr>
        <w:ind w:left="2160" w:hanging="360"/>
      </w:pPr>
      <w:rPr>
        <w:rFonts w:ascii="Wingdings" w:hAnsi="Wingdings" w:hint="default"/>
      </w:rPr>
    </w:lvl>
    <w:lvl w:ilvl="3" w:tplc="11762520">
      <w:start w:val="1"/>
      <w:numFmt w:val="bullet"/>
      <w:lvlText w:val=""/>
      <w:lvlJc w:val="left"/>
      <w:pPr>
        <w:ind w:left="2880" w:hanging="360"/>
      </w:pPr>
      <w:rPr>
        <w:rFonts w:ascii="Symbol" w:hAnsi="Symbol" w:hint="default"/>
      </w:rPr>
    </w:lvl>
    <w:lvl w:ilvl="4" w:tplc="88EC334C">
      <w:start w:val="1"/>
      <w:numFmt w:val="bullet"/>
      <w:lvlText w:val="o"/>
      <w:lvlJc w:val="left"/>
      <w:pPr>
        <w:ind w:left="3600" w:hanging="360"/>
      </w:pPr>
      <w:rPr>
        <w:rFonts w:ascii="Courier New" w:hAnsi="Courier New" w:hint="default"/>
      </w:rPr>
    </w:lvl>
    <w:lvl w:ilvl="5" w:tplc="7BCE21C0">
      <w:start w:val="1"/>
      <w:numFmt w:val="bullet"/>
      <w:lvlText w:val=""/>
      <w:lvlJc w:val="left"/>
      <w:pPr>
        <w:ind w:left="4320" w:hanging="360"/>
      </w:pPr>
      <w:rPr>
        <w:rFonts w:ascii="Wingdings" w:hAnsi="Wingdings" w:hint="default"/>
      </w:rPr>
    </w:lvl>
    <w:lvl w:ilvl="6" w:tplc="20E8AA7E">
      <w:start w:val="1"/>
      <w:numFmt w:val="bullet"/>
      <w:lvlText w:val=""/>
      <w:lvlJc w:val="left"/>
      <w:pPr>
        <w:ind w:left="5040" w:hanging="360"/>
      </w:pPr>
      <w:rPr>
        <w:rFonts w:ascii="Symbol" w:hAnsi="Symbol" w:hint="default"/>
      </w:rPr>
    </w:lvl>
    <w:lvl w:ilvl="7" w:tplc="228E2286">
      <w:start w:val="1"/>
      <w:numFmt w:val="bullet"/>
      <w:lvlText w:val="o"/>
      <w:lvlJc w:val="left"/>
      <w:pPr>
        <w:ind w:left="5760" w:hanging="360"/>
      </w:pPr>
      <w:rPr>
        <w:rFonts w:ascii="Courier New" w:hAnsi="Courier New" w:hint="default"/>
      </w:rPr>
    </w:lvl>
    <w:lvl w:ilvl="8" w:tplc="D45668D2">
      <w:start w:val="1"/>
      <w:numFmt w:val="bullet"/>
      <w:lvlText w:val=""/>
      <w:lvlJc w:val="left"/>
      <w:pPr>
        <w:ind w:left="6480" w:hanging="360"/>
      </w:pPr>
      <w:rPr>
        <w:rFonts w:ascii="Wingdings" w:hAnsi="Wingdings" w:hint="default"/>
      </w:rPr>
    </w:lvl>
  </w:abstractNum>
  <w:abstractNum w:abstractNumId="119">
    <w:nsid w:val="7D395427"/>
    <w:multiLevelType w:val="hybridMultilevel"/>
    <w:tmpl w:val="2738D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20">
    <w:nsid w:val="7EF420D7"/>
    <w:multiLevelType w:val="multilevel"/>
    <w:tmpl w:val="30988CBC"/>
    <w:lvl w:ilvl="0">
      <w:start w:val="1"/>
      <w:numFmt w:val="decimal"/>
      <w:suff w:val="space"/>
      <w:lvlText w:val="CHƯƠNG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70"/>
  </w:num>
  <w:num w:numId="2">
    <w:abstractNumId w:val="36"/>
  </w:num>
  <w:num w:numId="3">
    <w:abstractNumId w:val="42"/>
  </w:num>
  <w:num w:numId="4">
    <w:abstractNumId w:val="112"/>
  </w:num>
  <w:num w:numId="5">
    <w:abstractNumId w:val="83"/>
  </w:num>
  <w:num w:numId="6">
    <w:abstractNumId w:val="0"/>
  </w:num>
  <w:num w:numId="7">
    <w:abstractNumId w:val="21"/>
  </w:num>
  <w:num w:numId="8">
    <w:abstractNumId w:val="100"/>
  </w:num>
  <w:num w:numId="9">
    <w:abstractNumId w:val="96"/>
  </w:num>
  <w:num w:numId="10">
    <w:abstractNumId w:val="117"/>
  </w:num>
  <w:num w:numId="11">
    <w:abstractNumId w:val="84"/>
  </w:num>
  <w:num w:numId="12">
    <w:abstractNumId w:val="48"/>
  </w:num>
  <w:num w:numId="13">
    <w:abstractNumId w:val="15"/>
  </w:num>
  <w:num w:numId="14">
    <w:abstractNumId w:val="86"/>
  </w:num>
  <w:num w:numId="15">
    <w:abstractNumId w:val="18"/>
  </w:num>
  <w:num w:numId="16">
    <w:abstractNumId w:val="109"/>
  </w:num>
  <w:num w:numId="17">
    <w:abstractNumId w:val="62"/>
  </w:num>
  <w:num w:numId="18">
    <w:abstractNumId w:val="116"/>
  </w:num>
  <w:num w:numId="19">
    <w:abstractNumId w:val="89"/>
  </w:num>
  <w:num w:numId="20">
    <w:abstractNumId w:val="49"/>
  </w:num>
  <w:num w:numId="21">
    <w:abstractNumId w:val="33"/>
  </w:num>
  <w:num w:numId="22">
    <w:abstractNumId w:val="25"/>
  </w:num>
  <w:num w:numId="23">
    <w:abstractNumId w:val="91"/>
  </w:num>
  <w:num w:numId="24">
    <w:abstractNumId w:val="65"/>
  </w:num>
  <w:num w:numId="25">
    <w:abstractNumId w:val="111"/>
  </w:num>
  <w:num w:numId="26">
    <w:abstractNumId w:val="81"/>
  </w:num>
  <w:num w:numId="27">
    <w:abstractNumId w:val="51"/>
  </w:num>
  <w:num w:numId="28">
    <w:abstractNumId w:val="97"/>
  </w:num>
  <w:num w:numId="29">
    <w:abstractNumId w:val="29"/>
  </w:num>
  <w:num w:numId="30">
    <w:abstractNumId w:val="16"/>
  </w:num>
  <w:num w:numId="31">
    <w:abstractNumId w:val="53"/>
  </w:num>
  <w:num w:numId="32">
    <w:abstractNumId w:val="118"/>
  </w:num>
  <w:num w:numId="33">
    <w:abstractNumId w:val="54"/>
  </w:num>
  <w:num w:numId="34">
    <w:abstractNumId w:val="26"/>
  </w:num>
  <w:num w:numId="35">
    <w:abstractNumId w:val="35"/>
  </w:num>
  <w:num w:numId="36">
    <w:abstractNumId w:val="39"/>
  </w:num>
  <w:num w:numId="37">
    <w:abstractNumId w:val="12"/>
  </w:num>
  <w:num w:numId="38">
    <w:abstractNumId w:val="82"/>
  </w:num>
  <w:num w:numId="39">
    <w:abstractNumId w:val="55"/>
  </w:num>
  <w:num w:numId="40">
    <w:abstractNumId w:val="23"/>
  </w:num>
  <w:num w:numId="41">
    <w:abstractNumId w:val="72"/>
  </w:num>
  <w:num w:numId="42">
    <w:abstractNumId w:val="64"/>
  </w:num>
  <w:num w:numId="43">
    <w:abstractNumId w:val="20"/>
  </w:num>
  <w:num w:numId="44">
    <w:abstractNumId w:val="120"/>
  </w:num>
  <w:num w:numId="45">
    <w:abstractNumId w:val="95"/>
    <w:lvlOverride w:ilvl="0">
      <w:startOverride w:val="1"/>
    </w:lvlOverride>
    <w:lvlOverride w:ilvl="1"/>
    <w:lvlOverride w:ilvl="2"/>
    <w:lvlOverride w:ilvl="3"/>
    <w:lvlOverride w:ilvl="4"/>
    <w:lvlOverride w:ilvl="5"/>
    <w:lvlOverride w:ilvl="6"/>
    <w:lvlOverride w:ilvl="7"/>
    <w:lvlOverride w:ilvl="8"/>
  </w:num>
  <w:num w:numId="46">
    <w:abstractNumId w:val="114"/>
  </w:num>
  <w:num w:numId="47">
    <w:abstractNumId w:val="3"/>
  </w:num>
  <w:num w:numId="48">
    <w:abstractNumId w:val="8"/>
  </w:num>
  <w:num w:numId="49">
    <w:abstractNumId w:val="9"/>
  </w:num>
  <w:num w:numId="50">
    <w:abstractNumId w:val="4"/>
  </w:num>
  <w:num w:numId="51">
    <w:abstractNumId w:val="6"/>
  </w:num>
  <w:num w:numId="52">
    <w:abstractNumId w:val="5"/>
  </w:num>
  <w:num w:numId="53">
    <w:abstractNumId w:val="7"/>
  </w:num>
  <w:num w:numId="54">
    <w:abstractNumId w:val="41"/>
  </w:num>
  <w:num w:numId="55">
    <w:abstractNumId w:val="24"/>
  </w:num>
  <w:num w:numId="56">
    <w:abstractNumId w:val="87"/>
  </w:num>
  <w:num w:numId="57">
    <w:abstractNumId w:val="50"/>
  </w:num>
  <w:num w:numId="58">
    <w:abstractNumId w:val="110"/>
  </w:num>
  <w:num w:numId="59">
    <w:abstractNumId w:val="75"/>
  </w:num>
  <w:num w:numId="60">
    <w:abstractNumId w:val="14"/>
  </w:num>
  <w:num w:numId="61">
    <w:abstractNumId w:val="78"/>
  </w:num>
  <w:num w:numId="62">
    <w:abstractNumId w:val="105"/>
  </w:num>
  <w:num w:numId="63">
    <w:abstractNumId w:val="38"/>
  </w:num>
  <w:num w:numId="64">
    <w:abstractNumId w:val="47"/>
  </w:num>
  <w:num w:numId="65">
    <w:abstractNumId w:val="13"/>
  </w:num>
  <w:num w:numId="66">
    <w:abstractNumId w:val="94"/>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8"/>
  </w:num>
  <w:num w:numId="69">
    <w:abstractNumId w:val="69"/>
  </w:num>
  <w:num w:numId="70">
    <w:abstractNumId w:val="32"/>
  </w:num>
  <w:num w:numId="71">
    <w:abstractNumId w:val="101"/>
  </w:num>
  <w:num w:numId="72">
    <w:abstractNumId w:val="98"/>
  </w:num>
  <w:num w:numId="73">
    <w:abstractNumId w:val="43"/>
  </w:num>
  <w:num w:numId="74">
    <w:abstractNumId w:val="113"/>
  </w:num>
  <w:num w:numId="75">
    <w:abstractNumId w:val="59"/>
  </w:num>
  <w:num w:numId="76">
    <w:abstractNumId w:val="103"/>
  </w:num>
  <w:num w:numId="77">
    <w:abstractNumId w:val="61"/>
  </w:num>
  <w:num w:numId="78">
    <w:abstractNumId w:val="28"/>
  </w:num>
  <w:num w:numId="79">
    <w:abstractNumId w:val="88"/>
  </w:num>
  <w:num w:numId="80">
    <w:abstractNumId w:val="99"/>
  </w:num>
  <w:num w:numId="81">
    <w:abstractNumId w:val="77"/>
  </w:num>
  <w:num w:numId="82">
    <w:abstractNumId w:val="74"/>
  </w:num>
  <w:num w:numId="83">
    <w:abstractNumId w:val="119"/>
  </w:num>
  <w:num w:numId="84">
    <w:abstractNumId w:val="107"/>
  </w:num>
  <w:num w:numId="85">
    <w:abstractNumId w:val="10"/>
  </w:num>
  <w:num w:numId="86">
    <w:abstractNumId w:val="22"/>
  </w:num>
  <w:num w:numId="87">
    <w:abstractNumId w:val="63"/>
  </w:num>
  <w:num w:numId="88">
    <w:abstractNumId w:val="93"/>
  </w:num>
  <w:num w:numId="89">
    <w:abstractNumId w:val="106"/>
  </w:num>
  <w:num w:numId="90">
    <w:abstractNumId w:val="115"/>
  </w:num>
  <w:num w:numId="91">
    <w:abstractNumId w:val="46"/>
  </w:num>
  <w:num w:numId="92">
    <w:abstractNumId w:val="31"/>
  </w:num>
  <w:num w:numId="93">
    <w:abstractNumId w:val="73"/>
  </w:num>
  <w:num w:numId="94">
    <w:abstractNumId w:val="60"/>
  </w:num>
  <w:num w:numId="95">
    <w:abstractNumId w:val="19"/>
  </w:num>
  <w:num w:numId="96">
    <w:abstractNumId w:val="68"/>
  </w:num>
  <w:num w:numId="97">
    <w:abstractNumId w:val="90"/>
  </w:num>
  <w:num w:numId="98">
    <w:abstractNumId w:val="66"/>
  </w:num>
  <w:num w:numId="99">
    <w:abstractNumId w:val="30"/>
  </w:num>
  <w:num w:numId="100">
    <w:abstractNumId w:val="17"/>
  </w:num>
  <w:num w:numId="101">
    <w:abstractNumId w:val="80"/>
  </w:num>
  <w:num w:numId="102">
    <w:abstractNumId w:val="70"/>
  </w:num>
  <w:num w:numId="103">
    <w:abstractNumId w:val="70"/>
  </w:num>
  <w:num w:numId="104">
    <w:abstractNumId w:val="70"/>
  </w:num>
  <w:num w:numId="105">
    <w:abstractNumId w:val="76"/>
  </w:num>
  <w:num w:numId="106">
    <w:abstractNumId w:val="34"/>
  </w:num>
  <w:num w:numId="107">
    <w:abstractNumId w:val="44"/>
  </w:num>
  <w:num w:numId="108">
    <w:abstractNumId w:val="79"/>
  </w:num>
  <w:num w:numId="109">
    <w:abstractNumId w:val="92"/>
  </w:num>
  <w:num w:numId="110">
    <w:abstractNumId w:val="37"/>
  </w:num>
  <w:num w:numId="111">
    <w:abstractNumId w:val="71"/>
  </w:num>
  <w:num w:numId="112">
    <w:abstractNumId w:val="70"/>
  </w:num>
  <w:num w:numId="113">
    <w:abstractNumId w:val="27"/>
  </w:num>
  <w:num w:numId="114">
    <w:abstractNumId w:val="104"/>
  </w:num>
  <w:num w:numId="115">
    <w:abstractNumId w:val="58"/>
  </w:num>
  <w:num w:numId="116">
    <w:abstractNumId w:val="57"/>
  </w:num>
  <w:num w:numId="117">
    <w:abstractNumId w:val="102"/>
  </w:num>
  <w:num w:numId="118">
    <w:abstractNumId w:val="11"/>
  </w:num>
  <w:num w:numId="119">
    <w:abstractNumId w:val="52"/>
  </w:num>
  <w:num w:numId="120">
    <w:abstractNumId w:val="56"/>
  </w:num>
  <w:num w:numId="121">
    <w:abstractNumId w:val="45"/>
  </w:num>
  <w:num w:numId="122">
    <w:abstractNumId w:val="85"/>
  </w:num>
  <w:num w:numId="123">
    <w:abstractNumId w:val="40"/>
  </w:num>
  <w:numIdMacAtCleanup w:val="1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y PC">
    <w15:presenceInfo w15:providerId="None" w15:userId="My 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s-PR" w:vendorID="64" w:dllVersion="131078" w:nlCheck="1" w:checkStyle="1"/>
  <w:activeWritingStyle w:appName="MSWord" w:lang="es-MX" w:vendorID="64" w:dllVersion="131078" w:nlCheck="1" w:checkStyle="1"/>
  <w:activeWritingStyle w:appName="MSWord" w:lang="en-SG" w:vendorID="64" w:dllVersion="131078" w:nlCheck="1" w:checkStyle="1"/>
  <w:activeWritingStyle w:appName="MSWord" w:lang="en-PH" w:vendorID="64" w:dllVersion="131078" w:nlCheck="1" w:checkStyle="1"/>
  <w:activeWritingStyle w:appName="MSWord" w:lang="de-DE" w:vendorID="64" w:dllVersion="131078" w:nlCheck="1" w:checkStyle="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2B4"/>
    <w:rsid w:val="0000023C"/>
    <w:rsid w:val="00000251"/>
    <w:rsid w:val="0000054E"/>
    <w:rsid w:val="00000AE0"/>
    <w:rsid w:val="00000BA8"/>
    <w:rsid w:val="00000C3B"/>
    <w:rsid w:val="00000E3B"/>
    <w:rsid w:val="00001359"/>
    <w:rsid w:val="000015B0"/>
    <w:rsid w:val="00001B5A"/>
    <w:rsid w:val="00001F97"/>
    <w:rsid w:val="00003C05"/>
    <w:rsid w:val="00004136"/>
    <w:rsid w:val="00004ADB"/>
    <w:rsid w:val="0000535D"/>
    <w:rsid w:val="00005A84"/>
    <w:rsid w:val="00005C81"/>
    <w:rsid w:val="00005F62"/>
    <w:rsid w:val="00005FFD"/>
    <w:rsid w:val="000063A4"/>
    <w:rsid w:val="00006888"/>
    <w:rsid w:val="00006C73"/>
    <w:rsid w:val="00006DAA"/>
    <w:rsid w:val="0000717F"/>
    <w:rsid w:val="0000718D"/>
    <w:rsid w:val="00007415"/>
    <w:rsid w:val="000079CD"/>
    <w:rsid w:val="00007BD2"/>
    <w:rsid w:val="0001039C"/>
    <w:rsid w:val="00010989"/>
    <w:rsid w:val="00010AEE"/>
    <w:rsid w:val="00010F28"/>
    <w:rsid w:val="00011BE4"/>
    <w:rsid w:val="00011DC6"/>
    <w:rsid w:val="00012032"/>
    <w:rsid w:val="0001212D"/>
    <w:rsid w:val="00012205"/>
    <w:rsid w:val="000125A1"/>
    <w:rsid w:val="0001273D"/>
    <w:rsid w:val="00012D08"/>
    <w:rsid w:val="00013125"/>
    <w:rsid w:val="00013B9A"/>
    <w:rsid w:val="00013D63"/>
    <w:rsid w:val="00013E63"/>
    <w:rsid w:val="000140EE"/>
    <w:rsid w:val="00014786"/>
    <w:rsid w:val="00014B4A"/>
    <w:rsid w:val="00014DC0"/>
    <w:rsid w:val="000155D5"/>
    <w:rsid w:val="00015694"/>
    <w:rsid w:val="000159C5"/>
    <w:rsid w:val="00016117"/>
    <w:rsid w:val="000161ED"/>
    <w:rsid w:val="00016CD9"/>
    <w:rsid w:val="00016DB2"/>
    <w:rsid w:val="000171EC"/>
    <w:rsid w:val="000172A6"/>
    <w:rsid w:val="00017BD7"/>
    <w:rsid w:val="00017F9C"/>
    <w:rsid w:val="000211D7"/>
    <w:rsid w:val="0002135B"/>
    <w:rsid w:val="00021D8E"/>
    <w:rsid w:val="000221A1"/>
    <w:rsid w:val="00022B05"/>
    <w:rsid w:val="00022DCA"/>
    <w:rsid w:val="00022F59"/>
    <w:rsid w:val="00023002"/>
    <w:rsid w:val="00023176"/>
    <w:rsid w:val="000235B5"/>
    <w:rsid w:val="00023705"/>
    <w:rsid w:val="0002482F"/>
    <w:rsid w:val="00024D6C"/>
    <w:rsid w:val="00025688"/>
    <w:rsid w:val="0002583A"/>
    <w:rsid w:val="00025FE2"/>
    <w:rsid w:val="000261F7"/>
    <w:rsid w:val="000262B9"/>
    <w:rsid w:val="000264E4"/>
    <w:rsid w:val="00026519"/>
    <w:rsid w:val="0002655A"/>
    <w:rsid w:val="000274D1"/>
    <w:rsid w:val="00027897"/>
    <w:rsid w:val="00027C34"/>
    <w:rsid w:val="00030257"/>
    <w:rsid w:val="00030289"/>
    <w:rsid w:val="00030413"/>
    <w:rsid w:val="000305A7"/>
    <w:rsid w:val="00030633"/>
    <w:rsid w:val="000310C1"/>
    <w:rsid w:val="0003149D"/>
    <w:rsid w:val="00032C65"/>
    <w:rsid w:val="00032CFA"/>
    <w:rsid w:val="00033142"/>
    <w:rsid w:val="00033C7C"/>
    <w:rsid w:val="000347AF"/>
    <w:rsid w:val="00034809"/>
    <w:rsid w:val="00035159"/>
    <w:rsid w:val="000353EB"/>
    <w:rsid w:val="000356C6"/>
    <w:rsid w:val="00035739"/>
    <w:rsid w:val="000369E4"/>
    <w:rsid w:val="00037233"/>
    <w:rsid w:val="000373ED"/>
    <w:rsid w:val="00037462"/>
    <w:rsid w:val="000375ED"/>
    <w:rsid w:val="00037B74"/>
    <w:rsid w:val="000400C3"/>
    <w:rsid w:val="000404A1"/>
    <w:rsid w:val="0004079D"/>
    <w:rsid w:val="00040DD7"/>
    <w:rsid w:val="00041A21"/>
    <w:rsid w:val="00041D61"/>
    <w:rsid w:val="00041FFD"/>
    <w:rsid w:val="00042214"/>
    <w:rsid w:val="00042602"/>
    <w:rsid w:val="000426B3"/>
    <w:rsid w:val="000427B8"/>
    <w:rsid w:val="00042A6B"/>
    <w:rsid w:val="0004352F"/>
    <w:rsid w:val="000439F5"/>
    <w:rsid w:val="00043A6C"/>
    <w:rsid w:val="00043B80"/>
    <w:rsid w:val="0004455B"/>
    <w:rsid w:val="00045029"/>
    <w:rsid w:val="0004554D"/>
    <w:rsid w:val="00045A78"/>
    <w:rsid w:val="00045CDE"/>
    <w:rsid w:val="00045FE9"/>
    <w:rsid w:val="00046883"/>
    <w:rsid w:val="0004689B"/>
    <w:rsid w:val="000468A0"/>
    <w:rsid w:val="00046E1D"/>
    <w:rsid w:val="00047298"/>
    <w:rsid w:val="00047602"/>
    <w:rsid w:val="00047C0B"/>
    <w:rsid w:val="0005047D"/>
    <w:rsid w:val="00050956"/>
    <w:rsid w:val="00051196"/>
    <w:rsid w:val="00051896"/>
    <w:rsid w:val="00051AC2"/>
    <w:rsid w:val="00052454"/>
    <w:rsid w:val="0005305C"/>
    <w:rsid w:val="00053167"/>
    <w:rsid w:val="0005322A"/>
    <w:rsid w:val="00053598"/>
    <w:rsid w:val="00053A0B"/>
    <w:rsid w:val="00054491"/>
    <w:rsid w:val="00054685"/>
    <w:rsid w:val="0005494B"/>
    <w:rsid w:val="00055222"/>
    <w:rsid w:val="00056041"/>
    <w:rsid w:val="00056BEF"/>
    <w:rsid w:val="00056FBC"/>
    <w:rsid w:val="0005723B"/>
    <w:rsid w:val="000574EE"/>
    <w:rsid w:val="000575DC"/>
    <w:rsid w:val="000602C8"/>
    <w:rsid w:val="00060DCB"/>
    <w:rsid w:val="000613CC"/>
    <w:rsid w:val="000617AD"/>
    <w:rsid w:val="00061DDA"/>
    <w:rsid w:val="00061E47"/>
    <w:rsid w:val="00061F6F"/>
    <w:rsid w:val="0006209E"/>
    <w:rsid w:val="00062C4C"/>
    <w:rsid w:val="00062E76"/>
    <w:rsid w:val="00063FFB"/>
    <w:rsid w:val="00064704"/>
    <w:rsid w:val="0006503E"/>
    <w:rsid w:val="00065504"/>
    <w:rsid w:val="000657CD"/>
    <w:rsid w:val="00065F23"/>
    <w:rsid w:val="000667D7"/>
    <w:rsid w:val="00066A6C"/>
    <w:rsid w:val="00066A73"/>
    <w:rsid w:val="0007080E"/>
    <w:rsid w:val="00070D34"/>
    <w:rsid w:val="0007121E"/>
    <w:rsid w:val="00072258"/>
    <w:rsid w:val="00072F2B"/>
    <w:rsid w:val="00073058"/>
    <w:rsid w:val="000735EB"/>
    <w:rsid w:val="00074264"/>
    <w:rsid w:val="00074527"/>
    <w:rsid w:val="000745B0"/>
    <w:rsid w:val="000745F1"/>
    <w:rsid w:val="0007464F"/>
    <w:rsid w:val="0007602E"/>
    <w:rsid w:val="00076260"/>
    <w:rsid w:val="000765E0"/>
    <w:rsid w:val="00076879"/>
    <w:rsid w:val="00076FAD"/>
    <w:rsid w:val="00077635"/>
    <w:rsid w:val="0007783C"/>
    <w:rsid w:val="000802BB"/>
    <w:rsid w:val="000810BA"/>
    <w:rsid w:val="00081334"/>
    <w:rsid w:val="0008158F"/>
    <w:rsid w:val="00081735"/>
    <w:rsid w:val="000817A8"/>
    <w:rsid w:val="0008230C"/>
    <w:rsid w:val="00082436"/>
    <w:rsid w:val="00082AA0"/>
    <w:rsid w:val="00082BC7"/>
    <w:rsid w:val="0008397F"/>
    <w:rsid w:val="00083F75"/>
    <w:rsid w:val="00084297"/>
    <w:rsid w:val="00084349"/>
    <w:rsid w:val="00084436"/>
    <w:rsid w:val="0008457B"/>
    <w:rsid w:val="0008482C"/>
    <w:rsid w:val="00084B0F"/>
    <w:rsid w:val="00084CCF"/>
    <w:rsid w:val="000852CB"/>
    <w:rsid w:val="00085322"/>
    <w:rsid w:val="000857DA"/>
    <w:rsid w:val="00085E0F"/>
    <w:rsid w:val="00085ED5"/>
    <w:rsid w:val="000861A0"/>
    <w:rsid w:val="000861E3"/>
    <w:rsid w:val="00086501"/>
    <w:rsid w:val="000868B7"/>
    <w:rsid w:val="0009084E"/>
    <w:rsid w:val="00090BD8"/>
    <w:rsid w:val="000921BC"/>
    <w:rsid w:val="00092441"/>
    <w:rsid w:val="00092ADA"/>
    <w:rsid w:val="00092AED"/>
    <w:rsid w:val="00092E2D"/>
    <w:rsid w:val="00092E39"/>
    <w:rsid w:val="00094AD2"/>
    <w:rsid w:val="00094C4E"/>
    <w:rsid w:val="000950C8"/>
    <w:rsid w:val="00095444"/>
    <w:rsid w:val="00096BC4"/>
    <w:rsid w:val="00096EDC"/>
    <w:rsid w:val="00096F49"/>
    <w:rsid w:val="000971FD"/>
    <w:rsid w:val="0009754F"/>
    <w:rsid w:val="00097745"/>
    <w:rsid w:val="000979B6"/>
    <w:rsid w:val="00097EEA"/>
    <w:rsid w:val="000A0365"/>
    <w:rsid w:val="000A03D5"/>
    <w:rsid w:val="000A0746"/>
    <w:rsid w:val="000A0B98"/>
    <w:rsid w:val="000A0E1C"/>
    <w:rsid w:val="000A157A"/>
    <w:rsid w:val="000A15F5"/>
    <w:rsid w:val="000A1AF3"/>
    <w:rsid w:val="000A1F54"/>
    <w:rsid w:val="000A2372"/>
    <w:rsid w:val="000A2BDC"/>
    <w:rsid w:val="000A34DD"/>
    <w:rsid w:val="000A3543"/>
    <w:rsid w:val="000A357D"/>
    <w:rsid w:val="000A3A6D"/>
    <w:rsid w:val="000A4016"/>
    <w:rsid w:val="000A42FC"/>
    <w:rsid w:val="000A4CAE"/>
    <w:rsid w:val="000A4F84"/>
    <w:rsid w:val="000A5846"/>
    <w:rsid w:val="000A63FF"/>
    <w:rsid w:val="000A679F"/>
    <w:rsid w:val="000A6873"/>
    <w:rsid w:val="000A68AA"/>
    <w:rsid w:val="000A7267"/>
    <w:rsid w:val="000A73A7"/>
    <w:rsid w:val="000A7969"/>
    <w:rsid w:val="000A7CF9"/>
    <w:rsid w:val="000B02E1"/>
    <w:rsid w:val="000B034D"/>
    <w:rsid w:val="000B0532"/>
    <w:rsid w:val="000B0AC9"/>
    <w:rsid w:val="000B0F4B"/>
    <w:rsid w:val="000B22A7"/>
    <w:rsid w:val="000B24BB"/>
    <w:rsid w:val="000B3C11"/>
    <w:rsid w:val="000B4051"/>
    <w:rsid w:val="000B4D1D"/>
    <w:rsid w:val="000B6F61"/>
    <w:rsid w:val="000B745B"/>
    <w:rsid w:val="000B78F4"/>
    <w:rsid w:val="000B7A93"/>
    <w:rsid w:val="000B7ACA"/>
    <w:rsid w:val="000C0926"/>
    <w:rsid w:val="000C0CDA"/>
    <w:rsid w:val="000C204A"/>
    <w:rsid w:val="000C20DB"/>
    <w:rsid w:val="000C25FE"/>
    <w:rsid w:val="000C2868"/>
    <w:rsid w:val="000C2CF4"/>
    <w:rsid w:val="000C33AF"/>
    <w:rsid w:val="000C3905"/>
    <w:rsid w:val="000C3AF7"/>
    <w:rsid w:val="000C3B73"/>
    <w:rsid w:val="000C513C"/>
    <w:rsid w:val="000C5783"/>
    <w:rsid w:val="000C5988"/>
    <w:rsid w:val="000C5E2D"/>
    <w:rsid w:val="000C6894"/>
    <w:rsid w:val="000C6AF4"/>
    <w:rsid w:val="000C6B36"/>
    <w:rsid w:val="000C6FFD"/>
    <w:rsid w:val="000D024D"/>
    <w:rsid w:val="000D065E"/>
    <w:rsid w:val="000D06B5"/>
    <w:rsid w:val="000D0765"/>
    <w:rsid w:val="000D0D6E"/>
    <w:rsid w:val="000D0DE6"/>
    <w:rsid w:val="000D0EA0"/>
    <w:rsid w:val="000D0F52"/>
    <w:rsid w:val="000D169F"/>
    <w:rsid w:val="000D1899"/>
    <w:rsid w:val="000D27AD"/>
    <w:rsid w:val="000D2F56"/>
    <w:rsid w:val="000D2FBB"/>
    <w:rsid w:val="000D305B"/>
    <w:rsid w:val="000D330F"/>
    <w:rsid w:val="000D3DB2"/>
    <w:rsid w:val="000D3E1E"/>
    <w:rsid w:val="000D3F6A"/>
    <w:rsid w:val="000D44FF"/>
    <w:rsid w:val="000D49F6"/>
    <w:rsid w:val="000D4B9F"/>
    <w:rsid w:val="000D4D65"/>
    <w:rsid w:val="000D642F"/>
    <w:rsid w:val="000D6B90"/>
    <w:rsid w:val="000D742A"/>
    <w:rsid w:val="000D7527"/>
    <w:rsid w:val="000D7573"/>
    <w:rsid w:val="000D7B83"/>
    <w:rsid w:val="000D7CAD"/>
    <w:rsid w:val="000D7F9D"/>
    <w:rsid w:val="000E023F"/>
    <w:rsid w:val="000E0667"/>
    <w:rsid w:val="000E0830"/>
    <w:rsid w:val="000E0BD3"/>
    <w:rsid w:val="000E0D2E"/>
    <w:rsid w:val="000E1750"/>
    <w:rsid w:val="000E18A8"/>
    <w:rsid w:val="000E2025"/>
    <w:rsid w:val="000E2076"/>
    <w:rsid w:val="000E2426"/>
    <w:rsid w:val="000E244F"/>
    <w:rsid w:val="000E262D"/>
    <w:rsid w:val="000E2B1F"/>
    <w:rsid w:val="000E2BDD"/>
    <w:rsid w:val="000E3C14"/>
    <w:rsid w:val="000E3FF5"/>
    <w:rsid w:val="000E4843"/>
    <w:rsid w:val="000E4A97"/>
    <w:rsid w:val="000E5015"/>
    <w:rsid w:val="000E55BF"/>
    <w:rsid w:val="000E6096"/>
    <w:rsid w:val="000E6E8E"/>
    <w:rsid w:val="000E71FE"/>
    <w:rsid w:val="000E7D3E"/>
    <w:rsid w:val="000F12EE"/>
    <w:rsid w:val="000F1BFE"/>
    <w:rsid w:val="000F2648"/>
    <w:rsid w:val="000F2660"/>
    <w:rsid w:val="000F2C1B"/>
    <w:rsid w:val="000F2CA2"/>
    <w:rsid w:val="000F3BCB"/>
    <w:rsid w:val="000F3DCA"/>
    <w:rsid w:val="000F4088"/>
    <w:rsid w:val="000F40F8"/>
    <w:rsid w:val="000F42D0"/>
    <w:rsid w:val="000F4335"/>
    <w:rsid w:val="000F46DB"/>
    <w:rsid w:val="000F4CCA"/>
    <w:rsid w:val="000F4F8B"/>
    <w:rsid w:val="000F5098"/>
    <w:rsid w:val="000F52A0"/>
    <w:rsid w:val="000F60CC"/>
    <w:rsid w:val="000F6170"/>
    <w:rsid w:val="000F63F7"/>
    <w:rsid w:val="000F7357"/>
    <w:rsid w:val="000F7405"/>
    <w:rsid w:val="000F7603"/>
    <w:rsid w:val="000F775E"/>
    <w:rsid w:val="000F7B70"/>
    <w:rsid w:val="001008DB"/>
    <w:rsid w:val="00100D23"/>
    <w:rsid w:val="00100EBB"/>
    <w:rsid w:val="001015B3"/>
    <w:rsid w:val="00101ACD"/>
    <w:rsid w:val="001021C4"/>
    <w:rsid w:val="001022A4"/>
    <w:rsid w:val="00102338"/>
    <w:rsid w:val="00103C0E"/>
    <w:rsid w:val="0010458C"/>
    <w:rsid w:val="001045E2"/>
    <w:rsid w:val="001046EA"/>
    <w:rsid w:val="001048B5"/>
    <w:rsid w:val="0010498C"/>
    <w:rsid w:val="00105346"/>
    <w:rsid w:val="0010551F"/>
    <w:rsid w:val="00105D20"/>
    <w:rsid w:val="00106242"/>
    <w:rsid w:val="00106286"/>
    <w:rsid w:val="001069CB"/>
    <w:rsid w:val="00106EAF"/>
    <w:rsid w:val="0010745B"/>
    <w:rsid w:val="001074CC"/>
    <w:rsid w:val="001104E8"/>
    <w:rsid w:val="00110BBC"/>
    <w:rsid w:val="001119EF"/>
    <w:rsid w:val="00111A2D"/>
    <w:rsid w:val="00111C3A"/>
    <w:rsid w:val="00112520"/>
    <w:rsid w:val="00113261"/>
    <w:rsid w:val="0011403E"/>
    <w:rsid w:val="001142FD"/>
    <w:rsid w:val="0011441E"/>
    <w:rsid w:val="00114EB9"/>
    <w:rsid w:val="00115B08"/>
    <w:rsid w:val="00115BF2"/>
    <w:rsid w:val="00115CB3"/>
    <w:rsid w:val="0011621E"/>
    <w:rsid w:val="00116351"/>
    <w:rsid w:val="00116405"/>
    <w:rsid w:val="00116BDA"/>
    <w:rsid w:val="00117123"/>
    <w:rsid w:val="00117E0B"/>
    <w:rsid w:val="00120C2C"/>
    <w:rsid w:val="00120C9B"/>
    <w:rsid w:val="00121BDC"/>
    <w:rsid w:val="001222B4"/>
    <w:rsid w:val="00122932"/>
    <w:rsid w:val="00122C83"/>
    <w:rsid w:val="00122D82"/>
    <w:rsid w:val="00123168"/>
    <w:rsid w:val="001243EC"/>
    <w:rsid w:val="00124A6B"/>
    <w:rsid w:val="00124C23"/>
    <w:rsid w:val="0012532F"/>
    <w:rsid w:val="00125341"/>
    <w:rsid w:val="00125586"/>
    <w:rsid w:val="00125796"/>
    <w:rsid w:val="001259DF"/>
    <w:rsid w:val="00125B7A"/>
    <w:rsid w:val="00125E6B"/>
    <w:rsid w:val="00126821"/>
    <w:rsid w:val="00126BCE"/>
    <w:rsid w:val="00126EB9"/>
    <w:rsid w:val="0012783F"/>
    <w:rsid w:val="00127EEA"/>
    <w:rsid w:val="00130654"/>
    <w:rsid w:val="001308C5"/>
    <w:rsid w:val="00130CC4"/>
    <w:rsid w:val="00131647"/>
    <w:rsid w:val="00131D04"/>
    <w:rsid w:val="00131D49"/>
    <w:rsid w:val="00131E6B"/>
    <w:rsid w:val="001325A3"/>
    <w:rsid w:val="00132B2A"/>
    <w:rsid w:val="00133ADC"/>
    <w:rsid w:val="00133DE2"/>
    <w:rsid w:val="00133FDE"/>
    <w:rsid w:val="0013411B"/>
    <w:rsid w:val="001348A0"/>
    <w:rsid w:val="00135685"/>
    <w:rsid w:val="00136CAC"/>
    <w:rsid w:val="00136E94"/>
    <w:rsid w:val="001374F1"/>
    <w:rsid w:val="001379A5"/>
    <w:rsid w:val="00137DEC"/>
    <w:rsid w:val="00140B3B"/>
    <w:rsid w:val="0014108F"/>
    <w:rsid w:val="00141A6F"/>
    <w:rsid w:val="00141CD5"/>
    <w:rsid w:val="00141D07"/>
    <w:rsid w:val="00141F47"/>
    <w:rsid w:val="001420A0"/>
    <w:rsid w:val="001420ED"/>
    <w:rsid w:val="00142DD2"/>
    <w:rsid w:val="001435A3"/>
    <w:rsid w:val="0014408C"/>
    <w:rsid w:val="0014443C"/>
    <w:rsid w:val="0014449C"/>
    <w:rsid w:val="00144B5A"/>
    <w:rsid w:val="0014540E"/>
    <w:rsid w:val="00145BC8"/>
    <w:rsid w:val="00145F25"/>
    <w:rsid w:val="00146124"/>
    <w:rsid w:val="001462AA"/>
    <w:rsid w:val="00150040"/>
    <w:rsid w:val="001503A6"/>
    <w:rsid w:val="001509EC"/>
    <w:rsid w:val="00150BEC"/>
    <w:rsid w:val="001510AE"/>
    <w:rsid w:val="00151412"/>
    <w:rsid w:val="0015183D"/>
    <w:rsid w:val="00151FD6"/>
    <w:rsid w:val="00152353"/>
    <w:rsid w:val="0015260A"/>
    <w:rsid w:val="0015270B"/>
    <w:rsid w:val="00152E4E"/>
    <w:rsid w:val="001536D1"/>
    <w:rsid w:val="00153726"/>
    <w:rsid w:val="00154498"/>
    <w:rsid w:val="00155C9E"/>
    <w:rsid w:val="00156261"/>
    <w:rsid w:val="0015679D"/>
    <w:rsid w:val="00156AFB"/>
    <w:rsid w:val="00156DC2"/>
    <w:rsid w:val="00156F2F"/>
    <w:rsid w:val="00157D5E"/>
    <w:rsid w:val="00160005"/>
    <w:rsid w:val="0016093C"/>
    <w:rsid w:val="001610FE"/>
    <w:rsid w:val="00161D65"/>
    <w:rsid w:val="00161F47"/>
    <w:rsid w:val="001620D8"/>
    <w:rsid w:val="0016213E"/>
    <w:rsid w:val="00162645"/>
    <w:rsid w:val="0016299D"/>
    <w:rsid w:val="00162C83"/>
    <w:rsid w:val="00162E15"/>
    <w:rsid w:val="0016412B"/>
    <w:rsid w:val="001641B8"/>
    <w:rsid w:val="00164459"/>
    <w:rsid w:val="00164790"/>
    <w:rsid w:val="001651F7"/>
    <w:rsid w:val="00165A96"/>
    <w:rsid w:val="0016600F"/>
    <w:rsid w:val="00166406"/>
    <w:rsid w:val="00166DA5"/>
    <w:rsid w:val="00166F6D"/>
    <w:rsid w:val="001670A2"/>
    <w:rsid w:val="00167720"/>
    <w:rsid w:val="00167913"/>
    <w:rsid w:val="00167C70"/>
    <w:rsid w:val="00167F78"/>
    <w:rsid w:val="001701F3"/>
    <w:rsid w:val="001707FB"/>
    <w:rsid w:val="0017117A"/>
    <w:rsid w:val="00171E6D"/>
    <w:rsid w:val="001721CF"/>
    <w:rsid w:val="00172DC2"/>
    <w:rsid w:val="001732EB"/>
    <w:rsid w:val="00173B02"/>
    <w:rsid w:val="00173D99"/>
    <w:rsid w:val="00175050"/>
    <w:rsid w:val="001764D4"/>
    <w:rsid w:val="001764E1"/>
    <w:rsid w:val="00176666"/>
    <w:rsid w:val="00176ED1"/>
    <w:rsid w:val="00177151"/>
    <w:rsid w:val="00177891"/>
    <w:rsid w:val="001779A4"/>
    <w:rsid w:val="00177B98"/>
    <w:rsid w:val="00177D25"/>
    <w:rsid w:val="00177FA7"/>
    <w:rsid w:val="00180089"/>
    <w:rsid w:val="001804F7"/>
    <w:rsid w:val="00180728"/>
    <w:rsid w:val="00180D5C"/>
    <w:rsid w:val="00180E31"/>
    <w:rsid w:val="00180EDD"/>
    <w:rsid w:val="00180FF3"/>
    <w:rsid w:val="001810D3"/>
    <w:rsid w:val="00181145"/>
    <w:rsid w:val="0018142E"/>
    <w:rsid w:val="0018150A"/>
    <w:rsid w:val="001816FB"/>
    <w:rsid w:val="0018179E"/>
    <w:rsid w:val="0018192B"/>
    <w:rsid w:val="0018219B"/>
    <w:rsid w:val="00182244"/>
    <w:rsid w:val="001823A8"/>
    <w:rsid w:val="001827E7"/>
    <w:rsid w:val="00182D08"/>
    <w:rsid w:val="001837DD"/>
    <w:rsid w:val="00183E44"/>
    <w:rsid w:val="001845E0"/>
    <w:rsid w:val="0018577A"/>
    <w:rsid w:val="00185AF6"/>
    <w:rsid w:val="00185C62"/>
    <w:rsid w:val="00186892"/>
    <w:rsid w:val="00187074"/>
    <w:rsid w:val="00187755"/>
    <w:rsid w:val="001877FF"/>
    <w:rsid w:val="001900CF"/>
    <w:rsid w:val="00190B2D"/>
    <w:rsid w:val="00190C53"/>
    <w:rsid w:val="00190FB3"/>
    <w:rsid w:val="001916D3"/>
    <w:rsid w:val="00191829"/>
    <w:rsid w:val="00192241"/>
    <w:rsid w:val="001929EF"/>
    <w:rsid w:val="00192A63"/>
    <w:rsid w:val="00192A71"/>
    <w:rsid w:val="00192AA8"/>
    <w:rsid w:val="00192C59"/>
    <w:rsid w:val="00192DD2"/>
    <w:rsid w:val="00192E20"/>
    <w:rsid w:val="00192E66"/>
    <w:rsid w:val="0019327F"/>
    <w:rsid w:val="00193C31"/>
    <w:rsid w:val="001945C4"/>
    <w:rsid w:val="00194977"/>
    <w:rsid w:val="0019509D"/>
    <w:rsid w:val="0019513A"/>
    <w:rsid w:val="001953B9"/>
    <w:rsid w:val="00195C02"/>
    <w:rsid w:val="00195C4A"/>
    <w:rsid w:val="00195D41"/>
    <w:rsid w:val="00196E46"/>
    <w:rsid w:val="00196FB7"/>
    <w:rsid w:val="001972FB"/>
    <w:rsid w:val="001978E5"/>
    <w:rsid w:val="00197905"/>
    <w:rsid w:val="00197F38"/>
    <w:rsid w:val="001A0031"/>
    <w:rsid w:val="001A0A82"/>
    <w:rsid w:val="001A1648"/>
    <w:rsid w:val="001A18CC"/>
    <w:rsid w:val="001A2A5D"/>
    <w:rsid w:val="001A3597"/>
    <w:rsid w:val="001A3B1F"/>
    <w:rsid w:val="001A3C83"/>
    <w:rsid w:val="001A3CD8"/>
    <w:rsid w:val="001A497A"/>
    <w:rsid w:val="001A4AEE"/>
    <w:rsid w:val="001A4D2E"/>
    <w:rsid w:val="001A4E58"/>
    <w:rsid w:val="001A50B9"/>
    <w:rsid w:val="001A51AC"/>
    <w:rsid w:val="001A578C"/>
    <w:rsid w:val="001A5864"/>
    <w:rsid w:val="001A61CF"/>
    <w:rsid w:val="001A6834"/>
    <w:rsid w:val="001A6860"/>
    <w:rsid w:val="001A6B77"/>
    <w:rsid w:val="001A7A2B"/>
    <w:rsid w:val="001A7F53"/>
    <w:rsid w:val="001B0C6F"/>
    <w:rsid w:val="001B0E38"/>
    <w:rsid w:val="001B11F4"/>
    <w:rsid w:val="001B1530"/>
    <w:rsid w:val="001B15BF"/>
    <w:rsid w:val="001B169B"/>
    <w:rsid w:val="001B16BB"/>
    <w:rsid w:val="001B35A6"/>
    <w:rsid w:val="001B35AA"/>
    <w:rsid w:val="001B3EEE"/>
    <w:rsid w:val="001B481A"/>
    <w:rsid w:val="001B4A91"/>
    <w:rsid w:val="001B4A97"/>
    <w:rsid w:val="001B4EA4"/>
    <w:rsid w:val="001B5054"/>
    <w:rsid w:val="001B515F"/>
    <w:rsid w:val="001B592C"/>
    <w:rsid w:val="001B5C06"/>
    <w:rsid w:val="001B62E7"/>
    <w:rsid w:val="001B71F0"/>
    <w:rsid w:val="001B72EB"/>
    <w:rsid w:val="001B7359"/>
    <w:rsid w:val="001B738C"/>
    <w:rsid w:val="001B77D4"/>
    <w:rsid w:val="001B7BAE"/>
    <w:rsid w:val="001B7E44"/>
    <w:rsid w:val="001B7EC5"/>
    <w:rsid w:val="001C0ADE"/>
    <w:rsid w:val="001C0DDF"/>
    <w:rsid w:val="001C1022"/>
    <w:rsid w:val="001C10D7"/>
    <w:rsid w:val="001C24C8"/>
    <w:rsid w:val="001C2E69"/>
    <w:rsid w:val="001C39D3"/>
    <w:rsid w:val="001C3D92"/>
    <w:rsid w:val="001C408F"/>
    <w:rsid w:val="001C4C9B"/>
    <w:rsid w:val="001C4EFC"/>
    <w:rsid w:val="001C4F73"/>
    <w:rsid w:val="001C5353"/>
    <w:rsid w:val="001C5A6A"/>
    <w:rsid w:val="001C5ADD"/>
    <w:rsid w:val="001C6A2A"/>
    <w:rsid w:val="001C7854"/>
    <w:rsid w:val="001C78D7"/>
    <w:rsid w:val="001C79B9"/>
    <w:rsid w:val="001C7F5F"/>
    <w:rsid w:val="001C7F87"/>
    <w:rsid w:val="001C7FEE"/>
    <w:rsid w:val="001D0B8F"/>
    <w:rsid w:val="001D0DCD"/>
    <w:rsid w:val="001D0E56"/>
    <w:rsid w:val="001D1647"/>
    <w:rsid w:val="001D190B"/>
    <w:rsid w:val="001D3B95"/>
    <w:rsid w:val="001D4360"/>
    <w:rsid w:val="001D4383"/>
    <w:rsid w:val="001D4815"/>
    <w:rsid w:val="001D4ADE"/>
    <w:rsid w:val="001D541D"/>
    <w:rsid w:val="001D58F3"/>
    <w:rsid w:val="001D70F8"/>
    <w:rsid w:val="001D715A"/>
    <w:rsid w:val="001D7C79"/>
    <w:rsid w:val="001E052E"/>
    <w:rsid w:val="001E065C"/>
    <w:rsid w:val="001E1466"/>
    <w:rsid w:val="001E1637"/>
    <w:rsid w:val="001E1A3F"/>
    <w:rsid w:val="001E263B"/>
    <w:rsid w:val="001E2784"/>
    <w:rsid w:val="001E2B88"/>
    <w:rsid w:val="001E2BAF"/>
    <w:rsid w:val="001E2C10"/>
    <w:rsid w:val="001E2F15"/>
    <w:rsid w:val="001E3539"/>
    <w:rsid w:val="001E4035"/>
    <w:rsid w:val="001E42CC"/>
    <w:rsid w:val="001E4395"/>
    <w:rsid w:val="001E4656"/>
    <w:rsid w:val="001E58A6"/>
    <w:rsid w:val="001E64B8"/>
    <w:rsid w:val="001E76EA"/>
    <w:rsid w:val="001E7DFE"/>
    <w:rsid w:val="001F06C0"/>
    <w:rsid w:val="001F1073"/>
    <w:rsid w:val="001F1468"/>
    <w:rsid w:val="001F2335"/>
    <w:rsid w:val="001F2C1E"/>
    <w:rsid w:val="001F3ABB"/>
    <w:rsid w:val="001F3BBD"/>
    <w:rsid w:val="001F3D40"/>
    <w:rsid w:val="001F3EF7"/>
    <w:rsid w:val="001F4D55"/>
    <w:rsid w:val="001F4FE2"/>
    <w:rsid w:val="001F5E07"/>
    <w:rsid w:val="001F5FB0"/>
    <w:rsid w:val="001F6BCA"/>
    <w:rsid w:val="001F73BF"/>
    <w:rsid w:val="001F747B"/>
    <w:rsid w:val="001F78C5"/>
    <w:rsid w:val="001F7906"/>
    <w:rsid w:val="001F7B01"/>
    <w:rsid w:val="001F7BBE"/>
    <w:rsid w:val="0020081C"/>
    <w:rsid w:val="00201162"/>
    <w:rsid w:val="00201683"/>
    <w:rsid w:val="002018F8"/>
    <w:rsid w:val="002019F3"/>
    <w:rsid w:val="00201EF9"/>
    <w:rsid w:val="002020FE"/>
    <w:rsid w:val="0020257D"/>
    <w:rsid w:val="00202784"/>
    <w:rsid w:val="00203013"/>
    <w:rsid w:val="00203B55"/>
    <w:rsid w:val="00203EDA"/>
    <w:rsid w:val="002045F0"/>
    <w:rsid w:val="002046EC"/>
    <w:rsid w:val="00205166"/>
    <w:rsid w:val="002053CC"/>
    <w:rsid w:val="00205ECA"/>
    <w:rsid w:val="002062A5"/>
    <w:rsid w:val="00206333"/>
    <w:rsid w:val="00206AD2"/>
    <w:rsid w:val="00206D34"/>
    <w:rsid w:val="00207203"/>
    <w:rsid w:val="0020796D"/>
    <w:rsid w:val="00210009"/>
    <w:rsid w:val="00210253"/>
    <w:rsid w:val="0021077C"/>
    <w:rsid w:val="0021081D"/>
    <w:rsid w:val="00210BE1"/>
    <w:rsid w:val="002111FF"/>
    <w:rsid w:val="00211712"/>
    <w:rsid w:val="002119EA"/>
    <w:rsid w:val="00211D53"/>
    <w:rsid w:val="00211FE5"/>
    <w:rsid w:val="00212850"/>
    <w:rsid w:val="002130FA"/>
    <w:rsid w:val="0021348A"/>
    <w:rsid w:val="00213C99"/>
    <w:rsid w:val="002141EB"/>
    <w:rsid w:val="002147C0"/>
    <w:rsid w:val="002148E1"/>
    <w:rsid w:val="002153BE"/>
    <w:rsid w:val="00215D6B"/>
    <w:rsid w:val="00216135"/>
    <w:rsid w:val="002163C1"/>
    <w:rsid w:val="00216A99"/>
    <w:rsid w:val="0021734D"/>
    <w:rsid w:val="0021760D"/>
    <w:rsid w:val="0021768C"/>
    <w:rsid w:val="00217E6A"/>
    <w:rsid w:val="002202EA"/>
    <w:rsid w:val="002205B6"/>
    <w:rsid w:val="00220B38"/>
    <w:rsid w:val="00220CDC"/>
    <w:rsid w:val="00220DB9"/>
    <w:rsid w:val="0022147E"/>
    <w:rsid w:val="0022183B"/>
    <w:rsid w:val="00222DFE"/>
    <w:rsid w:val="00223EB0"/>
    <w:rsid w:val="0022400B"/>
    <w:rsid w:val="002242C0"/>
    <w:rsid w:val="00224839"/>
    <w:rsid w:val="00224F5C"/>
    <w:rsid w:val="002259F8"/>
    <w:rsid w:val="00226083"/>
    <w:rsid w:val="002265F5"/>
    <w:rsid w:val="002267D7"/>
    <w:rsid w:val="00226F1B"/>
    <w:rsid w:val="002278CC"/>
    <w:rsid w:val="00227CE0"/>
    <w:rsid w:val="00227DDB"/>
    <w:rsid w:val="002303A1"/>
    <w:rsid w:val="00230743"/>
    <w:rsid w:val="00231BE0"/>
    <w:rsid w:val="00232203"/>
    <w:rsid w:val="00232DBD"/>
    <w:rsid w:val="00233275"/>
    <w:rsid w:val="002334E1"/>
    <w:rsid w:val="00233E6E"/>
    <w:rsid w:val="00234472"/>
    <w:rsid w:val="002346BE"/>
    <w:rsid w:val="00234996"/>
    <w:rsid w:val="00234B9E"/>
    <w:rsid w:val="00235CF6"/>
    <w:rsid w:val="00236FE7"/>
    <w:rsid w:val="002373AE"/>
    <w:rsid w:val="002374AF"/>
    <w:rsid w:val="00237B9A"/>
    <w:rsid w:val="00237C30"/>
    <w:rsid w:val="002402AE"/>
    <w:rsid w:val="0024050E"/>
    <w:rsid w:val="00240AF5"/>
    <w:rsid w:val="002418BE"/>
    <w:rsid w:val="00241ECD"/>
    <w:rsid w:val="00242437"/>
    <w:rsid w:val="00242691"/>
    <w:rsid w:val="0024278A"/>
    <w:rsid w:val="00242872"/>
    <w:rsid w:val="00242DC8"/>
    <w:rsid w:val="002430AC"/>
    <w:rsid w:val="002436D4"/>
    <w:rsid w:val="0024380A"/>
    <w:rsid w:val="00243BD3"/>
    <w:rsid w:val="002447D9"/>
    <w:rsid w:val="002448A7"/>
    <w:rsid w:val="00244CE3"/>
    <w:rsid w:val="00244F30"/>
    <w:rsid w:val="0024588D"/>
    <w:rsid w:val="00245B32"/>
    <w:rsid w:val="00245BF0"/>
    <w:rsid w:val="00245DDC"/>
    <w:rsid w:val="0024607F"/>
    <w:rsid w:val="00246987"/>
    <w:rsid w:val="00246E43"/>
    <w:rsid w:val="00247815"/>
    <w:rsid w:val="00247D95"/>
    <w:rsid w:val="0025002D"/>
    <w:rsid w:val="00250444"/>
    <w:rsid w:val="00250703"/>
    <w:rsid w:val="00250C97"/>
    <w:rsid w:val="00250EFE"/>
    <w:rsid w:val="00250F4D"/>
    <w:rsid w:val="00251723"/>
    <w:rsid w:val="002521E0"/>
    <w:rsid w:val="00252574"/>
    <w:rsid w:val="002527BC"/>
    <w:rsid w:val="00252AAD"/>
    <w:rsid w:val="00252FC2"/>
    <w:rsid w:val="00253349"/>
    <w:rsid w:val="0025421D"/>
    <w:rsid w:val="00254294"/>
    <w:rsid w:val="00254311"/>
    <w:rsid w:val="002543A7"/>
    <w:rsid w:val="00254A31"/>
    <w:rsid w:val="00254AFA"/>
    <w:rsid w:val="00254C2D"/>
    <w:rsid w:val="00254C4C"/>
    <w:rsid w:val="00255B3E"/>
    <w:rsid w:val="0025612B"/>
    <w:rsid w:val="00256AE6"/>
    <w:rsid w:val="00256F9A"/>
    <w:rsid w:val="0025707A"/>
    <w:rsid w:val="00257226"/>
    <w:rsid w:val="00257280"/>
    <w:rsid w:val="0025781F"/>
    <w:rsid w:val="00257A97"/>
    <w:rsid w:val="00257DEA"/>
    <w:rsid w:val="00257E91"/>
    <w:rsid w:val="00260893"/>
    <w:rsid w:val="00260B9F"/>
    <w:rsid w:val="00260F56"/>
    <w:rsid w:val="00261914"/>
    <w:rsid w:val="00261927"/>
    <w:rsid w:val="002624AF"/>
    <w:rsid w:val="0026274B"/>
    <w:rsid w:val="002627AD"/>
    <w:rsid w:val="002632BE"/>
    <w:rsid w:val="00263306"/>
    <w:rsid w:val="00263B86"/>
    <w:rsid w:val="00263BC9"/>
    <w:rsid w:val="00263BF5"/>
    <w:rsid w:val="00263CA2"/>
    <w:rsid w:val="002642C3"/>
    <w:rsid w:val="002642D1"/>
    <w:rsid w:val="0026491C"/>
    <w:rsid w:val="00264B88"/>
    <w:rsid w:val="00265193"/>
    <w:rsid w:val="002651A1"/>
    <w:rsid w:val="00265AC4"/>
    <w:rsid w:val="00265BCF"/>
    <w:rsid w:val="00265C6F"/>
    <w:rsid w:val="0026654F"/>
    <w:rsid w:val="00266570"/>
    <w:rsid w:val="002673B0"/>
    <w:rsid w:val="002678F0"/>
    <w:rsid w:val="00267E6F"/>
    <w:rsid w:val="002704C2"/>
    <w:rsid w:val="00270500"/>
    <w:rsid w:val="00270C01"/>
    <w:rsid w:val="00271077"/>
    <w:rsid w:val="002713E5"/>
    <w:rsid w:val="00271DDF"/>
    <w:rsid w:val="002726C3"/>
    <w:rsid w:val="00273084"/>
    <w:rsid w:val="002731BF"/>
    <w:rsid w:val="00273427"/>
    <w:rsid w:val="00274277"/>
    <w:rsid w:val="00274290"/>
    <w:rsid w:val="00274918"/>
    <w:rsid w:val="00274BE7"/>
    <w:rsid w:val="00274F91"/>
    <w:rsid w:val="00274FBD"/>
    <w:rsid w:val="00275892"/>
    <w:rsid w:val="002758AD"/>
    <w:rsid w:val="0027591B"/>
    <w:rsid w:val="00275A0E"/>
    <w:rsid w:val="002764C3"/>
    <w:rsid w:val="0027690C"/>
    <w:rsid w:val="002769B3"/>
    <w:rsid w:val="00276A2D"/>
    <w:rsid w:val="00277043"/>
    <w:rsid w:val="00277059"/>
    <w:rsid w:val="00277606"/>
    <w:rsid w:val="0027761A"/>
    <w:rsid w:val="00277806"/>
    <w:rsid w:val="00277D21"/>
    <w:rsid w:val="00277D9E"/>
    <w:rsid w:val="00280165"/>
    <w:rsid w:val="00280DDB"/>
    <w:rsid w:val="002815EE"/>
    <w:rsid w:val="00281E64"/>
    <w:rsid w:val="00281EFE"/>
    <w:rsid w:val="00282171"/>
    <w:rsid w:val="0028235C"/>
    <w:rsid w:val="002825B6"/>
    <w:rsid w:val="00282CBD"/>
    <w:rsid w:val="00282F88"/>
    <w:rsid w:val="00283A65"/>
    <w:rsid w:val="00283EBA"/>
    <w:rsid w:val="00283FE4"/>
    <w:rsid w:val="002841A2"/>
    <w:rsid w:val="0028434E"/>
    <w:rsid w:val="002846D1"/>
    <w:rsid w:val="00284DB8"/>
    <w:rsid w:val="002858EE"/>
    <w:rsid w:val="00285EFC"/>
    <w:rsid w:val="00286445"/>
    <w:rsid w:val="00287380"/>
    <w:rsid w:val="002875B9"/>
    <w:rsid w:val="00287DBA"/>
    <w:rsid w:val="0029079B"/>
    <w:rsid w:val="00291304"/>
    <w:rsid w:val="00291BCD"/>
    <w:rsid w:val="002923E5"/>
    <w:rsid w:val="00292872"/>
    <w:rsid w:val="00292C49"/>
    <w:rsid w:val="00292E27"/>
    <w:rsid w:val="00293162"/>
    <w:rsid w:val="00293564"/>
    <w:rsid w:val="002939E2"/>
    <w:rsid w:val="00293CF9"/>
    <w:rsid w:val="00294C1E"/>
    <w:rsid w:val="00294CB5"/>
    <w:rsid w:val="00294FA6"/>
    <w:rsid w:val="002955DC"/>
    <w:rsid w:val="00295715"/>
    <w:rsid w:val="00295E6A"/>
    <w:rsid w:val="00296090"/>
    <w:rsid w:val="00296738"/>
    <w:rsid w:val="00296BEC"/>
    <w:rsid w:val="00296D3B"/>
    <w:rsid w:val="0029711A"/>
    <w:rsid w:val="00297632"/>
    <w:rsid w:val="00297FB0"/>
    <w:rsid w:val="002A03A7"/>
    <w:rsid w:val="002A06AF"/>
    <w:rsid w:val="002A0871"/>
    <w:rsid w:val="002A16E2"/>
    <w:rsid w:val="002A1AD3"/>
    <w:rsid w:val="002A27C1"/>
    <w:rsid w:val="002A3CF6"/>
    <w:rsid w:val="002A3D4C"/>
    <w:rsid w:val="002A43B1"/>
    <w:rsid w:val="002A4572"/>
    <w:rsid w:val="002A46EE"/>
    <w:rsid w:val="002A47F9"/>
    <w:rsid w:val="002A4B53"/>
    <w:rsid w:val="002A5E62"/>
    <w:rsid w:val="002A669C"/>
    <w:rsid w:val="002A66B0"/>
    <w:rsid w:val="002A6AEF"/>
    <w:rsid w:val="002A727B"/>
    <w:rsid w:val="002A7A49"/>
    <w:rsid w:val="002A7C08"/>
    <w:rsid w:val="002A7D11"/>
    <w:rsid w:val="002A7DFB"/>
    <w:rsid w:val="002A7EFD"/>
    <w:rsid w:val="002A7F44"/>
    <w:rsid w:val="002B004D"/>
    <w:rsid w:val="002B0A93"/>
    <w:rsid w:val="002B0E02"/>
    <w:rsid w:val="002B0F26"/>
    <w:rsid w:val="002B11D7"/>
    <w:rsid w:val="002B1347"/>
    <w:rsid w:val="002B17BB"/>
    <w:rsid w:val="002B1AFF"/>
    <w:rsid w:val="002B21AF"/>
    <w:rsid w:val="002B2DDF"/>
    <w:rsid w:val="002B2F4D"/>
    <w:rsid w:val="002B35EF"/>
    <w:rsid w:val="002B57B8"/>
    <w:rsid w:val="002B5A54"/>
    <w:rsid w:val="002B648E"/>
    <w:rsid w:val="002B6AEB"/>
    <w:rsid w:val="002B6B9D"/>
    <w:rsid w:val="002B71CC"/>
    <w:rsid w:val="002B7DAE"/>
    <w:rsid w:val="002C0084"/>
    <w:rsid w:val="002C02C3"/>
    <w:rsid w:val="002C089E"/>
    <w:rsid w:val="002C0C2F"/>
    <w:rsid w:val="002C1763"/>
    <w:rsid w:val="002C1F6C"/>
    <w:rsid w:val="002C297A"/>
    <w:rsid w:val="002C2C1E"/>
    <w:rsid w:val="002C2E0B"/>
    <w:rsid w:val="002C2E50"/>
    <w:rsid w:val="002C2F99"/>
    <w:rsid w:val="002C335D"/>
    <w:rsid w:val="002C35D2"/>
    <w:rsid w:val="002C3AFA"/>
    <w:rsid w:val="002C3B4F"/>
    <w:rsid w:val="002C4301"/>
    <w:rsid w:val="002C4854"/>
    <w:rsid w:val="002C4AF4"/>
    <w:rsid w:val="002C4B58"/>
    <w:rsid w:val="002C4CD3"/>
    <w:rsid w:val="002C5528"/>
    <w:rsid w:val="002C690D"/>
    <w:rsid w:val="002C691A"/>
    <w:rsid w:val="002C73CA"/>
    <w:rsid w:val="002C76E6"/>
    <w:rsid w:val="002C7771"/>
    <w:rsid w:val="002C77D9"/>
    <w:rsid w:val="002C77DF"/>
    <w:rsid w:val="002C7CB4"/>
    <w:rsid w:val="002C7CFD"/>
    <w:rsid w:val="002D09C7"/>
    <w:rsid w:val="002D0CB9"/>
    <w:rsid w:val="002D12D5"/>
    <w:rsid w:val="002D1A76"/>
    <w:rsid w:val="002D20E1"/>
    <w:rsid w:val="002D2199"/>
    <w:rsid w:val="002D2C2A"/>
    <w:rsid w:val="002D367C"/>
    <w:rsid w:val="002D37E7"/>
    <w:rsid w:val="002D4183"/>
    <w:rsid w:val="002D45CE"/>
    <w:rsid w:val="002D466F"/>
    <w:rsid w:val="002D577E"/>
    <w:rsid w:val="002D5AF3"/>
    <w:rsid w:val="002D5DF1"/>
    <w:rsid w:val="002D5E20"/>
    <w:rsid w:val="002D605F"/>
    <w:rsid w:val="002D631F"/>
    <w:rsid w:val="002D69FB"/>
    <w:rsid w:val="002D6AC6"/>
    <w:rsid w:val="002D6E11"/>
    <w:rsid w:val="002D701B"/>
    <w:rsid w:val="002D78C6"/>
    <w:rsid w:val="002D7C0F"/>
    <w:rsid w:val="002D7CC4"/>
    <w:rsid w:val="002E0573"/>
    <w:rsid w:val="002E0C78"/>
    <w:rsid w:val="002E10FA"/>
    <w:rsid w:val="002E17D9"/>
    <w:rsid w:val="002E28E7"/>
    <w:rsid w:val="002E2957"/>
    <w:rsid w:val="002E3231"/>
    <w:rsid w:val="002E332D"/>
    <w:rsid w:val="002E33E2"/>
    <w:rsid w:val="002E3584"/>
    <w:rsid w:val="002E36E5"/>
    <w:rsid w:val="002E3C65"/>
    <w:rsid w:val="002E3C75"/>
    <w:rsid w:val="002E4434"/>
    <w:rsid w:val="002E4969"/>
    <w:rsid w:val="002E540C"/>
    <w:rsid w:val="002E5592"/>
    <w:rsid w:val="002E55E4"/>
    <w:rsid w:val="002E5702"/>
    <w:rsid w:val="002E5BBC"/>
    <w:rsid w:val="002E65CB"/>
    <w:rsid w:val="002E721A"/>
    <w:rsid w:val="002F04E0"/>
    <w:rsid w:val="002F1A8C"/>
    <w:rsid w:val="002F1C02"/>
    <w:rsid w:val="002F1F5F"/>
    <w:rsid w:val="002F22C7"/>
    <w:rsid w:val="002F2730"/>
    <w:rsid w:val="002F2C3E"/>
    <w:rsid w:val="002F3333"/>
    <w:rsid w:val="002F3BFC"/>
    <w:rsid w:val="002F3F6B"/>
    <w:rsid w:val="002F41FE"/>
    <w:rsid w:val="002F421E"/>
    <w:rsid w:val="002F4C56"/>
    <w:rsid w:val="002F528E"/>
    <w:rsid w:val="002F53BA"/>
    <w:rsid w:val="002F5523"/>
    <w:rsid w:val="002F5603"/>
    <w:rsid w:val="002F59B1"/>
    <w:rsid w:val="002F5FDE"/>
    <w:rsid w:val="002F6DED"/>
    <w:rsid w:val="002F74DD"/>
    <w:rsid w:val="002F7E10"/>
    <w:rsid w:val="00300E6A"/>
    <w:rsid w:val="0030103A"/>
    <w:rsid w:val="003015BB"/>
    <w:rsid w:val="00302672"/>
    <w:rsid w:val="003030DF"/>
    <w:rsid w:val="00303665"/>
    <w:rsid w:val="00303A40"/>
    <w:rsid w:val="00303E5B"/>
    <w:rsid w:val="003040CC"/>
    <w:rsid w:val="00304598"/>
    <w:rsid w:val="0030491F"/>
    <w:rsid w:val="00304E0B"/>
    <w:rsid w:val="00305A71"/>
    <w:rsid w:val="00305B39"/>
    <w:rsid w:val="00305F8C"/>
    <w:rsid w:val="00305FD1"/>
    <w:rsid w:val="0030631D"/>
    <w:rsid w:val="00306384"/>
    <w:rsid w:val="00306403"/>
    <w:rsid w:val="003064E0"/>
    <w:rsid w:val="0030714B"/>
    <w:rsid w:val="00307518"/>
    <w:rsid w:val="003077E1"/>
    <w:rsid w:val="00307A61"/>
    <w:rsid w:val="00310012"/>
    <w:rsid w:val="003104F4"/>
    <w:rsid w:val="00310AD2"/>
    <w:rsid w:val="00311104"/>
    <w:rsid w:val="003115BF"/>
    <w:rsid w:val="00312295"/>
    <w:rsid w:val="00312406"/>
    <w:rsid w:val="00312D5E"/>
    <w:rsid w:val="00313426"/>
    <w:rsid w:val="00314513"/>
    <w:rsid w:val="003149FD"/>
    <w:rsid w:val="00315698"/>
    <w:rsid w:val="003156CA"/>
    <w:rsid w:val="003158D8"/>
    <w:rsid w:val="00315C6D"/>
    <w:rsid w:val="00316C16"/>
    <w:rsid w:val="00316E91"/>
    <w:rsid w:val="00317499"/>
    <w:rsid w:val="00317582"/>
    <w:rsid w:val="00317631"/>
    <w:rsid w:val="00317FBA"/>
    <w:rsid w:val="00320231"/>
    <w:rsid w:val="003202B7"/>
    <w:rsid w:val="003204EA"/>
    <w:rsid w:val="00320885"/>
    <w:rsid w:val="00320F1B"/>
    <w:rsid w:val="00321570"/>
    <w:rsid w:val="003218A2"/>
    <w:rsid w:val="0032218F"/>
    <w:rsid w:val="00323556"/>
    <w:rsid w:val="003237BA"/>
    <w:rsid w:val="00323A2A"/>
    <w:rsid w:val="00323A6B"/>
    <w:rsid w:val="00324434"/>
    <w:rsid w:val="00324607"/>
    <w:rsid w:val="00324D22"/>
    <w:rsid w:val="00324EF0"/>
    <w:rsid w:val="00324F0A"/>
    <w:rsid w:val="003267FA"/>
    <w:rsid w:val="0032777F"/>
    <w:rsid w:val="003302EA"/>
    <w:rsid w:val="003310F1"/>
    <w:rsid w:val="00331DC6"/>
    <w:rsid w:val="0033204F"/>
    <w:rsid w:val="00332289"/>
    <w:rsid w:val="00332645"/>
    <w:rsid w:val="0033291D"/>
    <w:rsid w:val="0033323C"/>
    <w:rsid w:val="003333FE"/>
    <w:rsid w:val="00334841"/>
    <w:rsid w:val="0033493B"/>
    <w:rsid w:val="00334AE7"/>
    <w:rsid w:val="00334D37"/>
    <w:rsid w:val="00334EF9"/>
    <w:rsid w:val="003353C3"/>
    <w:rsid w:val="00335725"/>
    <w:rsid w:val="00335B72"/>
    <w:rsid w:val="00337B99"/>
    <w:rsid w:val="00337D59"/>
    <w:rsid w:val="00337FC2"/>
    <w:rsid w:val="003400EC"/>
    <w:rsid w:val="003403A0"/>
    <w:rsid w:val="0034084B"/>
    <w:rsid w:val="003410CA"/>
    <w:rsid w:val="00341483"/>
    <w:rsid w:val="00341C54"/>
    <w:rsid w:val="00341DD3"/>
    <w:rsid w:val="0034274D"/>
    <w:rsid w:val="00342E24"/>
    <w:rsid w:val="00343591"/>
    <w:rsid w:val="00343C5E"/>
    <w:rsid w:val="003446F6"/>
    <w:rsid w:val="00344BDF"/>
    <w:rsid w:val="00344DF2"/>
    <w:rsid w:val="00344E25"/>
    <w:rsid w:val="00345210"/>
    <w:rsid w:val="003455D9"/>
    <w:rsid w:val="00350491"/>
    <w:rsid w:val="00350499"/>
    <w:rsid w:val="00350957"/>
    <w:rsid w:val="00350E6E"/>
    <w:rsid w:val="003517F4"/>
    <w:rsid w:val="003518C9"/>
    <w:rsid w:val="00351DBF"/>
    <w:rsid w:val="00351E46"/>
    <w:rsid w:val="00352B41"/>
    <w:rsid w:val="00352C4E"/>
    <w:rsid w:val="00352CFA"/>
    <w:rsid w:val="00352F35"/>
    <w:rsid w:val="003535C3"/>
    <w:rsid w:val="003536A2"/>
    <w:rsid w:val="003547AA"/>
    <w:rsid w:val="00355045"/>
    <w:rsid w:val="00356936"/>
    <w:rsid w:val="00356CAF"/>
    <w:rsid w:val="003572AF"/>
    <w:rsid w:val="003575B5"/>
    <w:rsid w:val="003577C0"/>
    <w:rsid w:val="003578DD"/>
    <w:rsid w:val="003579C1"/>
    <w:rsid w:val="0036031C"/>
    <w:rsid w:val="003603B7"/>
    <w:rsid w:val="00360D69"/>
    <w:rsid w:val="00361197"/>
    <w:rsid w:val="00361899"/>
    <w:rsid w:val="00362B09"/>
    <w:rsid w:val="00363BC6"/>
    <w:rsid w:val="00363D08"/>
    <w:rsid w:val="00363EB2"/>
    <w:rsid w:val="00364CDD"/>
    <w:rsid w:val="00364DE0"/>
    <w:rsid w:val="00364F69"/>
    <w:rsid w:val="003652A7"/>
    <w:rsid w:val="00365B75"/>
    <w:rsid w:val="003660DF"/>
    <w:rsid w:val="00367648"/>
    <w:rsid w:val="0036797A"/>
    <w:rsid w:val="00367A4A"/>
    <w:rsid w:val="00367D56"/>
    <w:rsid w:val="00370331"/>
    <w:rsid w:val="00370995"/>
    <w:rsid w:val="00370E93"/>
    <w:rsid w:val="00371B12"/>
    <w:rsid w:val="00371C65"/>
    <w:rsid w:val="00371F71"/>
    <w:rsid w:val="003720DC"/>
    <w:rsid w:val="0037236B"/>
    <w:rsid w:val="003726CC"/>
    <w:rsid w:val="003731D8"/>
    <w:rsid w:val="00373418"/>
    <w:rsid w:val="0037395D"/>
    <w:rsid w:val="0037399F"/>
    <w:rsid w:val="00373AA0"/>
    <w:rsid w:val="00373E80"/>
    <w:rsid w:val="00374093"/>
    <w:rsid w:val="003740E0"/>
    <w:rsid w:val="00375390"/>
    <w:rsid w:val="0037545E"/>
    <w:rsid w:val="00375DA1"/>
    <w:rsid w:val="00375FB3"/>
    <w:rsid w:val="00376ADB"/>
    <w:rsid w:val="00376DBA"/>
    <w:rsid w:val="00376DDE"/>
    <w:rsid w:val="00377214"/>
    <w:rsid w:val="0037778C"/>
    <w:rsid w:val="0037780E"/>
    <w:rsid w:val="0038024D"/>
    <w:rsid w:val="0038031D"/>
    <w:rsid w:val="0038032E"/>
    <w:rsid w:val="00380380"/>
    <w:rsid w:val="0038093E"/>
    <w:rsid w:val="00381054"/>
    <w:rsid w:val="00382A0B"/>
    <w:rsid w:val="00382D1E"/>
    <w:rsid w:val="00383479"/>
    <w:rsid w:val="0038349E"/>
    <w:rsid w:val="0038359C"/>
    <w:rsid w:val="00383B2A"/>
    <w:rsid w:val="00384297"/>
    <w:rsid w:val="003846F3"/>
    <w:rsid w:val="00384935"/>
    <w:rsid w:val="00384C7B"/>
    <w:rsid w:val="003853CA"/>
    <w:rsid w:val="00385F37"/>
    <w:rsid w:val="00386028"/>
    <w:rsid w:val="00386B1F"/>
    <w:rsid w:val="00386E39"/>
    <w:rsid w:val="00386EF0"/>
    <w:rsid w:val="00387476"/>
    <w:rsid w:val="00387BAB"/>
    <w:rsid w:val="00390382"/>
    <w:rsid w:val="0039064F"/>
    <w:rsid w:val="00390664"/>
    <w:rsid w:val="00390ED0"/>
    <w:rsid w:val="00390F96"/>
    <w:rsid w:val="003922F5"/>
    <w:rsid w:val="00392897"/>
    <w:rsid w:val="00392930"/>
    <w:rsid w:val="00392981"/>
    <w:rsid w:val="00392AA6"/>
    <w:rsid w:val="00392EB2"/>
    <w:rsid w:val="003930C7"/>
    <w:rsid w:val="00393101"/>
    <w:rsid w:val="00393441"/>
    <w:rsid w:val="00393637"/>
    <w:rsid w:val="00393721"/>
    <w:rsid w:val="00393A1D"/>
    <w:rsid w:val="00393E5C"/>
    <w:rsid w:val="0039482E"/>
    <w:rsid w:val="00395227"/>
    <w:rsid w:val="00395BD8"/>
    <w:rsid w:val="0039618C"/>
    <w:rsid w:val="0039629B"/>
    <w:rsid w:val="00396BD2"/>
    <w:rsid w:val="00397E64"/>
    <w:rsid w:val="003A051B"/>
    <w:rsid w:val="003A1310"/>
    <w:rsid w:val="003A163D"/>
    <w:rsid w:val="003A1F6B"/>
    <w:rsid w:val="003A1F81"/>
    <w:rsid w:val="003A2429"/>
    <w:rsid w:val="003A2486"/>
    <w:rsid w:val="003A28A2"/>
    <w:rsid w:val="003A2B06"/>
    <w:rsid w:val="003A2B1A"/>
    <w:rsid w:val="003A2C61"/>
    <w:rsid w:val="003A3D32"/>
    <w:rsid w:val="003A4AB7"/>
    <w:rsid w:val="003A4B7D"/>
    <w:rsid w:val="003A537B"/>
    <w:rsid w:val="003A54C0"/>
    <w:rsid w:val="003A57FA"/>
    <w:rsid w:val="003A59A1"/>
    <w:rsid w:val="003A6956"/>
    <w:rsid w:val="003A6C9C"/>
    <w:rsid w:val="003A6E35"/>
    <w:rsid w:val="003A6F10"/>
    <w:rsid w:val="003B092C"/>
    <w:rsid w:val="003B1315"/>
    <w:rsid w:val="003B137B"/>
    <w:rsid w:val="003B2343"/>
    <w:rsid w:val="003B237D"/>
    <w:rsid w:val="003B24F4"/>
    <w:rsid w:val="003B27E4"/>
    <w:rsid w:val="003B2F4A"/>
    <w:rsid w:val="003B3293"/>
    <w:rsid w:val="003B3466"/>
    <w:rsid w:val="003B5517"/>
    <w:rsid w:val="003B57A9"/>
    <w:rsid w:val="003B58B5"/>
    <w:rsid w:val="003B5F7A"/>
    <w:rsid w:val="003B621F"/>
    <w:rsid w:val="003B6488"/>
    <w:rsid w:val="003B649A"/>
    <w:rsid w:val="003C029E"/>
    <w:rsid w:val="003C0308"/>
    <w:rsid w:val="003C04DA"/>
    <w:rsid w:val="003C0961"/>
    <w:rsid w:val="003C0CA2"/>
    <w:rsid w:val="003C12E6"/>
    <w:rsid w:val="003C1971"/>
    <w:rsid w:val="003C2012"/>
    <w:rsid w:val="003C28AF"/>
    <w:rsid w:val="003C2F12"/>
    <w:rsid w:val="003C3EA6"/>
    <w:rsid w:val="003C5153"/>
    <w:rsid w:val="003C553A"/>
    <w:rsid w:val="003C6D4E"/>
    <w:rsid w:val="003C7331"/>
    <w:rsid w:val="003C793C"/>
    <w:rsid w:val="003C7AE2"/>
    <w:rsid w:val="003D0B87"/>
    <w:rsid w:val="003D0EB0"/>
    <w:rsid w:val="003D0F0C"/>
    <w:rsid w:val="003D1CA9"/>
    <w:rsid w:val="003D2715"/>
    <w:rsid w:val="003D2BF3"/>
    <w:rsid w:val="003D2EEA"/>
    <w:rsid w:val="003D31FF"/>
    <w:rsid w:val="003D3372"/>
    <w:rsid w:val="003D3CBC"/>
    <w:rsid w:val="003D3ED9"/>
    <w:rsid w:val="003D47BE"/>
    <w:rsid w:val="003D4DFE"/>
    <w:rsid w:val="003D5E63"/>
    <w:rsid w:val="003D6D21"/>
    <w:rsid w:val="003D7466"/>
    <w:rsid w:val="003D79BB"/>
    <w:rsid w:val="003E0565"/>
    <w:rsid w:val="003E07A6"/>
    <w:rsid w:val="003E09E5"/>
    <w:rsid w:val="003E0C39"/>
    <w:rsid w:val="003E0DDA"/>
    <w:rsid w:val="003E0E1D"/>
    <w:rsid w:val="003E1944"/>
    <w:rsid w:val="003E1C16"/>
    <w:rsid w:val="003E357E"/>
    <w:rsid w:val="003E3A50"/>
    <w:rsid w:val="003E3BA4"/>
    <w:rsid w:val="003E3CB8"/>
    <w:rsid w:val="003E3E34"/>
    <w:rsid w:val="003E42EB"/>
    <w:rsid w:val="003E4617"/>
    <w:rsid w:val="003E4747"/>
    <w:rsid w:val="003E4E25"/>
    <w:rsid w:val="003E510C"/>
    <w:rsid w:val="003E52D7"/>
    <w:rsid w:val="003E537E"/>
    <w:rsid w:val="003E5A21"/>
    <w:rsid w:val="003E5CE2"/>
    <w:rsid w:val="003E63D2"/>
    <w:rsid w:val="003E6556"/>
    <w:rsid w:val="003E6629"/>
    <w:rsid w:val="003E66F3"/>
    <w:rsid w:val="003E6C1B"/>
    <w:rsid w:val="003E6F2F"/>
    <w:rsid w:val="003E767A"/>
    <w:rsid w:val="003F0138"/>
    <w:rsid w:val="003F04B4"/>
    <w:rsid w:val="003F063D"/>
    <w:rsid w:val="003F1218"/>
    <w:rsid w:val="003F13FB"/>
    <w:rsid w:val="003F20F5"/>
    <w:rsid w:val="003F2FCF"/>
    <w:rsid w:val="003F3417"/>
    <w:rsid w:val="003F38F8"/>
    <w:rsid w:val="003F3B03"/>
    <w:rsid w:val="003F3CFD"/>
    <w:rsid w:val="003F5F59"/>
    <w:rsid w:val="003F5F7F"/>
    <w:rsid w:val="003F609F"/>
    <w:rsid w:val="003F6AAB"/>
    <w:rsid w:val="003F70DD"/>
    <w:rsid w:val="003F7182"/>
    <w:rsid w:val="003F76DB"/>
    <w:rsid w:val="003F7CFC"/>
    <w:rsid w:val="00400B77"/>
    <w:rsid w:val="00400BBB"/>
    <w:rsid w:val="00400E79"/>
    <w:rsid w:val="004010BA"/>
    <w:rsid w:val="00401411"/>
    <w:rsid w:val="00401483"/>
    <w:rsid w:val="00401845"/>
    <w:rsid w:val="00401FEC"/>
    <w:rsid w:val="00402546"/>
    <w:rsid w:val="00402B57"/>
    <w:rsid w:val="004031FA"/>
    <w:rsid w:val="00403665"/>
    <w:rsid w:val="004036FE"/>
    <w:rsid w:val="00403933"/>
    <w:rsid w:val="00403A9B"/>
    <w:rsid w:val="00403AF1"/>
    <w:rsid w:val="00403DC0"/>
    <w:rsid w:val="004045BB"/>
    <w:rsid w:val="004049D9"/>
    <w:rsid w:val="00405E0D"/>
    <w:rsid w:val="00406135"/>
    <w:rsid w:val="004066BA"/>
    <w:rsid w:val="0040692C"/>
    <w:rsid w:val="004069C0"/>
    <w:rsid w:val="00406C29"/>
    <w:rsid w:val="0040720B"/>
    <w:rsid w:val="004076BC"/>
    <w:rsid w:val="00410ECE"/>
    <w:rsid w:val="00411929"/>
    <w:rsid w:val="00411E3E"/>
    <w:rsid w:val="00411FEA"/>
    <w:rsid w:val="00412628"/>
    <w:rsid w:val="00412924"/>
    <w:rsid w:val="004133AC"/>
    <w:rsid w:val="0041368F"/>
    <w:rsid w:val="00413955"/>
    <w:rsid w:val="004141AC"/>
    <w:rsid w:val="0041471A"/>
    <w:rsid w:val="00414722"/>
    <w:rsid w:val="00414762"/>
    <w:rsid w:val="004148C5"/>
    <w:rsid w:val="00414F7B"/>
    <w:rsid w:val="004153B5"/>
    <w:rsid w:val="004156FB"/>
    <w:rsid w:val="004159E0"/>
    <w:rsid w:val="00415E05"/>
    <w:rsid w:val="00416BA5"/>
    <w:rsid w:val="00416E47"/>
    <w:rsid w:val="004171A0"/>
    <w:rsid w:val="00417D2E"/>
    <w:rsid w:val="004201AF"/>
    <w:rsid w:val="00420859"/>
    <w:rsid w:val="00420882"/>
    <w:rsid w:val="00420891"/>
    <w:rsid w:val="00420BAC"/>
    <w:rsid w:val="00420D9D"/>
    <w:rsid w:val="00420F86"/>
    <w:rsid w:val="004211C0"/>
    <w:rsid w:val="00421481"/>
    <w:rsid w:val="00421BDA"/>
    <w:rsid w:val="00422673"/>
    <w:rsid w:val="00422848"/>
    <w:rsid w:val="00422A02"/>
    <w:rsid w:val="00422F7C"/>
    <w:rsid w:val="00423481"/>
    <w:rsid w:val="0042374B"/>
    <w:rsid w:val="00423EC1"/>
    <w:rsid w:val="004240B5"/>
    <w:rsid w:val="00424771"/>
    <w:rsid w:val="00424FD4"/>
    <w:rsid w:val="00425790"/>
    <w:rsid w:val="00425929"/>
    <w:rsid w:val="00425ED5"/>
    <w:rsid w:val="004260CF"/>
    <w:rsid w:val="004264DC"/>
    <w:rsid w:val="00427265"/>
    <w:rsid w:val="004272F9"/>
    <w:rsid w:val="00427CE6"/>
    <w:rsid w:val="00427F3F"/>
    <w:rsid w:val="00430719"/>
    <w:rsid w:val="00430BFB"/>
    <w:rsid w:val="0043298E"/>
    <w:rsid w:val="004329B5"/>
    <w:rsid w:val="00433855"/>
    <w:rsid w:val="00433C23"/>
    <w:rsid w:val="00433E71"/>
    <w:rsid w:val="00434088"/>
    <w:rsid w:val="00434C26"/>
    <w:rsid w:val="004350B2"/>
    <w:rsid w:val="00435731"/>
    <w:rsid w:val="0043590A"/>
    <w:rsid w:val="00435A1B"/>
    <w:rsid w:val="00436454"/>
    <w:rsid w:val="0043691F"/>
    <w:rsid w:val="00436C76"/>
    <w:rsid w:val="00436D29"/>
    <w:rsid w:val="004370AA"/>
    <w:rsid w:val="00437177"/>
    <w:rsid w:val="0043770C"/>
    <w:rsid w:val="00440007"/>
    <w:rsid w:val="0044001A"/>
    <w:rsid w:val="00440B73"/>
    <w:rsid w:val="00440E54"/>
    <w:rsid w:val="0044163F"/>
    <w:rsid w:val="004419F2"/>
    <w:rsid w:val="00441B42"/>
    <w:rsid w:val="0044216E"/>
    <w:rsid w:val="004429DB"/>
    <w:rsid w:val="00442C1B"/>
    <w:rsid w:val="004432F2"/>
    <w:rsid w:val="00443619"/>
    <w:rsid w:val="00443984"/>
    <w:rsid w:val="00443E83"/>
    <w:rsid w:val="0044475C"/>
    <w:rsid w:val="004447AC"/>
    <w:rsid w:val="004447CE"/>
    <w:rsid w:val="0044490E"/>
    <w:rsid w:val="00444A57"/>
    <w:rsid w:val="00445249"/>
    <w:rsid w:val="00445584"/>
    <w:rsid w:val="00445A72"/>
    <w:rsid w:val="004469AE"/>
    <w:rsid w:val="00446B21"/>
    <w:rsid w:val="00446FEC"/>
    <w:rsid w:val="00447171"/>
    <w:rsid w:val="004471A8"/>
    <w:rsid w:val="0044773A"/>
    <w:rsid w:val="00447794"/>
    <w:rsid w:val="00447DC8"/>
    <w:rsid w:val="00450279"/>
    <w:rsid w:val="004508F6"/>
    <w:rsid w:val="004513E8"/>
    <w:rsid w:val="00451D13"/>
    <w:rsid w:val="0045222C"/>
    <w:rsid w:val="00452421"/>
    <w:rsid w:val="00452A07"/>
    <w:rsid w:val="004535AD"/>
    <w:rsid w:val="004537AD"/>
    <w:rsid w:val="00454299"/>
    <w:rsid w:val="00454831"/>
    <w:rsid w:val="00454B9C"/>
    <w:rsid w:val="00455379"/>
    <w:rsid w:val="00455402"/>
    <w:rsid w:val="004555A3"/>
    <w:rsid w:val="00456A49"/>
    <w:rsid w:val="00457C9B"/>
    <w:rsid w:val="00460120"/>
    <w:rsid w:val="00460497"/>
    <w:rsid w:val="00460580"/>
    <w:rsid w:val="00460694"/>
    <w:rsid w:val="004609A9"/>
    <w:rsid w:val="00460D61"/>
    <w:rsid w:val="00460FBD"/>
    <w:rsid w:val="004612EE"/>
    <w:rsid w:val="004613C1"/>
    <w:rsid w:val="004614A8"/>
    <w:rsid w:val="00461AA7"/>
    <w:rsid w:val="00461DB0"/>
    <w:rsid w:val="00462CE8"/>
    <w:rsid w:val="00462D26"/>
    <w:rsid w:val="00463258"/>
    <w:rsid w:val="00463328"/>
    <w:rsid w:val="004641E0"/>
    <w:rsid w:val="00464BA1"/>
    <w:rsid w:val="00465835"/>
    <w:rsid w:val="00465A75"/>
    <w:rsid w:val="00465D6B"/>
    <w:rsid w:val="00467AF2"/>
    <w:rsid w:val="00467B79"/>
    <w:rsid w:val="0047052B"/>
    <w:rsid w:val="00470616"/>
    <w:rsid w:val="00470BAA"/>
    <w:rsid w:val="00470E46"/>
    <w:rsid w:val="00470FB7"/>
    <w:rsid w:val="00471ED9"/>
    <w:rsid w:val="004721A3"/>
    <w:rsid w:val="00472370"/>
    <w:rsid w:val="00472769"/>
    <w:rsid w:val="00472E5C"/>
    <w:rsid w:val="00473A0D"/>
    <w:rsid w:val="00473B5D"/>
    <w:rsid w:val="004744AA"/>
    <w:rsid w:val="00474631"/>
    <w:rsid w:val="004749DA"/>
    <w:rsid w:val="00475347"/>
    <w:rsid w:val="0047571E"/>
    <w:rsid w:val="00475951"/>
    <w:rsid w:val="00475A8B"/>
    <w:rsid w:val="004760F9"/>
    <w:rsid w:val="00476F01"/>
    <w:rsid w:val="004800F4"/>
    <w:rsid w:val="004801BF"/>
    <w:rsid w:val="00480903"/>
    <w:rsid w:val="00480E07"/>
    <w:rsid w:val="00481F22"/>
    <w:rsid w:val="0048234B"/>
    <w:rsid w:val="004823A5"/>
    <w:rsid w:val="004829B9"/>
    <w:rsid w:val="00482C75"/>
    <w:rsid w:val="00482D29"/>
    <w:rsid w:val="00483649"/>
    <w:rsid w:val="00483918"/>
    <w:rsid w:val="00483C5A"/>
    <w:rsid w:val="00484021"/>
    <w:rsid w:val="00484442"/>
    <w:rsid w:val="00484482"/>
    <w:rsid w:val="00484E9B"/>
    <w:rsid w:val="004862BE"/>
    <w:rsid w:val="00486316"/>
    <w:rsid w:val="00486BEB"/>
    <w:rsid w:val="004879A0"/>
    <w:rsid w:val="004900F7"/>
    <w:rsid w:val="00490500"/>
    <w:rsid w:val="00490F25"/>
    <w:rsid w:val="0049152C"/>
    <w:rsid w:val="004920B0"/>
    <w:rsid w:val="00492C0D"/>
    <w:rsid w:val="00492C77"/>
    <w:rsid w:val="00492EA0"/>
    <w:rsid w:val="00493148"/>
    <w:rsid w:val="004932CE"/>
    <w:rsid w:val="0049330D"/>
    <w:rsid w:val="00493D3D"/>
    <w:rsid w:val="0049426F"/>
    <w:rsid w:val="00494946"/>
    <w:rsid w:val="00494BF7"/>
    <w:rsid w:val="00494E16"/>
    <w:rsid w:val="00494E51"/>
    <w:rsid w:val="004952F0"/>
    <w:rsid w:val="00495B2C"/>
    <w:rsid w:val="00496F79"/>
    <w:rsid w:val="00497130"/>
    <w:rsid w:val="00497939"/>
    <w:rsid w:val="00497AE9"/>
    <w:rsid w:val="004A02FA"/>
    <w:rsid w:val="004A0D77"/>
    <w:rsid w:val="004A1310"/>
    <w:rsid w:val="004A1EE1"/>
    <w:rsid w:val="004A2A77"/>
    <w:rsid w:val="004A35E6"/>
    <w:rsid w:val="004A429B"/>
    <w:rsid w:val="004A53A1"/>
    <w:rsid w:val="004A6717"/>
    <w:rsid w:val="004A6F78"/>
    <w:rsid w:val="004A7393"/>
    <w:rsid w:val="004A7595"/>
    <w:rsid w:val="004A766C"/>
    <w:rsid w:val="004B0500"/>
    <w:rsid w:val="004B1A29"/>
    <w:rsid w:val="004B2C9B"/>
    <w:rsid w:val="004B2EE3"/>
    <w:rsid w:val="004B3560"/>
    <w:rsid w:val="004B3984"/>
    <w:rsid w:val="004B3E8D"/>
    <w:rsid w:val="004B421A"/>
    <w:rsid w:val="004B437C"/>
    <w:rsid w:val="004B4625"/>
    <w:rsid w:val="004B55A5"/>
    <w:rsid w:val="004B56C9"/>
    <w:rsid w:val="004B5B2F"/>
    <w:rsid w:val="004B5E4A"/>
    <w:rsid w:val="004B6D3A"/>
    <w:rsid w:val="004B75B5"/>
    <w:rsid w:val="004B7F65"/>
    <w:rsid w:val="004B7FB5"/>
    <w:rsid w:val="004C06CD"/>
    <w:rsid w:val="004C197F"/>
    <w:rsid w:val="004C1E9B"/>
    <w:rsid w:val="004C26A9"/>
    <w:rsid w:val="004C26B5"/>
    <w:rsid w:val="004C37C4"/>
    <w:rsid w:val="004C4394"/>
    <w:rsid w:val="004C4CB3"/>
    <w:rsid w:val="004C4ED6"/>
    <w:rsid w:val="004C5C71"/>
    <w:rsid w:val="004C6634"/>
    <w:rsid w:val="004C6D2F"/>
    <w:rsid w:val="004C7293"/>
    <w:rsid w:val="004C745F"/>
    <w:rsid w:val="004C75EF"/>
    <w:rsid w:val="004C79BF"/>
    <w:rsid w:val="004D0530"/>
    <w:rsid w:val="004D08FA"/>
    <w:rsid w:val="004D0E50"/>
    <w:rsid w:val="004D0EF6"/>
    <w:rsid w:val="004D0F9C"/>
    <w:rsid w:val="004D18B5"/>
    <w:rsid w:val="004D2477"/>
    <w:rsid w:val="004D288E"/>
    <w:rsid w:val="004D2AA3"/>
    <w:rsid w:val="004D2C52"/>
    <w:rsid w:val="004D2D42"/>
    <w:rsid w:val="004D37C4"/>
    <w:rsid w:val="004D3C93"/>
    <w:rsid w:val="004D3EB6"/>
    <w:rsid w:val="004D3FFC"/>
    <w:rsid w:val="004D406E"/>
    <w:rsid w:val="004D4645"/>
    <w:rsid w:val="004D4E0E"/>
    <w:rsid w:val="004D52E6"/>
    <w:rsid w:val="004D565D"/>
    <w:rsid w:val="004D5AB0"/>
    <w:rsid w:val="004D5F09"/>
    <w:rsid w:val="004D5FB8"/>
    <w:rsid w:val="004D63A1"/>
    <w:rsid w:val="004D6802"/>
    <w:rsid w:val="004D6A38"/>
    <w:rsid w:val="004D73B2"/>
    <w:rsid w:val="004D7705"/>
    <w:rsid w:val="004E117E"/>
    <w:rsid w:val="004E2531"/>
    <w:rsid w:val="004E25FB"/>
    <w:rsid w:val="004E2A3E"/>
    <w:rsid w:val="004E2A56"/>
    <w:rsid w:val="004E2ED9"/>
    <w:rsid w:val="004E3549"/>
    <w:rsid w:val="004E378C"/>
    <w:rsid w:val="004E43C4"/>
    <w:rsid w:val="004E52E4"/>
    <w:rsid w:val="004E54AD"/>
    <w:rsid w:val="004E5726"/>
    <w:rsid w:val="004E5A08"/>
    <w:rsid w:val="004E5F6C"/>
    <w:rsid w:val="004E5FCB"/>
    <w:rsid w:val="004E62E2"/>
    <w:rsid w:val="004E6739"/>
    <w:rsid w:val="004E684B"/>
    <w:rsid w:val="004E7210"/>
    <w:rsid w:val="004E72DA"/>
    <w:rsid w:val="004E7C66"/>
    <w:rsid w:val="004F077E"/>
    <w:rsid w:val="004F09D5"/>
    <w:rsid w:val="004F0DB8"/>
    <w:rsid w:val="004F0E32"/>
    <w:rsid w:val="004F0E57"/>
    <w:rsid w:val="004F18D7"/>
    <w:rsid w:val="004F1B44"/>
    <w:rsid w:val="004F1DD4"/>
    <w:rsid w:val="004F1E2D"/>
    <w:rsid w:val="004F20BA"/>
    <w:rsid w:val="004F2491"/>
    <w:rsid w:val="004F2A5E"/>
    <w:rsid w:val="004F2D5A"/>
    <w:rsid w:val="004F2D90"/>
    <w:rsid w:val="004F3956"/>
    <w:rsid w:val="004F3D11"/>
    <w:rsid w:val="004F40C1"/>
    <w:rsid w:val="004F42B8"/>
    <w:rsid w:val="004F4D6E"/>
    <w:rsid w:val="004F61E1"/>
    <w:rsid w:val="004F7CDF"/>
    <w:rsid w:val="004F7EE3"/>
    <w:rsid w:val="0050031A"/>
    <w:rsid w:val="005005A3"/>
    <w:rsid w:val="00500686"/>
    <w:rsid w:val="00500B30"/>
    <w:rsid w:val="00500BFF"/>
    <w:rsid w:val="005010C6"/>
    <w:rsid w:val="0050189D"/>
    <w:rsid w:val="00501F52"/>
    <w:rsid w:val="00502EEF"/>
    <w:rsid w:val="005031D6"/>
    <w:rsid w:val="00503C41"/>
    <w:rsid w:val="005061C2"/>
    <w:rsid w:val="005068CB"/>
    <w:rsid w:val="00506E52"/>
    <w:rsid w:val="00507BED"/>
    <w:rsid w:val="00507EA8"/>
    <w:rsid w:val="0051035B"/>
    <w:rsid w:val="00510439"/>
    <w:rsid w:val="005105F4"/>
    <w:rsid w:val="0051066F"/>
    <w:rsid w:val="005119F2"/>
    <w:rsid w:val="00511ECE"/>
    <w:rsid w:val="0051202F"/>
    <w:rsid w:val="00513041"/>
    <w:rsid w:val="005130DE"/>
    <w:rsid w:val="005130FE"/>
    <w:rsid w:val="00513703"/>
    <w:rsid w:val="00513AC3"/>
    <w:rsid w:val="00513B72"/>
    <w:rsid w:val="00514287"/>
    <w:rsid w:val="00514E89"/>
    <w:rsid w:val="005152B7"/>
    <w:rsid w:val="005152E3"/>
    <w:rsid w:val="0051538F"/>
    <w:rsid w:val="0051546E"/>
    <w:rsid w:val="0051568C"/>
    <w:rsid w:val="00515D23"/>
    <w:rsid w:val="005162A4"/>
    <w:rsid w:val="00516365"/>
    <w:rsid w:val="0051659B"/>
    <w:rsid w:val="005205F4"/>
    <w:rsid w:val="0052077D"/>
    <w:rsid w:val="00520943"/>
    <w:rsid w:val="00520BED"/>
    <w:rsid w:val="00520C22"/>
    <w:rsid w:val="00520D90"/>
    <w:rsid w:val="00521193"/>
    <w:rsid w:val="0052131D"/>
    <w:rsid w:val="005229B0"/>
    <w:rsid w:val="00522C19"/>
    <w:rsid w:val="00522D2E"/>
    <w:rsid w:val="0052306A"/>
    <w:rsid w:val="005230ED"/>
    <w:rsid w:val="00523357"/>
    <w:rsid w:val="0052338D"/>
    <w:rsid w:val="00523419"/>
    <w:rsid w:val="00523985"/>
    <w:rsid w:val="00523AD7"/>
    <w:rsid w:val="0052439B"/>
    <w:rsid w:val="00524543"/>
    <w:rsid w:val="00524BF5"/>
    <w:rsid w:val="00524D8F"/>
    <w:rsid w:val="00525123"/>
    <w:rsid w:val="00526A2F"/>
    <w:rsid w:val="005273B2"/>
    <w:rsid w:val="005275FF"/>
    <w:rsid w:val="0052766F"/>
    <w:rsid w:val="00527E10"/>
    <w:rsid w:val="00527EBC"/>
    <w:rsid w:val="0053067C"/>
    <w:rsid w:val="005307EA"/>
    <w:rsid w:val="00530AC0"/>
    <w:rsid w:val="00530FE7"/>
    <w:rsid w:val="0053214D"/>
    <w:rsid w:val="00533507"/>
    <w:rsid w:val="00533D33"/>
    <w:rsid w:val="0053400F"/>
    <w:rsid w:val="00534015"/>
    <w:rsid w:val="00534350"/>
    <w:rsid w:val="00534DE3"/>
    <w:rsid w:val="00535840"/>
    <w:rsid w:val="00536DDA"/>
    <w:rsid w:val="00540A70"/>
    <w:rsid w:val="00540B4F"/>
    <w:rsid w:val="00540ECE"/>
    <w:rsid w:val="00541236"/>
    <w:rsid w:val="0054197B"/>
    <w:rsid w:val="00541F19"/>
    <w:rsid w:val="005429C3"/>
    <w:rsid w:val="00542BAB"/>
    <w:rsid w:val="00542D39"/>
    <w:rsid w:val="00542D55"/>
    <w:rsid w:val="00543B36"/>
    <w:rsid w:val="005440D4"/>
    <w:rsid w:val="00544153"/>
    <w:rsid w:val="00544265"/>
    <w:rsid w:val="00544AB5"/>
    <w:rsid w:val="00544E1D"/>
    <w:rsid w:val="00545090"/>
    <w:rsid w:val="00545110"/>
    <w:rsid w:val="00545A02"/>
    <w:rsid w:val="00546130"/>
    <w:rsid w:val="005464FE"/>
    <w:rsid w:val="00547260"/>
    <w:rsid w:val="00547F4A"/>
    <w:rsid w:val="00550850"/>
    <w:rsid w:val="0055127D"/>
    <w:rsid w:val="0055233D"/>
    <w:rsid w:val="005523C6"/>
    <w:rsid w:val="00552B70"/>
    <w:rsid w:val="00553A74"/>
    <w:rsid w:val="00554010"/>
    <w:rsid w:val="005545AB"/>
    <w:rsid w:val="00555071"/>
    <w:rsid w:val="005557E1"/>
    <w:rsid w:val="00556C57"/>
    <w:rsid w:val="00556C95"/>
    <w:rsid w:val="00556EF0"/>
    <w:rsid w:val="005570B2"/>
    <w:rsid w:val="00557369"/>
    <w:rsid w:val="005573CE"/>
    <w:rsid w:val="00557735"/>
    <w:rsid w:val="0056031A"/>
    <w:rsid w:val="00560BFD"/>
    <w:rsid w:val="005617EE"/>
    <w:rsid w:val="00562582"/>
    <w:rsid w:val="0056459C"/>
    <w:rsid w:val="0056514E"/>
    <w:rsid w:val="00565531"/>
    <w:rsid w:val="00565BCE"/>
    <w:rsid w:val="00565EF4"/>
    <w:rsid w:val="00566192"/>
    <w:rsid w:val="0056633D"/>
    <w:rsid w:val="00566D89"/>
    <w:rsid w:val="005708FF"/>
    <w:rsid w:val="005713D0"/>
    <w:rsid w:val="00571527"/>
    <w:rsid w:val="00571DE8"/>
    <w:rsid w:val="00572419"/>
    <w:rsid w:val="00572C2D"/>
    <w:rsid w:val="00572C96"/>
    <w:rsid w:val="00572FB6"/>
    <w:rsid w:val="00573CC1"/>
    <w:rsid w:val="00573F24"/>
    <w:rsid w:val="0057526B"/>
    <w:rsid w:val="005756BC"/>
    <w:rsid w:val="005756FC"/>
    <w:rsid w:val="00576AD5"/>
    <w:rsid w:val="00576D8A"/>
    <w:rsid w:val="00577289"/>
    <w:rsid w:val="005773F2"/>
    <w:rsid w:val="005776F9"/>
    <w:rsid w:val="0058059E"/>
    <w:rsid w:val="005809A5"/>
    <w:rsid w:val="00580B10"/>
    <w:rsid w:val="00580E78"/>
    <w:rsid w:val="00580EF3"/>
    <w:rsid w:val="00582147"/>
    <w:rsid w:val="005823BB"/>
    <w:rsid w:val="00582E60"/>
    <w:rsid w:val="00583023"/>
    <w:rsid w:val="005831E6"/>
    <w:rsid w:val="00583C23"/>
    <w:rsid w:val="00583C35"/>
    <w:rsid w:val="005844CB"/>
    <w:rsid w:val="005847DD"/>
    <w:rsid w:val="00585703"/>
    <w:rsid w:val="00585B22"/>
    <w:rsid w:val="00586878"/>
    <w:rsid w:val="00587675"/>
    <w:rsid w:val="00587766"/>
    <w:rsid w:val="00587789"/>
    <w:rsid w:val="00587BFE"/>
    <w:rsid w:val="0059000D"/>
    <w:rsid w:val="005904C1"/>
    <w:rsid w:val="00590844"/>
    <w:rsid w:val="00590BB8"/>
    <w:rsid w:val="00590DB8"/>
    <w:rsid w:val="00590E9E"/>
    <w:rsid w:val="00591755"/>
    <w:rsid w:val="00591A68"/>
    <w:rsid w:val="00591CF1"/>
    <w:rsid w:val="00591D40"/>
    <w:rsid w:val="00592273"/>
    <w:rsid w:val="00592666"/>
    <w:rsid w:val="0059298A"/>
    <w:rsid w:val="00592C6C"/>
    <w:rsid w:val="00592CA2"/>
    <w:rsid w:val="00593607"/>
    <w:rsid w:val="00593682"/>
    <w:rsid w:val="005938C4"/>
    <w:rsid w:val="00593ED5"/>
    <w:rsid w:val="005952C2"/>
    <w:rsid w:val="00595384"/>
    <w:rsid w:val="005965D9"/>
    <w:rsid w:val="0059663B"/>
    <w:rsid w:val="00596D1B"/>
    <w:rsid w:val="00597539"/>
    <w:rsid w:val="00597840"/>
    <w:rsid w:val="00597933"/>
    <w:rsid w:val="00597944"/>
    <w:rsid w:val="00597FE7"/>
    <w:rsid w:val="005A102A"/>
    <w:rsid w:val="005A11C7"/>
    <w:rsid w:val="005A20C4"/>
    <w:rsid w:val="005A2536"/>
    <w:rsid w:val="005A3200"/>
    <w:rsid w:val="005A3ED6"/>
    <w:rsid w:val="005A4310"/>
    <w:rsid w:val="005A4908"/>
    <w:rsid w:val="005A4C1B"/>
    <w:rsid w:val="005A5314"/>
    <w:rsid w:val="005A57AA"/>
    <w:rsid w:val="005A5C70"/>
    <w:rsid w:val="005A6346"/>
    <w:rsid w:val="005A6709"/>
    <w:rsid w:val="005A6EC1"/>
    <w:rsid w:val="005A700F"/>
    <w:rsid w:val="005A7084"/>
    <w:rsid w:val="005A7774"/>
    <w:rsid w:val="005A784C"/>
    <w:rsid w:val="005B0561"/>
    <w:rsid w:val="005B06E2"/>
    <w:rsid w:val="005B07F4"/>
    <w:rsid w:val="005B0BE7"/>
    <w:rsid w:val="005B180E"/>
    <w:rsid w:val="005B1974"/>
    <w:rsid w:val="005B1ED3"/>
    <w:rsid w:val="005B1F05"/>
    <w:rsid w:val="005B21C0"/>
    <w:rsid w:val="005B309B"/>
    <w:rsid w:val="005B3482"/>
    <w:rsid w:val="005B36AD"/>
    <w:rsid w:val="005B3F52"/>
    <w:rsid w:val="005B3FBE"/>
    <w:rsid w:val="005B41FA"/>
    <w:rsid w:val="005B427C"/>
    <w:rsid w:val="005B47E5"/>
    <w:rsid w:val="005B4D84"/>
    <w:rsid w:val="005B4E59"/>
    <w:rsid w:val="005B5470"/>
    <w:rsid w:val="005B5844"/>
    <w:rsid w:val="005B5AB4"/>
    <w:rsid w:val="005B5BFD"/>
    <w:rsid w:val="005B5CFA"/>
    <w:rsid w:val="005B6142"/>
    <w:rsid w:val="005B61D8"/>
    <w:rsid w:val="005B6594"/>
    <w:rsid w:val="005B6E0B"/>
    <w:rsid w:val="005B6F83"/>
    <w:rsid w:val="005B7979"/>
    <w:rsid w:val="005B7A36"/>
    <w:rsid w:val="005C0145"/>
    <w:rsid w:val="005C02EC"/>
    <w:rsid w:val="005C066F"/>
    <w:rsid w:val="005C09E2"/>
    <w:rsid w:val="005C19E5"/>
    <w:rsid w:val="005C1E18"/>
    <w:rsid w:val="005C1E84"/>
    <w:rsid w:val="005C2940"/>
    <w:rsid w:val="005C2B39"/>
    <w:rsid w:val="005C300D"/>
    <w:rsid w:val="005C387F"/>
    <w:rsid w:val="005C3C8E"/>
    <w:rsid w:val="005C49CC"/>
    <w:rsid w:val="005C533C"/>
    <w:rsid w:val="005C55A0"/>
    <w:rsid w:val="005C5DE3"/>
    <w:rsid w:val="005C605B"/>
    <w:rsid w:val="005C64CE"/>
    <w:rsid w:val="005C64EA"/>
    <w:rsid w:val="005C66E2"/>
    <w:rsid w:val="005C69A4"/>
    <w:rsid w:val="005C6AF3"/>
    <w:rsid w:val="005C7106"/>
    <w:rsid w:val="005C73F9"/>
    <w:rsid w:val="005C780D"/>
    <w:rsid w:val="005C784B"/>
    <w:rsid w:val="005D0813"/>
    <w:rsid w:val="005D19B4"/>
    <w:rsid w:val="005D1D90"/>
    <w:rsid w:val="005D1E81"/>
    <w:rsid w:val="005D1F24"/>
    <w:rsid w:val="005D24B3"/>
    <w:rsid w:val="005D2E1F"/>
    <w:rsid w:val="005D330B"/>
    <w:rsid w:val="005D36C5"/>
    <w:rsid w:val="005D3A56"/>
    <w:rsid w:val="005D3EC8"/>
    <w:rsid w:val="005D4050"/>
    <w:rsid w:val="005D415F"/>
    <w:rsid w:val="005D41D7"/>
    <w:rsid w:val="005D4522"/>
    <w:rsid w:val="005D4813"/>
    <w:rsid w:val="005D49FE"/>
    <w:rsid w:val="005D4A03"/>
    <w:rsid w:val="005D4A2A"/>
    <w:rsid w:val="005D5011"/>
    <w:rsid w:val="005D502D"/>
    <w:rsid w:val="005D5788"/>
    <w:rsid w:val="005D5AE9"/>
    <w:rsid w:val="005D5C9D"/>
    <w:rsid w:val="005D6924"/>
    <w:rsid w:val="005D7265"/>
    <w:rsid w:val="005D7A02"/>
    <w:rsid w:val="005D7AAC"/>
    <w:rsid w:val="005D7AD0"/>
    <w:rsid w:val="005D7E9E"/>
    <w:rsid w:val="005E00BE"/>
    <w:rsid w:val="005E0195"/>
    <w:rsid w:val="005E022E"/>
    <w:rsid w:val="005E0475"/>
    <w:rsid w:val="005E0528"/>
    <w:rsid w:val="005E1496"/>
    <w:rsid w:val="005E19E6"/>
    <w:rsid w:val="005E1A37"/>
    <w:rsid w:val="005E1CFB"/>
    <w:rsid w:val="005E1CFC"/>
    <w:rsid w:val="005E2D36"/>
    <w:rsid w:val="005E301A"/>
    <w:rsid w:val="005E3AC8"/>
    <w:rsid w:val="005E4A49"/>
    <w:rsid w:val="005E5193"/>
    <w:rsid w:val="005E5516"/>
    <w:rsid w:val="005E5F0F"/>
    <w:rsid w:val="005E6B3D"/>
    <w:rsid w:val="005E72FE"/>
    <w:rsid w:val="005E77B6"/>
    <w:rsid w:val="005E7AEC"/>
    <w:rsid w:val="005E7FB7"/>
    <w:rsid w:val="005F0697"/>
    <w:rsid w:val="005F1042"/>
    <w:rsid w:val="005F19BD"/>
    <w:rsid w:val="005F1C35"/>
    <w:rsid w:val="005F1C77"/>
    <w:rsid w:val="005F231B"/>
    <w:rsid w:val="005F269A"/>
    <w:rsid w:val="005F2E0E"/>
    <w:rsid w:val="005F35D8"/>
    <w:rsid w:val="005F396F"/>
    <w:rsid w:val="005F3F0D"/>
    <w:rsid w:val="005F3F61"/>
    <w:rsid w:val="005F3FDB"/>
    <w:rsid w:val="005F44F0"/>
    <w:rsid w:val="005F482C"/>
    <w:rsid w:val="005F4A81"/>
    <w:rsid w:val="005F4C82"/>
    <w:rsid w:val="005F509F"/>
    <w:rsid w:val="005F567F"/>
    <w:rsid w:val="005F5BE6"/>
    <w:rsid w:val="005F60A8"/>
    <w:rsid w:val="005F62E4"/>
    <w:rsid w:val="005F64F8"/>
    <w:rsid w:val="005F6A32"/>
    <w:rsid w:val="005F6DCE"/>
    <w:rsid w:val="005F6E4D"/>
    <w:rsid w:val="005F6EDD"/>
    <w:rsid w:val="005F7107"/>
    <w:rsid w:val="005F752E"/>
    <w:rsid w:val="005F786A"/>
    <w:rsid w:val="005F7D98"/>
    <w:rsid w:val="006010B9"/>
    <w:rsid w:val="0060140F"/>
    <w:rsid w:val="00601C3D"/>
    <w:rsid w:val="00601E37"/>
    <w:rsid w:val="00602082"/>
    <w:rsid w:val="00602686"/>
    <w:rsid w:val="006030F1"/>
    <w:rsid w:val="006033B7"/>
    <w:rsid w:val="006039FF"/>
    <w:rsid w:val="006041BC"/>
    <w:rsid w:val="006051B5"/>
    <w:rsid w:val="00605211"/>
    <w:rsid w:val="00605478"/>
    <w:rsid w:val="006054D7"/>
    <w:rsid w:val="006055B1"/>
    <w:rsid w:val="006056A1"/>
    <w:rsid w:val="006069E4"/>
    <w:rsid w:val="0060739C"/>
    <w:rsid w:val="00607DEB"/>
    <w:rsid w:val="006100EF"/>
    <w:rsid w:val="0061049D"/>
    <w:rsid w:val="006105C8"/>
    <w:rsid w:val="00610D10"/>
    <w:rsid w:val="006111DB"/>
    <w:rsid w:val="0061147A"/>
    <w:rsid w:val="0061161C"/>
    <w:rsid w:val="00611A40"/>
    <w:rsid w:val="00611C99"/>
    <w:rsid w:val="00611F82"/>
    <w:rsid w:val="0061228A"/>
    <w:rsid w:val="0061233E"/>
    <w:rsid w:val="006126BA"/>
    <w:rsid w:val="0061292B"/>
    <w:rsid w:val="006140E6"/>
    <w:rsid w:val="006145E9"/>
    <w:rsid w:val="00614D3C"/>
    <w:rsid w:val="0061500C"/>
    <w:rsid w:val="00615BFF"/>
    <w:rsid w:val="006162A0"/>
    <w:rsid w:val="0061634B"/>
    <w:rsid w:val="00616F33"/>
    <w:rsid w:val="006174E1"/>
    <w:rsid w:val="00617D6B"/>
    <w:rsid w:val="00620612"/>
    <w:rsid w:val="00620C27"/>
    <w:rsid w:val="00621155"/>
    <w:rsid w:val="0062187B"/>
    <w:rsid w:val="00621EAD"/>
    <w:rsid w:val="0062209D"/>
    <w:rsid w:val="00623EA3"/>
    <w:rsid w:val="0062482A"/>
    <w:rsid w:val="00624905"/>
    <w:rsid w:val="00624974"/>
    <w:rsid w:val="00625551"/>
    <w:rsid w:val="00625803"/>
    <w:rsid w:val="006258F6"/>
    <w:rsid w:val="00626510"/>
    <w:rsid w:val="00626C97"/>
    <w:rsid w:val="00627149"/>
    <w:rsid w:val="00627246"/>
    <w:rsid w:val="00627659"/>
    <w:rsid w:val="00627681"/>
    <w:rsid w:val="0062799D"/>
    <w:rsid w:val="006304AD"/>
    <w:rsid w:val="006309BB"/>
    <w:rsid w:val="00630D9A"/>
    <w:rsid w:val="00630D9D"/>
    <w:rsid w:val="006311AF"/>
    <w:rsid w:val="006314B7"/>
    <w:rsid w:val="00631FBC"/>
    <w:rsid w:val="006325D6"/>
    <w:rsid w:val="006326EA"/>
    <w:rsid w:val="00632CB5"/>
    <w:rsid w:val="0063307B"/>
    <w:rsid w:val="0063317D"/>
    <w:rsid w:val="00633521"/>
    <w:rsid w:val="006335C2"/>
    <w:rsid w:val="006335FD"/>
    <w:rsid w:val="00633ED1"/>
    <w:rsid w:val="00633FBB"/>
    <w:rsid w:val="00634E32"/>
    <w:rsid w:val="00634ED8"/>
    <w:rsid w:val="006353CF"/>
    <w:rsid w:val="00635F3A"/>
    <w:rsid w:val="00636341"/>
    <w:rsid w:val="00636355"/>
    <w:rsid w:val="0063672B"/>
    <w:rsid w:val="00636F9D"/>
    <w:rsid w:val="00637001"/>
    <w:rsid w:val="006379F8"/>
    <w:rsid w:val="00637E8F"/>
    <w:rsid w:val="0064006D"/>
    <w:rsid w:val="00640373"/>
    <w:rsid w:val="00640A47"/>
    <w:rsid w:val="006411C9"/>
    <w:rsid w:val="00641469"/>
    <w:rsid w:val="006421FF"/>
    <w:rsid w:val="006425D9"/>
    <w:rsid w:val="006427CE"/>
    <w:rsid w:val="006428E3"/>
    <w:rsid w:val="006437CF"/>
    <w:rsid w:val="00644241"/>
    <w:rsid w:val="006443EB"/>
    <w:rsid w:val="006450E2"/>
    <w:rsid w:val="0064546C"/>
    <w:rsid w:val="0064547F"/>
    <w:rsid w:val="00645C77"/>
    <w:rsid w:val="00645D3B"/>
    <w:rsid w:val="00645D9E"/>
    <w:rsid w:val="00646CA6"/>
    <w:rsid w:val="0064735F"/>
    <w:rsid w:val="00647E45"/>
    <w:rsid w:val="0065004D"/>
    <w:rsid w:val="006502A3"/>
    <w:rsid w:val="00650E4C"/>
    <w:rsid w:val="00651483"/>
    <w:rsid w:val="00651C29"/>
    <w:rsid w:val="00651D64"/>
    <w:rsid w:val="00652576"/>
    <w:rsid w:val="00652D72"/>
    <w:rsid w:val="00652E3F"/>
    <w:rsid w:val="00653033"/>
    <w:rsid w:val="00653569"/>
    <w:rsid w:val="00653757"/>
    <w:rsid w:val="00653E51"/>
    <w:rsid w:val="00654528"/>
    <w:rsid w:val="0065485A"/>
    <w:rsid w:val="006559BE"/>
    <w:rsid w:val="00655D4D"/>
    <w:rsid w:val="00655D9D"/>
    <w:rsid w:val="00656CA7"/>
    <w:rsid w:val="006571FE"/>
    <w:rsid w:val="00657AE9"/>
    <w:rsid w:val="00657D78"/>
    <w:rsid w:val="00660543"/>
    <w:rsid w:val="00660D8B"/>
    <w:rsid w:val="00660F80"/>
    <w:rsid w:val="00662112"/>
    <w:rsid w:val="006626DD"/>
    <w:rsid w:val="00662EE6"/>
    <w:rsid w:val="00663401"/>
    <w:rsid w:val="00663FBC"/>
    <w:rsid w:val="00664329"/>
    <w:rsid w:val="00664458"/>
    <w:rsid w:val="00664762"/>
    <w:rsid w:val="006652AC"/>
    <w:rsid w:val="00665992"/>
    <w:rsid w:val="00665DF9"/>
    <w:rsid w:val="00665F00"/>
    <w:rsid w:val="00666348"/>
    <w:rsid w:val="0066634C"/>
    <w:rsid w:val="00666655"/>
    <w:rsid w:val="006669B5"/>
    <w:rsid w:val="00667C5C"/>
    <w:rsid w:val="0067007B"/>
    <w:rsid w:val="00670ABD"/>
    <w:rsid w:val="00670B54"/>
    <w:rsid w:val="00670C43"/>
    <w:rsid w:val="00670EA3"/>
    <w:rsid w:val="0067121E"/>
    <w:rsid w:val="006713F7"/>
    <w:rsid w:val="006716AE"/>
    <w:rsid w:val="006719AD"/>
    <w:rsid w:val="00672478"/>
    <w:rsid w:val="0067311E"/>
    <w:rsid w:val="00673357"/>
    <w:rsid w:val="0067399F"/>
    <w:rsid w:val="0067404B"/>
    <w:rsid w:val="006740DD"/>
    <w:rsid w:val="00674410"/>
    <w:rsid w:val="00674C6F"/>
    <w:rsid w:val="006754A3"/>
    <w:rsid w:val="006754E2"/>
    <w:rsid w:val="00676121"/>
    <w:rsid w:val="0067616B"/>
    <w:rsid w:val="0067667E"/>
    <w:rsid w:val="00676822"/>
    <w:rsid w:val="006771A9"/>
    <w:rsid w:val="00677361"/>
    <w:rsid w:val="006773AC"/>
    <w:rsid w:val="00680071"/>
    <w:rsid w:val="006803EF"/>
    <w:rsid w:val="00680B89"/>
    <w:rsid w:val="00681E14"/>
    <w:rsid w:val="00682D79"/>
    <w:rsid w:val="00682D7C"/>
    <w:rsid w:val="0068408F"/>
    <w:rsid w:val="00684B01"/>
    <w:rsid w:val="00684CB1"/>
    <w:rsid w:val="006850B4"/>
    <w:rsid w:val="006853BE"/>
    <w:rsid w:val="006855E3"/>
    <w:rsid w:val="00685913"/>
    <w:rsid w:val="00686AB4"/>
    <w:rsid w:val="00686F8D"/>
    <w:rsid w:val="0068792A"/>
    <w:rsid w:val="00687DA0"/>
    <w:rsid w:val="00687FEC"/>
    <w:rsid w:val="00690E3C"/>
    <w:rsid w:val="0069127E"/>
    <w:rsid w:val="0069196D"/>
    <w:rsid w:val="00691B91"/>
    <w:rsid w:val="00691CC9"/>
    <w:rsid w:val="00691F42"/>
    <w:rsid w:val="00692BB4"/>
    <w:rsid w:val="006930C0"/>
    <w:rsid w:val="006933E6"/>
    <w:rsid w:val="0069360A"/>
    <w:rsid w:val="0069378B"/>
    <w:rsid w:val="00693D59"/>
    <w:rsid w:val="00694A48"/>
    <w:rsid w:val="00694ACC"/>
    <w:rsid w:val="0069595B"/>
    <w:rsid w:val="0069596C"/>
    <w:rsid w:val="00695A64"/>
    <w:rsid w:val="00695EEC"/>
    <w:rsid w:val="00696480"/>
    <w:rsid w:val="00696771"/>
    <w:rsid w:val="006976E2"/>
    <w:rsid w:val="00697A72"/>
    <w:rsid w:val="00697B76"/>
    <w:rsid w:val="00697FFC"/>
    <w:rsid w:val="006A02F8"/>
    <w:rsid w:val="006A0556"/>
    <w:rsid w:val="006A05C4"/>
    <w:rsid w:val="006A18E8"/>
    <w:rsid w:val="006A1E32"/>
    <w:rsid w:val="006A1FD9"/>
    <w:rsid w:val="006A23F3"/>
    <w:rsid w:val="006A3320"/>
    <w:rsid w:val="006A33B8"/>
    <w:rsid w:val="006A38E9"/>
    <w:rsid w:val="006A3E84"/>
    <w:rsid w:val="006A4D5C"/>
    <w:rsid w:val="006A528A"/>
    <w:rsid w:val="006A5320"/>
    <w:rsid w:val="006A6FB1"/>
    <w:rsid w:val="006A7819"/>
    <w:rsid w:val="006A7A88"/>
    <w:rsid w:val="006B0311"/>
    <w:rsid w:val="006B08A0"/>
    <w:rsid w:val="006B0F9C"/>
    <w:rsid w:val="006B1026"/>
    <w:rsid w:val="006B12FC"/>
    <w:rsid w:val="006B17EE"/>
    <w:rsid w:val="006B1BB6"/>
    <w:rsid w:val="006B1DEE"/>
    <w:rsid w:val="006B22AA"/>
    <w:rsid w:val="006B2DDF"/>
    <w:rsid w:val="006B3402"/>
    <w:rsid w:val="006B34DA"/>
    <w:rsid w:val="006B3C31"/>
    <w:rsid w:val="006B4D60"/>
    <w:rsid w:val="006B4EC0"/>
    <w:rsid w:val="006B4EE2"/>
    <w:rsid w:val="006B57D9"/>
    <w:rsid w:val="006B6267"/>
    <w:rsid w:val="006B63B3"/>
    <w:rsid w:val="006B6D2B"/>
    <w:rsid w:val="006B6EB1"/>
    <w:rsid w:val="006B7508"/>
    <w:rsid w:val="006B7A7C"/>
    <w:rsid w:val="006B7B46"/>
    <w:rsid w:val="006C0087"/>
    <w:rsid w:val="006C0360"/>
    <w:rsid w:val="006C096A"/>
    <w:rsid w:val="006C119F"/>
    <w:rsid w:val="006C1CAF"/>
    <w:rsid w:val="006C2121"/>
    <w:rsid w:val="006C2AEA"/>
    <w:rsid w:val="006C2C5E"/>
    <w:rsid w:val="006C38B2"/>
    <w:rsid w:val="006C3C4B"/>
    <w:rsid w:val="006C3D9E"/>
    <w:rsid w:val="006C3DFE"/>
    <w:rsid w:val="006C3F3E"/>
    <w:rsid w:val="006C4555"/>
    <w:rsid w:val="006C4604"/>
    <w:rsid w:val="006C4A85"/>
    <w:rsid w:val="006C5097"/>
    <w:rsid w:val="006C5360"/>
    <w:rsid w:val="006C59FC"/>
    <w:rsid w:val="006C5A25"/>
    <w:rsid w:val="006C5AE9"/>
    <w:rsid w:val="006C5B5F"/>
    <w:rsid w:val="006C5C25"/>
    <w:rsid w:val="006C61F3"/>
    <w:rsid w:val="006C6307"/>
    <w:rsid w:val="006C70AC"/>
    <w:rsid w:val="006C70DF"/>
    <w:rsid w:val="006C75BE"/>
    <w:rsid w:val="006D002E"/>
    <w:rsid w:val="006D0305"/>
    <w:rsid w:val="006D0B89"/>
    <w:rsid w:val="006D0EFB"/>
    <w:rsid w:val="006D12C7"/>
    <w:rsid w:val="006D2118"/>
    <w:rsid w:val="006D2D4E"/>
    <w:rsid w:val="006D2E50"/>
    <w:rsid w:val="006D2ECF"/>
    <w:rsid w:val="006D3324"/>
    <w:rsid w:val="006D3DF3"/>
    <w:rsid w:val="006D6953"/>
    <w:rsid w:val="006D6CC3"/>
    <w:rsid w:val="006D75E5"/>
    <w:rsid w:val="006D7711"/>
    <w:rsid w:val="006D7874"/>
    <w:rsid w:val="006D7A68"/>
    <w:rsid w:val="006D7A81"/>
    <w:rsid w:val="006E091A"/>
    <w:rsid w:val="006E11C7"/>
    <w:rsid w:val="006E1808"/>
    <w:rsid w:val="006E1A47"/>
    <w:rsid w:val="006E1B2E"/>
    <w:rsid w:val="006E1FC5"/>
    <w:rsid w:val="006E22C9"/>
    <w:rsid w:val="006E2D73"/>
    <w:rsid w:val="006E3945"/>
    <w:rsid w:val="006E52C7"/>
    <w:rsid w:val="006E52E5"/>
    <w:rsid w:val="006E61A1"/>
    <w:rsid w:val="006E66DC"/>
    <w:rsid w:val="006E690B"/>
    <w:rsid w:val="006E6F1B"/>
    <w:rsid w:val="006E7CFC"/>
    <w:rsid w:val="006F0211"/>
    <w:rsid w:val="006F0311"/>
    <w:rsid w:val="006F0D7B"/>
    <w:rsid w:val="006F0D8A"/>
    <w:rsid w:val="006F0EF8"/>
    <w:rsid w:val="006F1B22"/>
    <w:rsid w:val="006F1EC8"/>
    <w:rsid w:val="006F20C8"/>
    <w:rsid w:val="006F2163"/>
    <w:rsid w:val="006F238F"/>
    <w:rsid w:val="006F262E"/>
    <w:rsid w:val="006F2E60"/>
    <w:rsid w:val="006F39D9"/>
    <w:rsid w:val="006F3D0C"/>
    <w:rsid w:val="006F4070"/>
    <w:rsid w:val="006F45CE"/>
    <w:rsid w:val="006F4B2D"/>
    <w:rsid w:val="006F4DAD"/>
    <w:rsid w:val="006F4E93"/>
    <w:rsid w:val="006F56FA"/>
    <w:rsid w:val="006F5B6E"/>
    <w:rsid w:val="006F5BD4"/>
    <w:rsid w:val="006F7481"/>
    <w:rsid w:val="006F7732"/>
    <w:rsid w:val="00700CD0"/>
    <w:rsid w:val="007015A4"/>
    <w:rsid w:val="00701780"/>
    <w:rsid w:val="00701FDF"/>
    <w:rsid w:val="007020C0"/>
    <w:rsid w:val="00702884"/>
    <w:rsid w:val="00702C1F"/>
    <w:rsid w:val="00702E9B"/>
    <w:rsid w:val="00703B3D"/>
    <w:rsid w:val="00703E75"/>
    <w:rsid w:val="007043EC"/>
    <w:rsid w:val="007048C8"/>
    <w:rsid w:val="00704D74"/>
    <w:rsid w:val="00705226"/>
    <w:rsid w:val="007059FF"/>
    <w:rsid w:val="007065B4"/>
    <w:rsid w:val="007068D2"/>
    <w:rsid w:val="0070772B"/>
    <w:rsid w:val="00710978"/>
    <w:rsid w:val="00710F13"/>
    <w:rsid w:val="00710F52"/>
    <w:rsid w:val="007111C4"/>
    <w:rsid w:val="00711BB2"/>
    <w:rsid w:val="007123FB"/>
    <w:rsid w:val="00712592"/>
    <w:rsid w:val="00712687"/>
    <w:rsid w:val="00712D84"/>
    <w:rsid w:val="0071313F"/>
    <w:rsid w:val="007140F0"/>
    <w:rsid w:val="0071431D"/>
    <w:rsid w:val="007143C8"/>
    <w:rsid w:val="00714918"/>
    <w:rsid w:val="00714AA8"/>
    <w:rsid w:val="007157A0"/>
    <w:rsid w:val="00715BA0"/>
    <w:rsid w:val="00716173"/>
    <w:rsid w:val="00716789"/>
    <w:rsid w:val="00716CAD"/>
    <w:rsid w:val="00716F3B"/>
    <w:rsid w:val="00717627"/>
    <w:rsid w:val="00717A94"/>
    <w:rsid w:val="00717B28"/>
    <w:rsid w:val="00717B84"/>
    <w:rsid w:val="00717DE8"/>
    <w:rsid w:val="007206A0"/>
    <w:rsid w:val="00720C46"/>
    <w:rsid w:val="00720DE3"/>
    <w:rsid w:val="007219D1"/>
    <w:rsid w:val="00721B61"/>
    <w:rsid w:val="00721B67"/>
    <w:rsid w:val="00721BE8"/>
    <w:rsid w:val="00722428"/>
    <w:rsid w:val="007229B7"/>
    <w:rsid w:val="0072372E"/>
    <w:rsid w:val="007238EB"/>
    <w:rsid w:val="00723F4D"/>
    <w:rsid w:val="007246B6"/>
    <w:rsid w:val="00724A4C"/>
    <w:rsid w:val="00724A59"/>
    <w:rsid w:val="0072696C"/>
    <w:rsid w:val="00726C54"/>
    <w:rsid w:val="00726CA0"/>
    <w:rsid w:val="007305E3"/>
    <w:rsid w:val="007308EC"/>
    <w:rsid w:val="00730B57"/>
    <w:rsid w:val="00731162"/>
    <w:rsid w:val="007317B4"/>
    <w:rsid w:val="007325C8"/>
    <w:rsid w:val="007328F5"/>
    <w:rsid w:val="00732BD6"/>
    <w:rsid w:val="007331F4"/>
    <w:rsid w:val="00733372"/>
    <w:rsid w:val="00733483"/>
    <w:rsid w:val="00733EA4"/>
    <w:rsid w:val="00734038"/>
    <w:rsid w:val="00734698"/>
    <w:rsid w:val="00734AB8"/>
    <w:rsid w:val="00734E10"/>
    <w:rsid w:val="0073580D"/>
    <w:rsid w:val="007361DA"/>
    <w:rsid w:val="00736D46"/>
    <w:rsid w:val="00736D58"/>
    <w:rsid w:val="00736FC1"/>
    <w:rsid w:val="00737585"/>
    <w:rsid w:val="007375B4"/>
    <w:rsid w:val="00737B85"/>
    <w:rsid w:val="00737D68"/>
    <w:rsid w:val="00737D8C"/>
    <w:rsid w:val="007401A9"/>
    <w:rsid w:val="0074049E"/>
    <w:rsid w:val="00740CEA"/>
    <w:rsid w:val="0074141A"/>
    <w:rsid w:val="007418EE"/>
    <w:rsid w:val="00742274"/>
    <w:rsid w:val="007426F8"/>
    <w:rsid w:val="00742FEA"/>
    <w:rsid w:val="00743F44"/>
    <w:rsid w:val="007443BE"/>
    <w:rsid w:val="00744AD8"/>
    <w:rsid w:val="00745A03"/>
    <w:rsid w:val="00746088"/>
    <w:rsid w:val="00746AA5"/>
    <w:rsid w:val="00747220"/>
    <w:rsid w:val="00747E97"/>
    <w:rsid w:val="0075018B"/>
    <w:rsid w:val="00750A32"/>
    <w:rsid w:val="00750B8F"/>
    <w:rsid w:val="00750BB6"/>
    <w:rsid w:val="00750CC4"/>
    <w:rsid w:val="0075148E"/>
    <w:rsid w:val="0075167A"/>
    <w:rsid w:val="00751928"/>
    <w:rsid w:val="00751A56"/>
    <w:rsid w:val="00751D21"/>
    <w:rsid w:val="0075241D"/>
    <w:rsid w:val="00752A5A"/>
    <w:rsid w:val="007532B6"/>
    <w:rsid w:val="007534F0"/>
    <w:rsid w:val="00753CBC"/>
    <w:rsid w:val="00753D97"/>
    <w:rsid w:val="00753FBA"/>
    <w:rsid w:val="007541F5"/>
    <w:rsid w:val="00754E8C"/>
    <w:rsid w:val="00754F3D"/>
    <w:rsid w:val="00755016"/>
    <w:rsid w:val="00755D30"/>
    <w:rsid w:val="00756363"/>
    <w:rsid w:val="007565F3"/>
    <w:rsid w:val="00756644"/>
    <w:rsid w:val="00756EAA"/>
    <w:rsid w:val="00757772"/>
    <w:rsid w:val="00757CB4"/>
    <w:rsid w:val="00757D01"/>
    <w:rsid w:val="00757D49"/>
    <w:rsid w:val="00761F57"/>
    <w:rsid w:val="007624F9"/>
    <w:rsid w:val="0076253F"/>
    <w:rsid w:val="00762D25"/>
    <w:rsid w:val="00762DF6"/>
    <w:rsid w:val="00762FAF"/>
    <w:rsid w:val="0076302C"/>
    <w:rsid w:val="00763156"/>
    <w:rsid w:val="007631C8"/>
    <w:rsid w:val="00763E4B"/>
    <w:rsid w:val="0076468E"/>
    <w:rsid w:val="0076504C"/>
    <w:rsid w:val="00765828"/>
    <w:rsid w:val="0076656A"/>
    <w:rsid w:val="00766710"/>
    <w:rsid w:val="007668C7"/>
    <w:rsid w:val="00767A2D"/>
    <w:rsid w:val="00767C5F"/>
    <w:rsid w:val="00770CFF"/>
    <w:rsid w:val="0077105F"/>
    <w:rsid w:val="00771AB5"/>
    <w:rsid w:val="007721D6"/>
    <w:rsid w:val="00772C75"/>
    <w:rsid w:val="00772E4A"/>
    <w:rsid w:val="007730E3"/>
    <w:rsid w:val="00773126"/>
    <w:rsid w:val="00773431"/>
    <w:rsid w:val="007736C5"/>
    <w:rsid w:val="0077377A"/>
    <w:rsid w:val="007737EB"/>
    <w:rsid w:val="00773B2D"/>
    <w:rsid w:val="0077457E"/>
    <w:rsid w:val="007746ED"/>
    <w:rsid w:val="00775312"/>
    <w:rsid w:val="007757FB"/>
    <w:rsid w:val="00775B1A"/>
    <w:rsid w:val="00775BF3"/>
    <w:rsid w:val="00775F5F"/>
    <w:rsid w:val="00775F8C"/>
    <w:rsid w:val="007765FE"/>
    <w:rsid w:val="00776E8A"/>
    <w:rsid w:val="00777D09"/>
    <w:rsid w:val="00780754"/>
    <w:rsid w:val="00781142"/>
    <w:rsid w:val="0078185D"/>
    <w:rsid w:val="00781F75"/>
    <w:rsid w:val="0078264C"/>
    <w:rsid w:val="00782AC2"/>
    <w:rsid w:val="00782DD5"/>
    <w:rsid w:val="007830E5"/>
    <w:rsid w:val="007833D1"/>
    <w:rsid w:val="00783A0D"/>
    <w:rsid w:val="00783CAA"/>
    <w:rsid w:val="00783D9D"/>
    <w:rsid w:val="00784146"/>
    <w:rsid w:val="00784AF7"/>
    <w:rsid w:val="0078500A"/>
    <w:rsid w:val="00785060"/>
    <w:rsid w:val="007853CE"/>
    <w:rsid w:val="007858EA"/>
    <w:rsid w:val="0078668E"/>
    <w:rsid w:val="00786C56"/>
    <w:rsid w:val="00787BD0"/>
    <w:rsid w:val="00787D2D"/>
    <w:rsid w:val="00787E71"/>
    <w:rsid w:val="00790399"/>
    <w:rsid w:val="00790646"/>
    <w:rsid w:val="007912FC"/>
    <w:rsid w:val="00791643"/>
    <w:rsid w:val="00791717"/>
    <w:rsid w:val="00792D22"/>
    <w:rsid w:val="00792D53"/>
    <w:rsid w:val="00793209"/>
    <w:rsid w:val="0079358A"/>
    <w:rsid w:val="00793E68"/>
    <w:rsid w:val="00793FDE"/>
    <w:rsid w:val="0079439F"/>
    <w:rsid w:val="0079443E"/>
    <w:rsid w:val="0079461F"/>
    <w:rsid w:val="00794B7B"/>
    <w:rsid w:val="00795BBB"/>
    <w:rsid w:val="00796574"/>
    <w:rsid w:val="00796971"/>
    <w:rsid w:val="00797649"/>
    <w:rsid w:val="00797834"/>
    <w:rsid w:val="00797A8A"/>
    <w:rsid w:val="007A0C81"/>
    <w:rsid w:val="007A0F72"/>
    <w:rsid w:val="007A0FC1"/>
    <w:rsid w:val="007A0FCA"/>
    <w:rsid w:val="007A10E3"/>
    <w:rsid w:val="007A1320"/>
    <w:rsid w:val="007A1B5F"/>
    <w:rsid w:val="007A262A"/>
    <w:rsid w:val="007A26E4"/>
    <w:rsid w:val="007A2A85"/>
    <w:rsid w:val="007A2B15"/>
    <w:rsid w:val="007A2F31"/>
    <w:rsid w:val="007A3193"/>
    <w:rsid w:val="007A342C"/>
    <w:rsid w:val="007A3911"/>
    <w:rsid w:val="007A4E06"/>
    <w:rsid w:val="007A4F39"/>
    <w:rsid w:val="007A55B6"/>
    <w:rsid w:val="007A5A61"/>
    <w:rsid w:val="007A6017"/>
    <w:rsid w:val="007A673D"/>
    <w:rsid w:val="007A6747"/>
    <w:rsid w:val="007A69E4"/>
    <w:rsid w:val="007A6D72"/>
    <w:rsid w:val="007A6DE6"/>
    <w:rsid w:val="007A70C4"/>
    <w:rsid w:val="007A7620"/>
    <w:rsid w:val="007A782F"/>
    <w:rsid w:val="007A7ACA"/>
    <w:rsid w:val="007B096D"/>
    <w:rsid w:val="007B0AF6"/>
    <w:rsid w:val="007B13D5"/>
    <w:rsid w:val="007B17B6"/>
    <w:rsid w:val="007B2685"/>
    <w:rsid w:val="007B2711"/>
    <w:rsid w:val="007B27DB"/>
    <w:rsid w:val="007B2A85"/>
    <w:rsid w:val="007B2B46"/>
    <w:rsid w:val="007B3ABA"/>
    <w:rsid w:val="007B4967"/>
    <w:rsid w:val="007B4F61"/>
    <w:rsid w:val="007B57A4"/>
    <w:rsid w:val="007B7094"/>
    <w:rsid w:val="007B787A"/>
    <w:rsid w:val="007B7A6A"/>
    <w:rsid w:val="007C01E5"/>
    <w:rsid w:val="007C03FF"/>
    <w:rsid w:val="007C1A09"/>
    <w:rsid w:val="007C2113"/>
    <w:rsid w:val="007C2285"/>
    <w:rsid w:val="007C33FB"/>
    <w:rsid w:val="007C3A9A"/>
    <w:rsid w:val="007C4458"/>
    <w:rsid w:val="007C4549"/>
    <w:rsid w:val="007C4E60"/>
    <w:rsid w:val="007C50D8"/>
    <w:rsid w:val="007C5201"/>
    <w:rsid w:val="007C55CE"/>
    <w:rsid w:val="007C5B94"/>
    <w:rsid w:val="007C64F9"/>
    <w:rsid w:val="007C6648"/>
    <w:rsid w:val="007C679F"/>
    <w:rsid w:val="007C680A"/>
    <w:rsid w:val="007C74C9"/>
    <w:rsid w:val="007C7C7E"/>
    <w:rsid w:val="007D00DD"/>
    <w:rsid w:val="007D0562"/>
    <w:rsid w:val="007D0636"/>
    <w:rsid w:val="007D1751"/>
    <w:rsid w:val="007D18FB"/>
    <w:rsid w:val="007D1936"/>
    <w:rsid w:val="007D194C"/>
    <w:rsid w:val="007D2AEB"/>
    <w:rsid w:val="007D2E0B"/>
    <w:rsid w:val="007D2EE9"/>
    <w:rsid w:val="007D35D7"/>
    <w:rsid w:val="007D35EE"/>
    <w:rsid w:val="007D36EC"/>
    <w:rsid w:val="007D37FD"/>
    <w:rsid w:val="007D38F8"/>
    <w:rsid w:val="007D3B1F"/>
    <w:rsid w:val="007D4026"/>
    <w:rsid w:val="007D4301"/>
    <w:rsid w:val="007D582A"/>
    <w:rsid w:val="007D59CB"/>
    <w:rsid w:val="007D5F96"/>
    <w:rsid w:val="007D6163"/>
    <w:rsid w:val="007D7235"/>
    <w:rsid w:val="007D78F5"/>
    <w:rsid w:val="007D7BD1"/>
    <w:rsid w:val="007E13EB"/>
    <w:rsid w:val="007E1826"/>
    <w:rsid w:val="007E197D"/>
    <w:rsid w:val="007E19D6"/>
    <w:rsid w:val="007E2403"/>
    <w:rsid w:val="007E2F78"/>
    <w:rsid w:val="007E3339"/>
    <w:rsid w:val="007E3751"/>
    <w:rsid w:val="007E380E"/>
    <w:rsid w:val="007E3E0F"/>
    <w:rsid w:val="007E4E9D"/>
    <w:rsid w:val="007E4F45"/>
    <w:rsid w:val="007E5AA9"/>
    <w:rsid w:val="007E5CF5"/>
    <w:rsid w:val="007E603C"/>
    <w:rsid w:val="007E61D0"/>
    <w:rsid w:val="007E66C5"/>
    <w:rsid w:val="007E777D"/>
    <w:rsid w:val="007E7945"/>
    <w:rsid w:val="007E7C6A"/>
    <w:rsid w:val="007F0987"/>
    <w:rsid w:val="007F0AFA"/>
    <w:rsid w:val="007F12FD"/>
    <w:rsid w:val="007F1751"/>
    <w:rsid w:val="007F1B74"/>
    <w:rsid w:val="007F2079"/>
    <w:rsid w:val="007F296F"/>
    <w:rsid w:val="007F38FE"/>
    <w:rsid w:val="007F3DD7"/>
    <w:rsid w:val="007F4416"/>
    <w:rsid w:val="007F5615"/>
    <w:rsid w:val="007F5B21"/>
    <w:rsid w:val="007F5F61"/>
    <w:rsid w:val="007F69FC"/>
    <w:rsid w:val="007F6E21"/>
    <w:rsid w:val="007F76C0"/>
    <w:rsid w:val="007F7774"/>
    <w:rsid w:val="007F7D2B"/>
    <w:rsid w:val="0080028C"/>
    <w:rsid w:val="00800D64"/>
    <w:rsid w:val="008011D5"/>
    <w:rsid w:val="00801CF3"/>
    <w:rsid w:val="00801E6F"/>
    <w:rsid w:val="00801F47"/>
    <w:rsid w:val="0080231D"/>
    <w:rsid w:val="00802DF3"/>
    <w:rsid w:val="008033C0"/>
    <w:rsid w:val="00803434"/>
    <w:rsid w:val="00803E95"/>
    <w:rsid w:val="00804175"/>
    <w:rsid w:val="00804486"/>
    <w:rsid w:val="008053F3"/>
    <w:rsid w:val="00805563"/>
    <w:rsid w:val="0080564D"/>
    <w:rsid w:val="00805748"/>
    <w:rsid w:val="0080576C"/>
    <w:rsid w:val="0080585B"/>
    <w:rsid w:val="008058D3"/>
    <w:rsid w:val="00806516"/>
    <w:rsid w:val="00806A5C"/>
    <w:rsid w:val="00807062"/>
    <w:rsid w:val="008078BD"/>
    <w:rsid w:val="008079F6"/>
    <w:rsid w:val="00807A4B"/>
    <w:rsid w:val="00807A9B"/>
    <w:rsid w:val="00810D01"/>
    <w:rsid w:val="00811BDB"/>
    <w:rsid w:val="00811C21"/>
    <w:rsid w:val="00811C48"/>
    <w:rsid w:val="00811E8D"/>
    <w:rsid w:val="00812325"/>
    <w:rsid w:val="00812420"/>
    <w:rsid w:val="00812427"/>
    <w:rsid w:val="00812A15"/>
    <w:rsid w:val="00812F18"/>
    <w:rsid w:val="00813B04"/>
    <w:rsid w:val="00814296"/>
    <w:rsid w:val="00814332"/>
    <w:rsid w:val="0081443A"/>
    <w:rsid w:val="008146F0"/>
    <w:rsid w:val="00814A5C"/>
    <w:rsid w:val="00816134"/>
    <w:rsid w:val="00816149"/>
    <w:rsid w:val="00816535"/>
    <w:rsid w:val="00816823"/>
    <w:rsid w:val="00816F1E"/>
    <w:rsid w:val="00817147"/>
    <w:rsid w:val="00817674"/>
    <w:rsid w:val="00817AF2"/>
    <w:rsid w:val="00820089"/>
    <w:rsid w:val="0082083E"/>
    <w:rsid w:val="00820D0E"/>
    <w:rsid w:val="00820E95"/>
    <w:rsid w:val="00821154"/>
    <w:rsid w:val="008225C8"/>
    <w:rsid w:val="008229A5"/>
    <w:rsid w:val="00822FA3"/>
    <w:rsid w:val="00823347"/>
    <w:rsid w:val="008235D6"/>
    <w:rsid w:val="00823BD5"/>
    <w:rsid w:val="0082402E"/>
    <w:rsid w:val="00824FF2"/>
    <w:rsid w:val="00825522"/>
    <w:rsid w:val="00825767"/>
    <w:rsid w:val="00825A52"/>
    <w:rsid w:val="00825CF3"/>
    <w:rsid w:val="00825D4F"/>
    <w:rsid w:val="00826A62"/>
    <w:rsid w:val="00827ACA"/>
    <w:rsid w:val="0083022B"/>
    <w:rsid w:val="008303C1"/>
    <w:rsid w:val="0083060F"/>
    <w:rsid w:val="0083091A"/>
    <w:rsid w:val="00830AF0"/>
    <w:rsid w:val="00830AF3"/>
    <w:rsid w:val="0083196E"/>
    <w:rsid w:val="00832017"/>
    <w:rsid w:val="00832787"/>
    <w:rsid w:val="00832E49"/>
    <w:rsid w:val="008334EA"/>
    <w:rsid w:val="008338CE"/>
    <w:rsid w:val="00833ADF"/>
    <w:rsid w:val="008351BF"/>
    <w:rsid w:val="0083529B"/>
    <w:rsid w:val="00835BB9"/>
    <w:rsid w:val="00835D30"/>
    <w:rsid w:val="0083621E"/>
    <w:rsid w:val="008367E1"/>
    <w:rsid w:val="008369EF"/>
    <w:rsid w:val="00836D4A"/>
    <w:rsid w:val="00836E55"/>
    <w:rsid w:val="008373FF"/>
    <w:rsid w:val="0083777F"/>
    <w:rsid w:val="008401B9"/>
    <w:rsid w:val="008402A5"/>
    <w:rsid w:val="0084065D"/>
    <w:rsid w:val="008410DE"/>
    <w:rsid w:val="00841644"/>
    <w:rsid w:val="00841E5F"/>
    <w:rsid w:val="00842283"/>
    <w:rsid w:val="00842788"/>
    <w:rsid w:val="00842D01"/>
    <w:rsid w:val="00843691"/>
    <w:rsid w:val="0084372C"/>
    <w:rsid w:val="0084384A"/>
    <w:rsid w:val="00845671"/>
    <w:rsid w:val="0084577B"/>
    <w:rsid w:val="00845956"/>
    <w:rsid w:val="00845A7A"/>
    <w:rsid w:val="00845E01"/>
    <w:rsid w:val="00846248"/>
    <w:rsid w:val="008463BC"/>
    <w:rsid w:val="00846E12"/>
    <w:rsid w:val="00850594"/>
    <w:rsid w:val="0085065E"/>
    <w:rsid w:val="00850C19"/>
    <w:rsid w:val="00850C73"/>
    <w:rsid w:val="00850D22"/>
    <w:rsid w:val="00851837"/>
    <w:rsid w:val="008521E9"/>
    <w:rsid w:val="00852C36"/>
    <w:rsid w:val="00852EC3"/>
    <w:rsid w:val="0085307F"/>
    <w:rsid w:val="008533D8"/>
    <w:rsid w:val="00853ABA"/>
    <w:rsid w:val="00854050"/>
    <w:rsid w:val="00854621"/>
    <w:rsid w:val="008546A2"/>
    <w:rsid w:val="00854939"/>
    <w:rsid w:val="008556B1"/>
    <w:rsid w:val="00855DBF"/>
    <w:rsid w:val="00855E7D"/>
    <w:rsid w:val="00856676"/>
    <w:rsid w:val="0085677B"/>
    <w:rsid w:val="00857744"/>
    <w:rsid w:val="00857EFD"/>
    <w:rsid w:val="00860723"/>
    <w:rsid w:val="008623B5"/>
    <w:rsid w:val="0086289F"/>
    <w:rsid w:val="00862CC2"/>
    <w:rsid w:val="00863120"/>
    <w:rsid w:val="00863189"/>
    <w:rsid w:val="008632C6"/>
    <w:rsid w:val="0086359B"/>
    <w:rsid w:val="00863A3B"/>
    <w:rsid w:val="008640D8"/>
    <w:rsid w:val="0086455D"/>
    <w:rsid w:val="00864B76"/>
    <w:rsid w:val="008654D3"/>
    <w:rsid w:val="00865A09"/>
    <w:rsid w:val="00865A23"/>
    <w:rsid w:val="0086675E"/>
    <w:rsid w:val="00866D5B"/>
    <w:rsid w:val="00867104"/>
    <w:rsid w:val="00867C32"/>
    <w:rsid w:val="00870BE1"/>
    <w:rsid w:val="00870EFB"/>
    <w:rsid w:val="0087134B"/>
    <w:rsid w:val="008713BF"/>
    <w:rsid w:val="00871B69"/>
    <w:rsid w:val="00872951"/>
    <w:rsid w:val="00873552"/>
    <w:rsid w:val="00873D75"/>
    <w:rsid w:val="00873E2C"/>
    <w:rsid w:val="0087412E"/>
    <w:rsid w:val="008742B7"/>
    <w:rsid w:val="00874698"/>
    <w:rsid w:val="00874872"/>
    <w:rsid w:val="008758A7"/>
    <w:rsid w:val="008759B5"/>
    <w:rsid w:val="00875C1A"/>
    <w:rsid w:val="0087635B"/>
    <w:rsid w:val="00876D02"/>
    <w:rsid w:val="00876D1B"/>
    <w:rsid w:val="00877114"/>
    <w:rsid w:val="008775FC"/>
    <w:rsid w:val="00877642"/>
    <w:rsid w:val="00877648"/>
    <w:rsid w:val="00877BB9"/>
    <w:rsid w:val="00877D12"/>
    <w:rsid w:val="008803B3"/>
    <w:rsid w:val="008803D7"/>
    <w:rsid w:val="00881156"/>
    <w:rsid w:val="00881343"/>
    <w:rsid w:val="008820B3"/>
    <w:rsid w:val="008822EE"/>
    <w:rsid w:val="00882425"/>
    <w:rsid w:val="00882428"/>
    <w:rsid w:val="008826F6"/>
    <w:rsid w:val="0088271D"/>
    <w:rsid w:val="008848FC"/>
    <w:rsid w:val="00884DE6"/>
    <w:rsid w:val="00884F4E"/>
    <w:rsid w:val="00884F9F"/>
    <w:rsid w:val="0088528E"/>
    <w:rsid w:val="00885A0B"/>
    <w:rsid w:val="00885D09"/>
    <w:rsid w:val="00885D14"/>
    <w:rsid w:val="00886699"/>
    <w:rsid w:val="0088672F"/>
    <w:rsid w:val="0088679E"/>
    <w:rsid w:val="008867AD"/>
    <w:rsid w:val="00887702"/>
    <w:rsid w:val="0088789E"/>
    <w:rsid w:val="00887B9C"/>
    <w:rsid w:val="00890014"/>
    <w:rsid w:val="00890242"/>
    <w:rsid w:val="0089031B"/>
    <w:rsid w:val="008903A7"/>
    <w:rsid w:val="008904BA"/>
    <w:rsid w:val="00890B34"/>
    <w:rsid w:val="00890DDC"/>
    <w:rsid w:val="00890FD7"/>
    <w:rsid w:val="008914E2"/>
    <w:rsid w:val="008918A7"/>
    <w:rsid w:val="00891AF1"/>
    <w:rsid w:val="00891AF8"/>
    <w:rsid w:val="00891C0B"/>
    <w:rsid w:val="00891E00"/>
    <w:rsid w:val="00892410"/>
    <w:rsid w:val="00892D31"/>
    <w:rsid w:val="00892F19"/>
    <w:rsid w:val="008934BA"/>
    <w:rsid w:val="00893DDE"/>
    <w:rsid w:val="00894433"/>
    <w:rsid w:val="008947D7"/>
    <w:rsid w:val="00894DDA"/>
    <w:rsid w:val="00895028"/>
    <w:rsid w:val="008950FA"/>
    <w:rsid w:val="00896AC4"/>
    <w:rsid w:val="00896EA0"/>
    <w:rsid w:val="00897564"/>
    <w:rsid w:val="00897568"/>
    <w:rsid w:val="00897D10"/>
    <w:rsid w:val="008A1C96"/>
    <w:rsid w:val="008A1CB4"/>
    <w:rsid w:val="008A1FDA"/>
    <w:rsid w:val="008A211A"/>
    <w:rsid w:val="008A2198"/>
    <w:rsid w:val="008A3651"/>
    <w:rsid w:val="008A3BEB"/>
    <w:rsid w:val="008A3FD5"/>
    <w:rsid w:val="008A4153"/>
    <w:rsid w:val="008A429F"/>
    <w:rsid w:val="008A45AD"/>
    <w:rsid w:val="008A549D"/>
    <w:rsid w:val="008A5911"/>
    <w:rsid w:val="008A5BC0"/>
    <w:rsid w:val="008A5E3B"/>
    <w:rsid w:val="008A7039"/>
    <w:rsid w:val="008A79B3"/>
    <w:rsid w:val="008A7C08"/>
    <w:rsid w:val="008A7CE2"/>
    <w:rsid w:val="008A7EBF"/>
    <w:rsid w:val="008B00AB"/>
    <w:rsid w:val="008B1286"/>
    <w:rsid w:val="008B174E"/>
    <w:rsid w:val="008B18D5"/>
    <w:rsid w:val="008B1963"/>
    <w:rsid w:val="008B1D47"/>
    <w:rsid w:val="008B212A"/>
    <w:rsid w:val="008B2C05"/>
    <w:rsid w:val="008B2D10"/>
    <w:rsid w:val="008B2E4A"/>
    <w:rsid w:val="008B3999"/>
    <w:rsid w:val="008B3E47"/>
    <w:rsid w:val="008B4646"/>
    <w:rsid w:val="008B531F"/>
    <w:rsid w:val="008B5F5A"/>
    <w:rsid w:val="008B5FB1"/>
    <w:rsid w:val="008B637F"/>
    <w:rsid w:val="008B6593"/>
    <w:rsid w:val="008B7565"/>
    <w:rsid w:val="008B7588"/>
    <w:rsid w:val="008B7A96"/>
    <w:rsid w:val="008C00CC"/>
    <w:rsid w:val="008C00DD"/>
    <w:rsid w:val="008C015E"/>
    <w:rsid w:val="008C0783"/>
    <w:rsid w:val="008C0C6D"/>
    <w:rsid w:val="008C17C9"/>
    <w:rsid w:val="008C1BAB"/>
    <w:rsid w:val="008C2050"/>
    <w:rsid w:val="008C20FB"/>
    <w:rsid w:val="008C2149"/>
    <w:rsid w:val="008C2955"/>
    <w:rsid w:val="008C2D81"/>
    <w:rsid w:val="008C2EA6"/>
    <w:rsid w:val="008C3D5A"/>
    <w:rsid w:val="008C3E36"/>
    <w:rsid w:val="008C3E78"/>
    <w:rsid w:val="008C4A23"/>
    <w:rsid w:val="008C5332"/>
    <w:rsid w:val="008C5E7A"/>
    <w:rsid w:val="008C6171"/>
    <w:rsid w:val="008C643B"/>
    <w:rsid w:val="008C6766"/>
    <w:rsid w:val="008C6C7C"/>
    <w:rsid w:val="008C6FD6"/>
    <w:rsid w:val="008C7369"/>
    <w:rsid w:val="008C78BF"/>
    <w:rsid w:val="008C7BAD"/>
    <w:rsid w:val="008C7CD9"/>
    <w:rsid w:val="008D00A7"/>
    <w:rsid w:val="008D01AA"/>
    <w:rsid w:val="008D0488"/>
    <w:rsid w:val="008D0822"/>
    <w:rsid w:val="008D08CB"/>
    <w:rsid w:val="008D0D3F"/>
    <w:rsid w:val="008D0F21"/>
    <w:rsid w:val="008D1020"/>
    <w:rsid w:val="008D1334"/>
    <w:rsid w:val="008D1CBA"/>
    <w:rsid w:val="008D1F86"/>
    <w:rsid w:val="008D2051"/>
    <w:rsid w:val="008D227F"/>
    <w:rsid w:val="008D2EE0"/>
    <w:rsid w:val="008D2F9A"/>
    <w:rsid w:val="008D3169"/>
    <w:rsid w:val="008D34D8"/>
    <w:rsid w:val="008D388E"/>
    <w:rsid w:val="008D3A18"/>
    <w:rsid w:val="008D3EEB"/>
    <w:rsid w:val="008D56FE"/>
    <w:rsid w:val="008D5F59"/>
    <w:rsid w:val="008D68BA"/>
    <w:rsid w:val="008D7739"/>
    <w:rsid w:val="008D7C62"/>
    <w:rsid w:val="008E0070"/>
    <w:rsid w:val="008E0199"/>
    <w:rsid w:val="008E07EF"/>
    <w:rsid w:val="008E0D47"/>
    <w:rsid w:val="008E10BF"/>
    <w:rsid w:val="008E14F6"/>
    <w:rsid w:val="008E22F5"/>
    <w:rsid w:val="008E2769"/>
    <w:rsid w:val="008E27E3"/>
    <w:rsid w:val="008E2F34"/>
    <w:rsid w:val="008E3233"/>
    <w:rsid w:val="008E3605"/>
    <w:rsid w:val="008E39D4"/>
    <w:rsid w:val="008E3F30"/>
    <w:rsid w:val="008E4575"/>
    <w:rsid w:val="008E4C03"/>
    <w:rsid w:val="008E4E01"/>
    <w:rsid w:val="008E4FE3"/>
    <w:rsid w:val="008E5280"/>
    <w:rsid w:val="008E58D2"/>
    <w:rsid w:val="008E5DB6"/>
    <w:rsid w:val="008E6148"/>
    <w:rsid w:val="008E65A6"/>
    <w:rsid w:val="008E66CD"/>
    <w:rsid w:val="008E6A5D"/>
    <w:rsid w:val="008E6B60"/>
    <w:rsid w:val="008E6E86"/>
    <w:rsid w:val="008E6EFF"/>
    <w:rsid w:val="008E70A5"/>
    <w:rsid w:val="008E7304"/>
    <w:rsid w:val="008F076B"/>
    <w:rsid w:val="008F08AC"/>
    <w:rsid w:val="008F154C"/>
    <w:rsid w:val="008F166F"/>
    <w:rsid w:val="008F193E"/>
    <w:rsid w:val="008F1DA7"/>
    <w:rsid w:val="008F2533"/>
    <w:rsid w:val="008F253A"/>
    <w:rsid w:val="008F2668"/>
    <w:rsid w:val="008F2D07"/>
    <w:rsid w:val="008F2F35"/>
    <w:rsid w:val="008F30B4"/>
    <w:rsid w:val="008F4F33"/>
    <w:rsid w:val="008F617E"/>
    <w:rsid w:val="008F6500"/>
    <w:rsid w:val="008F69CD"/>
    <w:rsid w:val="008F70A6"/>
    <w:rsid w:val="008F7C66"/>
    <w:rsid w:val="0090007A"/>
    <w:rsid w:val="00900843"/>
    <w:rsid w:val="009010E9"/>
    <w:rsid w:val="00901B46"/>
    <w:rsid w:val="00901F40"/>
    <w:rsid w:val="0090205A"/>
    <w:rsid w:val="00902600"/>
    <w:rsid w:val="00902DF4"/>
    <w:rsid w:val="00902F42"/>
    <w:rsid w:val="009032B7"/>
    <w:rsid w:val="009032C8"/>
    <w:rsid w:val="0090390B"/>
    <w:rsid w:val="00903920"/>
    <w:rsid w:val="00903ACC"/>
    <w:rsid w:val="0090400A"/>
    <w:rsid w:val="00904261"/>
    <w:rsid w:val="00904819"/>
    <w:rsid w:val="00904B13"/>
    <w:rsid w:val="009054C6"/>
    <w:rsid w:val="00905901"/>
    <w:rsid w:val="00905B4F"/>
    <w:rsid w:val="00905E9D"/>
    <w:rsid w:val="0090737F"/>
    <w:rsid w:val="0090743E"/>
    <w:rsid w:val="009075EE"/>
    <w:rsid w:val="00907877"/>
    <w:rsid w:val="00910132"/>
    <w:rsid w:val="009108C2"/>
    <w:rsid w:val="00910904"/>
    <w:rsid w:val="00910C21"/>
    <w:rsid w:val="00910DA4"/>
    <w:rsid w:val="009113CC"/>
    <w:rsid w:val="00911920"/>
    <w:rsid w:val="009122FA"/>
    <w:rsid w:val="00912A94"/>
    <w:rsid w:val="0091312F"/>
    <w:rsid w:val="009141E2"/>
    <w:rsid w:val="0091506F"/>
    <w:rsid w:val="00915A76"/>
    <w:rsid w:val="009165E2"/>
    <w:rsid w:val="00916E20"/>
    <w:rsid w:val="00916E70"/>
    <w:rsid w:val="0091741E"/>
    <w:rsid w:val="00917591"/>
    <w:rsid w:val="0091773F"/>
    <w:rsid w:val="00917AEB"/>
    <w:rsid w:val="00920255"/>
    <w:rsid w:val="00920376"/>
    <w:rsid w:val="009204DC"/>
    <w:rsid w:val="00920B13"/>
    <w:rsid w:val="00920C3D"/>
    <w:rsid w:val="00920C42"/>
    <w:rsid w:val="0092102B"/>
    <w:rsid w:val="00921140"/>
    <w:rsid w:val="0092243B"/>
    <w:rsid w:val="00922705"/>
    <w:rsid w:val="00922721"/>
    <w:rsid w:val="00922A81"/>
    <w:rsid w:val="00922B24"/>
    <w:rsid w:val="00922E0C"/>
    <w:rsid w:val="009247A0"/>
    <w:rsid w:val="009247ED"/>
    <w:rsid w:val="00924A25"/>
    <w:rsid w:val="00924DAE"/>
    <w:rsid w:val="00924E8B"/>
    <w:rsid w:val="00925186"/>
    <w:rsid w:val="009254E7"/>
    <w:rsid w:val="00925BC4"/>
    <w:rsid w:val="00926AF8"/>
    <w:rsid w:val="00926E01"/>
    <w:rsid w:val="00927A37"/>
    <w:rsid w:val="0093026F"/>
    <w:rsid w:val="00930A9F"/>
    <w:rsid w:val="00930FD1"/>
    <w:rsid w:val="0093128A"/>
    <w:rsid w:val="00931351"/>
    <w:rsid w:val="00931E42"/>
    <w:rsid w:val="00932417"/>
    <w:rsid w:val="00932ABB"/>
    <w:rsid w:val="00932FCE"/>
    <w:rsid w:val="009335F4"/>
    <w:rsid w:val="009337C6"/>
    <w:rsid w:val="00933C79"/>
    <w:rsid w:val="00934214"/>
    <w:rsid w:val="00934B2E"/>
    <w:rsid w:val="0093539F"/>
    <w:rsid w:val="00935B62"/>
    <w:rsid w:val="00936610"/>
    <w:rsid w:val="00937485"/>
    <w:rsid w:val="00937818"/>
    <w:rsid w:val="0093791D"/>
    <w:rsid w:val="00937F72"/>
    <w:rsid w:val="0094017F"/>
    <w:rsid w:val="009401BB"/>
    <w:rsid w:val="00940282"/>
    <w:rsid w:val="0094035A"/>
    <w:rsid w:val="009406DC"/>
    <w:rsid w:val="009409C0"/>
    <w:rsid w:val="00940B65"/>
    <w:rsid w:val="00940F08"/>
    <w:rsid w:val="00941631"/>
    <w:rsid w:val="00941D74"/>
    <w:rsid w:val="00941F0C"/>
    <w:rsid w:val="009421E8"/>
    <w:rsid w:val="009425EA"/>
    <w:rsid w:val="009427A2"/>
    <w:rsid w:val="00942C28"/>
    <w:rsid w:val="00942FB2"/>
    <w:rsid w:val="00943B90"/>
    <w:rsid w:val="00944A0B"/>
    <w:rsid w:val="009457CF"/>
    <w:rsid w:val="00945A8A"/>
    <w:rsid w:val="00945C02"/>
    <w:rsid w:val="00945EC4"/>
    <w:rsid w:val="00945EDE"/>
    <w:rsid w:val="00946894"/>
    <w:rsid w:val="00946D2F"/>
    <w:rsid w:val="009470E2"/>
    <w:rsid w:val="00947AB4"/>
    <w:rsid w:val="00950848"/>
    <w:rsid w:val="00950DED"/>
    <w:rsid w:val="00951221"/>
    <w:rsid w:val="0095129F"/>
    <w:rsid w:val="00951597"/>
    <w:rsid w:val="0095215F"/>
    <w:rsid w:val="00952249"/>
    <w:rsid w:val="00952499"/>
    <w:rsid w:val="009529CD"/>
    <w:rsid w:val="00953059"/>
    <w:rsid w:val="00953254"/>
    <w:rsid w:val="00953522"/>
    <w:rsid w:val="00954608"/>
    <w:rsid w:val="00954976"/>
    <w:rsid w:val="0095509F"/>
    <w:rsid w:val="00955326"/>
    <w:rsid w:val="009554B3"/>
    <w:rsid w:val="0095555A"/>
    <w:rsid w:val="009555E1"/>
    <w:rsid w:val="009558E8"/>
    <w:rsid w:val="00955CBF"/>
    <w:rsid w:val="00955FED"/>
    <w:rsid w:val="009560E5"/>
    <w:rsid w:val="00956717"/>
    <w:rsid w:val="00956E2C"/>
    <w:rsid w:val="00957853"/>
    <w:rsid w:val="00960392"/>
    <w:rsid w:val="0096042C"/>
    <w:rsid w:val="0096070F"/>
    <w:rsid w:val="0096090B"/>
    <w:rsid w:val="009609E0"/>
    <w:rsid w:val="00960B5E"/>
    <w:rsid w:val="00960D1D"/>
    <w:rsid w:val="00961598"/>
    <w:rsid w:val="009618AA"/>
    <w:rsid w:val="009619DB"/>
    <w:rsid w:val="00961D4C"/>
    <w:rsid w:val="00962B39"/>
    <w:rsid w:val="00963213"/>
    <w:rsid w:val="0096402F"/>
    <w:rsid w:val="00964251"/>
    <w:rsid w:val="0096490D"/>
    <w:rsid w:val="00965141"/>
    <w:rsid w:val="009658D5"/>
    <w:rsid w:val="009669E8"/>
    <w:rsid w:val="00966E6D"/>
    <w:rsid w:val="00966EC5"/>
    <w:rsid w:val="009671BE"/>
    <w:rsid w:val="00967C94"/>
    <w:rsid w:val="00967E5D"/>
    <w:rsid w:val="0097050A"/>
    <w:rsid w:val="00970FE6"/>
    <w:rsid w:val="00971119"/>
    <w:rsid w:val="009715DB"/>
    <w:rsid w:val="0097187D"/>
    <w:rsid w:val="00971F41"/>
    <w:rsid w:val="00972400"/>
    <w:rsid w:val="009728F4"/>
    <w:rsid w:val="0097290D"/>
    <w:rsid w:val="00972F95"/>
    <w:rsid w:val="0097322E"/>
    <w:rsid w:val="00973549"/>
    <w:rsid w:val="0097390E"/>
    <w:rsid w:val="009739A1"/>
    <w:rsid w:val="00973B21"/>
    <w:rsid w:val="00974032"/>
    <w:rsid w:val="00974585"/>
    <w:rsid w:val="00974DDE"/>
    <w:rsid w:val="0097505B"/>
    <w:rsid w:val="00975524"/>
    <w:rsid w:val="00975C76"/>
    <w:rsid w:val="009764A6"/>
    <w:rsid w:val="00976548"/>
    <w:rsid w:val="00976A11"/>
    <w:rsid w:val="00976D1D"/>
    <w:rsid w:val="00977492"/>
    <w:rsid w:val="00977A1A"/>
    <w:rsid w:val="00977DCE"/>
    <w:rsid w:val="00980896"/>
    <w:rsid w:val="00981419"/>
    <w:rsid w:val="0098166F"/>
    <w:rsid w:val="00981824"/>
    <w:rsid w:val="00982967"/>
    <w:rsid w:val="00982C18"/>
    <w:rsid w:val="00982C85"/>
    <w:rsid w:val="00982D26"/>
    <w:rsid w:val="00982E0D"/>
    <w:rsid w:val="00982EFA"/>
    <w:rsid w:val="009838FC"/>
    <w:rsid w:val="00983CBA"/>
    <w:rsid w:val="00984107"/>
    <w:rsid w:val="00984D85"/>
    <w:rsid w:val="00984F99"/>
    <w:rsid w:val="009851B6"/>
    <w:rsid w:val="009852EF"/>
    <w:rsid w:val="00985C6F"/>
    <w:rsid w:val="009861E9"/>
    <w:rsid w:val="00986770"/>
    <w:rsid w:val="00987289"/>
    <w:rsid w:val="009873BE"/>
    <w:rsid w:val="0098745D"/>
    <w:rsid w:val="00990921"/>
    <w:rsid w:val="00990AAE"/>
    <w:rsid w:val="00990BF4"/>
    <w:rsid w:val="00990C5B"/>
    <w:rsid w:val="009913C2"/>
    <w:rsid w:val="00991622"/>
    <w:rsid w:val="009916A2"/>
    <w:rsid w:val="00991A2E"/>
    <w:rsid w:val="009920C7"/>
    <w:rsid w:val="0099215E"/>
    <w:rsid w:val="009923F9"/>
    <w:rsid w:val="00992D69"/>
    <w:rsid w:val="009930A4"/>
    <w:rsid w:val="009932FE"/>
    <w:rsid w:val="00993891"/>
    <w:rsid w:val="00993BB1"/>
    <w:rsid w:val="00993C97"/>
    <w:rsid w:val="009944E1"/>
    <w:rsid w:val="00994737"/>
    <w:rsid w:val="0099588E"/>
    <w:rsid w:val="00995B93"/>
    <w:rsid w:val="00995C77"/>
    <w:rsid w:val="00996B3D"/>
    <w:rsid w:val="00996BA3"/>
    <w:rsid w:val="00996C8C"/>
    <w:rsid w:val="00997019"/>
    <w:rsid w:val="0099736A"/>
    <w:rsid w:val="00997B67"/>
    <w:rsid w:val="009A055F"/>
    <w:rsid w:val="009A07E7"/>
    <w:rsid w:val="009A0B9C"/>
    <w:rsid w:val="009A1601"/>
    <w:rsid w:val="009A160A"/>
    <w:rsid w:val="009A20B9"/>
    <w:rsid w:val="009A2324"/>
    <w:rsid w:val="009A2458"/>
    <w:rsid w:val="009A2504"/>
    <w:rsid w:val="009A26E4"/>
    <w:rsid w:val="009A272F"/>
    <w:rsid w:val="009A2B07"/>
    <w:rsid w:val="009A3D35"/>
    <w:rsid w:val="009A5298"/>
    <w:rsid w:val="009A5EBD"/>
    <w:rsid w:val="009A6092"/>
    <w:rsid w:val="009A6203"/>
    <w:rsid w:val="009A70EB"/>
    <w:rsid w:val="009B06B2"/>
    <w:rsid w:val="009B1356"/>
    <w:rsid w:val="009B14A0"/>
    <w:rsid w:val="009B1AC2"/>
    <w:rsid w:val="009B2538"/>
    <w:rsid w:val="009B2C87"/>
    <w:rsid w:val="009B2CD3"/>
    <w:rsid w:val="009B392D"/>
    <w:rsid w:val="009B402B"/>
    <w:rsid w:val="009B40B1"/>
    <w:rsid w:val="009B4967"/>
    <w:rsid w:val="009B4B2C"/>
    <w:rsid w:val="009B4D15"/>
    <w:rsid w:val="009B5326"/>
    <w:rsid w:val="009B5AC6"/>
    <w:rsid w:val="009B5D44"/>
    <w:rsid w:val="009B5D94"/>
    <w:rsid w:val="009B63FD"/>
    <w:rsid w:val="009B65E0"/>
    <w:rsid w:val="009B65F1"/>
    <w:rsid w:val="009B6696"/>
    <w:rsid w:val="009B68C9"/>
    <w:rsid w:val="009B6F5C"/>
    <w:rsid w:val="009B6FE3"/>
    <w:rsid w:val="009B7011"/>
    <w:rsid w:val="009B7104"/>
    <w:rsid w:val="009B7793"/>
    <w:rsid w:val="009B7C34"/>
    <w:rsid w:val="009B7CFE"/>
    <w:rsid w:val="009B7DFF"/>
    <w:rsid w:val="009C0B24"/>
    <w:rsid w:val="009C0E0F"/>
    <w:rsid w:val="009C1514"/>
    <w:rsid w:val="009C160C"/>
    <w:rsid w:val="009C1ADC"/>
    <w:rsid w:val="009C1CFE"/>
    <w:rsid w:val="009C23AD"/>
    <w:rsid w:val="009C300B"/>
    <w:rsid w:val="009C39CA"/>
    <w:rsid w:val="009C3B3E"/>
    <w:rsid w:val="009C4D54"/>
    <w:rsid w:val="009C58CB"/>
    <w:rsid w:val="009C592D"/>
    <w:rsid w:val="009C5B13"/>
    <w:rsid w:val="009C6A38"/>
    <w:rsid w:val="009C768D"/>
    <w:rsid w:val="009C76F1"/>
    <w:rsid w:val="009C777A"/>
    <w:rsid w:val="009C78AE"/>
    <w:rsid w:val="009D018E"/>
    <w:rsid w:val="009D052D"/>
    <w:rsid w:val="009D0FB1"/>
    <w:rsid w:val="009D101D"/>
    <w:rsid w:val="009D1B35"/>
    <w:rsid w:val="009D1EE3"/>
    <w:rsid w:val="009D2610"/>
    <w:rsid w:val="009D290C"/>
    <w:rsid w:val="009D2BAF"/>
    <w:rsid w:val="009D2D0A"/>
    <w:rsid w:val="009D319E"/>
    <w:rsid w:val="009D32BE"/>
    <w:rsid w:val="009D3556"/>
    <w:rsid w:val="009D360D"/>
    <w:rsid w:val="009D3764"/>
    <w:rsid w:val="009D52F3"/>
    <w:rsid w:val="009D5B25"/>
    <w:rsid w:val="009D5C66"/>
    <w:rsid w:val="009D67AB"/>
    <w:rsid w:val="009D699D"/>
    <w:rsid w:val="009D69E8"/>
    <w:rsid w:val="009D6A2C"/>
    <w:rsid w:val="009D759B"/>
    <w:rsid w:val="009E00F5"/>
    <w:rsid w:val="009E0793"/>
    <w:rsid w:val="009E0D0C"/>
    <w:rsid w:val="009E0E45"/>
    <w:rsid w:val="009E0F9F"/>
    <w:rsid w:val="009E1077"/>
    <w:rsid w:val="009E109F"/>
    <w:rsid w:val="009E1154"/>
    <w:rsid w:val="009E16E1"/>
    <w:rsid w:val="009E174D"/>
    <w:rsid w:val="009E188D"/>
    <w:rsid w:val="009E1A3C"/>
    <w:rsid w:val="009E1D0B"/>
    <w:rsid w:val="009E1FCF"/>
    <w:rsid w:val="009E2135"/>
    <w:rsid w:val="009E28A4"/>
    <w:rsid w:val="009E2A35"/>
    <w:rsid w:val="009E2D09"/>
    <w:rsid w:val="009E3108"/>
    <w:rsid w:val="009E45CE"/>
    <w:rsid w:val="009E4817"/>
    <w:rsid w:val="009E491C"/>
    <w:rsid w:val="009E4B0C"/>
    <w:rsid w:val="009E628B"/>
    <w:rsid w:val="009E6572"/>
    <w:rsid w:val="009E66F0"/>
    <w:rsid w:val="009E6A87"/>
    <w:rsid w:val="009E6E7E"/>
    <w:rsid w:val="009E7577"/>
    <w:rsid w:val="009E7682"/>
    <w:rsid w:val="009E78AC"/>
    <w:rsid w:val="009E7EF3"/>
    <w:rsid w:val="009F061F"/>
    <w:rsid w:val="009F0986"/>
    <w:rsid w:val="009F13E8"/>
    <w:rsid w:val="009F142B"/>
    <w:rsid w:val="009F1683"/>
    <w:rsid w:val="009F2586"/>
    <w:rsid w:val="009F2641"/>
    <w:rsid w:val="009F3B88"/>
    <w:rsid w:val="009F3D04"/>
    <w:rsid w:val="009F421E"/>
    <w:rsid w:val="009F44CD"/>
    <w:rsid w:val="009F4A6D"/>
    <w:rsid w:val="009F5084"/>
    <w:rsid w:val="009F56A0"/>
    <w:rsid w:val="009F65DA"/>
    <w:rsid w:val="009F66C9"/>
    <w:rsid w:val="009F6913"/>
    <w:rsid w:val="009F6A1C"/>
    <w:rsid w:val="009F7196"/>
    <w:rsid w:val="009F75D1"/>
    <w:rsid w:val="009F77A6"/>
    <w:rsid w:val="009F782A"/>
    <w:rsid w:val="00A0090E"/>
    <w:rsid w:val="00A01176"/>
    <w:rsid w:val="00A01309"/>
    <w:rsid w:val="00A01716"/>
    <w:rsid w:val="00A018D1"/>
    <w:rsid w:val="00A01A70"/>
    <w:rsid w:val="00A01B12"/>
    <w:rsid w:val="00A024C9"/>
    <w:rsid w:val="00A027EE"/>
    <w:rsid w:val="00A02EEA"/>
    <w:rsid w:val="00A035C9"/>
    <w:rsid w:val="00A03835"/>
    <w:rsid w:val="00A03CB3"/>
    <w:rsid w:val="00A03E41"/>
    <w:rsid w:val="00A0486E"/>
    <w:rsid w:val="00A05AAC"/>
    <w:rsid w:val="00A05BC1"/>
    <w:rsid w:val="00A05ED4"/>
    <w:rsid w:val="00A06185"/>
    <w:rsid w:val="00A06505"/>
    <w:rsid w:val="00A0661E"/>
    <w:rsid w:val="00A06F58"/>
    <w:rsid w:val="00A07134"/>
    <w:rsid w:val="00A07EB8"/>
    <w:rsid w:val="00A100E5"/>
    <w:rsid w:val="00A104C9"/>
    <w:rsid w:val="00A1079B"/>
    <w:rsid w:val="00A10997"/>
    <w:rsid w:val="00A10AC2"/>
    <w:rsid w:val="00A115AB"/>
    <w:rsid w:val="00A11665"/>
    <w:rsid w:val="00A1168D"/>
    <w:rsid w:val="00A1248D"/>
    <w:rsid w:val="00A1256C"/>
    <w:rsid w:val="00A129B5"/>
    <w:rsid w:val="00A12E82"/>
    <w:rsid w:val="00A1307B"/>
    <w:rsid w:val="00A13C87"/>
    <w:rsid w:val="00A13F19"/>
    <w:rsid w:val="00A14121"/>
    <w:rsid w:val="00A14384"/>
    <w:rsid w:val="00A14634"/>
    <w:rsid w:val="00A14E54"/>
    <w:rsid w:val="00A15375"/>
    <w:rsid w:val="00A15379"/>
    <w:rsid w:val="00A159A0"/>
    <w:rsid w:val="00A15A3E"/>
    <w:rsid w:val="00A1665A"/>
    <w:rsid w:val="00A16A45"/>
    <w:rsid w:val="00A16CB2"/>
    <w:rsid w:val="00A17440"/>
    <w:rsid w:val="00A20196"/>
    <w:rsid w:val="00A20347"/>
    <w:rsid w:val="00A2045A"/>
    <w:rsid w:val="00A20BDF"/>
    <w:rsid w:val="00A20F28"/>
    <w:rsid w:val="00A20F72"/>
    <w:rsid w:val="00A2117F"/>
    <w:rsid w:val="00A21257"/>
    <w:rsid w:val="00A21D7C"/>
    <w:rsid w:val="00A22196"/>
    <w:rsid w:val="00A2237F"/>
    <w:rsid w:val="00A2249D"/>
    <w:rsid w:val="00A22511"/>
    <w:rsid w:val="00A2252C"/>
    <w:rsid w:val="00A2266D"/>
    <w:rsid w:val="00A228C0"/>
    <w:rsid w:val="00A229FA"/>
    <w:rsid w:val="00A230EC"/>
    <w:rsid w:val="00A2338A"/>
    <w:rsid w:val="00A236AB"/>
    <w:rsid w:val="00A238BF"/>
    <w:rsid w:val="00A23B5E"/>
    <w:rsid w:val="00A23BDB"/>
    <w:rsid w:val="00A246DE"/>
    <w:rsid w:val="00A2480A"/>
    <w:rsid w:val="00A24C22"/>
    <w:rsid w:val="00A24EBC"/>
    <w:rsid w:val="00A2543E"/>
    <w:rsid w:val="00A2569B"/>
    <w:rsid w:val="00A25AA5"/>
    <w:rsid w:val="00A26A48"/>
    <w:rsid w:val="00A2719D"/>
    <w:rsid w:val="00A271B5"/>
    <w:rsid w:val="00A30387"/>
    <w:rsid w:val="00A30B48"/>
    <w:rsid w:val="00A30C87"/>
    <w:rsid w:val="00A30F99"/>
    <w:rsid w:val="00A3105E"/>
    <w:rsid w:val="00A31259"/>
    <w:rsid w:val="00A31DFC"/>
    <w:rsid w:val="00A31E07"/>
    <w:rsid w:val="00A33407"/>
    <w:rsid w:val="00A337D0"/>
    <w:rsid w:val="00A342C3"/>
    <w:rsid w:val="00A34524"/>
    <w:rsid w:val="00A35609"/>
    <w:rsid w:val="00A35662"/>
    <w:rsid w:val="00A367F2"/>
    <w:rsid w:val="00A36830"/>
    <w:rsid w:val="00A36961"/>
    <w:rsid w:val="00A37EB1"/>
    <w:rsid w:val="00A407F6"/>
    <w:rsid w:val="00A414F1"/>
    <w:rsid w:val="00A41FAA"/>
    <w:rsid w:val="00A420F9"/>
    <w:rsid w:val="00A4241E"/>
    <w:rsid w:val="00A4292B"/>
    <w:rsid w:val="00A4292C"/>
    <w:rsid w:val="00A436C5"/>
    <w:rsid w:val="00A43A21"/>
    <w:rsid w:val="00A43BC5"/>
    <w:rsid w:val="00A43F7C"/>
    <w:rsid w:val="00A44245"/>
    <w:rsid w:val="00A44443"/>
    <w:rsid w:val="00A44520"/>
    <w:rsid w:val="00A455ED"/>
    <w:rsid w:val="00A45ECD"/>
    <w:rsid w:val="00A46480"/>
    <w:rsid w:val="00A4686A"/>
    <w:rsid w:val="00A46DBB"/>
    <w:rsid w:val="00A470C5"/>
    <w:rsid w:val="00A470ED"/>
    <w:rsid w:val="00A47830"/>
    <w:rsid w:val="00A47917"/>
    <w:rsid w:val="00A47976"/>
    <w:rsid w:val="00A47D9A"/>
    <w:rsid w:val="00A47EB2"/>
    <w:rsid w:val="00A5022A"/>
    <w:rsid w:val="00A50BD2"/>
    <w:rsid w:val="00A516F8"/>
    <w:rsid w:val="00A51DBE"/>
    <w:rsid w:val="00A52A18"/>
    <w:rsid w:val="00A53AD7"/>
    <w:rsid w:val="00A53F39"/>
    <w:rsid w:val="00A55090"/>
    <w:rsid w:val="00A55309"/>
    <w:rsid w:val="00A55F62"/>
    <w:rsid w:val="00A564D8"/>
    <w:rsid w:val="00A56FEF"/>
    <w:rsid w:val="00A57333"/>
    <w:rsid w:val="00A57AC9"/>
    <w:rsid w:val="00A60020"/>
    <w:rsid w:val="00A6032B"/>
    <w:rsid w:val="00A606D3"/>
    <w:rsid w:val="00A60A1D"/>
    <w:rsid w:val="00A60F3B"/>
    <w:rsid w:val="00A6107A"/>
    <w:rsid w:val="00A61826"/>
    <w:rsid w:val="00A61AC0"/>
    <w:rsid w:val="00A61BFE"/>
    <w:rsid w:val="00A61CCD"/>
    <w:rsid w:val="00A61D5B"/>
    <w:rsid w:val="00A61E42"/>
    <w:rsid w:val="00A62631"/>
    <w:rsid w:val="00A6263E"/>
    <w:rsid w:val="00A627CC"/>
    <w:rsid w:val="00A63016"/>
    <w:rsid w:val="00A6324C"/>
    <w:rsid w:val="00A63316"/>
    <w:rsid w:val="00A64D8B"/>
    <w:rsid w:val="00A65234"/>
    <w:rsid w:val="00A652FD"/>
    <w:rsid w:val="00A654BB"/>
    <w:rsid w:val="00A65915"/>
    <w:rsid w:val="00A65EB7"/>
    <w:rsid w:val="00A6668B"/>
    <w:rsid w:val="00A6774B"/>
    <w:rsid w:val="00A67B22"/>
    <w:rsid w:val="00A67C8F"/>
    <w:rsid w:val="00A70139"/>
    <w:rsid w:val="00A7139A"/>
    <w:rsid w:val="00A71B5D"/>
    <w:rsid w:val="00A7200F"/>
    <w:rsid w:val="00A72567"/>
    <w:rsid w:val="00A73689"/>
    <w:rsid w:val="00A738E2"/>
    <w:rsid w:val="00A74065"/>
    <w:rsid w:val="00A741D0"/>
    <w:rsid w:val="00A76458"/>
    <w:rsid w:val="00A76863"/>
    <w:rsid w:val="00A77B2A"/>
    <w:rsid w:val="00A77F07"/>
    <w:rsid w:val="00A80431"/>
    <w:rsid w:val="00A8086D"/>
    <w:rsid w:val="00A81497"/>
    <w:rsid w:val="00A8174F"/>
    <w:rsid w:val="00A81836"/>
    <w:rsid w:val="00A82893"/>
    <w:rsid w:val="00A8358C"/>
    <w:rsid w:val="00A83E52"/>
    <w:rsid w:val="00A84099"/>
    <w:rsid w:val="00A842F8"/>
    <w:rsid w:val="00A8475B"/>
    <w:rsid w:val="00A850B9"/>
    <w:rsid w:val="00A85130"/>
    <w:rsid w:val="00A85333"/>
    <w:rsid w:val="00A858A8"/>
    <w:rsid w:val="00A85AE8"/>
    <w:rsid w:val="00A85CD6"/>
    <w:rsid w:val="00A85D30"/>
    <w:rsid w:val="00A85D67"/>
    <w:rsid w:val="00A862DD"/>
    <w:rsid w:val="00A872E6"/>
    <w:rsid w:val="00A90E1B"/>
    <w:rsid w:val="00A91641"/>
    <w:rsid w:val="00A91B17"/>
    <w:rsid w:val="00A92041"/>
    <w:rsid w:val="00A92E05"/>
    <w:rsid w:val="00A93484"/>
    <w:rsid w:val="00A93635"/>
    <w:rsid w:val="00A936A7"/>
    <w:rsid w:val="00A939C1"/>
    <w:rsid w:val="00A93BAA"/>
    <w:rsid w:val="00A93C97"/>
    <w:rsid w:val="00A95347"/>
    <w:rsid w:val="00A9537A"/>
    <w:rsid w:val="00A95783"/>
    <w:rsid w:val="00A95DD6"/>
    <w:rsid w:val="00A96A17"/>
    <w:rsid w:val="00A977A5"/>
    <w:rsid w:val="00A97B7B"/>
    <w:rsid w:val="00AA0696"/>
    <w:rsid w:val="00AA0C2D"/>
    <w:rsid w:val="00AA12C9"/>
    <w:rsid w:val="00AA1750"/>
    <w:rsid w:val="00AA17BE"/>
    <w:rsid w:val="00AA18E5"/>
    <w:rsid w:val="00AA2520"/>
    <w:rsid w:val="00AA260C"/>
    <w:rsid w:val="00AA28F7"/>
    <w:rsid w:val="00AA31DB"/>
    <w:rsid w:val="00AA3821"/>
    <w:rsid w:val="00AA3BAE"/>
    <w:rsid w:val="00AA488F"/>
    <w:rsid w:val="00AA4A56"/>
    <w:rsid w:val="00AA5523"/>
    <w:rsid w:val="00AA55E7"/>
    <w:rsid w:val="00AA56A7"/>
    <w:rsid w:val="00AA56E9"/>
    <w:rsid w:val="00AA69FB"/>
    <w:rsid w:val="00AA6B72"/>
    <w:rsid w:val="00AA7339"/>
    <w:rsid w:val="00AA755C"/>
    <w:rsid w:val="00AA793A"/>
    <w:rsid w:val="00AA7CFB"/>
    <w:rsid w:val="00AA7F1E"/>
    <w:rsid w:val="00AB0072"/>
    <w:rsid w:val="00AB03AE"/>
    <w:rsid w:val="00AB0445"/>
    <w:rsid w:val="00AB0EE7"/>
    <w:rsid w:val="00AB1026"/>
    <w:rsid w:val="00AB1C9E"/>
    <w:rsid w:val="00AB21E1"/>
    <w:rsid w:val="00AB24CF"/>
    <w:rsid w:val="00AB2615"/>
    <w:rsid w:val="00AB285A"/>
    <w:rsid w:val="00AB3188"/>
    <w:rsid w:val="00AB3657"/>
    <w:rsid w:val="00AB3B8C"/>
    <w:rsid w:val="00AB4B4A"/>
    <w:rsid w:val="00AB5EA8"/>
    <w:rsid w:val="00AB7283"/>
    <w:rsid w:val="00AB75DD"/>
    <w:rsid w:val="00AB7600"/>
    <w:rsid w:val="00AB77A5"/>
    <w:rsid w:val="00AB79DB"/>
    <w:rsid w:val="00AC06A7"/>
    <w:rsid w:val="00AC0C96"/>
    <w:rsid w:val="00AC112C"/>
    <w:rsid w:val="00AC1318"/>
    <w:rsid w:val="00AC15F0"/>
    <w:rsid w:val="00AC15FB"/>
    <w:rsid w:val="00AC16FE"/>
    <w:rsid w:val="00AC198D"/>
    <w:rsid w:val="00AC2650"/>
    <w:rsid w:val="00AC2DAB"/>
    <w:rsid w:val="00AC2EAD"/>
    <w:rsid w:val="00AC2EB5"/>
    <w:rsid w:val="00AC3165"/>
    <w:rsid w:val="00AC37FD"/>
    <w:rsid w:val="00AC49A4"/>
    <w:rsid w:val="00AC4FAE"/>
    <w:rsid w:val="00AC599A"/>
    <w:rsid w:val="00AC5F5C"/>
    <w:rsid w:val="00AC6938"/>
    <w:rsid w:val="00AC6AC3"/>
    <w:rsid w:val="00AC764D"/>
    <w:rsid w:val="00AC7C0B"/>
    <w:rsid w:val="00AD003B"/>
    <w:rsid w:val="00AD1210"/>
    <w:rsid w:val="00AD1653"/>
    <w:rsid w:val="00AD18A5"/>
    <w:rsid w:val="00AD1DD9"/>
    <w:rsid w:val="00AD1DEB"/>
    <w:rsid w:val="00AD1F83"/>
    <w:rsid w:val="00AD2024"/>
    <w:rsid w:val="00AD2441"/>
    <w:rsid w:val="00AD2DFC"/>
    <w:rsid w:val="00AD2E0B"/>
    <w:rsid w:val="00AD2F44"/>
    <w:rsid w:val="00AD34D3"/>
    <w:rsid w:val="00AD3BB0"/>
    <w:rsid w:val="00AD3ECA"/>
    <w:rsid w:val="00AD3ED3"/>
    <w:rsid w:val="00AD5109"/>
    <w:rsid w:val="00AD6458"/>
    <w:rsid w:val="00AD6A79"/>
    <w:rsid w:val="00AD6CE3"/>
    <w:rsid w:val="00AD72AA"/>
    <w:rsid w:val="00AD77C7"/>
    <w:rsid w:val="00AE025B"/>
    <w:rsid w:val="00AE0CE5"/>
    <w:rsid w:val="00AE18FE"/>
    <w:rsid w:val="00AE1EAF"/>
    <w:rsid w:val="00AE22BF"/>
    <w:rsid w:val="00AE2473"/>
    <w:rsid w:val="00AE3358"/>
    <w:rsid w:val="00AE3881"/>
    <w:rsid w:val="00AE3888"/>
    <w:rsid w:val="00AE3A6A"/>
    <w:rsid w:val="00AE3E16"/>
    <w:rsid w:val="00AE3E9F"/>
    <w:rsid w:val="00AE47B4"/>
    <w:rsid w:val="00AE47E7"/>
    <w:rsid w:val="00AE4A02"/>
    <w:rsid w:val="00AE4D42"/>
    <w:rsid w:val="00AE5A11"/>
    <w:rsid w:val="00AE5C53"/>
    <w:rsid w:val="00AE5EBF"/>
    <w:rsid w:val="00AE6F63"/>
    <w:rsid w:val="00AE734D"/>
    <w:rsid w:val="00AE7536"/>
    <w:rsid w:val="00AF009F"/>
    <w:rsid w:val="00AF07DF"/>
    <w:rsid w:val="00AF0933"/>
    <w:rsid w:val="00AF0B3C"/>
    <w:rsid w:val="00AF1F9A"/>
    <w:rsid w:val="00AF2216"/>
    <w:rsid w:val="00AF2A0D"/>
    <w:rsid w:val="00AF30AA"/>
    <w:rsid w:val="00AF34F3"/>
    <w:rsid w:val="00AF3DEC"/>
    <w:rsid w:val="00AF449E"/>
    <w:rsid w:val="00AF4E22"/>
    <w:rsid w:val="00AF5A7A"/>
    <w:rsid w:val="00AF5DCA"/>
    <w:rsid w:val="00AF6C7E"/>
    <w:rsid w:val="00B002CB"/>
    <w:rsid w:val="00B00714"/>
    <w:rsid w:val="00B00955"/>
    <w:rsid w:val="00B00CAF"/>
    <w:rsid w:val="00B00D50"/>
    <w:rsid w:val="00B0103D"/>
    <w:rsid w:val="00B01100"/>
    <w:rsid w:val="00B012FE"/>
    <w:rsid w:val="00B01A33"/>
    <w:rsid w:val="00B01B4C"/>
    <w:rsid w:val="00B01B7A"/>
    <w:rsid w:val="00B0207D"/>
    <w:rsid w:val="00B021AA"/>
    <w:rsid w:val="00B0244A"/>
    <w:rsid w:val="00B02783"/>
    <w:rsid w:val="00B0341E"/>
    <w:rsid w:val="00B03F11"/>
    <w:rsid w:val="00B041D9"/>
    <w:rsid w:val="00B0480D"/>
    <w:rsid w:val="00B04841"/>
    <w:rsid w:val="00B04984"/>
    <w:rsid w:val="00B04DCF"/>
    <w:rsid w:val="00B05361"/>
    <w:rsid w:val="00B05A9B"/>
    <w:rsid w:val="00B06153"/>
    <w:rsid w:val="00B0630D"/>
    <w:rsid w:val="00B0653A"/>
    <w:rsid w:val="00B06A0B"/>
    <w:rsid w:val="00B06B7B"/>
    <w:rsid w:val="00B06DF1"/>
    <w:rsid w:val="00B076F9"/>
    <w:rsid w:val="00B07C44"/>
    <w:rsid w:val="00B10922"/>
    <w:rsid w:val="00B10C94"/>
    <w:rsid w:val="00B1187A"/>
    <w:rsid w:val="00B11EE6"/>
    <w:rsid w:val="00B122EC"/>
    <w:rsid w:val="00B12711"/>
    <w:rsid w:val="00B12A3F"/>
    <w:rsid w:val="00B12F6F"/>
    <w:rsid w:val="00B135ED"/>
    <w:rsid w:val="00B13ABB"/>
    <w:rsid w:val="00B14440"/>
    <w:rsid w:val="00B14ED5"/>
    <w:rsid w:val="00B15882"/>
    <w:rsid w:val="00B15EA8"/>
    <w:rsid w:val="00B16E62"/>
    <w:rsid w:val="00B17185"/>
    <w:rsid w:val="00B20BC1"/>
    <w:rsid w:val="00B20EB8"/>
    <w:rsid w:val="00B210CF"/>
    <w:rsid w:val="00B212E1"/>
    <w:rsid w:val="00B21539"/>
    <w:rsid w:val="00B21724"/>
    <w:rsid w:val="00B2172B"/>
    <w:rsid w:val="00B21E9E"/>
    <w:rsid w:val="00B22145"/>
    <w:rsid w:val="00B22B56"/>
    <w:rsid w:val="00B23095"/>
    <w:rsid w:val="00B23273"/>
    <w:rsid w:val="00B23A80"/>
    <w:rsid w:val="00B23D87"/>
    <w:rsid w:val="00B250B1"/>
    <w:rsid w:val="00B255A4"/>
    <w:rsid w:val="00B26288"/>
    <w:rsid w:val="00B2653C"/>
    <w:rsid w:val="00B267DE"/>
    <w:rsid w:val="00B26BDA"/>
    <w:rsid w:val="00B274F8"/>
    <w:rsid w:val="00B27660"/>
    <w:rsid w:val="00B27FFD"/>
    <w:rsid w:val="00B307CD"/>
    <w:rsid w:val="00B30CA4"/>
    <w:rsid w:val="00B3121F"/>
    <w:rsid w:val="00B32B8B"/>
    <w:rsid w:val="00B32CCB"/>
    <w:rsid w:val="00B32EB7"/>
    <w:rsid w:val="00B3322F"/>
    <w:rsid w:val="00B33719"/>
    <w:rsid w:val="00B33DAD"/>
    <w:rsid w:val="00B346C8"/>
    <w:rsid w:val="00B347A3"/>
    <w:rsid w:val="00B34EB4"/>
    <w:rsid w:val="00B35262"/>
    <w:rsid w:val="00B3558F"/>
    <w:rsid w:val="00B35C61"/>
    <w:rsid w:val="00B35F87"/>
    <w:rsid w:val="00B3627F"/>
    <w:rsid w:val="00B36625"/>
    <w:rsid w:val="00B3745C"/>
    <w:rsid w:val="00B376A7"/>
    <w:rsid w:val="00B37776"/>
    <w:rsid w:val="00B40155"/>
    <w:rsid w:val="00B405AA"/>
    <w:rsid w:val="00B40A2E"/>
    <w:rsid w:val="00B40BC2"/>
    <w:rsid w:val="00B40BFA"/>
    <w:rsid w:val="00B40E72"/>
    <w:rsid w:val="00B4143D"/>
    <w:rsid w:val="00B416F7"/>
    <w:rsid w:val="00B41DDE"/>
    <w:rsid w:val="00B42216"/>
    <w:rsid w:val="00B42251"/>
    <w:rsid w:val="00B424DD"/>
    <w:rsid w:val="00B42F31"/>
    <w:rsid w:val="00B43171"/>
    <w:rsid w:val="00B432B7"/>
    <w:rsid w:val="00B43560"/>
    <w:rsid w:val="00B43974"/>
    <w:rsid w:val="00B444A6"/>
    <w:rsid w:val="00B44D3C"/>
    <w:rsid w:val="00B45360"/>
    <w:rsid w:val="00B4715A"/>
    <w:rsid w:val="00B4733E"/>
    <w:rsid w:val="00B4792A"/>
    <w:rsid w:val="00B50E33"/>
    <w:rsid w:val="00B510EB"/>
    <w:rsid w:val="00B512C4"/>
    <w:rsid w:val="00B51ACE"/>
    <w:rsid w:val="00B52066"/>
    <w:rsid w:val="00B5297F"/>
    <w:rsid w:val="00B53061"/>
    <w:rsid w:val="00B5406B"/>
    <w:rsid w:val="00B5436D"/>
    <w:rsid w:val="00B553EB"/>
    <w:rsid w:val="00B55AD5"/>
    <w:rsid w:val="00B55E44"/>
    <w:rsid w:val="00B56935"/>
    <w:rsid w:val="00B56E78"/>
    <w:rsid w:val="00B57291"/>
    <w:rsid w:val="00B5751F"/>
    <w:rsid w:val="00B577CB"/>
    <w:rsid w:val="00B578DC"/>
    <w:rsid w:val="00B6007C"/>
    <w:rsid w:val="00B607EC"/>
    <w:rsid w:val="00B609BA"/>
    <w:rsid w:val="00B60B3A"/>
    <w:rsid w:val="00B616D2"/>
    <w:rsid w:val="00B61A17"/>
    <w:rsid w:val="00B6209B"/>
    <w:rsid w:val="00B62351"/>
    <w:rsid w:val="00B623A5"/>
    <w:rsid w:val="00B6240E"/>
    <w:rsid w:val="00B633EE"/>
    <w:rsid w:val="00B638EB"/>
    <w:rsid w:val="00B63960"/>
    <w:rsid w:val="00B63CD4"/>
    <w:rsid w:val="00B646D7"/>
    <w:rsid w:val="00B64793"/>
    <w:rsid w:val="00B64FAB"/>
    <w:rsid w:val="00B652AB"/>
    <w:rsid w:val="00B655AD"/>
    <w:rsid w:val="00B655E9"/>
    <w:rsid w:val="00B657C3"/>
    <w:rsid w:val="00B65B14"/>
    <w:rsid w:val="00B66037"/>
    <w:rsid w:val="00B66447"/>
    <w:rsid w:val="00B6651B"/>
    <w:rsid w:val="00B66570"/>
    <w:rsid w:val="00B66A4D"/>
    <w:rsid w:val="00B66B02"/>
    <w:rsid w:val="00B673D6"/>
    <w:rsid w:val="00B675AA"/>
    <w:rsid w:val="00B67925"/>
    <w:rsid w:val="00B702C5"/>
    <w:rsid w:val="00B7063D"/>
    <w:rsid w:val="00B70653"/>
    <w:rsid w:val="00B7094B"/>
    <w:rsid w:val="00B70A28"/>
    <w:rsid w:val="00B713DE"/>
    <w:rsid w:val="00B71591"/>
    <w:rsid w:val="00B71616"/>
    <w:rsid w:val="00B71A90"/>
    <w:rsid w:val="00B7200C"/>
    <w:rsid w:val="00B7331A"/>
    <w:rsid w:val="00B74017"/>
    <w:rsid w:val="00B743E7"/>
    <w:rsid w:val="00B7488D"/>
    <w:rsid w:val="00B74909"/>
    <w:rsid w:val="00B7543B"/>
    <w:rsid w:val="00B75CA5"/>
    <w:rsid w:val="00B75FC2"/>
    <w:rsid w:val="00B76927"/>
    <w:rsid w:val="00B76C6D"/>
    <w:rsid w:val="00B77207"/>
    <w:rsid w:val="00B776EF"/>
    <w:rsid w:val="00B77F89"/>
    <w:rsid w:val="00B804B6"/>
    <w:rsid w:val="00B80A46"/>
    <w:rsid w:val="00B81191"/>
    <w:rsid w:val="00B817FC"/>
    <w:rsid w:val="00B81B45"/>
    <w:rsid w:val="00B81BFA"/>
    <w:rsid w:val="00B81EB5"/>
    <w:rsid w:val="00B8233A"/>
    <w:rsid w:val="00B82620"/>
    <w:rsid w:val="00B8270C"/>
    <w:rsid w:val="00B83370"/>
    <w:rsid w:val="00B83D91"/>
    <w:rsid w:val="00B84EAE"/>
    <w:rsid w:val="00B86791"/>
    <w:rsid w:val="00B87CD7"/>
    <w:rsid w:val="00B90080"/>
    <w:rsid w:val="00B900C8"/>
    <w:rsid w:val="00B90224"/>
    <w:rsid w:val="00B90A2A"/>
    <w:rsid w:val="00B90BA7"/>
    <w:rsid w:val="00B90DE0"/>
    <w:rsid w:val="00B91DCF"/>
    <w:rsid w:val="00B93060"/>
    <w:rsid w:val="00B93125"/>
    <w:rsid w:val="00B9315A"/>
    <w:rsid w:val="00B933CA"/>
    <w:rsid w:val="00B93675"/>
    <w:rsid w:val="00B937B4"/>
    <w:rsid w:val="00B93A6A"/>
    <w:rsid w:val="00B93AE8"/>
    <w:rsid w:val="00B94196"/>
    <w:rsid w:val="00B9504F"/>
    <w:rsid w:val="00B955D7"/>
    <w:rsid w:val="00B96025"/>
    <w:rsid w:val="00B96514"/>
    <w:rsid w:val="00B96B9A"/>
    <w:rsid w:val="00B972B0"/>
    <w:rsid w:val="00B9798C"/>
    <w:rsid w:val="00BA021C"/>
    <w:rsid w:val="00BA0389"/>
    <w:rsid w:val="00BA073C"/>
    <w:rsid w:val="00BA0744"/>
    <w:rsid w:val="00BA1031"/>
    <w:rsid w:val="00BA123F"/>
    <w:rsid w:val="00BA195C"/>
    <w:rsid w:val="00BA23F4"/>
    <w:rsid w:val="00BA2C1B"/>
    <w:rsid w:val="00BA2D75"/>
    <w:rsid w:val="00BA2E39"/>
    <w:rsid w:val="00BA2F53"/>
    <w:rsid w:val="00BA31F8"/>
    <w:rsid w:val="00BA47CA"/>
    <w:rsid w:val="00BA4A45"/>
    <w:rsid w:val="00BA4BA6"/>
    <w:rsid w:val="00BA4D5B"/>
    <w:rsid w:val="00BA50CF"/>
    <w:rsid w:val="00BA5923"/>
    <w:rsid w:val="00BA613C"/>
    <w:rsid w:val="00BA62F8"/>
    <w:rsid w:val="00BA6414"/>
    <w:rsid w:val="00BA767C"/>
    <w:rsid w:val="00BA7D71"/>
    <w:rsid w:val="00BB0A6D"/>
    <w:rsid w:val="00BB1D1A"/>
    <w:rsid w:val="00BB28CD"/>
    <w:rsid w:val="00BB2E0F"/>
    <w:rsid w:val="00BB32B9"/>
    <w:rsid w:val="00BB50B1"/>
    <w:rsid w:val="00BB5DB0"/>
    <w:rsid w:val="00BB60E4"/>
    <w:rsid w:val="00BB667D"/>
    <w:rsid w:val="00BB771A"/>
    <w:rsid w:val="00BB7767"/>
    <w:rsid w:val="00BB78A8"/>
    <w:rsid w:val="00BC06AF"/>
    <w:rsid w:val="00BC130B"/>
    <w:rsid w:val="00BC1941"/>
    <w:rsid w:val="00BC2384"/>
    <w:rsid w:val="00BC2995"/>
    <w:rsid w:val="00BC2E29"/>
    <w:rsid w:val="00BC2ED1"/>
    <w:rsid w:val="00BC3095"/>
    <w:rsid w:val="00BC3237"/>
    <w:rsid w:val="00BC36FE"/>
    <w:rsid w:val="00BC39B7"/>
    <w:rsid w:val="00BC559A"/>
    <w:rsid w:val="00BC5828"/>
    <w:rsid w:val="00BC5954"/>
    <w:rsid w:val="00BC6D8D"/>
    <w:rsid w:val="00BC6E7D"/>
    <w:rsid w:val="00BC6F16"/>
    <w:rsid w:val="00BC6F7F"/>
    <w:rsid w:val="00BC7913"/>
    <w:rsid w:val="00BD00B8"/>
    <w:rsid w:val="00BD01B2"/>
    <w:rsid w:val="00BD08E8"/>
    <w:rsid w:val="00BD1BC6"/>
    <w:rsid w:val="00BD1CF1"/>
    <w:rsid w:val="00BD1D49"/>
    <w:rsid w:val="00BD1F87"/>
    <w:rsid w:val="00BD249C"/>
    <w:rsid w:val="00BD2560"/>
    <w:rsid w:val="00BD2B1D"/>
    <w:rsid w:val="00BD3034"/>
    <w:rsid w:val="00BD3443"/>
    <w:rsid w:val="00BD35E1"/>
    <w:rsid w:val="00BD3A8C"/>
    <w:rsid w:val="00BD4081"/>
    <w:rsid w:val="00BD41DD"/>
    <w:rsid w:val="00BD42A1"/>
    <w:rsid w:val="00BD4C09"/>
    <w:rsid w:val="00BD4D86"/>
    <w:rsid w:val="00BD4E95"/>
    <w:rsid w:val="00BD52D9"/>
    <w:rsid w:val="00BD69FD"/>
    <w:rsid w:val="00BD6CE1"/>
    <w:rsid w:val="00BD758D"/>
    <w:rsid w:val="00BD7637"/>
    <w:rsid w:val="00BD7917"/>
    <w:rsid w:val="00BD79F0"/>
    <w:rsid w:val="00BE01B6"/>
    <w:rsid w:val="00BE01FE"/>
    <w:rsid w:val="00BE02A6"/>
    <w:rsid w:val="00BE02EB"/>
    <w:rsid w:val="00BE0467"/>
    <w:rsid w:val="00BE0E13"/>
    <w:rsid w:val="00BE148E"/>
    <w:rsid w:val="00BE1578"/>
    <w:rsid w:val="00BE2262"/>
    <w:rsid w:val="00BE22F7"/>
    <w:rsid w:val="00BE26E8"/>
    <w:rsid w:val="00BE3287"/>
    <w:rsid w:val="00BE3392"/>
    <w:rsid w:val="00BE354F"/>
    <w:rsid w:val="00BE3E49"/>
    <w:rsid w:val="00BE4062"/>
    <w:rsid w:val="00BE5291"/>
    <w:rsid w:val="00BE5479"/>
    <w:rsid w:val="00BE59BE"/>
    <w:rsid w:val="00BE5AE9"/>
    <w:rsid w:val="00BE6367"/>
    <w:rsid w:val="00BE6909"/>
    <w:rsid w:val="00BE6BA7"/>
    <w:rsid w:val="00BE6F1D"/>
    <w:rsid w:val="00BE70AB"/>
    <w:rsid w:val="00BE72A9"/>
    <w:rsid w:val="00BF0A05"/>
    <w:rsid w:val="00BF0B49"/>
    <w:rsid w:val="00BF1B5B"/>
    <w:rsid w:val="00BF1B5E"/>
    <w:rsid w:val="00BF1D33"/>
    <w:rsid w:val="00BF2579"/>
    <w:rsid w:val="00BF2670"/>
    <w:rsid w:val="00BF268E"/>
    <w:rsid w:val="00BF2779"/>
    <w:rsid w:val="00BF2924"/>
    <w:rsid w:val="00BF294B"/>
    <w:rsid w:val="00BF2C78"/>
    <w:rsid w:val="00BF2EFB"/>
    <w:rsid w:val="00BF2FE8"/>
    <w:rsid w:val="00BF3632"/>
    <w:rsid w:val="00BF47CB"/>
    <w:rsid w:val="00BF5698"/>
    <w:rsid w:val="00BF5AA8"/>
    <w:rsid w:val="00BF5EB5"/>
    <w:rsid w:val="00BF6596"/>
    <w:rsid w:val="00BF7CD5"/>
    <w:rsid w:val="00C00020"/>
    <w:rsid w:val="00C00115"/>
    <w:rsid w:val="00C00327"/>
    <w:rsid w:val="00C0071B"/>
    <w:rsid w:val="00C00D1A"/>
    <w:rsid w:val="00C01127"/>
    <w:rsid w:val="00C01D21"/>
    <w:rsid w:val="00C0244E"/>
    <w:rsid w:val="00C02540"/>
    <w:rsid w:val="00C02606"/>
    <w:rsid w:val="00C02A05"/>
    <w:rsid w:val="00C0388A"/>
    <w:rsid w:val="00C038A3"/>
    <w:rsid w:val="00C03A12"/>
    <w:rsid w:val="00C03A32"/>
    <w:rsid w:val="00C03D81"/>
    <w:rsid w:val="00C03F10"/>
    <w:rsid w:val="00C04414"/>
    <w:rsid w:val="00C0475D"/>
    <w:rsid w:val="00C049A5"/>
    <w:rsid w:val="00C04CC6"/>
    <w:rsid w:val="00C04D0D"/>
    <w:rsid w:val="00C069DA"/>
    <w:rsid w:val="00C06B64"/>
    <w:rsid w:val="00C114BB"/>
    <w:rsid w:val="00C1169B"/>
    <w:rsid w:val="00C117B5"/>
    <w:rsid w:val="00C12117"/>
    <w:rsid w:val="00C12D95"/>
    <w:rsid w:val="00C138E2"/>
    <w:rsid w:val="00C13AA1"/>
    <w:rsid w:val="00C13CC9"/>
    <w:rsid w:val="00C142B2"/>
    <w:rsid w:val="00C148D9"/>
    <w:rsid w:val="00C149CD"/>
    <w:rsid w:val="00C14C5F"/>
    <w:rsid w:val="00C158B5"/>
    <w:rsid w:val="00C163D2"/>
    <w:rsid w:val="00C1673E"/>
    <w:rsid w:val="00C16807"/>
    <w:rsid w:val="00C16A90"/>
    <w:rsid w:val="00C16FB1"/>
    <w:rsid w:val="00C1777D"/>
    <w:rsid w:val="00C179E0"/>
    <w:rsid w:val="00C2049D"/>
    <w:rsid w:val="00C204A0"/>
    <w:rsid w:val="00C206A4"/>
    <w:rsid w:val="00C20A78"/>
    <w:rsid w:val="00C217B2"/>
    <w:rsid w:val="00C21AEB"/>
    <w:rsid w:val="00C22012"/>
    <w:rsid w:val="00C222C2"/>
    <w:rsid w:val="00C22527"/>
    <w:rsid w:val="00C22859"/>
    <w:rsid w:val="00C229F1"/>
    <w:rsid w:val="00C22BB8"/>
    <w:rsid w:val="00C22C06"/>
    <w:rsid w:val="00C233B8"/>
    <w:rsid w:val="00C23D31"/>
    <w:rsid w:val="00C23FCC"/>
    <w:rsid w:val="00C2410F"/>
    <w:rsid w:val="00C247E5"/>
    <w:rsid w:val="00C24BCD"/>
    <w:rsid w:val="00C24C7C"/>
    <w:rsid w:val="00C24FB9"/>
    <w:rsid w:val="00C24FFB"/>
    <w:rsid w:val="00C262D6"/>
    <w:rsid w:val="00C263C8"/>
    <w:rsid w:val="00C265DA"/>
    <w:rsid w:val="00C26615"/>
    <w:rsid w:val="00C26A7F"/>
    <w:rsid w:val="00C26C1F"/>
    <w:rsid w:val="00C2737C"/>
    <w:rsid w:val="00C27FB4"/>
    <w:rsid w:val="00C30398"/>
    <w:rsid w:val="00C306D3"/>
    <w:rsid w:val="00C31E3C"/>
    <w:rsid w:val="00C325E5"/>
    <w:rsid w:val="00C32BF1"/>
    <w:rsid w:val="00C32FC7"/>
    <w:rsid w:val="00C332B6"/>
    <w:rsid w:val="00C333C4"/>
    <w:rsid w:val="00C33B61"/>
    <w:rsid w:val="00C341A7"/>
    <w:rsid w:val="00C343F3"/>
    <w:rsid w:val="00C34672"/>
    <w:rsid w:val="00C35051"/>
    <w:rsid w:val="00C354BF"/>
    <w:rsid w:val="00C3561F"/>
    <w:rsid w:val="00C357D9"/>
    <w:rsid w:val="00C358ED"/>
    <w:rsid w:val="00C35938"/>
    <w:rsid w:val="00C36E71"/>
    <w:rsid w:val="00C37398"/>
    <w:rsid w:val="00C3763F"/>
    <w:rsid w:val="00C40416"/>
    <w:rsid w:val="00C40E65"/>
    <w:rsid w:val="00C4175F"/>
    <w:rsid w:val="00C41A2E"/>
    <w:rsid w:val="00C42CC1"/>
    <w:rsid w:val="00C434F6"/>
    <w:rsid w:val="00C43E99"/>
    <w:rsid w:val="00C43EBE"/>
    <w:rsid w:val="00C445C0"/>
    <w:rsid w:val="00C44B80"/>
    <w:rsid w:val="00C453BD"/>
    <w:rsid w:val="00C4594D"/>
    <w:rsid w:val="00C45D97"/>
    <w:rsid w:val="00C4649F"/>
    <w:rsid w:val="00C46535"/>
    <w:rsid w:val="00C465FD"/>
    <w:rsid w:val="00C46843"/>
    <w:rsid w:val="00C468F7"/>
    <w:rsid w:val="00C470E4"/>
    <w:rsid w:val="00C47177"/>
    <w:rsid w:val="00C474D1"/>
    <w:rsid w:val="00C475EA"/>
    <w:rsid w:val="00C478A6"/>
    <w:rsid w:val="00C50255"/>
    <w:rsid w:val="00C50411"/>
    <w:rsid w:val="00C50413"/>
    <w:rsid w:val="00C50515"/>
    <w:rsid w:val="00C50D75"/>
    <w:rsid w:val="00C51380"/>
    <w:rsid w:val="00C51382"/>
    <w:rsid w:val="00C5293F"/>
    <w:rsid w:val="00C5308F"/>
    <w:rsid w:val="00C5330A"/>
    <w:rsid w:val="00C535A9"/>
    <w:rsid w:val="00C536D3"/>
    <w:rsid w:val="00C544D0"/>
    <w:rsid w:val="00C548BC"/>
    <w:rsid w:val="00C54974"/>
    <w:rsid w:val="00C54B0F"/>
    <w:rsid w:val="00C55502"/>
    <w:rsid w:val="00C557B2"/>
    <w:rsid w:val="00C55E5E"/>
    <w:rsid w:val="00C560B8"/>
    <w:rsid w:val="00C561F0"/>
    <w:rsid w:val="00C570B7"/>
    <w:rsid w:val="00C572FE"/>
    <w:rsid w:val="00C57DC3"/>
    <w:rsid w:val="00C57FB4"/>
    <w:rsid w:val="00C60AF3"/>
    <w:rsid w:val="00C60D7C"/>
    <w:rsid w:val="00C61127"/>
    <w:rsid w:val="00C61486"/>
    <w:rsid w:val="00C6174E"/>
    <w:rsid w:val="00C61DE6"/>
    <w:rsid w:val="00C626BC"/>
    <w:rsid w:val="00C62898"/>
    <w:rsid w:val="00C62ABB"/>
    <w:rsid w:val="00C630E5"/>
    <w:rsid w:val="00C63550"/>
    <w:rsid w:val="00C638B7"/>
    <w:rsid w:val="00C63970"/>
    <w:rsid w:val="00C642A5"/>
    <w:rsid w:val="00C64FA5"/>
    <w:rsid w:val="00C65871"/>
    <w:rsid w:val="00C658CB"/>
    <w:rsid w:val="00C65F13"/>
    <w:rsid w:val="00C660D9"/>
    <w:rsid w:val="00C6616C"/>
    <w:rsid w:val="00C662ED"/>
    <w:rsid w:val="00C662FC"/>
    <w:rsid w:val="00C668B4"/>
    <w:rsid w:val="00C6713D"/>
    <w:rsid w:val="00C67166"/>
    <w:rsid w:val="00C671AB"/>
    <w:rsid w:val="00C67479"/>
    <w:rsid w:val="00C67521"/>
    <w:rsid w:val="00C70E65"/>
    <w:rsid w:val="00C71763"/>
    <w:rsid w:val="00C72528"/>
    <w:rsid w:val="00C7305D"/>
    <w:rsid w:val="00C7349F"/>
    <w:rsid w:val="00C73CC3"/>
    <w:rsid w:val="00C74615"/>
    <w:rsid w:val="00C75151"/>
    <w:rsid w:val="00C7521A"/>
    <w:rsid w:val="00C75368"/>
    <w:rsid w:val="00C75818"/>
    <w:rsid w:val="00C75BA5"/>
    <w:rsid w:val="00C75D92"/>
    <w:rsid w:val="00C75DDA"/>
    <w:rsid w:val="00C75FCD"/>
    <w:rsid w:val="00C7602E"/>
    <w:rsid w:val="00C76391"/>
    <w:rsid w:val="00C77375"/>
    <w:rsid w:val="00C777FA"/>
    <w:rsid w:val="00C779B3"/>
    <w:rsid w:val="00C779BB"/>
    <w:rsid w:val="00C77AC1"/>
    <w:rsid w:val="00C77E6E"/>
    <w:rsid w:val="00C805EC"/>
    <w:rsid w:val="00C80AF9"/>
    <w:rsid w:val="00C81137"/>
    <w:rsid w:val="00C812AD"/>
    <w:rsid w:val="00C822B5"/>
    <w:rsid w:val="00C829E8"/>
    <w:rsid w:val="00C82A24"/>
    <w:rsid w:val="00C83744"/>
    <w:rsid w:val="00C839E0"/>
    <w:rsid w:val="00C856AC"/>
    <w:rsid w:val="00C85E52"/>
    <w:rsid w:val="00C85FCA"/>
    <w:rsid w:val="00C86485"/>
    <w:rsid w:val="00C866F1"/>
    <w:rsid w:val="00C87491"/>
    <w:rsid w:val="00C9013D"/>
    <w:rsid w:val="00C90EA0"/>
    <w:rsid w:val="00C915A3"/>
    <w:rsid w:val="00C916E9"/>
    <w:rsid w:val="00C91756"/>
    <w:rsid w:val="00C91E2A"/>
    <w:rsid w:val="00C92383"/>
    <w:rsid w:val="00C929D5"/>
    <w:rsid w:val="00C93531"/>
    <w:rsid w:val="00C93C6D"/>
    <w:rsid w:val="00C94190"/>
    <w:rsid w:val="00C94345"/>
    <w:rsid w:val="00C95523"/>
    <w:rsid w:val="00C95B24"/>
    <w:rsid w:val="00C96432"/>
    <w:rsid w:val="00C96471"/>
    <w:rsid w:val="00C96A3C"/>
    <w:rsid w:val="00C96DBD"/>
    <w:rsid w:val="00C972DB"/>
    <w:rsid w:val="00C974A2"/>
    <w:rsid w:val="00CA0231"/>
    <w:rsid w:val="00CA09FF"/>
    <w:rsid w:val="00CA10BE"/>
    <w:rsid w:val="00CA1B97"/>
    <w:rsid w:val="00CA2076"/>
    <w:rsid w:val="00CA23E4"/>
    <w:rsid w:val="00CA2731"/>
    <w:rsid w:val="00CA3161"/>
    <w:rsid w:val="00CA3552"/>
    <w:rsid w:val="00CA4643"/>
    <w:rsid w:val="00CA6580"/>
    <w:rsid w:val="00CA6A54"/>
    <w:rsid w:val="00CA7001"/>
    <w:rsid w:val="00CA7179"/>
    <w:rsid w:val="00CA7193"/>
    <w:rsid w:val="00CA78C0"/>
    <w:rsid w:val="00CB01DD"/>
    <w:rsid w:val="00CB11E4"/>
    <w:rsid w:val="00CB17CF"/>
    <w:rsid w:val="00CB18BB"/>
    <w:rsid w:val="00CB1B97"/>
    <w:rsid w:val="00CB20F5"/>
    <w:rsid w:val="00CB3092"/>
    <w:rsid w:val="00CB3A37"/>
    <w:rsid w:val="00CB3AC4"/>
    <w:rsid w:val="00CB4B80"/>
    <w:rsid w:val="00CB5519"/>
    <w:rsid w:val="00CB59E3"/>
    <w:rsid w:val="00CB61BE"/>
    <w:rsid w:val="00CB6324"/>
    <w:rsid w:val="00CB6B18"/>
    <w:rsid w:val="00CB72E4"/>
    <w:rsid w:val="00CC017C"/>
    <w:rsid w:val="00CC0E49"/>
    <w:rsid w:val="00CC0E76"/>
    <w:rsid w:val="00CC21A5"/>
    <w:rsid w:val="00CC24E6"/>
    <w:rsid w:val="00CC2CC1"/>
    <w:rsid w:val="00CC3C6A"/>
    <w:rsid w:val="00CC3E1E"/>
    <w:rsid w:val="00CC3F2F"/>
    <w:rsid w:val="00CC4075"/>
    <w:rsid w:val="00CC42A3"/>
    <w:rsid w:val="00CC44AF"/>
    <w:rsid w:val="00CC44D3"/>
    <w:rsid w:val="00CC467E"/>
    <w:rsid w:val="00CC5378"/>
    <w:rsid w:val="00CC553C"/>
    <w:rsid w:val="00CC55A8"/>
    <w:rsid w:val="00CC5B1D"/>
    <w:rsid w:val="00CC5F3B"/>
    <w:rsid w:val="00CC64D9"/>
    <w:rsid w:val="00CC74E7"/>
    <w:rsid w:val="00CC7F2E"/>
    <w:rsid w:val="00CC7FE5"/>
    <w:rsid w:val="00CD0355"/>
    <w:rsid w:val="00CD0651"/>
    <w:rsid w:val="00CD0686"/>
    <w:rsid w:val="00CD0DC1"/>
    <w:rsid w:val="00CD17BC"/>
    <w:rsid w:val="00CD18E3"/>
    <w:rsid w:val="00CD1B93"/>
    <w:rsid w:val="00CD301B"/>
    <w:rsid w:val="00CD3162"/>
    <w:rsid w:val="00CD32C3"/>
    <w:rsid w:val="00CD35AF"/>
    <w:rsid w:val="00CD3929"/>
    <w:rsid w:val="00CD3ABE"/>
    <w:rsid w:val="00CD3B51"/>
    <w:rsid w:val="00CD438F"/>
    <w:rsid w:val="00CD476C"/>
    <w:rsid w:val="00CD4B9E"/>
    <w:rsid w:val="00CD505D"/>
    <w:rsid w:val="00CD53A5"/>
    <w:rsid w:val="00CD53AD"/>
    <w:rsid w:val="00CD55D7"/>
    <w:rsid w:val="00CD5DC4"/>
    <w:rsid w:val="00CD64B2"/>
    <w:rsid w:val="00CD74F3"/>
    <w:rsid w:val="00CD79C9"/>
    <w:rsid w:val="00CD7CC2"/>
    <w:rsid w:val="00CE20F9"/>
    <w:rsid w:val="00CE2A09"/>
    <w:rsid w:val="00CE2E8C"/>
    <w:rsid w:val="00CE4784"/>
    <w:rsid w:val="00CE4846"/>
    <w:rsid w:val="00CE54F6"/>
    <w:rsid w:val="00CE6644"/>
    <w:rsid w:val="00CE6A53"/>
    <w:rsid w:val="00CE7431"/>
    <w:rsid w:val="00CE7CA2"/>
    <w:rsid w:val="00CF01B2"/>
    <w:rsid w:val="00CF133C"/>
    <w:rsid w:val="00CF1AE0"/>
    <w:rsid w:val="00CF1E16"/>
    <w:rsid w:val="00CF23AC"/>
    <w:rsid w:val="00CF2554"/>
    <w:rsid w:val="00CF2632"/>
    <w:rsid w:val="00CF2AC7"/>
    <w:rsid w:val="00CF3915"/>
    <w:rsid w:val="00CF3B7F"/>
    <w:rsid w:val="00CF4B75"/>
    <w:rsid w:val="00CF4E54"/>
    <w:rsid w:val="00CF572C"/>
    <w:rsid w:val="00CF6527"/>
    <w:rsid w:val="00CF6A1F"/>
    <w:rsid w:val="00CF7241"/>
    <w:rsid w:val="00CF7A07"/>
    <w:rsid w:val="00CF7AE6"/>
    <w:rsid w:val="00D00700"/>
    <w:rsid w:val="00D011E2"/>
    <w:rsid w:val="00D0165F"/>
    <w:rsid w:val="00D01DF6"/>
    <w:rsid w:val="00D01FD7"/>
    <w:rsid w:val="00D02A92"/>
    <w:rsid w:val="00D0332B"/>
    <w:rsid w:val="00D039BA"/>
    <w:rsid w:val="00D03AD9"/>
    <w:rsid w:val="00D03BD3"/>
    <w:rsid w:val="00D03CDF"/>
    <w:rsid w:val="00D03D3F"/>
    <w:rsid w:val="00D04119"/>
    <w:rsid w:val="00D04725"/>
    <w:rsid w:val="00D048D4"/>
    <w:rsid w:val="00D05FAC"/>
    <w:rsid w:val="00D0647A"/>
    <w:rsid w:val="00D06536"/>
    <w:rsid w:val="00D065A3"/>
    <w:rsid w:val="00D065F4"/>
    <w:rsid w:val="00D06C00"/>
    <w:rsid w:val="00D06E51"/>
    <w:rsid w:val="00D06EF0"/>
    <w:rsid w:val="00D070D5"/>
    <w:rsid w:val="00D0773F"/>
    <w:rsid w:val="00D07AC9"/>
    <w:rsid w:val="00D10DDD"/>
    <w:rsid w:val="00D10E1A"/>
    <w:rsid w:val="00D11E92"/>
    <w:rsid w:val="00D11F06"/>
    <w:rsid w:val="00D13256"/>
    <w:rsid w:val="00D1359E"/>
    <w:rsid w:val="00D13670"/>
    <w:rsid w:val="00D13776"/>
    <w:rsid w:val="00D139DE"/>
    <w:rsid w:val="00D13A78"/>
    <w:rsid w:val="00D13BE7"/>
    <w:rsid w:val="00D14421"/>
    <w:rsid w:val="00D155FC"/>
    <w:rsid w:val="00D15631"/>
    <w:rsid w:val="00D15B28"/>
    <w:rsid w:val="00D167D4"/>
    <w:rsid w:val="00D16CED"/>
    <w:rsid w:val="00D17047"/>
    <w:rsid w:val="00D175F9"/>
    <w:rsid w:val="00D1796C"/>
    <w:rsid w:val="00D17B23"/>
    <w:rsid w:val="00D17F96"/>
    <w:rsid w:val="00D20716"/>
    <w:rsid w:val="00D20D9F"/>
    <w:rsid w:val="00D21E71"/>
    <w:rsid w:val="00D21E78"/>
    <w:rsid w:val="00D2316C"/>
    <w:rsid w:val="00D231C5"/>
    <w:rsid w:val="00D23561"/>
    <w:rsid w:val="00D23AD8"/>
    <w:rsid w:val="00D23F15"/>
    <w:rsid w:val="00D24663"/>
    <w:rsid w:val="00D248CF"/>
    <w:rsid w:val="00D25137"/>
    <w:rsid w:val="00D25146"/>
    <w:rsid w:val="00D255C3"/>
    <w:rsid w:val="00D25A9B"/>
    <w:rsid w:val="00D25C15"/>
    <w:rsid w:val="00D25C8C"/>
    <w:rsid w:val="00D26256"/>
    <w:rsid w:val="00D262BF"/>
    <w:rsid w:val="00D26B93"/>
    <w:rsid w:val="00D26E24"/>
    <w:rsid w:val="00D2708A"/>
    <w:rsid w:val="00D274A2"/>
    <w:rsid w:val="00D2786B"/>
    <w:rsid w:val="00D27FD0"/>
    <w:rsid w:val="00D302B8"/>
    <w:rsid w:val="00D306A8"/>
    <w:rsid w:val="00D30E27"/>
    <w:rsid w:val="00D315A6"/>
    <w:rsid w:val="00D32D07"/>
    <w:rsid w:val="00D33D42"/>
    <w:rsid w:val="00D3506B"/>
    <w:rsid w:val="00D3558A"/>
    <w:rsid w:val="00D35728"/>
    <w:rsid w:val="00D36109"/>
    <w:rsid w:val="00D365B7"/>
    <w:rsid w:val="00D371B4"/>
    <w:rsid w:val="00D37335"/>
    <w:rsid w:val="00D379ED"/>
    <w:rsid w:val="00D37D2B"/>
    <w:rsid w:val="00D40229"/>
    <w:rsid w:val="00D4090C"/>
    <w:rsid w:val="00D40ADE"/>
    <w:rsid w:val="00D40AF3"/>
    <w:rsid w:val="00D40DBC"/>
    <w:rsid w:val="00D41AEB"/>
    <w:rsid w:val="00D4210F"/>
    <w:rsid w:val="00D42C67"/>
    <w:rsid w:val="00D432D8"/>
    <w:rsid w:val="00D43779"/>
    <w:rsid w:val="00D438B5"/>
    <w:rsid w:val="00D439FC"/>
    <w:rsid w:val="00D43DDE"/>
    <w:rsid w:val="00D43F44"/>
    <w:rsid w:val="00D44408"/>
    <w:rsid w:val="00D44CE7"/>
    <w:rsid w:val="00D4544C"/>
    <w:rsid w:val="00D454F1"/>
    <w:rsid w:val="00D458A2"/>
    <w:rsid w:val="00D463C4"/>
    <w:rsid w:val="00D46D23"/>
    <w:rsid w:val="00D46E98"/>
    <w:rsid w:val="00D46F12"/>
    <w:rsid w:val="00D47C24"/>
    <w:rsid w:val="00D50215"/>
    <w:rsid w:val="00D50A08"/>
    <w:rsid w:val="00D50B15"/>
    <w:rsid w:val="00D50F15"/>
    <w:rsid w:val="00D50FEB"/>
    <w:rsid w:val="00D51017"/>
    <w:rsid w:val="00D5180C"/>
    <w:rsid w:val="00D51810"/>
    <w:rsid w:val="00D5234E"/>
    <w:rsid w:val="00D52388"/>
    <w:rsid w:val="00D52B45"/>
    <w:rsid w:val="00D53BD8"/>
    <w:rsid w:val="00D5472A"/>
    <w:rsid w:val="00D553E3"/>
    <w:rsid w:val="00D55405"/>
    <w:rsid w:val="00D559CE"/>
    <w:rsid w:val="00D55A86"/>
    <w:rsid w:val="00D56664"/>
    <w:rsid w:val="00D56691"/>
    <w:rsid w:val="00D56E26"/>
    <w:rsid w:val="00D579F6"/>
    <w:rsid w:val="00D57F19"/>
    <w:rsid w:val="00D60B79"/>
    <w:rsid w:val="00D60F35"/>
    <w:rsid w:val="00D615ED"/>
    <w:rsid w:val="00D61975"/>
    <w:rsid w:val="00D61C9F"/>
    <w:rsid w:val="00D62304"/>
    <w:rsid w:val="00D635DA"/>
    <w:rsid w:val="00D63A8B"/>
    <w:rsid w:val="00D63BA5"/>
    <w:rsid w:val="00D63CA5"/>
    <w:rsid w:val="00D63D08"/>
    <w:rsid w:val="00D64BCC"/>
    <w:rsid w:val="00D64C83"/>
    <w:rsid w:val="00D64DD1"/>
    <w:rsid w:val="00D65728"/>
    <w:rsid w:val="00D65775"/>
    <w:rsid w:val="00D65CFB"/>
    <w:rsid w:val="00D65E2F"/>
    <w:rsid w:val="00D70D80"/>
    <w:rsid w:val="00D70DA5"/>
    <w:rsid w:val="00D72878"/>
    <w:rsid w:val="00D730CC"/>
    <w:rsid w:val="00D740AA"/>
    <w:rsid w:val="00D74202"/>
    <w:rsid w:val="00D7427D"/>
    <w:rsid w:val="00D74353"/>
    <w:rsid w:val="00D74389"/>
    <w:rsid w:val="00D74CD3"/>
    <w:rsid w:val="00D753FB"/>
    <w:rsid w:val="00D75716"/>
    <w:rsid w:val="00D75D40"/>
    <w:rsid w:val="00D75E5E"/>
    <w:rsid w:val="00D75FC3"/>
    <w:rsid w:val="00D76174"/>
    <w:rsid w:val="00D766DB"/>
    <w:rsid w:val="00D7697E"/>
    <w:rsid w:val="00D76C98"/>
    <w:rsid w:val="00D76DF6"/>
    <w:rsid w:val="00D770BF"/>
    <w:rsid w:val="00D778B9"/>
    <w:rsid w:val="00D77B8E"/>
    <w:rsid w:val="00D77DE3"/>
    <w:rsid w:val="00D8011E"/>
    <w:rsid w:val="00D8022C"/>
    <w:rsid w:val="00D80280"/>
    <w:rsid w:val="00D81209"/>
    <w:rsid w:val="00D814CC"/>
    <w:rsid w:val="00D81735"/>
    <w:rsid w:val="00D81E40"/>
    <w:rsid w:val="00D81E90"/>
    <w:rsid w:val="00D832E3"/>
    <w:rsid w:val="00D8364F"/>
    <w:rsid w:val="00D83AAF"/>
    <w:rsid w:val="00D844A1"/>
    <w:rsid w:val="00D847E4"/>
    <w:rsid w:val="00D84DB8"/>
    <w:rsid w:val="00D85DF5"/>
    <w:rsid w:val="00D85E77"/>
    <w:rsid w:val="00D86A3F"/>
    <w:rsid w:val="00D8792D"/>
    <w:rsid w:val="00D87D88"/>
    <w:rsid w:val="00D90129"/>
    <w:rsid w:val="00D9063B"/>
    <w:rsid w:val="00D913CE"/>
    <w:rsid w:val="00D91570"/>
    <w:rsid w:val="00D918DA"/>
    <w:rsid w:val="00D91C10"/>
    <w:rsid w:val="00D9293B"/>
    <w:rsid w:val="00D92D9E"/>
    <w:rsid w:val="00D92F2A"/>
    <w:rsid w:val="00D9317A"/>
    <w:rsid w:val="00D93536"/>
    <w:rsid w:val="00D93F2B"/>
    <w:rsid w:val="00D944DC"/>
    <w:rsid w:val="00D9471B"/>
    <w:rsid w:val="00D94A0C"/>
    <w:rsid w:val="00D952F9"/>
    <w:rsid w:val="00D955AA"/>
    <w:rsid w:val="00D95659"/>
    <w:rsid w:val="00D95CE7"/>
    <w:rsid w:val="00D95D2B"/>
    <w:rsid w:val="00D96841"/>
    <w:rsid w:val="00D96D82"/>
    <w:rsid w:val="00D9729C"/>
    <w:rsid w:val="00D97A5F"/>
    <w:rsid w:val="00D97B03"/>
    <w:rsid w:val="00DA0307"/>
    <w:rsid w:val="00DA04B4"/>
    <w:rsid w:val="00DA09D0"/>
    <w:rsid w:val="00DA0A70"/>
    <w:rsid w:val="00DA119D"/>
    <w:rsid w:val="00DA1FEE"/>
    <w:rsid w:val="00DA229A"/>
    <w:rsid w:val="00DA248C"/>
    <w:rsid w:val="00DA24E2"/>
    <w:rsid w:val="00DA25D8"/>
    <w:rsid w:val="00DA2928"/>
    <w:rsid w:val="00DA2BD3"/>
    <w:rsid w:val="00DA31A0"/>
    <w:rsid w:val="00DA3234"/>
    <w:rsid w:val="00DA33E3"/>
    <w:rsid w:val="00DA366B"/>
    <w:rsid w:val="00DA4421"/>
    <w:rsid w:val="00DA4A1F"/>
    <w:rsid w:val="00DA53DE"/>
    <w:rsid w:val="00DA589E"/>
    <w:rsid w:val="00DA5AB4"/>
    <w:rsid w:val="00DA5BAA"/>
    <w:rsid w:val="00DA5EC2"/>
    <w:rsid w:val="00DA5EC4"/>
    <w:rsid w:val="00DA62C2"/>
    <w:rsid w:val="00DA62D9"/>
    <w:rsid w:val="00DA6922"/>
    <w:rsid w:val="00DA6A7F"/>
    <w:rsid w:val="00DA6BF1"/>
    <w:rsid w:val="00DA6F6A"/>
    <w:rsid w:val="00DA7142"/>
    <w:rsid w:val="00DA7B1F"/>
    <w:rsid w:val="00DB07DA"/>
    <w:rsid w:val="00DB1AEB"/>
    <w:rsid w:val="00DB2243"/>
    <w:rsid w:val="00DB2718"/>
    <w:rsid w:val="00DB281D"/>
    <w:rsid w:val="00DB339F"/>
    <w:rsid w:val="00DB4070"/>
    <w:rsid w:val="00DB42E4"/>
    <w:rsid w:val="00DB4BE7"/>
    <w:rsid w:val="00DB50DA"/>
    <w:rsid w:val="00DB52BA"/>
    <w:rsid w:val="00DB60B7"/>
    <w:rsid w:val="00DB686A"/>
    <w:rsid w:val="00DB6CD6"/>
    <w:rsid w:val="00DC0112"/>
    <w:rsid w:val="00DC0258"/>
    <w:rsid w:val="00DC08E2"/>
    <w:rsid w:val="00DC0A67"/>
    <w:rsid w:val="00DC0BD8"/>
    <w:rsid w:val="00DC1218"/>
    <w:rsid w:val="00DC1373"/>
    <w:rsid w:val="00DC1B68"/>
    <w:rsid w:val="00DC1C8F"/>
    <w:rsid w:val="00DC212A"/>
    <w:rsid w:val="00DC2296"/>
    <w:rsid w:val="00DC3127"/>
    <w:rsid w:val="00DC3334"/>
    <w:rsid w:val="00DC3802"/>
    <w:rsid w:val="00DC3A34"/>
    <w:rsid w:val="00DC3EC5"/>
    <w:rsid w:val="00DC59F1"/>
    <w:rsid w:val="00DC6008"/>
    <w:rsid w:val="00DC6377"/>
    <w:rsid w:val="00DC67A8"/>
    <w:rsid w:val="00DC6884"/>
    <w:rsid w:val="00DC6DB7"/>
    <w:rsid w:val="00DC7167"/>
    <w:rsid w:val="00DC7BC4"/>
    <w:rsid w:val="00DC7CF4"/>
    <w:rsid w:val="00DC7E8C"/>
    <w:rsid w:val="00DC7F6D"/>
    <w:rsid w:val="00DD0553"/>
    <w:rsid w:val="00DD08D6"/>
    <w:rsid w:val="00DD136A"/>
    <w:rsid w:val="00DD1676"/>
    <w:rsid w:val="00DD1BD6"/>
    <w:rsid w:val="00DD1BDA"/>
    <w:rsid w:val="00DD1C25"/>
    <w:rsid w:val="00DD1D5B"/>
    <w:rsid w:val="00DD2166"/>
    <w:rsid w:val="00DD267E"/>
    <w:rsid w:val="00DD2D44"/>
    <w:rsid w:val="00DD36EE"/>
    <w:rsid w:val="00DD3D24"/>
    <w:rsid w:val="00DD4DBE"/>
    <w:rsid w:val="00DD5260"/>
    <w:rsid w:val="00DD5C33"/>
    <w:rsid w:val="00DD63A0"/>
    <w:rsid w:val="00DD6D12"/>
    <w:rsid w:val="00DD6D48"/>
    <w:rsid w:val="00DD7119"/>
    <w:rsid w:val="00DD7143"/>
    <w:rsid w:val="00DD7C30"/>
    <w:rsid w:val="00DE020B"/>
    <w:rsid w:val="00DE04B9"/>
    <w:rsid w:val="00DE04F3"/>
    <w:rsid w:val="00DE0F74"/>
    <w:rsid w:val="00DE0FDD"/>
    <w:rsid w:val="00DE11AA"/>
    <w:rsid w:val="00DE17E2"/>
    <w:rsid w:val="00DE215D"/>
    <w:rsid w:val="00DE24CC"/>
    <w:rsid w:val="00DE2B5E"/>
    <w:rsid w:val="00DE3665"/>
    <w:rsid w:val="00DE3E12"/>
    <w:rsid w:val="00DE460D"/>
    <w:rsid w:val="00DE463E"/>
    <w:rsid w:val="00DE4F97"/>
    <w:rsid w:val="00DE4FCF"/>
    <w:rsid w:val="00DE53D7"/>
    <w:rsid w:val="00DE5778"/>
    <w:rsid w:val="00DE5AA8"/>
    <w:rsid w:val="00DE5B05"/>
    <w:rsid w:val="00DE5B1A"/>
    <w:rsid w:val="00DE6245"/>
    <w:rsid w:val="00DE6383"/>
    <w:rsid w:val="00DE6CC6"/>
    <w:rsid w:val="00DE6DCB"/>
    <w:rsid w:val="00DE733E"/>
    <w:rsid w:val="00DE75E9"/>
    <w:rsid w:val="00DE7BC3"/>
    <w:rsid w:val="00DE7C3D"/>
    <w:rsid w:val="00DE7C64"/>
    <w:rsid w:val="00DF0049"/>
    <w:rsid w:val="00DF0078"/>
    <w:rsid w:val="00DF0EA6"/>
    <w:rsid w:val="00DF1B9E"/>
    <w:rsid w:val="00DF1C88"/>
    <w:rsid w:val="00DF210C"/>
    <w:rsid w:val="00DF24CB"/>
    <w:rsid w:val="00DF2A7A"/>
    <w:rsid w:val="00DF30A5"/>
    <w:rsid w:val="00DF3770"/>
    <w:rsid w:val="00DF3D43"/>
    <w:rsid w:val="00DF42AB"/>
    <w:rsid w:val="00DF4338"/>
    <w:rsid w:val="00DF4488"/>
    <w:rsid w:val="00DF4895"/>
    <w:rsid w:val="00DF48AA"/>
    <w:rsid w:val="00DF4A84"/>
    <w:rsid w:val="00DF5227"/>
    <w:rsid w:val="00DF694F"/>
    <w:rsid w:val="00DF75E0"/>
    <w:rsid w:val="00DF7803"/>
    <w:rsid w:val="00DF7884"/>
    <w:rsid w:val="00DF7DD7"/>
    <w:rsid w:val="00E0039E"/>
    <w:rsid w:val="00E00726"/>
    <w:rsid w:val="00E00F48"/>
    <w:rsid w:val="00E01603"/>
    <w:rsid w:val="00E01997"/>
    <w:rsid w:val="00E01D56"/>
    <w:rsid w:val="00E02129"/>
    <w:rsid w:val="00E023DB"/>
    <w:rsid w:val="00E02437"/>
    <w:rsid w:val="00E02444"/>
    <w:rsid w:val="00E02555"/>
    <w:rsid w:val="00E029A8"/>
    <w:rsid w:val="00E02F95"/>
    <w:rsid w:val="00E0304A"/>
    <w:rsid w:val="00E03B41"/>
    <w:rsid w:val="00E03C49"/>
    <w:rsid w:val="00E0492A"/>
    <w:rsid w:val="00E04F75"/>
    <w:rsid w:val="00E057CF"/>
    <w:rsid w:val="00E05B9E"/>
    <w:rsid w:val="00E071C7"/>
    <w:rsid w:val="00E0734E"/>
    <w:rsid w:val="00E077C9"/>
    <w:rsid w:val="00E07A8C"/>
    <w:rsid w:val="00E07DC2"/>
    <w:rsid w:val="00E10062"/>
    <w:rsid w:val="00E1075B"/>
    <w:rsid w:val="00E107D2"/>
    <w:rsid w:val="00E10BB6"/>
    <w:rsid w:val="00E10E66"/>
    <w:rsid w:val="00E11413"/>
    <w:rsid w:val="00E118EC"/>
    <w:rsid w:val="00E1227A"/>
    <w:rsid w:val="00E12673"/>
    <w:rsid w:val="00E127EB"/>
    <w:rsid w:val="00E12918"/>
    <w:rsid w:val="00E12C80"/>
    <w:rsid w:val="00E12E9A"/>
    <w:rsid w:val="00E131A9"/>
    <w:rsid w:val="00E135CB"/>
    <w:rsid w:val="00E13640"/>
    <w:rsid w:val="00E1379E"/>
    <w:rsid w:val="00E137F5"/>
    <w:rsid w:val="00E13A57"/>
    <w:rsid w:val="00E151FF"/>
    <w:rsid w:val="00E156E9"/>
    <w:rsid w:val="00E15847"/>
    <w:rsid w:val="00E15A09"/>
    <w:rsid w:val="00E15C8B"/>
    <w:rsid w:val="00E16181"/>
    <w:rsid w:val="00E16907"/>
    <w:rsid w:val="00E16AB1"/>
    <w:rsid w:val="00E16AF5"/>
    <w:rsid w:val="00E16FDC"/>
    <w:rsid w:val="00E175DE"/>
    <w:rsid w:val="00E176CE"/>
    <w:rsid w:val="00E17FB5"/>
    <w:rsid w:val="00E2006D"/>
    <w:rsid w:val="00E2035B"/>
    <w:rsid w:val="00E21143"/>
    <w:rsid w:val="00E22A2A"/>
    <w:rsid w:val="00E23484"/>
    <w:rsid w:val="00E23806"/>
    <w:rsid w:val="00E23827"/>
    <w:rsid w:val="00E244C8"/>
    <w:rsid w:val="00E24630"/>
    <w:rsid w:val="00E2467D"/>
    <w:rsid w:val="00E2561A"/>
    <w:rsid w:val="00E2561E"/>
    <w:rsid w:val="00E25A3B"/>
    <w:rsid w:val="00E25C85"/>
    <w:rsid w:val="00E262B3"/>
    <w:rsid w:val="00E2654B"/>
    <w:rsid w:val="00E269B4"/>
    <w:rsid w:val="00E26FC2"/>
    <w:rsid w:val="00E30061"/>
    <w:rsid w:val="00E300EA"/>
    <w:rsid w:val="00E30287"/>
    <w:rsid w:val="00E306EB"/>
    <w:rsid w:val="00E30945"/>
    <w:rsid w:val="00E30CAB"/>
    <w:rsid w:val="00E30D19"/>
    <w:rsid w:val="00E31B3B"/>
    <w:rsid w:val="00E31DE4"/>
    <w:rsid w:val="00E32A59"/>
    <w:rsid w:val="00E332A9"/>
    <w:rsid w:val="00E33384"/>
    <w:rsid w:val="00E33A67"/>
    <w:rsid w:val="00E34AE9"/>
    <w:rsid w:val="00E34EB8"/>
    <w:rsid w:val="00E35449"/>
    <w:rsid w:val="00E35D41"/>
    <w:rsid w:val="00E3663F"/>
    <w:rsid w:val="00E37173"/>
    <w:rsid w:val="00E37959"/>
    <w:rsid w:val="00E4053A"/>
    <w:rsid w:val="00E40E01"/>
    <w:rsid w:val="00E411ED"/>
    <w:rsid w:val="00E4188D"/>
    <w:rsid w:val="00E42386"/>
    <w:rsid w:val="00E42BC9"/>
    <w:rsid w:val="00E43A01"/>
    <w:rsid w:val="00E43E98"/>
    <w:rsid w:val="00E4410E"/>
    <w:rsid w:val="00E4415B"/>
    <w:rsid w:val="00E4437D"/>
    <w:rsid w:val="00E4481E"/>
    <w:rsid w:val="00E4494D"/>
    <w:rsid w:val="00E45A81"/>
    <w:rsid w:val="00E45DC0"/>
    <w:rsid w:val="00E46105"/>
    <w:rsid w:val="00E46611"/>
    <w:rsid w:val="00E46DF3"/>
    <w:rsid w:val="00E476EC"/>
    <w:rsid w:val="00E502CE"/>
    <w:rsid w:val="00E506AD"/>
    <w:rsid w:val="00E506FA"/>
    <w:rsid w:val="00E50D52"/>
    <w:rsid w:val="00E5141C"/>
    <w:rsid w:val="00E5154D"/>
    <w:rsid w:val="00E51C26"/>
    <w:rsid w:val="00E51C28"/>
    <w:rsid w:val="00E528F1"/>
    <w:rsid w:val="00E53113"/>
    <w:rsid w:val="00E53B59"/>
    <w:rsid w:val="00E54008"/>
    <w:rsid w:val="00E5425E"/>
    <w:rsid w:val="00E548E2"/>
    <w:rsid w:val="00E54DAB"/>
    <w:rsid w:val="00E54E09"/>
    <w:rsid w:val="00E5519F"/>
    <w:rsid w:val="00E558CB"/>
    <w:rsid w:val="00E56220"/>
    <w:rsid w:val="00E5690B"/>
    <w:rsid w:val="00E5698C"/>
    <w:rsid w:val="00E56C50"/>
    <w:rsid w:val="00E56FC1"/>
    <w:rsid w:val="00E57F77"/>
    <w:rsid w:val="00E600F9"/>
    <w:rsid w:val="00E6031A"/>
    <w:rsid w:val="00E607F1"/>
    <w:rsid w:val="00E60BFA"/>
    <w:rsid w:val="00E60CDF"/>
    <w:rsid w:val="00E61565"/>
    <w:rsid w:val="00E616F3"/>
    <w:rsid w:val="00E61B13"/>
    <w:rsid w:val="00E62642"/>
    <w:rsid w:val="00E62826"/>
    <w:rsid w:val="00E62C01"/>
    <w:rsid w:val="00E62C6D"/>
    <w:rsid w:val="00E63A98"/>
    <w:rsid w:val="00E63B46"/>
    <w:rsid w:val="00E64369"/>
    <w:rsid w:val="00E647F6"/>
    <w:rsid w:val="00E64A68"/>
    <w:rsid w:val="00E64AEB"/>
    <w:rsid w:val="00E65116"/>
    <w:rsid w:val="00E65577"/>
    <w:rsid w:val="00E6558B"/>
    <w:rsid w:val="00E65EC4"/>
    <w:rsid w:val="00E66A5A"/>
    <w:rsid w:val="00E66B1B"/>
    <w:rsid w:val="00E66B71"/>
    <w:rsid w:val="00E66F5A"/>
    <w:rsid w:val="00E678CB"/>
    <w:rsid w:val="00E67D96"/>
    <w:rsid w:val="00E67EC7"/>
    <w:rsid w:val="00E67F09"/>
    <w:rsid w:val="00E70521"/>
    <w:rsid w:val="00E7070A"/>
    <w:rsid w:val="00E7088E"/>
    <w:rsid w:val="00E70FA2"/>
    <w:rsid w:val="00E70FEB"/>
    <w:rsid w:val="00E7189B"/>
    <w:rsid w:val="00E7205A"/>
    <w:rsid w:val="00E72406"/>
    <w:rsid w:val="00E72453"/>
    <w:rsid w:val="00E72BAA"/>
    <w:rsid w:val="00E7355F"/>
    <w:rsid w:val="00E73A0D"/>
    <w:rsid w:val="00E7425B"/>
    <w:rsid w:val="00E74516"/>
    <w:rsid w:val="00E74632"/>
    <w:rsid w:val="00E76037"/>
    <w:rsid w:val="00E77881"/>
    <w:rsid w:val="00E77CCF"/>
    <w:rsid w:val="00E77F72"/>
    <w:rsid w:val="00E80922"/>
    <w:rsid w:val="00E80B43"/>
    <w:rsid w:val="00E80C2F"/>
    <w:rsid w:val="00E810D5"/>
    <w:rsid w:val="00E8115B"/>
    <w:rsid w:val="00E81B01"/>
    <w:rsid w:val="00E81DA2"/>
    <w:rsid w:val="00E81FC7"/>
    <w:rsid w:val="00E827BB"/>
    <w:rsid w:val="00E82E9A"/>
    <w:rsid w:val="00E82EA3"/>
    <w:rsid w:val="00E82FEE"/>
    <w:rsid w:val="00E832E2"/>
    <w:rsid w:val="00E837B9"/>
    <w:rsid w:val="00E837EA"/>
    <w:rsid w:val="00E84094"/>
    <w:rsid w:val="00E842C3"/>
    <w:rsid w:val="00E845F1"/>
    <w:rsid w:val="00E85745"/>
    <w:rsid w:val="00E85A20"/>
    <w:rsid w:val="00E85DA0"/>
    <w:rsid w:val="00E85E3A"/>
    <w:rsid w:val="00E86424"/>
    <w:rsid w:val="00E8685B"/>
    <w:rsid w:val="00E86DA0"/>
    <w:rsid w:val="00E86EDC"/>
    <w:rsid w:val="00E872F9"/>
    <w:rsid w:val="00E873D2"/>
    <w:rsid w:val="00E87757"/>
    <w:rsid w:val="00E90755"/>
    <w:rsid w:val="00E90D3C"/>
    <w:rsid w:val="00E91CA8"/>
    <w:rsid w:val="00E91CF6"/>
    <w:rsid w:val="00E92304"/>
    <w:rsid w:val="00E926BA"/>
    <w:rsid w:val="00E928CE"/>
    <w:rsid w:val="00E92E10"/>
    <w:rsid w:val="00E933D6"/>
    <w:rsid w:val="00E93CC2"/>
    <w:rsid w:val="00E93EFE"/>
    <w:rsid w:val="00E9440E"/>
    <w:rsid w:val="00E946B3"/>
    <w:rsid w:val="00E95878"/>
    <w:rsid w:val="00E95C94"/>
    <w:rsid w:val="00E95F13"/>
    <w:rsid w:val="00E961B8"/>
    <w:rsid w:val="00E9629A"/>
    <w:rsid w:val="00E96539"/>
    <w:rsid w:val="00E968C2"/>
    <w:rsid w:val="00E96F65"/>
    <w:rsid w:val="00E97532"/>
    <w:rsid w:val="00E977B8"/>
    <w:rsid w:val="00E977DF"/>
    <w:rsid w:val="00E97AA8"/>
    <w:rsid w:val="00EA010F"/>
    <w:rsid w:val="00EA0AD2"/>
    <w:rsid w:val="00EA0D41"/>
    <w:rsid w:val="00EA0EA6"/>
    <w:rsid w:val="00EA1925"/>
    <w:rsid w:val="00EA19BC"/>
    <w:rsid w:val="00EA262E"/>
    <w:rsid w:val="00EA265E"/>
    <w:rsid w:val="00EA2E93"/>
    <w:rsid w:val="00EA308B"/>
    <w:rsid w:val="00EA32FE"/>
    <w:rsid w:val="00EA334B"/>
    <w:rsid w:val="00EA3405"/>
    <w:rsid w:val="00EA344F"/>
    <w:rsid w:val="00EA35CA"/>
    <w:rsid w:val="00EA3A60"/>
    <w:rsid w:val="00EA3BA6"/>
    <w:rsid w:val="00EA3D2C"/>
    <w:rsid w:val="00EA3EA7"/>
    <w:rsid w:val="00EA40B9"/>
    <w:rsid w:val="00EA441C"/>
    <w:rsid w:val="00EA469C"/>
    <w:rsid w:val="00EA4784"/>
    <w:rsid w:val="00EA4A98"/>
    <w:rsid w:val="00EA615C"/>
    <w:rsid w:val="00EA6344"/>
    <w:rsid w:val="00EA6432"/>
    <w:rsid w:val="00EA6494"/>
    <w:rsid w:val="00EA6560"/>
    <w:rsid w:val="00EA677D"/>
    <w:rsid w:val="00EA6EB1"/>
    <w:rsid w:val="00EA74C2"/>
    <w:rsid w:val="00EA7503"/>
    <w:rsid w:val="00EA77A4"/>
    <w:rsid w:val="00EA78A2"/>
    <w:rsid w:val="00EA79EC"/>
    <w:rsid w:val="00EB031D"/>
    <w:rsid w:val="00EB07E6"/>
    <w:rsid w:val="00EB13CB"/>
    <w:rsid w:val="00EB259D"/>
    <w:rsid w:val="00EB26E3"/>
    <w:rsid w:val="00EB2F40"/>
    <w:rsid w:val="00EB3103"/>
    <w:rsid w:val="00EB3547"/>
    <w:rsid w:val="00EB3577"/>
    <w:rsid w:val="00EB38FD"/>
    <w:rsid w:val="00EB3EF1"/>
    <w:rsid w:val="00EB3FBF"/>
    <w:rsid w:val="00EB40BF"/>
    <w:rsid w:val="00EB4BDD"/>
    <w:rsid w:val="00EB5863"/>
    <w:rsid w:val="00EB5C63"/>
    <w:rsid w:val="00EB5CE4"/>
    <w:rsid w:val="00EB6C1E"/>
    <w:rsid w:val="00EB6D0B"/>
    <w:rsid w:val="00EB6E73"/>
    <w:rsid w:val="00EB73CA"/>
    <w:rsid w:val="00EB7729"/>
    <w:rsid w:val="00EB7F07"/>
    <w:rsid w:val="00EB7F7B"/>
    <w:rsid w:val="00EB7FC3"/>
    <w:rsid w:val="00EC0851"/>
    <w:rsid w:val="00EC1372"/>
    <w:rsid w:val="00EC1C1B"/>
    <w:rsid w:val="00EC1D79"/>
    <w:rsid w:val="00EC1DEE"/>
    <w:rsid w:val="00EC2247"/>
    <w:rsid w:val="00EC3035"/>
    <w:rsid w:val="00EC32F5"/>
    <w:rsid w:val="00EC4338"/>
    <w:rsid w:val="00EC4E70"/>
    <w:rsid w:val="00EC5C65"/>
    <w:rsid w:val="00EC6994"/>
    <w:rsid w:val="00EC6C0C"/>
    <w:rsid w:val="00EC7242"/>
    <w:rsid w:val="00EC7347"/>
    <w:rsid w:val="00EC7677"/>
    <w:rsid w:val="00EC7AAA"/>
    <w:rsid w:val="00EC7B00"/>
    <w:rsid w:val="00EC7BC9"/>
    <w:rsid w:val="00EC7E14"/>
    <w:rsid w:val="00ED0196"/>
    <w:rsid w:val="00ED0326"/>
    <w:rsid w:val="00ED03B8"/>
    <w:rsid w:val="00ED0478"/>
    <w:rsid w:val="00ED054C"/>
    <w:rsid w:val="00ED0682"/>
    <w:rsid w:val="00ED2411"/>
    <w:rsid w:val="00ED25A1"/>
    <w:rsid w:val="00ED2CB8"/>
    <w:rsid w:val="00ED3481"/>
    <w:rsid w:val="00ED356F"/>
    <w:rsid w:val="00ED3BC9"/>
    <w:rsid w:val="00ED4139"/>
    <w:rsid w:val="00ED4CE8"/>
    <w:rsid w:val="00ED5060"/>
    <w:rsid w:val="00ED507E"/>
    <w:rsid w:val="00ED5804"/>
    <w:rsid w:val="00ED583A"/>
    <w:rsid w:val="00ED5946"/>
    <w:rsid w:val="00ED5D69"/>
    <w:rsid w:val="00ED60A4"/>
    <w:rsid w:val="00ED67A3"/>
    <w:rsid w:val="00ED6AB9"/>
    <w:rsid w:val="00ED71D4"/>
    <w:rsid w:val="00ED7238"/>
    <w:rsid w:val="00ED763E"/>
    <w:rsid w:val="00ED7D5E"/>
    <w:rsid w:val="00ED7F44"/>
    <w:rsid w:val="00EE0567"/>
    <w:rsid w:val="00EE17A6"/>
    <w:rsid w:val="00EE2DB7"/>
    <w:rsid w:val="00EE3166"/>
    <w:rsid w:val="00EE3263"/>
    <w:rsid w:val="00EE33AE"/>
    <w:rsid w:val="00EE3AF5"/>
    <w:rsid w:val="00EE3B6F"/>
    <w:rsid w:val="00EE3F84"/>
    <w:rsid w:val="00EE449B"/>
    <w:rsid w:val="00EE4DEF"/>
    <w:rsid w:val="00EE4F5C"/>
    <w:rsid w:val="00EE5578"/>
    <w:rsid w:val="00EE57BA"/>
    <w:rsid w:val="00EE6373"/>
    <w:rsid w:val="00EE6385"/>
    <w:rsid w:val="00EE6596"/>
    <w:rsid w:val="00EE68A7"/>
    <w:rsid w:val="00EE6A36"/>
    <w:rsid w:val="00EE6A3C"/>
    <w:rsid w:val="00EE74F7"/>
    <w:rsid w:val="00EE7684"/>
    <w:rsid w:val="00EE77C3"/>
    <w:rsid w:val="00EF0362"/>
    <w:rsid w:val="00EF06F9"/>
    <w:rsid w:val="00EF092E"/>
    <w:rsid w:val="00EF0EA4"/>
    <w:rsid w:val="00EF1644"/>
    <w:rsid w:val="00EF1D85"/>
    <w:rsid w:val="00EF1F7D"/>
    <w:rsid w:val="00EF204A"/>
    <w:rsid w:val="00EF2219"/>
    <w:rsid w:val="00EF279F"/>
    <w:rsid w:val="00EF2CA2"/>
    <w:rsid w:val="00EF2E23"/>
    <w:rsid w:val="00EF333F"/>
    <w:rsid w:val="00EF365E"/>
    <w:rsid w:val="00EF3CA9"/>
    <w:rsid w:val="00EF3FD2"/>
    <w:rsid w:val="00EF4D77"/>
    <w:rsid w:val="00EF5203"/>
    <w:rsid w:val="00EF544F"/>
    <w:rsid w:val="00EF545F"/>
    <w:rsid w:val="00EF60E9"/>
    <w:rsid w:val="00EF64F2"/>
    <w:rsid w:val="00EF69E5"/>
    <w:rsid w:val="00EF6BCD"/>
    <w:rsid w:val="00EF7160"/>
    <w:rsid w:val="00EF7DEF"/>
    <w:rsid w:val="00F00F5B"/>
    <w:rsid w:val="00F00FF3"/>
    <w:rsid w:val="00F01759"/>
    <w:rsid w:val="00F01830"/>
    <w:rsid w:val="00F01D8B"/>
    <w:rsid w:val="00F01E8C"/>
    <w:rsid w:val="00F01FFC"/>
    <w:rsid w:val="00F023DC"/>
    <w:rsid w:val="00F026EB"/>
    <w:rsid w:val="00F027A3"/>
    <w:rsid w:val="00F02E5C"/>
    <w:rsid w:val="00F033AE"/>
    <w:rsid w:val="00F03432"/>
    <w:rsid w:val="00F036E4"/>
    <w:rsid w:val="00F03D20"/>
    <w:rsid w:val="00F04366"/>
    <w:rsid w:val="00F04591"/>
    <w:rsid w:val="00F04DC2"/>
    <w:rsid w:val="00F04F94"/>
    <w:rsid w:val="00F05C3A"/>
    <w:rsid w:val="00F05D0B"/>
    <w:rsid w:val="00F065C8"/>
    <w:rsid w:val="00F06849"/>
    <w:rsid w:val="00F068D5"/>
    <w:rsid w:val="00F07EAC"/>
    <w:rsid w:val="00F07FC6"/>
    <w:rsid w:val="00F104EC"/>
    <w:rsid w:val="00F10854"/>
    <w:rsid w:val="00F10936"/>
    <w:rsid w:val="00F112C8"/>
    <w:rsid w:val="00F113E0"/>
    <w:rsid w:val="00F1141F"/>
    <w:rsid w:val="00F11834"/>
    <w:rsid w:val="00F11F91"/>
    <w:rsid w:val="00F12096"/>
    <w:rsid w:val="00F1252D"/>
    <w:rsid w:val="00F12538"/>
    <w:rsid w:val="00F1253C"/>
    <w:rsid w:val="00F136E6"/>
    <w:rsid w:val="00F1433C"/>
    <w:rsid w:val="00F146F3"/>
    <w:rsid w:val="00F14A6D"/>
    <w:rsid w:val="00F15183"/>
    <w:rsid w:val="00F15A8A"/>
    <w:rsid w:val="00F15BAA"/>
    <w:rsid w:val="00F15FBC"/>
    <w:rsid w:val="00F16675"/>
    <w:rsid w:val="00F16A80"/>
    <w:rsid w:val="00F1728E"/>
    <w:rsid w:val="00F1781E"/>
    <w:rsid w:val="00F17959"/>
    <w:rsid w:val="00F204C7"/>
    <w:rsid w:val="00F20828"/>
    <w:rsid w:val="00F20B4D"/>
    <w:rsid w:val="00F218F3"/>
    <w:rsid w:val="00F223EE"/>
    <w:rsid w:val="00F230A4"/>
    <w:rsid w:val="00F23483"/>
    <w:rsid w:val="00F23840"/>
    <w:rsid w:val="00F23CDA"/>
    <w:rsid w:val="00F23F9F"/>
    <w:rsid w:val="00F24001"/>
    <w:rsid w:val="00F24018"/>
    <w:rsid w:val="00F246E0"/>
    <w:rsid w:val="00F24C01"/>
    <w:rsid w:val="00F24C08"/>
    <w:rsid w:val="00F24D47"/>
    <w:rsid w:val="00F24D8E"/>
    <w:rsid w:val="00F24FA4"/>
    <w:rsid w:val="00F25A06"/>
    <w:rsid w:val="00F25F01"/>
    <w:rsid w:val="00F2632C"/>
    <w:rsid w:val="00F266A6"/>
    <w:rsid w:val="00F26929"/>
    <w:rsid w:val="00F26A53"/>
    <w:rsid w:val="00F30214"/>
    <w:rsid w:val="00F30716"/>
    <w:rsid w:val="00F31F4E"/>
    <w:rsid w:val="00F32275"/>
    <w:rsid w:val="00F32C09"/>
    <w:rsid w:val="00F330EA"/>
    <w:rsid w:val="00F3311A"/>
    <w:rsid w:val="00F334D2"/>
    <w:rsid w:val="00F3352A"/>
    <w:rsid w:val="00F3377B"/>
    <w:rsid w:val="00F340C8"/>
    <w:rsid w:val="00F34B36"/>
    <w:rsid w:val="00F34EF3"/>
    <w:rsid w:val="00F35006"/>
    <w:rsid w:val="00F35A87"/>
    <w:rsid w:val="00F3627B"/>
    <w:rsid w:val="00F368C2"/>
    <w:rsid w:val="00F36938"/>
    <w:rsid w:val="00F374CF"/>
    <w:rsid w:val="00F37970"/>
    <w:rsid w:val="00F4010E"/>
    <w:rsid w:val="00F402BD"/>
    <w:rsid w:val="00F40B3C"/>
    <w:rsid w:val="00F40BB3"/>
    <w:rsid w:val="00F40E2D"/>
    <w:rsid w:val="00F40F93"/>
    <w:rsid w:val="00F41816"/>
    <w:rsid w:val="00F41E0F"/>
    <w:rsid w:val="00F4203E"/>
    <w:rsid w:val="00F4224F"/>
    <w:rsid w:val="00F42268"/>
    <w:rsid w:val="00F424D5"/>
    <w:rsid w:val="00F426C8"/>
    <w:rsid w:val="00F426E7"/>
    <w:rsid w:val="00F42872"/>
    <w:rsid w:val="00F4383E"/>
    <w:rsid w:val="00F43B7B"/>
    <w:rsid w:val="00F44407"/>
    <w:rsid w:val="00F44CE6"/>
    <w:rsid w:val="00F44D59"/>
    <w:rsid w:val="00F450BF"/>
    <w:rsid w:val="00F454CF"/>
    <w:rsid w:val="00F45761"/>
    <w:rsid w:val="00F459C5"/>
    <w:rsid w:val="00F459C6"/>
    <w:rsid w:val="00F46A00"/>
    <w:rsid w:val="00F478D1"/>
    <w:rsid w:val="00F47F39"/>
    <w:rsid w:val="00F47F3A"/>
    <w:rsid w:val="00F50270"/>
    <w:rsid w:val="00F504FD"/>
    <w:rsid w:val="00F5063E"/>
    <w:rsid w:val="00F50793"/>
    <w:rsid w:val="00F510E4"/>
    <w:rsid w:val="00F5205F"/>
    <w:rsid w:val="00F524AA"/>
    <w:rsid w:val="00F52A48"/>
    <w:rsid w:val="00F52BBD"/>
    <w:rsid w:val="00F53013"/>
    <w:rsid w:val="00F5308E"/>
    <w:rsid w:val="00F53137"/>
    <w:rsid w:val="00F535A2"/>
    <w:rsid w:val="00F535E7"/>
    <w:rsid w:val="00F53AB6"/>
    <w:rsid w:val="00F53D3C"/>
    <w:rsid w:val="00F54804"/>
    <w:rsid w:val="00F54D87"/>
    <w:rsid w:val="00F54E9D"/>
    <w:rsid w:val="00F55B12"/>
    <w:rsid w:val="00F55B32"/>
    <w:rsid w:val="00F56736"/>
    <w:rsid w:val="00F569E4"/>
    <w:rsid w:val="00F56AEE"/>
    <w:rsid w:val="00F56E49"/>
    <w:rsid w:val="00F56ECA"/>
    <w:rsid w:val="00F56F95"/>
    <w:rsid w:val="00F6038F"/>
    <w:rsid w:val="00F606D9"/>
    <w:rsid w:val="00F6077F"/>
    <w:rsid w:val="00F60C0F"/>
    <w:rsid w:val="00F60C2A"/>
    <w:rsid w:val="00F61727"/>
    <w:rsid w:val="00F61C19"/>
    <w:rsid w:val="00F62889"/>
    <w:rsid w:val="00F62DCA"/>
    <w:rsid w:val="00F63823"/>
    <w:rsid w:val="00F63F0F"/>
    <w:rsid w:val="00F64DCA"/>
    <w:rsid w:val="00F650ED"/>
    <w:rsid w:val="00F65241"/>
    <w:rsid w:val="00F65329"/>
    <w:rsid w:val="00F65B29"/>
    <w:rsid w:val="00F65DFA"/>
    <w:rsid w:val="00F6642F"/>
    <w:rsid w:val="00F66CBC"/>
    <w:rsid w:val="00F66D2B"/>
    <w:rsid w:val="00F67078"/>
    <w:rsid w:val="00F67E54"/>
    <w:rsid w:val="00F70227"/>
    <w:rsid w:val="00F703AB"/>
    <w:rsid w:val="00F70992"/>
    <w:rsid w:val="00F71026"/>
    <w:rsid w:val="00F711E9"/>
    <w:rsid w:val="00F714CF"/>
    <w:rsid w:val="00F7160F"/>
    <w:rsid w:val="00F71D49"/>
    <w:rsid w:val="00F71DE8"/>
    <w:rsid w:val="00F72098"/>
    <w:rsid w:val="00F724BE"/>
    <w:rsid w:val="00F72A39"/>
    <w:rsid w:val="00F72D57"/>
    <w:rsid w:val="00F73624"/>
    <w:rsid w:val="00F73EE5"/>
    <w:rsid w:val="00F74280"/>
    <w:rsid w:val="00F74864"/>
    <w:rsid w:val="00F74981"/>
    <w:rsid w:val="00F749D1"/>
    <w:rsid w:val="00F74C8F"/>
    <w:rsid w:val="00F74D29"/>
    <w:rsid w:val="00F74DBD"/>
    <w:rsid w:val="00F74E68"/>
    <w:rsid w:val="00F75502"/>
    <w:rsid w:val="00F7554C"/>
    <w:rsid w:val="00F75632"/>
    <w:rsid w:val="00F75987"/>
    <w:rsid w:val="00F75B27"/>
    <w:rsid w:val="00F75DA5"/>
    <w:rsid w:val="00F767B4"/>
    <w:rsid w:val="00F76D5F"/>
    <w:rsid w:val="00F76DE1"/>
    <w:rsid w:val="00F77353"/>
    <w:rsid w:val="00F77444"/>
    <w:rsid w:val="00F77858"/>
    <w:rsid w:val="00F80047"/>
    <w:rsid w:val="00F804CB"/>
    <w:rsid w:val="00F80E14"/>
    <w:rsid w:val="00F80E74"/>
    <w:rsid w:val="00F815A6"/>
    <w:rsid w:val="00F81745"/>
    <w:rsid w:val="00F818C8"/>
    <w:rsid w:val="00F825BA"/>
    <w:rsid w:val="00F825BE"/>
    <w:rsid w:val="00F825EA"/>
    <w:rsid w:val="00F8292C"/>
    <w:rsid w:val="00F82A2E"/>
    <w:rsid w:val="00F830A3"/>
    <w:rsid w:val="00F830F0"/>
    <w:rsid w:val="00F83282"/>
    <w:rsid w:val="00F83288"/>
    <w:rsid w:val="00F839E8"/>
    <w:rsid w:val="00F83B58"/>
    <w:rsid w:val="00F83CFB"/>
    <w:rsid w:val="00F84ACD"/>
    <w:rsid w:val="00F84BB8"/>
    <w:rsid w:val="00F84F9F"/>
    <w:rsid w:val="00F8564F"/>
    <w:rsid w:val="00F86377"/>
    <w:rsid w:val="00F863BB"/>
    <w:rsid w:val="00F865A5"/>
    <w:rsid w:val="00F8687D"/>
    <w:rsid w:val="00F86D9A"/>
    <w:rsid w:val="00F86DDF"/>
    <w:rsid w:val="00F87105"/>
    <w:rsid w:val="00F8744A"/>
    <w:rsid w:val="00F9077B"/>
    <w:rsid w:val="00F9115E"/>
    <w:rsid w:val="00F911BA"/>
    <w:rsid w:val="00F91376"/>
    <w:rsid w:val="00F91C94"/>
    <w:rsid w:val="00F92B0D"/>
    <w:rsid w:val="00F92F0F"/>
    <w:rsid w:val="00F93819"/>
    <w:rsid w:val="00F93866"/>
    <w:rsid w:val="00F93A29"/>
    <w:rsid w:val="00F93C2E"/>
    <w:rsid w:val="00F940E3"/>
    <w:rsid w:val="00F94359"/>
    <w:rsid w:val="00F945FB"/>
    <w:rsid w:val="00F954CC"/>
    <w:rsid w:val="00F95A44"/>
    <w:rsid w:val="00F97EC2"/>
    <w:rsid w:val="00FA055A"/>
    <w:rsid w:val="00FA0B67"/>
    <w:rsid w:val="00FA1B08"/>
    <w:rsid w:val="00FA1E41"/>
    <w:rsid w:val="00FA215D"/>
    <w:rsid w:val="00FA2388"/>
    <w:rsid w:val="00FA2548"/>
    <w:rsid w:val="00FA2E8A"/>
    <w:rsid w:val="00FA30B0"/>
    <w:rsid w:val="00FA3131"/>
    <w:rsid w:val="00FA33D3"/>
    <w:rsid w:val="00FA3C79"/>
    <w:rsid w:val="00FA3D6D"/>
    <w:rsid w:val="00FA5053"/>
    <w:rsid w:val="00FA559F"/>
    <w:rsid w:val="00FA594E"/>
    <w:rsid w:val="00FA5956"/>
    <w:rsid w:val="00FA5F82"/>
    <w:rsid w:val="00FA62EA"/>
    <w:rsid w:val="00FA65EF"/>
    <w:rsid w:val="00FA6A97"/>
    <w:rsid w:val="00FA6D09"/>
    <w:rsid w:val="00FA7526"/>
    <w:rsid w:val="00FA7CD0"/>
    <w:rsid w:val="00FA7FBE"/>
    <w:rsid w:val="00FB0BC1"/>
    <w:rsid w:val="00FB0BC9"/>
    <w:rsid w:val="00FB0CEC"/>
    <w:rsid w:val="00FB0FDE"/>
    <w:rsid w:val="00FB1B34"/>
    <w:rsid w:val="00FB2D95"/>
    <w:rsid w:val="00FB3031"/>
    <w:rsid w:val="00FB360F"/>
    <w:rsid w:val="00FB3B58"/>
    <w:rsid w:val="00FB42A3"/>
    <w:rsid w:val="00FB48FC"/>
    <w:rsid w:val="00FB4CBE"/>
    <w:rsid w:val="00FB4EB0"/>
    <w:rsid w:val="00FB5115"/>
    <w:rsid w:val="00FB5818"/>
    <w:rsid w:val="00FB6054"/>
    <w:rsid w:val="00FB609D"/>
    <w:rsid w:val="00FB66E8"/>
    <w:rsid w:val="00FB6BA9"/>
    <w:rsid w:val="00FB6F34"/>
    <w:rsid w:val="00FB7F66"/>
    <w:rsid w:val="00FC0048"/>
    <w:rsid w:val="00FC00B5"/>
    <w:rsid w:val="00FC00BA"/>
    <w:rsid w:val="00FC024D"/>
    <w:rsid w:val="00FC0C5A"/>
    <w:rsid w:val="00FC12C6"/>
    <w:rsid w:val="00FC13BA"/>
    <w:rsid w:val="00FC1595"/>
    <w:rsid w:val="00FC3864"/>
    <w:rsid w:val="00FC3891"/>
    <w:rsid w:val="00FC3910"/>
    <w:rsid w:val="00FC4B52"/>
    <w:rsid w:val="00FC58AC"/>
    <w:rsid w:val="00FC5B17"/>
    <w:rsid w:val="00FC5BEF"/>
    <w:rsid w:val="00FC62BD"/>
    <w:rsid w:val="00FC674F"/>
    <w:rsid w:val="00FC6BFF"/>
    <w:rsid w:val="00FC6E4B"/>
    <w:rsid w:val="00FC725D"/>
    <w:rsid w:val="00FC754D"/>
    <w:rsid w:val="00FD06D2"/>
    <w:rsid w:val="00FD0E08"/>
    <w:rsid w:val="00FD0E57"/>
    <w:rsid w:val="00FD109E"/>
    <w:rsid w:val="00FD1E88"/>
    <w:rsid w:val="00FD2883"/>
    <w:rsid w:val="00FD2A08"/>
    <w:rsid w:val="00FD2E9D"/>
    <w:rsid w:val="00FD3D90"/>
    <w:rsid w:val="00FD4E11"/>
    <w:rsid w:val="00FD547D"/>
    <w:rsid w:val="00FD5D01"/>
    <w:rsid w:val="00FD67CB"/>
    <w:rsid w:val="00FD68CB"/>
    <w:rsid w:val="00FD6A9F"/>
    <w:rsid w:val="00FD7431"/>
    <w:rsid w:val="00FD765C"/>
    <w:rsid w:val="00FE0F14"/>
    <w:rsid w:val="00FE1EA8"/>
    <w:rsid w:val="00FE263E"/>
    <w:rsid w:val="00FE3038"/>
    <w:rsid w:val="00FE3ECE"/>
    <w:rsid w:val="00FE401E"/>
    <w:rsid w:val="00FE440F"/>
    <w:rsid w:val="00FE499B"/>
    <w:rsid w:val="00FE4F51"/>
    <w:rsid w:val="00FE59C8"/>
    <w:rsid w:val="00FE5F0E"/>
    <w:rsid w:val="00FE707C"/>
    <w:rsid w:val="00FE713D"/>
    <w:rsid w:val="00FE7175"/>
    <w:rsid w:val="00FE748D"/>
    <w:rsid w:val="00FE74CE"/>
    <w:rsid w:val="00FE7D53"/>
    <w:rsid w:val="00FF046F"/>
    <w:rsid w:val="00FF076C"/>
    <w:rsid w:val="00FF0787"/>
    <w:rsid w:val="00FF1856"/>
    <w:rsid w:val="00FF1A9B"/>
    <w:rsid w:val="00FF1B01"/>
    <w:rsid w:val="00FF1C87"/>
    <w:rsid w:val="00FF21C4"/>
    <w:rsid w:val="00FF2AB2"/>
    <w:rsid w:val="00FF2B12"/>
    <w:rsid w:val="00FF2ECC"/>
    <w:rsid w:val="00FF3019"/>
    <w:rsid w:val="00FF3278"/>
    <w:rsid w:val="00FF347E"/>
    <w:rsid w:val="00FF3CD8"/>
    <w:rsid w:val="00FF3DEF"/>
    <w:rsid w:val="00FF4590"/>
    <w:rsid w:val="00FF4854"/>
    <w:rsid w:val="00FF498D"/>
    <w:rsid w:val="00FF4EA5"/>
    <w:rsid w:val="00FF5140"/>
    <w:rsid w:val="00FF54DC"/>
    <w:rsid w:val="00FF594E"/>
    <w:rsid w:val="00FF59DA"/>
    <w:rsid w:val="00FF6156"/>
    <w:rsid w:val="00FF6962"/>
    <w:rsid w:val="00FF6B42"/>
    <w:rsid w:val="00FF6E74"/>
    <w:rsid w:val="00FF73AA"/>
    <w:rsid w:val="00FF73D1"/>
    <w:rsid w:val="00FF7A7D"/>
    <w:rsid w:val="00FF7AD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3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spacing w:before="120" w:line="360" w:lineRule="exact"/>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qFormat="1"/>
    <w:lsdException w:name="table of figures" w:uiPriority="99"/>
    <w:lsdException w:name="envelope address" w:uiPriority="99"/>
    <w:lsdException w:name="envelope return" w:uiPriority="99"/>
    <w:lsdException w:name="endnote reference" w:uiPriority="99"/>
    <w:lsdException w:name="endnote text" w:uiPriority="99"/>
    <w:lsdException w:name="toa heading" w:uiPriority="99"/>
    <w:lsdException w:name="List Number" w:semiHidden="0" w:unhideWhenUsed="0"/>
    <w:lsdException w:name="List 4" w:semiHidden="0" w:uiPriority="99" w:unhideWhenUsed="0"/>
    <w:lsdException w:name="List 5" w:semiHidden="0" w:uiPriority="99"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Body Text Indent 2" w:uiPriority="99"/>
    <w:lsdException w:name="Hyperlink" w:uiPriority="99"/>
    <w:lsdException w:name="Strong" w:semiHidden="0" w:unhideWhenUsed="0" w:qFormat="1"/>
    <w:lsdException w:name="Emphasis" w:semiHidden="0" w:unhideWhenUsed="0" w:qFormat="1"/>
    <w:lsdException w:name="E-mail Signature"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676"/>
    <w:rPr>
      <w:rFonts w:ascii="Arial" w:hAnsi="Arial"/>
      <w:sz w:val="24"/>
      <w:szCs w:val="24"/>
    </w:rPr>
  </w:style>
  <w:style w:type="paragraph" w:styleId="Heading1">
    <w:name w:val="heading 1"/>
    <w:aliases w:val="Heading 1a,Heading 1 Char Char,Char Char Char,Heading 1 Char1 Char Char,Heading 1 Char Char Char Char,Heading 1 Char Char1,RepHead1,'Document,phan:(phan1,phan2),ch­¬ng Char,Chương 1,Heading,heading,MVA,VN,h1,Chuong 1,Heading 11,Hao-1,H1,H 1"/>
    <w:basedOn w:val="Normal"/>
    <w:next w:val="Normal"/>
    <w:link w:val="Heading1Char1"/>
    <w:qFormat/>
    <w:rsid w:val="0002482F"/>
    <w:pPr>
      <w:keepLines/>
      <w:widowControl w:val="0"/>
      <w:numPr>
        <w:numId w:val="1"/>
      </w:numPr>
      <w:spacing w:before="480"/>
      <w:outlineLvl w:val="0"/>
    </w:pPr>
    <w:rPr>
      <w:rFonts w:eastAsia="Times New Roman"/>
      <w:b/>
      <w:bCs/>
      <w:color w:val="365F91"/>
      <w:sz w:val="36"/>
      <w:szCs w:val="28"/>
      <w:lang w:val="en-CA"/>
    </w:rPr>
  </w:style>
  <w:style w:type="paragraph" w:styleId="Heading2">
    <w:name w:val="heading 2"/>
    <w:aliases w:val="Heading1,BVI2,Heading 2-BVI,RepHead2,Heading 2 Char Char,MUC LON,Char1 Char,Char1 Char Char,Char1 Char1,Hao-2,tuan2,l2,H2,HeadB,H 2 Char Char,Heading 21 Char,MyHeading2,Mystyle2,Mystyle21,Mystyle22,Mystyle23,Mystyle211,Mystyle221 Char Ch"/>
    <w:basedOn w:val="Normal"/>
    <w:next w:val="Normal"/>
    <w:link w:val="Heading2Char1"/>
    <w:qFormat/>
    <w:rsid w:val="000A157A"/>
    <w:pPr>
      <w:keepNext/>
      <w:keepLines/>
      <w:numPr>
        <w:ilvl w:val="1"/>
        <w:numId w:val="1"/>
      </w:numPr>
      <w:spacing w:before="200" w:after="120"/>
      <w:outlineLvl w:val="1"/>
    </w:pPr>
    <w:rPr>
      <w:rFonts w:eastAsia="Times New Roman"/>
      <w:b/>
      <w:bCs/>
      <w:color w:val="365F91"/>
      <w:sz w:val="28"/>
      <w:szCs w:val="26"/>
    </w:rPr>
  </w:style>
  <w:style w:type="paragraph" w:styleId="Heading3">
    <w:name w:val="heading 3"/>
    <w:aliases w:val="Heading 3 Char Char Char Char,3.Muc phu,Heading 3 Char Char Char,Heading 3 Char Char Char Char Char Char Char,Heading 31,Heading 3 Char Char1,Heading 3 Char Char Char1,小标题,节,Heading 3 Char Char Char Char Char Char,Hao-3,HeadC"/>
    <w:basedOn w:val="Normal"/>
    <w:next w:val="Normal"/>
    <w:link w:val="Heading3Char1"/>
    <w:uiPriority w:val="1"/>
    <w:qFormat/>
    <w:rsid w:val="00747220"/>
    <w:pPr>
      <w:keepNext/>
      <w:keepLines/>
      <w:numPr>
        <w:ilvl w:val="2"/>
        <w:numId w:val="1"/>
      </w:numPr>
      <w:spacing w:after="120"/>
      <w:outlineLvl w:val="2"/>
    </w:pPr>
    <w:rPr>
      <w:rFonts w:eastAsia="Times New Roman"/>
      <w:bCs/>
      <w:color w:val="365F91"/>
    </w:rPr>
  </w:style>
  <w:style w:type="paragraph" w:styleId="Heading4">
    <w:name w:val="heading 4"/>
    <w:aliases w:val="Hao-4,Heading 4 Char Char Char Char Char Char Char Char Char Char Char Char,Heading 4 Char Char Char Char Char Char Char Char Char Char Char,Heading 4 Char Char Char Char Char Char Char Char Char Char Char Char Char"/>
    <w:basedOn w:val="Normal"/>
    <w:next w:val="Normal"/>
    <w:link w:val="Heading4Char2"/>
    <w:autoRedefine/>
    <w:qFormat/>
    <w:rsid w:val="00B4733E"/>
    <w:pPr>
      <w:keepNext/>
      <w:spacing w:after="120" w:line="320" w:lineRule="exact"/>
      <w:jc w:val="left"/>
      <w:outlineLvl w:val="3"/>
    </w:pPr>
    <w:rPr>
      <w:rFonts w:ascii="Times New Roman" w:eastAsia="Batang" w:hAnsi="Times New Roman"/>
      <w:b/>
      <w:bCs/>
      <w:sz w:val="26"/>
      <w:szCs w:val="26"/>
      <w:lang w:val="pt-PT"/>
    </w:rPr>
  </w:style>
  <w:style w:type="paragraph" w:styleId="Heading5">
    <w:name w:val="heading 5"/>
    <w:aliases w:val="Heading 5 Char Char Char,Heading 5 Char1 Char,8.1,H 5,Heading 5 Char Char"/>
    <w:basedOn w:val="Normal"/>
    <w:next w:val="Normal"/>
    <w:link w:val="Heading5Char1"/>
    <w:qFormat/>
    <w:rsid w:val="00D83AAF"/>
    <w:pPr>
      <w:keepNext/>
      <w:keepLines/>
      <w:spacing w:before="200"/>
      <w:outlineLvl w:val="4"/>
    </w:pPr>
    <w:rPr>
      <w:rFonts w:ascii="Cambria" w:eastAsia="Times New Roman" w:hAnsi="Cambria"/>
      <w:color w:val="243F60"/>
    </w:rPr>
  </w:style>
  <w:style w:type="paragraph" w:styleId="Heading6">
    <w:name w:val="heading 6"/>
    <w:aliases w:val="HINH,sub-dash,sd,5,9.1"/>
    <w:basedOn w:val="Normal"/>
    <w:next w:val="Normal"/>
    <w:link w:val="Heading6Char1"/>
    <w:qFormat/>
    <w:rsid w:val="008C6C7C"/>
    <w:pPr>
      <w:keepNext/>
      <w:keepLines/>
      <w:spacing w:before="200"/>
      <w:outlineLvl w:val="5"/>
    </w:pPr>
    <w:rPr>
      <w:rFonts w:ascii="Cambria" w:eastAsia="Times New Roman" w:hAnsi="Cambria"/>
      <w:i/>
      <w:iCs/>
      <w:color w:val="243F60"/>
    </w:rPr>
  </w:style>
  <w:style w:type="paragraph" w:styleId="Heading7">
    <w:name w:val="heading 7"/>
    <w:aliases w:val="figure,b.thuong"/>
    <w:basedOn w:val="Normal"/>
    <w:next w:val="Normal"/>
    <w:link w:val="Heading7Char1"/>
    <w:qFormat/>
    <w:rsid w:val="003731D8"/>
    <w:pPr>
      <w:keepNext/>
      <w:spacing w:line="280" w:lineRule="atLeast"/>
      <w:jc w:val="center"/>
      <w:outlineLvl w:val="6"/>
    </w:pPr>
    <w:rPr>
      <w:rFonts w:ascii=".VnTime" w:eastAsia="MS Mincho" w:hAnsi=".VnTime"/>
      <w:b/>
      <w:sz w:val="28"/>
      <w:szCs w:val="20"/>
    </w:rPr>
  </w:style>
  <w:style w:type="paragraph" w:styleId="Heading8">
    <w:name w:val="heading 8"/>
    <w:basedOn w:val="Normal"/>
    <w:next w:val="Normal"/>
    <w:link w:val="Heading8Char1"/>
    <w:qFormat/>
    <w:rsid w:val="008C6C7C"/>
    <w:pPr>
      <w:keepNext/>
      <w:keepLines/>
      <w:spacing w:before="200"/>
      <w:outlineLvl w:val="7"/>
    </w:pPr>
    <w:rPr>
      <w:rFonts w:ascii="Cambria" w:eastAsia="Times New Roman" w:hAnsi="Cambria"/>
      <w:color w:val="404040"/>
      <w:sz w:val="20"/>
      <w:szCs w:val="20"/>
    </w:rPr>
  </w:style>
  <w:style w:type="paragraph" w:styleId="Heading9">
    <w:name w:val="heading 9"/>
    <w:aliases w:val=" Char Char Char Char Char Char Char Char Char Char Char Char Char Char, Char Char Char Char Char Char Char Char Char Char Char Char Char Char Char Char Char"/>
    <w:basedOn w:val="Normal"/>
    <w:next w:val="Normal"/>
    <w:link w:val="Heading9Char1"/>
    <w:qFormat/>
    <w:rsid w:val="008C6C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a Char1,Heading 1 Char Char Char1,Char Char Char Char2,Heading 1 Char1 Char Char Char1,Heading 1 Char Char Char Char Char1,Heading 1 Char Char1 Char1,RepHead1 Char1,'Document Char1,phan:(phan1 Char,phan2) Char,ch­¬ng Char Char"/>
    <w:link w:val="Heading1"/>
    <w:rsid w:val="0002482F"/>
    <w:rPr>
      <w:rFonts w:ascii="Arial" w:eastAsia="Times New Roman" w:hAnsi="Arial"/>
      <w:b/>
      <w:bCs/>
      <w:color w:val="365F91"/>
      <w:sz w:val="36"/>
      <w:szCs w:val="28"/>
      <w:lang w:val="en-CA"/>
    </w:rPr>
  </w:style>
  <w:style w:type="character" w:customStyle="1" w:styleId="Heading2Char1">
    <w:name w:val="Heading 2 Char1"/>
    <w:aliases w:val="Heading1 Char2,BVI2 Char2,Heading 2-BVI Char2,RepHead2 Char1,Heading 2 Char Char Char1,MUC LON Char1,Char1 Char Char2,Char1 Char Char Char1,Char1 Char1 Char1,Hao-2 Char1,tuan2 Char1,l2 Char1,H2 Char1,HeadB Char1,H 2 Char Char Char1"/>
    <w:link w:val="Heading2"/>
    <w:rsid w:val="000A157A"/>
    <w:rPr>
      <w:rFonts w:ascii="Arial" w:eastAsia="Times New Roman" w:hAnsi="Arial"/>
      <w:b/>
      <w:bCs/>
      <w:color w:val="365F91"/>
      <w:sz w:val="28"/>
      <w:szCs w:val="26"/>
    </w:rPr>
  </w:style>
  <w:style w:type="character" w:customStyle="1" w:styleId="Heading3Char1">
    <w:name w:val="Heading 3 Char1"/>
    <w:aliases w:val="Heading 3 Char Char Char Char Char1,3.Muc phu Char1,Heading 3 Char Char Char Char2,Heading 3 Char Char Char Char Char Char Char Char1,Heading 31 Char1,Heading 3 Char Char1 Char1,Heading 3 Char Char Char1 Char1,小标题 Char1,节 Char1"/>
    <w:link w:val="Heading3"/>
    <w:uiPriority w:val="1"/>
    <w:rsid w:val="00747220"/>
    <w:rPr>
      <w:rFonts w:ascii="Arial" w:eastAsia="Times New Roman" w:hAnsi="Arial"/>
      <w:bCs/>
      <w:color w:val="365F91"/>
      <w:sz w:val="24"/>
      <w:szCs w:val="24"/>
    </w:rPr>
  </w:style>
  <w:style w:type="character" w:customStyle="1" w:styleId="Heading4Char2">
    <w:name w:val="Heading 4 Char2"/>
    <w:aliases w:val="Hao-4 Char,Heading 4 Char Char Char Char Char Char Char Char Char Char Char Char Char1,Heading 4 Char Char Char Char Char Char Char Char Char Char Char Char1,Heading 4 Char Char Char Char Char Char Char Char Char Char Char Char Char Char"/>
    <w:link w:val="Heading4"/>
    <w:rsid w:val="00B4733E"/>
    <w:rPr>
      <w:rFonts w:ascii="Times New Roman" w:eastAsia="Batang" w:hAnsi="Times New Roman"/>
      <w:b/>
      <w:bCs/>
      <w:sz w:val="26"/>
      <w:szCs w:val="26"/>
      <w:lang w:val="pt-PT"/>
    </w:rPr>
  </w:style>
  <w:style w:type="character" w:customStyle="1" w:styleId="Heading6Char1">
    <w:name w:val="Heading 6 Char1"/>
    <w:aliases w:val="HINH Char1,sub-dash Char1,sd Char1,5 Char1,9.1 Char1"/>
    <w:link w:val="Heading6"/>
    <w:rsid w:val="008C6C7C"/>
    <w:rPr>
      <w:rFonts w:ascii="Cambria" w:eastAsia="Times New Roman" w:hAnsi="Cambria" w:cs="Times New Roman"/>
      <w:i/>
      <w:iCs/>
      <w:color w:val="243F60"/>
    </w:rPr>
  </w:style>
  <w:style w:type="character" w:customStyle="1" w:styleId="Heading8Char1">
    <w:name w:val="Heading 8 Char1"/>
    <w:link w:val="Heading8"/>
    <w:uiPriority w:val="9"/>
    <w:semiHidden/>
    <w:rsid w:val="008C6C7C"/>
    <w:rPr>
      <w:rFonts w:ascii="Cambria" w:eastAsia="Times New Roman" w:hAnsi="Cambria" w:cs="Times New Roman"/>
      <w:color w:val="404040"/>
      <w:sz w:val="20"/>
      <w:szCs w:val="20"/>
    </w:rPr>
  </w:style>
  <w:style w:type="character" w:customStyle="1" w:styleId="Heading9Char1">
    <w:name w:val="Heading 9 Char1"/>
    <w:aliases w:val=" Char Char Char Char Char Char Char Char Char Char Char Char Char Char Char1, Char Char Char Char Char Char Char Char Char Char Char Char Char Char Char Char Char Char1"/>
    <w:link w:val="Heading9"/>
    <w:uiPriority w:val="9"/>
    <w:semiHidden/>
    <w:rsid w:val="008C6C7C"/>
    <w:rPr>
      <w:rFonts w:ascii="Cambria" w:eastAsia="Times New Roman" w:hAnsi="Cambria" w:cs="Times New Roman"/>
      <w:i/>
      <w:iCs/>
      <w:color w:val="404040"/>
      <w:sz w:val="20"/>
      <w:szCs w:val="20"/>
    </w:rPr>
  </w:style>
  <w:style w:type="paragraph" w:styleId="ListParagraph">
    <w:name w:val="List Paragraph"/>
    <w:aliases w:val="ADB paragraph numbering,List Paragraph1,Normal 2,List Paragraph (numbered (a)),List Bullet-OpsManual,References,Title Style 1,List Paragraph nowy,Liste 1,List Paragraph2,Main numbered paragraph,ANNEX,List Paragraph11"/>
    <w:basedOn w:val="Normal"/>
    <w:qFormat/>
    <w:rsid w:val="00587789"/>
    <w:pPr>
      <w:ind w:left="720"/>
      <w:contextualSpacing/>
    </w:pPr>
  </w:style>
  <w:style w:type="paragraph" w:styleId="Header">
    <w:name w:val="header"/>
    <w:aliases w:val="MyHeader,En-tête client,enlish"/>
    <w:basedOn w:val="Normal"/>
    <w:link w:val="HeaderChar1"/>
    <w:unhideWhenUsed/>
    <w:qFormat/>
    <w:rsid w:val="0078264C"/>
    <w:pPr>
      <w:tabs>
        <w:tab w:val="center" w:pos="4680"/>
        <w:tab w:val="right" w:pos="9360"/>
      </w:tabs>
      <w:spacing w:line="240" w:lineRule="auto"/>
    </w:pPr>
  </w:style>
  <w:style w:type="character" w:customStyle="1" w:styleId="HeaderChar1">
    <w:name w:val="Header Char1"/>
    <w:aliases w:val="MyHeader Char1,En-tête client Char1,enlish Char1"/>
    <w:basedOn w:val="DefaultParagraphFont"/>
    <w:link w:val="Header"/>
    <w:rsid w:val="0078264C"/>
  </w:style>
  <w:style w:type="paragraph" w:styleId="Footer">
    <w:name w:val="footer"/>
    <w:aliases w:val="Footer-Even,123YJ,ilama,c1 Char"/>
    <w:basedOn w:val="Normal"/>
    <w:link w:val="FooterChar1"/>
    <w:uiPriority w:val="99"/>
    <w:unhideWhenUsed/>
    <w:qFormat/>
    <w:rsid w:val="0078264C"/>
    <w:pPr>
      <w:tabs>
        <w:tab w:val="center" w:pos="4680"/>
        <w:tab w:val="right" w:pos="9360"/>
      </w:tabs>
      <w:spacing w:line="240" w:lineRule="auto"/>
    </w:pPr>
  </w:style>
  <w:style w:type="character" w:customStyle="1" w:styleId="FooterChar1">
    <w:name w:val="Footer Char1"/>
    <w:aliases w:val="Footer-Even Char1,123YJ Char,ilama Char,c1 Char Char"/>
    <w:basedOn w:val="DefaultParagraphFont"/>
    <w:link w:val="Footer"/>
    <w:uiPriority w:val="99"/>
    <w:rsid w:val="0078264C"/>
  </w:style>
  <w:style w:type="table" w:styleId="TableGrid">
    <w:name w:val="Table Grid"/>
    <w:aliases w:val="tableau PC"/>
    <w:basedOn w:val="TableNormal"/>
    <w:uiPriority w:val="39"/>
    <w:rsid w:val="00D048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7D1936"/>
    <w:rPr>
      <w:color w:val="0000FF"/>
      <w:u w:val="single"/>
    </w:rPr>
  </w:style>
  <w:style w:type="paragraph" w:styleId="BalloonText">
    <w:name w:val="Balloon Text"/>
    <w:basedOn w:val="Normal"/>
    <w:link w:val="BalloonTextChar1"/>
    <w:unhideWhenUsed/>
    <w:rsid w:val="00FB0FDE"/>
    <w:pPr>
      <w:spacing w:line="240" w:lineRule="auto"/>
    </w:pPr>
    <w:rPr>
      <w:rFonts w:ascii="Tahoma" w:hAnsi="Tahoma" w:cs="Tahoma"/>
      <w:sz w:val="16"/>
      <w:szCs w:val="16"/>
    </w:rPr>
  </w:style>
  <w:style w:type="character" w:customStyle="1" w:styleId="BalloonTextChar1">
    <w:name w:val="Balloon Text Char1"/>
    <w:link w:val="BalloonText"/>
    <w:uiPriority w:val="99"/>
    <w:rsid w:val="00FB0FDE"/>
    <w:rPr>
      <w:rFonts w:ascii="Tahoma" w:hAnsi="Tahoma" w:cs="Tahoma"/>
      <w:sz w:val="16"/>
      <w:szCs w:val="16"/>
    </w:rPr>
  </w:style>
  <w:style w:type="paragraph" w:styleId="BodyText">
    <w:name w:val="Body Text"/>
    <w:aliases w:val="Body Text1,Body Text Char1 Char,Body Text Char Char Char,Body Text Char Char Char Char Char Char,Body Text Char Char1,Body Text Char1 Char Char Char Char Char"/>
    <w:basedOn w:val="Normal"/>
    <w:link w:val="BodyTextChar1"/>
    <w:rsid w:val="004E54AD"/>
    <w:pPr>
      <w:spacing w:line="360" w:lineRule="auto"/>
    </w:pPr>
    <w:rPr>
      <w:rFonts w:ascii=".VnTime" w:eastAsia="Batang" w:hAnsi=".VnTime"/>
      <w:sz w:val="26"/>
    </w:rPr>
  </w:style>
  <w:style w:type="character" w:customStyle="1" w:styleId="BodyTextChar1">
    <w:name w:val="Body Text Char1"/>
    <w:aliases w:val="Body Text1 Char1,Body Text Char1 Char Char,Body Text Char Char Char Char,Body Text Char Char Char Char Char Char Char,Body Text Char Char1 Char,Body Text Char1 Char Char Char Char Char Char"/>
    <w:link w:val="BodyText"/>
    <w:rsid w:val="004E54AD"/>
    <w:rPr>
      <w:rFonts w:ascii=".VnTime" w:eastAsia="Batang" w:hAnsi=".VnTime" w:cs="Times New Roman"/>
      <w:sz w:val="26"/>
      <w:szCs w:val="24"/>
    </w:rPr>
  </w:style>
  <w:style w:type="paragraph" w:customStyle="1" w:styleId="bang">
    <w:name w:val="bang"/>
    <w:basedOn w:val="Normal"/>
    <w:rsid w:val="00910DA4"/>
    <w:pPr>
      <w:spacing w:line="360" w:lineRule="auto"/>
    </w:pPr>
    <w:rPr>
      <w:rFonts w:ascii="Times New Roman" w:eastAsia="Batang" w:hAnsi="Times New Roman"/>
      <w:sz w:val="26"/>
      <w:szCs w:val="26"/>
    </w:rPr>
  </w:style>
  <w:style w:type="paragraph" w:customStyle="1" w:styleId="StyleBoldRight">
    <w:name w:val="Style Bold Right"/>
    <w:basedOn w:val="Normal"/>
    <w:rsid w:val="00EF544F"/>
    <w:pPr>
      <w:spacing w:after="60" w:line="300" w:lineRule="auto"/>
      <w:ind w:firstLine="567"/>
      <w:jc w:val="right"/>
    </w:pPr>
    <w:rPr>
      <w:rFonts w:ascii=".VnTime" w:eastAsia="Batang" w:hAnsi=".VnTime"/>
      <w:bCs/>
      <w:i/>
      <w:sz w:val="26"/>
      <w:szCs w:val="20"/>
    </w:rPr>
  </w:style>
  <w:style w:type="paragraph" w:customStyle="1" w:styleId="BangChar">
    <w:name w:val="Bang Char"/>
    <w:basedOn w:val="Normal"/>
    <w:rsid w:val="00EF544F"/>
    <w:pPr>
      <w:spacing w:after="120" w:line="240" w:lineRule="auto"/>
      <w:jc w:val="center"/>
    </w:pPr>
    <w:rPr>
      <w:rFonts w:ascii=".VnTime" w:eastAsia="Batang" w:hAnsi=".VnTime"/>
      <w:b/>
      <w:sz w:val="26"/>
      <w:szCs w:val="28"/>
    </w:rPr>
  </w:style>
  <w:style w:type="character" w:customStyle="1" w:styleId="Char1">
    <w:name w:val="Char1"/>
    <w:semiHidden/>
    <w:rsid w:val="004447AC"/>
    <w:rPr>
      <w:rFonts w:ascii=".VnTimeH" w:hAnsi=".VnTimeH"/>
      <w:b/>
      <w:bCs/>
      <w:sz w:val="22"/>
      <w:szCs w:val="24"/>
      <w:lang w:val="en-US" w:eastAsia="en-US" w:bidi="ar-SA"/>
    </w:rPr>
  </w:style>
  <w:style w:type="paragraph" w:styleId="BodyTextIndent">
    <w:name w:val="Body Text Indent"/>
    <w:basedOn w:val="Normal"/>
    <w:link w:val="BodyTextIndentChar1"/>
    <w:unhideWhenUsed/>
    <w:rsid w:val="00406135"/>
    <w:pPr>
      <w:spacing w:after="120"/>
      <w:ind w:left="360"/>
    </w:pPr>
  </w:style>
  <w:style w:type="character" w:customStyle="1" w:styleId="BodyTextIndentChar1">
    <w:name w:val="Body Text Indent Char1"/>
    <w:basedOn w:val="DefaultParagraphFont"/>
    <w:link w:val="BodyTextIndent"/>
    <w:uiPriority w:val="99"/>
    <w:rsid w:val="00406135"/>
  </w:style>
  <w:style w:type="character" w:customStyle="1" w:styleId="Heading4Char">
    <w:name w:val="Heading 4 Char"/>
    <w:aliases w:val="Heading 4 Char1 Char,Hao-4 Char1,Heading 4 Char Char Char Char Char Char Char Char Char Char Char Char Char2,Heading 4 Char Char Char Char Char Char Char Char Char Char Char Char2"/>
    <w:rsid w:val="009254E7"/>
    <w:rPr>
      <w:rFonts w:ascii="Cambria" w:eastAsia="Times New Roman" w:hAnsi="Cambria" w:cs="Times New Roman"/>
      <w:b/>
      <w:bCs/>
      <w:i/>
      <w:iCs/>
      <w:color w:val="4F81BD"/>
    </w:rPr>
  </w:style>
  <w:style w:type="paragraph" w:styleId="BodyTextIndent2">
    <w:name w:val="Body Text Indent 2"/>
    <w:basedOn w:val="Normal"/>
    <w:link w:val="BodyTextIndent2Char1"/>
    <w:uiPriority w:val="99"/>
    <w:unhideWhenUsed/>
    <w:rsid w:val="00153726"/>
    <w:pPr>
      <w:spacing w:after="120" w:line="480" w:lineRule="auto"/>
      <w:ind w:left="360"/>
    </w:pPr>
  </w:style>
  <w:style w:type="character" w:customStyle="1" w:styleId="BodyTextIndent2Char1">
    <w:name w:val="Body Text Indent 2 Char1"/>
    <w:basedOn w:val="DefaultParagraphFont"/>
    <w:link w:val="BodyTextIndent2"/>
    <w:uiPriority w:val="99"/>
    <w:rsid w:val="00153726"/>
  </w:style>
  <w:style w:type="paragraph" w:customStyle="1" w:styleId="body2">
    <w:name w:val="body2"/>
    <w:basedOn w:val="Normal"/>
    <w:rsid w:val="00FA5053"/>
    <w:pPr>
      <w:spacing w:before="100" w:beforeAutospacing="1" w:after="100" w:afterAutospacing="1" w:line="240" w:lineRule="auto"/>
      <w:ind w:firstLine="284"/>
    </w:pPr>
    <w:rPr>
      <w:rFonts w:ascii="Times New Roman" w:eastAsia="Times New Roman" w:hAnsi="Times New Roman"/>
      <w:color w:val="000000"/>
      <w:sz w:val="20"/>
      <w:szCs w:val="20"/>
    </w:rPr>
  </w:style>
  <w:style w:type="paragraph" w:styleId="NormalWeb">
    <w:name w:val="Normal (Web)"/>
    <w:basedOn w:val="Normal"/>
    <w:uiPriority w:val="99"/>
    <w:unhideWhenUsed/>
    <w:rsid w:val="00076FAD"/>
    <w:pPr>
      <w:spacing w:before="100" w:beforeAutospacing="1" w:after="100" w:afterAutospacing="1" w:line="240" w:lineRule="auto"/>
    </w:pPr>
    <w:rPr>
      <w:rFonts w:ascii="Times New Roman" w:eastAsia="Times New Roman" w:hAnsi="Times New Roman"/>
    </w:rPr>
  </w:style>
  <w:style w:type="paragraph" w:styleId="Title">
    <w:name w:val="Title"/>
    <w:basedOn w:val="Normal"/>
    <w:link w:val="TitleChar1"/>
    <w:qFormat/>
    <w:rsid w:val="009F3B88"/>
    <w:pPr>
      <w:spacing w:line="240" w:lineRule="auto"/>
      <w:jc w:val="center"/>
    </w:pPr>
    <w:rPr>
      <w:rFonts w:ascii=".VnTime" w:eastAsia="Times New Roman" w:hAnsi=".VnTime"/>
      <w:b/>
      <w:sz w:val="28"/>
      <w:szCs w:val="20"/>
    </w:rPr>
  </w:style>
  <w:style w:type="character" w:customStyle="1" w:styleId="TitleChar1">
    <w:name w:val="Title Char1"/>
    <w:link w:val="Title"/>
    <w:rsid w:val="009F3B88"/>
    <w:rPr>
      <w:rFonts w:ascii=".VnTime" w:eastAsia="Times New Roman" w:hAnsi=".VnTime" w:cs="Times New Roman"/>
      <w:b/>
      <w:sz w:val="28"/>
      <w:szCs w:val="20"/>
    </w:rPr>
  </w:style>
  <w:style w:type="paragraph" w:styleId="Caption">
    <w:name w:val="caption"/>
    <w:aliases w:val="legende annexe,Légende carte, Char,Caption Char Char Char Char,Caption Char Char Char Char Char Char,Caption Char Char Char Char Char Char Char Char,Caption Char Char Char Char Cha Char Char Char Char Char Char,Bảng,Caption Char1 Char,Bang_VSMT"/>
    <w:basedOn w:val="Normal"/>
    <w:next w:val="Normal"/>
    <w:link w:val="CaptionChar1"/>
    <w:qFormat/>
    <w:rsid w:val="00137DEC"/>
    <w:pPr>
      <w:spacing w:line="240" w:lineRule="auto"/>
    </w:pPr>
    <w:rPr>
      <w:b/>
      <w:bCs/>
      <w:color w:val="365F91"/>
      <w:szCs w:val="18"/>
    </w:rPr>
  </w:style>
  <w:style w:type="character" w:customStyle="1" w:styleId="CaptionChar1">
    <w:name w:val="Caption Char1"/>
    <w:aliases w:val="legende annexe Char1,Légende carte Char1, Char Char1,Caption Char Char Char Char Char1,Caption Char Char Char Char Char Char Char1,Caption Char Char Char Char Char Char Char Char Char1,Bảng Char1,Caption Char1 Char Char1,Bang_VSMT Char"/>
    <w:link w:val="Caption"/>
    <w:rsid w:val="00137DEC"/>
    <w:rPr>
      <w:rFonts w:ascii="Arial" w:hAnsi="Arial"/>
      <w:b/>
      <w:bCs/>
      <w:color w:val="365F91"/>
      <w:szCs w:val="18"/>
    </w:rPr>
  </w:style>
  <w:style w:type="paragraph" w:styleId="TableofFigures">
    <w:name w:val="table of figures"/>
    <w:basedOn w:val="Normal"/>
    <w:next w:val="Normal"/>
    <w:uiPriority w:val="99"/>
    <w:unhideWhenUsed/>
    <w:rsid w:val="00273427"/>
    <w:pPr>
      <w:ind w:left="440" w:hanging="440"/>
    </w:pPr>
    <w:rPr>
      <w:sz w:val="20"/>
      <w:szCs w:val="20"/>
    </w:rPr>
  </w:style>
  <w:style w:type="character" w:styleId="CommentReference">
    <w:name w:val="annotation reference"/>
    <w:unhideWhenUsed/>
    <w:rsid w:val="003D79BB"/>
    <w:rPr>
      <w:sz w:val="16"/>
      <w:szCs w:val="16"/>
    </w:rPr>
  </w:style>
  <w:style w:type="paragraph" w:styleId="ListNumber3">
    <w:name w:val="List Number 3"/>
    <w:basedOn w:val="Normal"/>
    <w:rsid w:val="003D79BB"/>
    <w:pPr>
      <w:ind w:left="720"/>
      <w:contextualSpacing/>
    </w:pPr>
  </w:style>
  <w:style w:type="paragraph" w:styleId="FootnoteText">
    <w:name w:val="footnote text"/>
    <w:aliases w:val="fn,Footnote Text Char Char,Footnote Text Char1 Char Char,Footnote Text Char Char Char Char, Char Char Char Char Char, Char Char Char,FN,Geneva 9,Font: Geneva 9,Boston 10,f,ft,single space,(NECG) Footnote Text,FOOTNOTES,footnote text,ft1"/>
    <w:basedOn w:val="Normal"/>
    <w:link w:val="FootnoteTextChar1"/>
    <w:unhideWhenUsed/>
    <w:rsid w:val="008C6C7C"/>
    <w:pPr>
      <w:spacing w:line="240" w:lineRule="auto"/>
    </w:pPr>
    <w:rPr>
      <w:rFonts w:cs="Arial"/>
      <w:sz w:val="20"/>
      <w:szCs w:val="20"/>
      <w:lang w:val="en-CA"/>
    </w:rPr>
  </w:style>
  <w:style w:type="character" w:customStyle="1" w:styleId="FootnoteTextChar1">
    <w:name w:val="Footnote Text Char1"/>
    <w:aliases w:val="fn Char2,Footnote Text Char Char Char2,Footnote Text Char1 Char Char Char2,Footnote Text Char Char Char Char Char2, Char Char Char Char Char Char2, Char Char Char Char2,FN Char2,Geneva 9 Char1,Font: Geneva 9 Char,Boston 10 Char1"/>
    <w:link w:val="FootnoteText"/>
    <w:rsid w:val="008C6C7C"/>
    <w:rPr>
      <w:rFonts w:ascii="Arial" w:hAnsi="Arial" w:cs="Arial"/>
      <w:sz w:val="20"/>
      <w:szCs w:val="20"/>
      <w:lang w:val="en-CA"/>
    </w:rPr>
  </w:style>
  <w:style w:type="character" w:styleId="FootnoteReference">
    <w:name w:val="footnote reference"/>
    <w:aliases w:val="ftref,Footnote Reference Number,Style 6,(NECG) Footnote Reference,16 Point,Superscript 6 Point,Error-Fußnotenzeichen5,Error-Fußnotenzeichen6,Error-Fußnotenzeichen3,de nota al pie,Ref,FnR-ANZDEC,fr,Footnote Ref in FtNote,SUPERS"/>
    <w:unhideWhenUsed/>
    <w:rsid w:val="008C6C7C"/>
    <w:rPr>
      <w:vertAlign w:val="superscript"/>
    </w:rPr>
  </w:style>
  <w:style w:type="paragraph" w:customStyle="1" w:styleId="CM115">
    <w:name w:val="CM115"/>
    <w:basedOn w:val="Normal"/>
    <w:next w:val="Normal"/>
    <w:rsid w:val="008C6C7C"/>
    <w:pPr>
      <w:widowControl w:val="0"/>
      <w:autoSpaceDE w:val="0"/>
      <w:autoSpaceDN w:val="0"/>
      <w:adjustRightInd w:val="0"/>
      <w:spacing w:line="240" w:lineRule="auto"/>
    </w:pPr>
    <w:rPr>
      <w:rFonts w:ascii="GFIQW X+ Arial MT" w:eastAsia="Times New Roman" w:hAnsi="GFIQW X+ Arial MT" w:cs="Arial"/>
      <w:lang w:val="en-CA" w:eastAsia="en-CA"/>
    </w:rPr>
  </w:style>
  <w:style w:type="paragraph" w:customStyle="1" w:styleId="L4">
    <w:name w:val="L4"/>
    <w:basedOn w:val="Normal"/>
    <w:rsid w:val="008C6C7C"/>
    <w:pPr>
      <w:spacing w:after="120" w:line="312" w:lineRule="auto"/>
    </w:pPr>
    <w:rPr>
      <w:rFonts w:ascii=".VnTime" w:eastAsia="Batang" w:hAnsi=".VnTime"/>
      <w:b/>
      <w:sz w:val="26"/>
      <w:szCs w:val="26"/>
    </w:rPr>
  </w:style>
  <w:style w:type="paragraph" w:customStyle="1" w:styleId="MC11">
    <w:name w:val="MỤC1.1"/>
    <w:basedOn w:val="Normal"/>
    <w:autoRedefine/>
    <w:rsid w:val="008C6C7C"/>
    <w:pPr>
      <w:keepNext/>
      <w:tabs>
        <w:tab w:val="left" w:pos="0"/>
      </w:tabs>
      <w:autoSpaceDE w:val="0"/>
      <w:autoSpaceDN w:val="0"/>
      <w:adjustRightInd w:val="0"/>
      <w:spacing w:after="120" w:line="240" w:lineRule="auto"/>
      <w:outlineLvl w:val="0"/>
    </w:pPr>
    <w:rPr>
      <w:rFonts w:ascii="Times New Roman" w:eastAsia="Batang" w:hAnsi="Times New Roman"/>
      <w:b/>
      <w:bCs/>
    </w:rPr>
  </w:style>
  <w:style w:type="paragraph" w:customStyle="1" w:styleId="THUONG0">
    <w:name w:val="THUONG"/>
    <w:basedOn w:val="Normal"/>
    <w:rsid w:val="008C6C7C"/>
    <w:pPr>
      <w:tabs>
        <w:tab w:val="left" w:pos="454"/>
      </w:tabs>
      <w:spacing w:before="60" w:after="60" w:line="312" w:lineRule="auto"/>
    </w:pPr>
    <w:rPr>
      <w:rFonts w:ascii="Times New Roman" w:eastAsia="Times New Roman" w:hAnsi="Times New Roman"/>
      <w:sz w:val="26"/>
      <w:szCs w:val="26"/>
    </w:rPr>
  </w:style>
  <w:style w:type="paragraph" w:styleId="BodyText2">
    <w:name w:val="Body Text 2"/>
    <w:basedOn w:val="Normal"/>
    <w:link w:val="BodyText2Char1"/>
    <w:unhideWhenUsed/>
    <w:rsid w:val="008C6C7C"/>
    <w:pPr>
      <w:spacing w:after="120" w:line="480" w:lineRule="auto"/>
    </w:pPr>
  </w:style>
  <w:style w:type="character" w:customStyle="1" w:styleId="BodyText2Char1">
    <w:name w:val="Body Text 2 Char1"/>
    <w:basedOn w:val="DefaultParagraphFont"/>
    <w:link w:val="BodyText2"/>
    <w:uiPriority w:val="99"/>
    <w:rsid w:val="008C6C7C"/>
  </w:style>
  <w:style w:type="paragraph" w:styleId="BodyTextIndent3">
    <w:name w:val="Body Text Indent 3"/>
    <w:basedOn w:val="Normal"/>
    <w:link w:val="BodyTextIndent3Char1"/>
    <w:unhideWhenUsed/>
    <w:rsid w:val="008C6C7C"/>
    <w:pPr>
      <w:spacing w:after="120" w:line="240" w:lineRule="auto"/>
      <w:ind w:left="360"/>
    </w:pPr>
    <w:rPr>
      <w:rFonts w:ascii="Times New Roman" w:eastAsia="Times New Roman" w:hAnsi="Times New Roman"/>
      <w:sz w:val="16"/>
      <w:szCs w:val="16"/>
    </w:rPr>
  </w:style>
  <w:style w:type="character" w:customStyle="1" w:styleId="BodyTextIndent3Char1">
    <w:name w:val="Body Text Indent 3 Char1"/>
    <w:link w:val="BodyTextIndent3"/>
    <w:uiPriority w:val="99"/>
    <w:rsid w:val="008C6C7C"/>
    <w:rPr>
      <w:rFonts w:ascii="Times New Roman" w:eastAsia="Times New Roman" w:hAnsi="Times New Roman" w:cs="Times New Roman"/>
      <w:sz w:val="16"/>
      <w:szCs w:val="16"/>
    </w:rPr>
  </w:style>
  <w:style w:type="character" w:styleId="PageNumber">
    <w:name w:val="page number"/>
    <w:basedOn w:val="DefaultParagraphFont"/>
    <w:rsid w:val="008C6C7C"/>
  </w:style>
  <w:style w:type="paragraph" w:customStyle="1" w:styleId="Bang0">
    <w:name w:val="Bang"/>
    <w:basedOn w:val="Normal"/>
    <w:qFormat/>
    <w:rsid w:val="008C6C7C"/>
    <w:pPr>
      <w:spacing w:after="120" w:line="240" w:lineRule="auto"/>
      <w:jc w:val="center"/>
    </w:pPr>
    <w:rPr>
      <w:rFonts w:ascii=".VnTime" w:eastAsia="Times New Roman" w:hAnsi=".VnTime"/>
      <w:b/>
      <w:sz w:val="26"/>
      <w:szCs w:val="28"/>
    </w:rPr>
  </w:style>
  <w:style w:type="paragraph" w:customStyle="1" w:styleId="abc">
    <w:name w:val="abc"/>
    <w:basedOn w:val="Normal"/>
    <w:rsid w:val="008C6C7C"/>
    <w:pPr>
      <w:overflowPunct w:val="0"/>
      <w:autoSpaceDE w:val="0"/>
      <w:autoSpaceDN w:val="0"/>
      <w:adjustRightInd w:val="0"/>
      <w:spacing w:line="240" w:lineRule="auto"/>
      <w:textAlignment w:val="baseline"/>
    </w:pPr>
    <w:rPr>
      <w:rFonts w:ascii=".VnTime" w:eastAsia="Times New Roman" w:hAnsi=".VnTime"/>
      <w:szCs w:val="20"/>
    </w:rPr>
  </w:style>
  <w:style w:type="paragraph" w:styleId="CommentText">
    <w:name w:val="annotation text"/>
    <w:basedOn w:val="Normal"/>
    <w:link w:val="CommentTextChar1"/>
    <w:rsid w:val="008C6C7C"/>
    <w:pPr>
      <w:spacing w:line="240" w:lineRule="auto"/>
    </w:pPr>
    <w:rPr>
      <w:rFonts w:ascii="Times New Roman" w:eastAsia="Times New Roman" w:hAnsi="Times New Roman"/>
      <w:sz w:val="20"/>
      <w:szCs w:val="20"/>
    </w:rPr>
  </w:style>
  <w:style w:type="character" w:customStyle="1" w:styleId="CommentTextChar1">
    <w:name w:val="Comment Text Char1"/>
    <w:link w:val="CommentText"/>
    <w:uiPriority w:val="99"/>
    <w:rsid w:val="008C6C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rsid w:val="008C6C7C"/>
    <w:rPr>
      <w:b/>
      <w:bCs/>
    </w:rPr>
  </w:style>
  <w:style w:type="character" w:customStyle="1" w:styleId="CommentSubjectChar1">
    <w:name w:val="Comment Subject Char1"/>
    <w:link w:val="CommentSubject"/>
    <w:uiPriority w:val="99"/>
    <w:rsid w:val="008C6C7C"/>
    <w:rPr>
      <w:rFonts w:ascii="Times New Roman" w:eastAsia="Times New Roman" w:hAnsi="Times New Roman" w:cs="Times New Roman"/>
      <w:b/>
      <w:bCs/>
      <w:sz w:val="20"/>
      <w:szCs w:val="20"/>
    </w:rPr>
  </w:style>
  <w:style w:type="character" w:customStyle="1" w:styleId="artcopy5">
    <w:name w:val="artcopy5"/>
    <w:rsid w:val="008C6C7C"/>
    <w:rPr>
      <w:strike w:val="0"/>
      <w:dstrike w:val="0"/>
      <w:color w:val="333333"/>
      <w:sz w:val="24"/>
      <w:szCs w:val="24"/>
      <w:u w:val="none"/>
      <w:effect w:val="none"/>
    </w:rPr>
  </w:style>
  <w:style w:type="paragraph" w:styleId="Bibliography">
    <w:name w:val="Bibliography"/>
    <w:basedOn w:val="Normal"/>
    <w:next w:val="Normal"/>
    <w:uiPriority w:val="37"/>
    <w:unhideWhenUsed/>
    <w:rsid w:val="008C6C7C"/>
  </w:style>
  <w:style w:type="paragraph" w:styleId="TOCHeading">
    <w:name w:val="TOC Heading"/>
    <w:basedOn w:val="Heading1"/>
    <w:next w:val="Normal"/>
    <w:uiPriority w:val="39"/>
    <w:qFormat/>
    <w:rsid w:val="00B021AA"/>
    <w:pPr>
      <w:outlineLvl w:val="9"/>
    </w:pPr>
  </w:style>
  <w:style w:type="paragraph" w:styleId="DocumentMap">
    <w:name w:val="Document Map"/>
    <w:basedOn w:val="Normal"/>
    <w:link w:val="DocumentMapChar1"/>
    <w:rsid w:val="00B021AA"/>
    <w:pPr>
      <w:spacing w:line="240" w:lineRule="auto"/>
    </w:pPr>
    <w:rPr>
      <w:rFonts w:ascii="Tahoma" w:hAnsi="Tahoma" w:cs="Tahoma"/>
      <w:sz w:val="16"/>
      <w:szCs w:val="16"/>
    </w:rPr>
  </w:style>
  <w:style w:type="character" w:customStyle="1" w:styleId="DocumentMapChar1">
    <w:name w:val="Document Map Char1"/>
    <w:link w:val="DocumentMap"/>
    <w:rsid w:val="00B021AA"/>
    <w:rPr>
      <w:rFonts w:ascii="Tahoma" w:hAnsi="Tahoma" w:cs="Tahoma"/>
      <w:sz w:val="16"/>
      <w:szCs w:val="16"/>
    </w:rPr>
  </w:style>
  <w:style w:type="paragraph" w:customStyle="1" w:styleId="Drawing">
    <w:name w:val="Drawing"/>
    <w:basedOn w:val="Caption"/>
    <w:link w:val="DrawingChar"/>
    <w:qFormat/>
    <w:rsid w:val="000D49F6"/>
  </w:style>
  <w:style w:type="paragraph" w:customStyle="1" w:styleId="Map">
    <w:name w:val="Map"/>
    <w:basedOn w:val="Caption"/>
    <w:link w:val="MapChar"/>
    <w:qFormat/>
    <w:rsid w:val="000D49F6"/>
  </w:style>
  <w:style w:type="character" w:customStyle="1" w:styleId="MapChar">
    <w:name w:val="Map Char"/>
    <w:basedOn w:val="CaptionChar1"/>
    <w:link w:val="Map"/>
    <w:rsid w:val="000D49F6"/>
    <w:rPr>
      <w:rFonts w:ascii="Arial" w:hAnsi="Arial"/>
      <w:b/>
      <w:bCs/>
      <w:color w:val="365F91"/>
      <w:szCs w:val="18"/>
    </w:rPr>
  </w:style>
  <w:style w:type="character" w:customStyle="1" w:styleId="DrawingChar">
    <w:name w:val="Drawing Char"/>
    <w:basedOn w:val="CaptionChar1"/>
    <w:link w:val="Drawing"/>
    <w:rsid w:val="000D49F6"/>
    <w:rPr>
      <w:rFonts w:ascii="Arial" w:hAnsi="Arial"/>
      <w:b/>
      <w:bCs/>
      <w:color w:val="365F91"/>
      <w:szCs w:val="18"/>
    </w:rPr>
  </w:style>
  <w:style w:type="paragraph" w:styleId="TOC1">
    <w:name w:val="toc 1"/>
    <w:aliases w:val="VSED"/>
    <w:basedOn w:val="Normal"/>
    <w:next w:val="Normal"/>
    <w:autoRedefine/>
    <w:uiPriority w:val="39"/>
    <w:unhideWhenUsed/>
    <w:qFormat/>
    <w:rsid w:val="00F5308E"/>
    <w:pPr>
      <w:tabs>
        <w:tab w:val="right" w:leader="dot" w:pos="9072"/>
      </w:tabs>
      <w:spacing w:line="240" w:lineRule="auto"/>
    </w:pPr>
    <w:rPr>
      <w:rFonts w:ascii="Times New Roman" w:hAnsi="Times New Roman"/>
      <w:b/>
      <w:bCs/>
      <w:caps/>
      <w:noProof/>
      <w:szCs w:val="20"/>
      <w:lang w:val="sv-SE"/>
    </w:rPr>
  </w:style>
  <w:style w:type="paragraph" w:styleId="TOC2">
    <w:name w:val="toc 2"/>
    <w:basedOn w:val="Normal"/>
    <w:next w:val="Normal"/>
    <w:autoRedefine/>
    <w:uiPriority w:val="39"/>
    <w:unhideWhenUsed/>
    <w:qFormat/>
    <w:rsid w:val="00651D64"/>
    <w:pPr>
      <w:tabs>
        <w:tab w:val="right" w:leader="dot" w:pos="9072"/>
      </w:tabs>
      <w:spacing w:before="60" w:line="240" w:lineRule="auto"/>
    </w:pPr>
    <w:rPr>
      <w:rFonts w:ascii="Times New Roman" w:hAnsi="Times New Roman" w:cs="Arial"/>
      <w:noProof/>
      <w:sz w:val="26"/>
      <w:szCs w:val="26"/>
      <w:lang w:val="pl-PL" w:eastAsia="ja-JP"/>
    </w:rPr>
  </w:style>
  <w:style w:type="paragraph" w:styleId="TOC3">
    <w:name w:val="toc 3"/>
    <w:basedOn w:val="Normal"/>
    <w:next w:val="Normal"/>
    <w:autoRedefine/>
    <w:uiPriority w:val="39"/>
    <w:unhideWhenUsed/>
    <w:qFormat/>
    <w:rsid w:val="008D2F9A"/>
    <w:pPr>
      <w:tabs>
        <w:tab w:val="right" w:leader="dot" w:pos="9072"/>
      </w:tabs>
      <w:spacing w:before="60" w:line="240" w:lineRule="auto"/>
      <w:ind w:left="480"/>
    </w:pPr>
    <w:rPr>
      <w:rFonts w:ascii="Times New Roman" w:hAnsi="Times New Roman"/>
      <w:i/>
      <w:iCs/>
      <w:noProof/>
      <w:sz w:val="26"/>
      <w:szCs w:val="26"/>
      <w:lang w:val="sv-SE"/>
    </w:rPr>
  </w:style>
  <w:style w:type="paragraph" w:styleId="TOC4">
    <w:name w:val="toc 4"/>
    <w:basedOn w:val="Normal"/>
    <w:next w:val="Normal"/>
    <w:autoRedefine/>
    <w:uiPriority w:val="39"/>
    <w:unhideWhenUsed/>
    <w:rsid w:val="004350B2"/>
    <w:pPr>
      <w:ind w:left="720"/>
    </w:pPr>
    <w:rPr>
      <w:rFonts w:ascii="Times New Roman" w:hAnsi="Times New Roman"/>
      <w:sz w:val="18"/>
      <w:szCs w:val="18"/>
    </w:rPr>
  </w:style>
  <w:style w:type="paragraph" w:styleId="TOC5">
    <w:name w:val="toc 5"/>
    <w:basedOn w:val="Normal"/>
    <w:next w:val="Normal"/>
    <w:autoRedefine/>
    <w:uiPriority w:val="39"/>
    <w:unhideWhenUsed/>
    <w:rsid w:val="00C325E5"/>
    <w:pPr>
      <w:ind w:left="960"/>
    </w:pPr>
    <w:rPr>
      <w:rFonts w:ascii="Times New Roman" w:hAnsi="Times New Roman"/>
      <w:sz w:val="18"/>
      <w:szCs w:val="18"/>
    </w:rPr>
  </w:style>
  <w:style w:type="paragraph" w:styleId="TOC6">
    <w:name w:val="toc 6"/>
    <w:basedOn w:val="Normal"/>
    <w:next w:val="Normal"/>
    <w:autoRedefine/>
    <w:uiPriority w:val="39"/>
    <w:unhideWhenUsed/>
    <w:rsid w:val="00F95A44"/>
    <w:pPr>
      <w:tabs>
        <w:tab w:val="right" w:leader="dot" w:pos="9062"/>
      </w:tabs>
    </w:pPr>
    <w:rPr>
      <w:rFonts w:ascii="Times New Roman" w:hAnsi="Times New Roman"/>
      <w:sz w:val="18"/>
      <w:szCs w:val="18"/>
    </w:rPr>
  </w:style>
  <w:style w:type="paragraph" w:styleId="TOC7">
    <w:name w:val="toc 7"/>
    <w:basedOn w:val="Normal"/>
    <w:next w:val="Normal"/>
    <w:autoRedefine/>
    <w:uiPriority w:val="39"/>
    <w:unhideWhenUsed/>
    <w:rsid w:val="00C325E5"/>
    <w:pPr>
      <w:ind w:left="1440"/>
    </w:pPr>
    <w:rPr>
      <w:rFonts w:ascii="Times New Roman" w:hAnsi="Times New Roman"/>
      <w:sz w:val="18"/>
      <w:szCs w:val="18"/>
    </w:rPr>
  </w:style>
  <w:style w:type="paragraph" w:styleId="TOC8">
    <w:name w:val="toc 8"/>
    <w:basedOn w:val="Normal"/>
    <w:next w:val="Normal"/>
    <w:autoRedefine/>
    <w:uiPriority w:val="39"/>
    <w:unhideWhenUsed/>
    <w:rsid w:val="00C325E5"/>
    <w:pPr>
      <w:ind w:left="1680"/>
    </w:pPr>
    <w:rPr>
      <w:rFonts w:ascii="Times New Roman" w:hAnsi="Times New Roman"/>
      <w:sz w:val="18"/>
      <w:szCs w:val="18"/>
    </w:rPr>
  </w:style>
  <w:style w:type="paragraph" w:styleId="TOC9">
    <w:name w:val="toc 9"/>
    <w:basedOn w:val="Normal"/>
    <w:next w:val="Normal"/>
    <w:autoRedefine/>
    <w:uiPriority w:val="39"/>
    <w:unhideWhenUsed/>
    <w:rsid w:val="00C325E5"/>
    <w:pPr>
      <w:ind w:left="1920"/>
    </w:pPr>
    <w:rPr>
      <w:rFonts w:ascii="Times New Roman" w:hAnsi="Times New Roman"/>
      <w:sz w:val="18"/>
      <w:szCs w:val="18"/>
    </w:rPr>
  </w:style>
  <w:style w:type="character" w:customStyle="1" w:styleId="Heading5Char1">
    <w:name w:val="Heading 5 Char1"/>
    <w:aliases w:val="Heading 5 Char Char Char Char1,Heading 5 Char1 Char Char1,8.1 Char1,H 5 Char1,Heading 5 Char Char Char1"/>
    <w:link w:val="Heading5"/>
    <w:rsid w:val="00D83AAF"/>
    <w:rPr>
      <w:rFonts w:ascii="Cambria" w:eastAsia="Times New Roman" w:hAnsi="Cambria" w:cs="Times New Roman"/>
      <w:color w:val="243F60"/>
    </w:rPr>
  </w:style>
  <w:style w:type="paragraph" w:styleId="PlainText">
    <w:name w:val="Plain Text"/>
    <w:basedOn w:val="Normal"/>
    <w:link w:val="PlainTextChar1"/>
    <w:rsid w:val="001B0C6F"/>
    <w:pPr>
      <w:widowControl w:val="0"/>
      <w:spacing w:line="240" w:lineRule="auto"/>
    </w:pPr>
    <w:rPr>
      <w:rFonts w:ascii="Courier New" w:eastAsia="Times New Roman" w:hAnsi="Courier New"/>
      <w:kern w:val="2"/>
      <w:sz w:val="20"/>
      <w:szCs w:val="20"/>
      <w:lang w:eastAsia="nl-NL"/>
    </w:rPr>
  </w:style>
  <w:style w:type="character" w:customStyle="1" w:styleId="PlainTextChar1">
    <w:name w:val="Plain Text Char1"/>
    <w:link w:val="PlainText"/>
    <w:rsid w:val="001B0C6F"/>
    <w:rPr>
      <w:rFonts w:ascii="Courier New" w:eastAsia="Times New Roman" w:hAnsi="Courier New" w:cs="Times New Roman"/>
      <w:kern w:val="2"/>
      <w:sz w:val="20"/>
      <w:szCs w:val="20"/>
      <w:lang w:eastAsia="nl-NL"/>
    </w:rPr>
  </w:style>
  <w:style w:type="paragraph" w:customStyle="1" w:styleId="MC110">
    <w:name w:val="MỤC 1.1"/>
    <w:basedOn w:val="Heading1"/>
    <w:link w:val="MC11Char"/>
    <w:autoRedefine/>
    <w:rsid w:val="00B40E72"/>
    <w:pPr>
      <w:keepLines w:val="0"/>
      <w:numPr>
        <w:numId w:val="0"/>
      </w:numPr>
      <w:tabs>
        <w:tab w:val="left" w:pos="9350"/>
      </w:tabs>
      <w:spacing w:before="120"/>
      <w:ind w:right="346"/>
      <w:jc w:val="center"/>
      <w:outlineLvl w:val="9"/>
    </w:pPr>
    <w:rPr>
      <w:rFonts w:ascii="Times New Roman" w:eastAsia="Calibri" w:hAnsi="Times New Roman"/>
      <w:color w:val="auto"/>
      <w:sz w:val="26"/>
      <w:szCs w:val="26"/>
      <w:lang w:val="en-US"/>
    </w:rPr>
  </w:style>
  <w:style w:type="character" w:customStyle="1" w:styleId="MC11Char">
    <w:name w:val="MỤC 1.1 Char"/>
    <w:link w:val="MC110"/>
    <w:rsid w:val="00B40E72"/>
    <w:rPr>
      <w:rFonts w:ascii="Times New Roman" w:hAnsi="Times New Roman"/>
      <w:b/>
      <w:bCs/>
      <w:sz w:val="26"/>
      <w:szCs w:val="26"/>
    </w:rPr>
  </w:style>
  <w:style w:type="character" w:customStyle="1" w:styleId="Heading7Char1">
    <w:name w:val="Heading 7 Char1"/>
    <w:aliases w:val="figure Char,b.thuong Char"/>
    <w:link w:val="Heading7"/>
    <w:rsid w:val="003731D8"/>
    <w:rPr>
      <w:rFonts w:ascii=".VnTime" w:eastAsia="MS Mincho" w:hAnsi=".VnTime" w:cs="Times New Roman"/>
      <w:b/>
      <w:sz w:val="28"/>
      <w:szCs w:val="20"/>
    </w:rPr>
  </w:style>
  <w:style w:type="character" w:customStyle="1" w:styleId="CharChar">
    <w:name w:val="Char Char"/>
    <w:rsid w:val="003731D8"/>
    <w:rPr>
      <w:rFonts w:eastAsia="MS Mincho"/>
      <w:b/>
      <w:bCs/>
      <w:sz w:val="22"/>
      <w:szCs w:val="36"/>
      <w:lang w:val="en-US" w:eastAsia="en-US" w:bidi="ar-SA"/>
    </w:rPr>
  </w:style>
  <w:style w:type="paragraph" w:styleId="List3">
    <w:name w:val="List 3"/>
    <w:basedOn w:val="Normal"/>
    <w:rsid w:val="003731D8"/>
    <w:pPr>
      <w:spacing w:line="240" w:lineRule="auto"/>
      <w:ind w:left="1080" w:hanging="360"/>
    </w:pPr>
    <w:rPr>
      <w:rFonts w:ascii=".VnTime" w:eastAsia="Times New Roman" w:hAnsi=".VnTime"/>
      <w:sz w:val="28"/>
      <w:szCs w:val="28"/>
    </w:rPr>
  </w:style>
  <w:style w:type="paragraph" w:styleId="ListBullet2">
    <w:name w:val="List Bullet 2"/>
    <w:basedOn w:val="Normal"/>
    <w:autoRedefine/>
    <w:rsid w:val="003731D8"/>
    <w:pPr>
      <w:spacing w:line="240" w:lineRule="auto"/>
      <w:ind w:left="1440" w:hanging="360"/>
    </w:pPr>
    <w:rPr>
      <w:rFonts w:ascii=".VnTime" w:eastAsia="Times New Roman" w:hAnsi=".VnTime"/>
      <w:sz w:val="28"/>
      <w:szCs w:val="28"/>
    </w:rPr>
  </w:style>
  <w:style w:type="paragraph" w:styleId="ListBullet3">
    <w:name w:val="List Bullet 3"/>
    <w:basedOn w:val="Normal"/>
    <w:autoRedefine/>
    <w:rsid w:val="003731D8"/>
    <w:pPr>
      <w:spacing w:line="240" w:lineRule="auto"/>
      <w:ind w:left="720" w:hanging="360"/>
    </w:pPr>
    <w:rPr>
      <w:rFonts w:ascii=".VnTime" w:eastAsia="Times New Roman" w:hAnsi=".VnTime"/>
      <w:sz w:val="28"/>
      <w:szCs w:val="28"/>
    </w:rPr>
  </w:style>
  <w:style w:type="paragraph" w:styleId="ListContinue2">
    <w:name w:val="List Continue 2"/>
    <w:basedOn w:val="Normal"/>
    <w:rsid w:val="003731D8"/>
    <w:pPr>
      <w:spacing w:after="120" w:line="240" w:lineRule="auto"/>
      <w:ind w:left="720"/>
    </w:pPr>
    <w:rPr>
      <w:rFonts w:ascii=".VnTime" w:eastAsia="Times New Roman" w:hAnsi=".VnTime"/>
      <w:sz w:val="28"/>
      <w:szCs w:val="28"/>
    </w:rPr>
  </w:style>
  <w:style w:type="paragraph" w:styleId="ListContinue3">
    <w:name w:val="List Continue 3"/>
    <w:basedOn w:val="Normal"/>
    <w:rsid w:val="003731D8"/>
    <w:pPr>
      <w:spacing w:after="120" w:line="240" w:lineRule="auto"/>
      <w:ind w:left="1080"/>
    </w:pPr>
    <w:rPr>
      <w:rFonts w:ascii=".VnTime" w:eastAsia="Times New Roman" w:hAnsi=".VnTime"/>
      <w:sz w:val="28"/>
      <w:szCs w:val="28"/>
    </w:rPr>
  </w:style>
  <w:style w:type="character" w:styleId="HTMLTypewriter">
    <w:name w:val="HTML Typewriter"/>
    <w:rsid w:val="003731D8"/>
    <w:rPr>
      <w:rFonts w:ascii="Courier New" w:eastAsia="Times New Roman" w:hAnsi="Courier New" w:cs="Courier New"/>
      <w:sz w:val="20"/>
      <w:szCs w:val="20"/>
    </w:rPr>
  </w:style>
  <w:style w:type="paragraph" w:customStyle="1" w:styleId="Bo">
    <w:name w:val="Bo"/>
    <w:basedOn w:val="Normal"/>
    <w:rsid w:val="003731D8"/>
    <w:pPr>
      <w:tabs>
        <w:tab w:val="left" w:pos="0"/>
        <w:tab w:val="left" w:pos="3780"/>
      </w:tabs>
      <w:spacing w:after="120" w:line="240" w:lineRule="auto"/>
    </w:pPr>
    <w:rPr>
      <w:rFonts w:ascii="Times New Roman" w:eastAsia="MS Mincho" w:hAnsi="Times New Roman"/>
      <w:b/>
      <w:sz w:val="28"/>
      <w:szCs w:val="28"/>
    </w:rPr>
  </w:style>
  <w:style w:type="paragraph" w:customStyle="1" w:styleId="Phanbo">
    <w:name w:val="Phan bo"/>
    <w:basedOn w:val="Normal"/>
    <w:rsid w:val="003731D8"/>
    <w:pPr>
      <w:tabs>
        <w:tab w:val="left" w:pos="170"/>
      </w:tabs>
      <w:spacing w:line="240" w:lineRule="auto"/>
    </w:pPr>
    <w:rPr>
      <w:rFonts w:ascii="Times New Roman" w:eastAsia="MS Mincho" w:hAnsi="Times New Roman"/>
      <w:b/>
      <w:sz w:val="28"/>
      <w:szCs w:val="28"/>
    </w:rPr>
  </w:style>
  <w:style w:type="paragraph" w:customStyle="1" w:styleId="ho">
    <w:name w:val="ho"/>
    <w:basedOn w:val="Normal"/>
    <w:rsid w:val="003731D8"/>
    <w:pPr>
      <w:tabs>
        <w:tab w:val="left" w:pos="284"/>
      </w:tabs>
      <w:spacing w:line="240" w:lineRule="auto"/>
      <w:outlineLvl w:val="1"/>
    </w:pPr>
    <w:rPr>
      <w:rFonts w:ascii="Times New Roman" w:eastAsia="MS Mincho" w:hAnsi="Times New Roman"/>
      <w:b/>
      <w:bCs/>
      <w:iCs/>
      <w:sz w:val="26"/>
      <w:szCs w:val="26"/>
      <w:lang w:val="nl-NL"/>
    </w:rPr>
  </w:style>
  <w:style w:type="paragraph" w:customStyle="1" w:styleId="giong">
    <w:name w:val="giong"/>
    <w:basedOn w:val="Normal"/>
    <w:rsid w:val="003731D8"/>
    <w:pPr>
      <w:tabs>
        <w:tab w:val="left" w:pos="397"/>
      </w:tabs>
      <w:spacing w:before="240" w:after="240" w:line="240" w:lineRule="auto"/>
      <w:outlineLvl w:val="1"/>
    </w:pPr>
    <w:rPr>
      <w:rFonts w:ascii="Times New Roman" w:eastAsia="MS Mincho" w:hAnsi="Times New Roman"/>
      <w:b/>
      <w:bCs/>
      <w:iCs/>
      <w:sz w:val="26"/>
      <w:szCs w:val="26"/>
      <w:lang w:val="nl-NL"/>
    </w:rPr>
  </w:style>
  <w:style w:type="paragraph" w:customStyle="1" w:styleId="loai">
    <w:name w:val="loai"/>
    <w:basedOn w:val="Normal"/>
    <w:rsid w:val="003731D8"/>
    <w:pPr>
      <w:tabs>
        <w:tab w:val="left" w:pos="397"/>
      </w:tabs>
      <w:spacing w:line="240" w:lineRule="auto"/>
      <w:outlineLvl w:val="1"/>
    </w:pPr>
    <w:rPr>
      <w:rFonts w:ascii="Times New Roman" w:eastAsia="MS Mincho" w:hAnsi="Times New Roman"/>
      <w:b/>
      <w:bCs/>
      <w:iCs/>
      <w:sz w:val="26"/>
      <w:szCs w:val="26"/>
      <w:lang w:val="nl-NL"/>
    </w:rPr>
  </w:style>
  <w:style w:type="paragraph" w:customStyle="1" w:styleId="s">
    <w:name w:val="s"/>
    <w:basedOn w:val="Normal"/>
    <w:rsid w:val="003731D8"/>
    <w:pPr>
      <w:tabs>
        <w:tab w:val="left" w:pos="397"/>
      </w:tabs>
      <w:spacing w:line="240" w:lineRule="auto"/>
    </w:pPr>
    <w:rPr>
      <w:rFonts w:ascii="Times New Roman" w:eastAsia="MS Mincho" w:hAnsi="Times New Roman"/>
      <w:b/>
      <w:sz w:val="26"/>
      <w:szCs w:val="26"/>
      <w:lang w:val="nl-NL"/>
    </w:rPr>
  </w:style>
  <w:style w:type="paragraph" w:customStyle="1" w:styleId="Style1">
    <w:name w:val="Style1"/>
    <w:basedOn w:val="Normal"/>
    <w:link w:val="Style1Char"/>
    <w:qFormat/>
    <w:rsid w:val="003731D8"/>
    <w:pPr>
      <w:tabs>
        <w:tab w:val="left" w:pos="0"/>
      </w:tabs>
      <w:spacing w:line="240" w:lineRule="auto"/>
    </w:pPr>
    <w:rPr>
      <w:rFonts w:ascii="Times New Roman" w:eastAsia="MS Mincho" w:hAnsi="Times New Roman"/>
      <w:b/>
      <w:sz w:val="26"/>
      <w:szCs w:val="28"/>
    </w:rPr>
  </w:style>
  <w:style w:type="paragraph" w:customStyle="1" w:styleId="p">
    <w:name w:val="p"/>
    <w:basedOn w:val="Normal"/>
    <w:rsid w:val="003731D8"/>
    <w:pPr>
      <w:tabs>
        <w:tab w:val="left" w:pos="284"/>
      </w:tabs>
      <w:spacing w:line="240" w:lineRule="auto"/>
    </w:pPr>
    <w:rPr>
      <w:rFonts w:ascii="Times New Roman" w:eastAsia="MS Mincho" w:hAnsi="Times New Roman"/>
      <w:b/>
      <w:sz w:val="26"/>
      <w:szCs w:val="26"/>
    </w:rPr>
  </w:style>
  <w:style w:type="paragraph" w:customStyle="1" w:styleId="h">
    <w:name w:val="h"/>
    <w:basedOn w:val="Normal"/>
    <w:rsid w:val="003731D8"/>
    <w:pPr>
      <w:tabs>
        <w:tab w:val="left" w:pos="397"/>
      </w:tabs>
      <w:spacing w:line="240" w:lineRule="auto"/>
    </w:pPr>
    <w:rPr>
      <w:rFonts w:ascii="Times New Roman" w:eastAsia="MS Mincho" w:hAnsi="Times New Roman"/>
      <w:sz w:val="26"/>
      <w:szCs w:val="26"/>
    </w:rPr>
  </w:style>
  <w:style w:type="paragraph" w:customStyle="1" w:styleId="g">
    <w:name w:val="g"/>
    <w:basedOn w:val="Normal"/>
    <w:rsid w:val="003731D8"/>
    <w:pPr>
      <w:tabs>
        <w:tab w:val="left" w:pos="397"/>
      </w:tabs>
      <w:spacing w:after="240" w:line="240" w:lineRule="auto"/>
      <w:outlineLvl w:val="1"/>
    </w:pPr>
    <w:rPr>
      <w:rFonts w:ascii="Times New Roman" w:eastAsia="MS Mincho" w:hAnsi="Times New Roman"/>
      <w:b/>
      <w:bCs/>
      <w:iCs/>
      <w:sz w:val="26"/>
      <w:szCs w:val="26"/>
      <w:lang w:val="nl-NL"/>
    </w:rPr>
  </w:style>
  <w:style w:type="paragraph" w:customStyle="1" w:styleId="l">
    <w:name w:val="l"/>
    <w:basedOn w:val="Normal"/>
    <w:rsid w:val="003731D8"/>
    <w:pPr>
      <w:tabs>
        <w:tab w:val="left" w:pos="397"/>
      </w:tabs>
      <w:spacing w:line="240" w:lineRule="auto"/>
      <w:outlineLvl w:val="1"/>
    </w:pPr>
    <w:rPr>
      <w:rFonts w:ascii="Times New Roman" w:eastAsia="MS Mincho" w:hAnsi="Times New Roman"/>
      <w:b/>
      <w:bCs/>
      <w:iCs/>
      <w:sz w:val="26"/>
      <w:szCs w:val="26"/>
      <w:lang w:val="nl-NL"/>
    </w:rPr>
  </w:style>
  <w:style w:type="character" w:customStyle="1" w:styleId="a">
    <w:name w:val="(文字) (文字)"/>
    <w:rsid w:val="003731D8"/>
    <w:rPr>
      <w:b/>
      <w:bCs/>
      <w:sz w:val="22"/>
      <w:szCs w:val="36"/>
      <w:lang w:val="en-US" w:eastAsia="en-US" w:bidi="ar-SA"/>
    </w:rPr>
  </w:style>
  <w:style w:type="paragraph" w:customStyle="1" w:styleId="Default">
    <w:name w:val="Default"/>
    <w:rsid w:val="003731D8"/>
    <w:pPr>
      <w:autoSpaceDE w:val="0"/>
      <w:autoSpaceDN w:val="0"/>
      <w:adjustRightInd w:val="0"/>
    </w:pPr>
    <w:rPr>
      <w:rFonts w:ascii="Times New Roman" w:eastAsia="MS Mincho" w:hAnsi="Times New Roman"/>
      <w:color w:val="000000"/>
      <w:sz w:val="24"/>
      <w:szCs w:val="24"/>
    </w:rPr>
  </w:style>
  <w:style w:type="paragraph" w:customStyle="1" w:styleId="demuc1">
    <w:name w:val="demuc1"/>
    <w:basedOn w:val="Normal"/>
    <w:rsid w:val="003731D8"/>
    <w:pPr>
      <w:spacing w:after="120" w:line="360" w:lineRule="atLeast"/>
      <w:ind w:firstLine="680"/>
    </w:pPr>
    <w:rPr>
      <w:rFonts w:ascii=".VnTimeH" w:eastAsia="Times New Roman" w:hAnsi=".VnTimeH"/>
      <w:sz w:val="28"/>
      <w:szCs w:val="28"/>
    </w:rPr>
  </w:style>
  <w:style w:type="paragraph" w:styleId="Subtitle">
    <w:name w:val="Subtitle"/>
    <w:basedOn w:val="Normal"/>
    <w:link w:val="SubtitleChar1"/>
    <w:qFormat/>
    <w:rsid w:val="003731D8"/>
    <w:pPr>
      <w:spacing w:line="240" w:lineRule="auto"/>
      <w:jc w:val="center"/>
    </w:pPr>
    <w:rPr>
      <w:rFonts w:ascii=".VnTime" w:eastAsia="Times New Roman" w:hAnsi=".VnTime"/>
      <w:szCs w:val="20"/>
    </w:rPr>
  </w:style>
  <w:style w:type="character" w:customStyle="1" w:styleId="SubtitleChar1">
    <w:name w:val="Subtitle Char1"/>
    <w:link w:val="Subtitle"/>
    <w:rsid w:val="003731D8"/>
    <w:rPr>
      <w:rFonts w:ascii=".VnTime" w:eastAsia="Times New Roman" w:hAnsi=".VnTime" w:cs="Times New Roman"/>
      <w:sz w:val="24"/>
      <w:szCs w:val="20"/>
    </w:rPr>
  </w:style>
  <w:style w:type="paragraph" w:styleId="BodyText3">
    <w:name w:val="Body Text 3"/>
    <w:basedOn w:val="Normal"/>
    <w:link w:val="BodyText3Char1"/>
    <w:rsid w:val="00A50BD2"/>
    <w:pPr>
      <w:spacing w:after="120"/>
    </w:pPr>
    <w:rPr>
      <w:sz w:val="16"/>
      <w:szCs w:val="16"/>
    </w:rPr>
  </w:style>
  <w:style w:type="character" w:customStyle="1" w:styleId="BodyText3Char1">
    <w:name w:val="Body Text 3 Char1"/>
    <w:link w:val="BodyText3"/>
    <w:rsid w:val="00A50BD2"/>
    <w:rPr>
      <w:rFonts w:ascii="Arial" w:hAnsi="Arial"/>
      <w:sz w:val="16"/>
      <w:szCs w:val="16"/>
    </w:rPr>
  </w:style>
  <w:style w:type="paragraph" w:customStyle="1" w:styleId="reg">
    <w:name w:val="reg"/>
    <w:basedOn w:val="Normal"/>
    <w:rsid w:val="002A16E2"/>
    <w:pPr>
      <w:spacing w:before="100" w:beforeAutospacing="1" w:after="100" w:afterAutospacing="1" w:line="240" w:lineRule="auto"/>
    </w:pPr>
    <w:rPr>
      <w:rFonts w:eastAsia="Times New Roman" w:cs="Arial"/>
      <w:color w:val="7B0000"/>
      <w:sz w:val="20"/>
      <w:szCs w:val="20"/>
    </w:rPr>
  </w:style>
  <w:style w:type="character" w:customStyle="1" w:styleId="10">
    <w:name w:val="(文字) (文字)1"/>
    <w:rsid w:val="00810D01"/>
    <w:rPr>
      <w:b/>
      <w:bCs/>
      <w:sz w:val="22"/>
      <w:szCs w:val="36"/>
      <w:lang w:val="en-US" w:eastAsia="en-US" w:bidi="ar-SA"/>
    </w:rPr>
  </w:style>
  <w:style w:type="character" w:customStyle="1" w:styleId="mail-tm">
    <w:name w:val="mail-tm"/>
    <w:semiHidden/>
    <w:rsid w:val="00ED4139"/>
    <w:rPr>
      <w:rFonts w:ascii="Palatino Linotype" w:hAnsi="Palatino Linotype"/>
      <w:b w:val="0"/>
      <w:bCs w:val="0"/>
      <w:i/>
      <w:iCs/>
      <w:strike w:val="0"/>
      <w:color w:val="0000FF"/>
      <w:sz w:val="24"/>
      <w:szCs w:val="24"/>
      <w:u w:val="none"/>
    </w:rPr>
  </w:style>
  <w:style w:type="character" w:customStyle="1" w:styleId="emailstyle17">
    <w:name w:val="emailstyle17"/>
    <w:semiHidden/>
    <w:rsid w:val="006C75BE"/>
    <w:rPr>
      <w:rFonts w:ascii="Palatino Linotype" w:hAnsi="Palatino Linotype" w:hint="default"/>
      <w:b w:val="0"/>
      <w:bCs w:val="0"/>
      <w:i/>
      <w:iCs/>
      <w:strike w:val="0"/>
      <w:dstrike w:val="0"/>
      <w:color w:val="0000FF"/>
      <w:sz w:val="24"/>
      <w:szCs w:val="24"/>
      <w:u w:val="none"/>
      <w:effect w:val="none"/>
    </w:rPr>
  </w:style>
  <w:style w:type="character" w:styleId="Emphasis">
    <w:name w:val="Emphasis"/>
    <w:qFormat/>
    <w:rsid w:val="0061233E"/>
    <w:rPr>
      <w:i/>
      <w:iCs/>
    </w:rPr>
  </w:style>
  <w:style w:type="character" w:styleId="Strong">
    <w:name w:val="Strong"/>
    <w:qFormat/>
    <w:rsid w:val="0061233E"/>
    <w:rPr>
      <w:b/>
      <w:bCs/>
    </w:rPr>
  </w:style>
  <w:style w:type="character" w:customStyle="1" w:styleId="PlainTextChar">
    <w:name w:val="Plain Text Char"/>
    <w:uiPriority w:val="99"/>
    <w:locked/>
    <w:rsid w:val="00C0071B"/>
    <w:rPr>
      <w:rFonts w:ascii="Courier New" w:eastAsia="Calibri" w:hAnsi="Courier New"/>
      <w:kern w:val="2"/>
      <w:lang w:val="en-US" w:eastAsia="nl-NL" w:bidi="ar-SA"/>
    </w:rPr>
  </w:style>
  <w:style w:type="character" w:customStyle="1" w:styleId="Heading2Char">
    <w:name w:val="Heading 2 Char"/>
    <w:aliases w:val="Heading1 Char1,BVI2 Char1,Heading 2-BVI Char1,RepHead2 Char,Heading 2 Char Char Char,MUC LON Char,Char1 Char Char1,Char1 Char2,Char1 Char Char Char,Char1 Char1 Char,Hao-2 Char,tuan2 Char,l2 Char,H2 Char,HeadB Char,H 2 Char Char Char"/>
    <w:locked/>
    <w:rsid w:val="00DF24CB"/>
    <w:rPr>
      <w:rFonts w:ascii="Arial" w:eastAsia="Calibri" w:hAnsi="Arial"/>
      <w:b/>
      <w:bCs/>
      <w:color w:val="365F91"/>
      <w:sz w:val="28"/>
      <w:szCs w:val="26"/>
      <w:lang w:val="en-US" w:eastAsia="en-US" w:bidi="ar-SA"/>
    </w:rPr>
  </w:style>
  <w:style w:type="character" w:customStyle="1" w:styleId="Heading3Char">
    <w:name w:val="Heading 3 Char"/>
    <w:aliases w:val="Heading 3 Char Char Char Char Char,3.Muc phu Char,Heading 3 Char Char Char Char1,Heading 3 Char Char Char Char Char Char Char Char,Heading 31 Char,Heading 3 Char Char1 Char,Heading 3 Char Char Char1 Char,小标题 Char,节 Char,Char2 Char"/>
    <w:uiPriority w:val="1"/>
    <w:locked/>
    <w:rsid w:val="00DF24CB"/>
    <w:rPr>
      <w:rFonts w:ascii="Arial" w:eastAsia="Calibri" w:hAnsi="Arial"/>
      <w:bCs/>
      <w:color w:val="365F91"/>
      <w:sz w:val="22"/>
      <w:szCs w:val="22"/>
      <w:lang w:val="en-US" w:eastAsia="en-US" w:bidi="ar-SA"/>
    </w:rPr>
  </w:style>
  <w:style w:type="paragraph" w:customStyle="1" w:styleId="ColorfulList-Accent111">
    <w:name w:val="Colorful List - Accent 111"/>
    <w:basedOn w:val="Normal"/>
    <w:rsid w:val="00DF24CB"/>
    <w:pPr>
      <w:ind w:left="720"/>
    </w:pPr>
    <w:rPr>
      <w:rFonts w:eastAsia="Times New Roman"/>
      <w:sz w:val="22"/>
      <w:szCs w:val="22"/>
    </w:rPr>
  </w:style>
  <w:style w:type="paragraph" w:customStyle="1" w:styleId="ColorfulList-Accent11">
    <w:name w:val="Colorful List - Accent 11"/>
    <w:basedOn w:val="Normal"/>
    <w:link w:val="ColorfulList-Accent11Char"/>
    <w:qFormat/>
    <w:rsid w:val="00C642A5"/>
    <w:pPr>
      <w:ind w:left="720"/>
    </w:pPr>
    <w:rPr>
      <w:rFonts w:eastAsia="Times New Roman"/>
      <w:sz w:val="22"/>
      <w:szCs w:val="22"/>
    </w:rPr>
  </w:style>
  <w:style w:type="character" w:customStyle="1" w:styleId="longtext1">
    <w:name w:val="long_text1"/>
    <w:rsid w:val="00A741D0"/>
    <w:rPr>
      <w:sz w:val="20"/>
      <w:szCs w:val="20"/>
    </w:rPr>
  </w:style>
  <w:style w:type="character" w:customStyle="1" w:styleId="apple-style-span">
    <w:name w:val="apple-style-span"/>
    <w:basedOn w:val="DefaultParagraphFont"/>
    <w:rsid w:val="008F69CD"/>
  </w:style>
  <w:style w:type="character" w:customStyle="1" w:styleId="apple-converted-space">
    <w:name w:val="apple-converted-space"/>
    <w:basedOn w:val="DefaultParagraphFont"/>
    <w:rsid w:val="008F69CD"/>
  </w:style>
  <w:style w:type="character" w:customStyle="1" w:styleId="Heading1Char">
    <w:name w:val="Heading 1 Char"/>
    <w:aliases w:val="Heading 1a Char,Heading 1 Char1 Char,Heading 1 Char Char Char,Char Char Char Char1,Heading 1 Char1 Char Char Char,Heading 1 Char Char Char Char Char,Heading 1 Char Char1 Char,Char Char Char Char Char,RepHead1 Char,'Document Char,MVA Char"/>
    <w:locked/>
    <w:rsid w:val="00FE0F14"/>
    <w:rPr>
      <w:rFonts w:ascii="Arial" w:eastAsia="Calibri" w:hAnsi="Arial"/>
      <w:b/>
      <w:bCs/>
      <w:color w:val="365F91"/>
      <w:sz w:val="36"/>
      <w:szCs w:val="28"/>
      <w:lang w:val="en-CA" w:eastAsia="en-US" w:bidi="ar-SA"/>
    </w:rPr>
  </w:style>
  <w:style w:type="character" w:customStyle="1" w:styleId="CaptionChar">
    <w:name w:val="Caption Char"/>
    <w:aliases w:val="legende annexe Char,Légende carte Char, Char Char,Caption Char Char Char Char Char,Caption Char Char Char Char Char Char Char,Caption Char Char Char Char Char Char Char Char Char,Bảng Char,Caption Char1 Char Char,table style Char"/>
    <w:locked/>
    <w:rsid w:val="002202EA"/>
    <w:rPr>
      <w:rFonts w:ascii="Arial" w:hAnsi="Arial"/>
      <w:b/>
      <w:bCs/>
      <w:color w:val="365F91"/>
      <w:sz w:val="24"/>
      <w:szCs w:val="18"/>
      <w:lang w:val="en-US" w:eastAsia="en-US" w:bidi="ar-SA"/>
    </w:rPr>
  </w:style>
  <w:style w:type="character" w:customStyle="1" w:styleId="Heading4Char1">
    <w:name w:val="Heading 4 Char1"/>
    <w:locked/>
    <w:rsid w:val="00100D23"/>
    <w:rPr>
      <w:rFonts w:ascii="Arial" w:eastAsia="Batang" w:hAnsi="Arial" w:cs="Arial"/>
      <w:b/>
      <w:bCs/>
      <w:i/>
      <w:sz w:val="22"/>
      <w:szCs w:val="22"/>
      <w:shd w:val="clear" w:color="auto" w:fill="FFFFFF"/>
      <w:lang w:val="en-US" w:eastAsia="en-US" w:bidi="ar-SA"/>
    </w:rPr>
  </w:style>
  <w:style w:type="character" w:customStyle="1" w:styleId="Heading6Char">
    <w:name w:val="Heading 6 Char"/>
    <w:aliases w:val="HINH Char,sub-dash Char,sd Char,5 Char,9.1 Char"/>
    <w:locked/>
    <w:rsid w:val="00100D23"/>
    <w:rPr>
      <w:rFonts w:ascii="Cambria" w:eastAsia="Calibri" w:hAnsi="Cambria"/>
      <w:i/>
      <w:iCs/>
      <w:color w:val="243F60"/>
      <w:sz w:val="22"/>
      <w:szCs w:val="22"/>
      <w:lang w:val="en-US" w:eastAsia="en-US" w:bidi="ar-SA"/>
    </w:rPr>
  </w:style>
  <w:style w:type="character" w:customStyle="1" w:styleId="Heading8Char">
    <w:name w:val="Heading 8 Char"/>
    <w:aliases w:val="Table Char"/>
    <w:locked/>
    <w:rsid w:val="00100D23"/>
    <w:rPr>
      <w:rFonts w:ascii="Cambria" w:eastAsia="Calibri" w:hAnsi="Cambria"/>
      <w:color w:val="404040"/>
      <w:lang w:val="en-US" w:eastAsia="en-US" w:bidi="ar-SA"/>
    </w:rPr>
  </w:style>
  <w:style w:type="character" w:customStyle="1" w:styleId="Heading9Char">
    <w:name w:val="Heading 9 Char"/>
    <w:aliases w:val=" Char Char Char Char Char Char Char Char Char Char Char Char Char Char Char, Char Char Char Char Char Char Char Char Char Char Char Char Char Char Char Char Char Char"/>
    <w:locked/>
    <w:rsid w:val="00100D23"/>
    <w:rPr>
      <w:rFonts w:ascii="Cambria" w:eastAsia="Calibri" w:hAnsi="Cambria"/>
      <w:i/>
      <w:iCs/>
      <w:color w:val="404040"/>
      <w:lang w:val="en-US" w:eastAsia="en-US" w:bidi="ar-SA"/>
    </w:rPr>
  </w:style>
  <w:style w:type="character" w:customStyle="1" w:styleId="HeaderChar">
    <w:name w:val="Header Char"/>
    <w:aliases w:val="MyHeader Char,h Char,En-tête client Char,enlish Char,g Char,MyHeader Char Char"/>
    <w:locked/>
    <w:rsid w:val="00100D23"/>
    <w:rPr>
      <w:rFonts w:ascii="Arial" w:hAnsi="Arial"/>
      <w:sz w:val="22"/>
      <w:szCs w:val="22"/>
      <w:lang w:val="en-US" w:eastAsia="en-US" w:bidi="ar-SA"/>
    </w:rPr>
  </w:style>
  <w:style w:type="character" w:customStyle="1" w:styleId="FooterChar">
    <w:name w:val="Footer Char"/>
    <w:aliases w:val="Footer-Even Char"/>
    <w:uiPriority w:val="99"/>
    <w:locked/>
    <w:rsid w:val="00100D23"/>
    <w:rPr>
      <w:rFonts w:ascii="Arial" w:hAnsi="Arial"/>
      <w:sz w:val="22"/>
      <w:szCs w:val="22"/>
      <w:lang w:val="en-US" w:eastAsia="en-US" w:bidi="ar-SA"/>
    </w:rPr>
  </w:style>
  <w:style w:type="character" w:customStyle="1" w:styleId="BalloonTextChar">
    <w:name w:val="Balloon Text Char"/>
    <w:locked/>
    <w:rsid w:val="00100D23"/>
    <w:rPr>
      <w:rFonts w:ascii="Tahoma" w:hAnsi="Tahoma" w:cs="Tahoma"/>
      <w:iCs/>
      <w:sz w:val="16"/>
      <w:szCs w:val="16"/>
      <w:lang w:val="en-US" w:eastAsia="en-US" w:bidi="ar-SA"/>
    </w:rPr>
  </w:style>
  <w:style w:type="character" w:customStyle="1" w:styleId="BodyTextChar">
    <w:name w:val="Body Text Char"/>
    <w:aliases w:val="Body Text1 Char,Body Text Char1 Char Char1,Body Text Char Char Char Char1,Body Text Char Char Char Char Char Char Char1,Body Text Char Char1 Char1,Body Text Char1 Char Char Char Char Char Char1"/>
    <w:locked/>
    <w:rsid w:val="00100D23"/>
    <w:rPr>
      <w:rFonts w:ascii=".VnTime" w:eastAsia="Batang" w:hAnsi=".VnTime"/>
      <w:sz w:val="26"/>
      <w:szCs w:val="24"/>
      <w:lang w:val="en-US" w:eastAsia="en-US" w:bidi="ar-SA"/>
    </w:rPr>
  </w:style>
  <w:style w:type="character" w:customStyle="1" w:styleId="BodyTextIndentChar">
    <w:name w:val="Body Text Indent Char"/>
    <w:locked/>
    <w:rsid w:val="00100D23"/>
    <w:rPr>
      <w:rFonts w:ascii="Arial" w:hAnsi="Arial"/>
      <w:sz w:val="22"/>
      <w:szCs w:val="22"/>
      <w:lang w:val="en-US" w:eastAsia="en-US" w:bidi="ar-SA"/>
    </w:rPr>
  </w:style>
  <w:style w:type="character" w:customStyle="1" w:styleId="BodyTextIndent2Char">
    <w:name w:val="Body Text Indent 2 Char"/>
    <w:uiPriority w:val="99"/>
    <w:locked/>
    <w:rsid w:val="00100D23"/>
    <w:rPr>
      <w:rFonts w:ascii="Arial" w:hAnsi="Arial"/>
      <w:sz w:val="22"/>
      <w:szCs w:val="22"/>
      <w:lang w:val="en-US" w:eastAsia="en-US" w:bidi="ar-SA"/>
    </w:rPr>
  </w:style>
  <w:style w:type="character" w:customStyle="1" w:styleId="TitleChar">
    <w:name w:val="Title Char"/>
    <w:uiPriority w:val="99"/>
    <w:locked/>
    <w:rsid w:val="00100D23"/>
    <w:rPr>
      <w:rFonts w:ascii=".VnTime" w:eastAsia="Calibri" w:hAnsi=".VnTime"/>
      <w:b/>
      <w:sz w:val="28"/>
      <w:lang w:val="en-US" w:eastAsia="en-US" w:bidi="ar-SA"/>
    </w:rPr>
  </w:style>
  <w:style w:type="character" w:customStyle="1" w:styleId="FootnoteTextChar">
    <w:name w:val="Footnote Text Char"/>
    <w:aliases w:val="fn Char1,Footnote Text Char1 Char1,Footnote Text Char Char Char1,Footnote Text Char1 Char Char Char1,Footnote Text Char Char Char Char Char1, Char Char Char Char Char Char1, Char Char Char Char1,FN Char1,Geneva 9 Char,Boston 10 Char"/>
    <w:locked/>
    <w:rsid w:val="00100D23"/>
    <w:rPr>
      <w:rFonts w:ascii="Arial" w:hAnsi="Arial" w:cs="Arial"/>
      <w:lang w:val="en-CA" w:eastAsia="en-US" w:bidi="ar-SA"/>
    </w:rPr>
  </w:style>
  <w:style w:type="character" w:customStyle="1" w:styleId="BodyText2Char">
    <w:name w:val="Body Text 2 Char"/>
    <w:locked/>
    <w:rsid w:val="00100D23"/>
    <w:rPr>
      <w:rFonts w:ascii="Arial" w:hAnsi="Arial"/>
      <w:sz w:val="22"/>
      <w:szCs w:val="22"/>
      <w:lang w:val="en-US" w:eastAsia="en-US" w:bidi="ar-SA"/>
    </w:rPr>
  </w:style>
  <w:style w:type="character" w:customStyle="1" w:styleId="BodyTextIndent3Char">
    <w:name w:val="Body Text Indent 3 Char"/>
    <w:locked/>
    <w:rsid w:val="00100D23"/>
    <w:rPr>
      <w:rFonts w:eastAsia="Calibri"/>
      <w:sz w:val="16"/>
      <w:szCs w:val="16"/>
      <w:lang w:val="en-US" w:eastAsia="en-US" w:bidi="ar-SA"/>
    </w:rPr>
  </w:style>
  <w:style w:type="character" w:customStyle="1" w:styleId="CommentTextChar">
    <w:name w:val="Comment Text Char"/>
    <w:locked/>
    <w:rsid w:val="00100D23"/>
    <w:rPr>
      <w:rFonts w:eastAsia="Calibri"/>
      <w:lang w:val="en-US" w:eastAsia="en-US" w:bidi="ar-SA"/>
    </w:rPr>
  </w:style>
  <w:style w:type="character" w:customStyle="1" w:styleId="CommentSubjectChar">
    <w:name w:val="Comment Subject Char"/>
    <w:locked/>
    <w:rsid w:val="00100D23"/>
    <w:rPr>
      <w:rFonts w:eastAsia="Calibri"/>
      <w:b/>
      <w:bCs/>
      <w:lang w:val="en-US" w:eastAsia="en-US" w:bidi="ar-SA"/>
    </w:rPr>
  </w:style>
  <w:style w:type="paragraph" w:customStyle="1" w:styleId="Bibliography1">
    <w:name w:val="Bibliography1"/>
    <w:basedOn w:val="Normal"/>
    <w:next w:val="Normal"/>
    <w:rsid w:val="00100D23"/>
    <w:rPr>
      <w:rFonts w:eastAsia="Times New Roman"/>
      <w:sz w:val="22"/>
      <w:szCs w:val="22"/>
    </w:rPr>
  </w:style>
  <w:style w:type="paragraph" w:customStyle="1" w:styleId="TOCHeading1">
    <w:name w:val="TOC Heading1"/>
    <w:basedOn w:val="Heading1"/>
    <w:next w:val="Normal"/>
    <w:uiPriority w:val="39"/>
    <w:qFormat/>
    <w:rsid w:val="00100D23"/>
    <w:pPr>
      <w:keepNext/>
      <w:widowControl/>
      <w:numPr>
        <w:numId w:val="0"/>
      </w:numPr>
      <w:pBdr>
        <w:bottom w:val="single" w:sz="6" w:space="1" w:color="365F91"/>
      </w:pBdr>
      <w:tabs>
        <w:tab w:val="num" w:pos="680"/>
      </w:tabs>
      <w:spacing w:before="120" w:after="120"/>
      <w:ind w:left="677" w:hanging="677"/>
      <w:outlineLvl w:val="9"/>
    </w:pPr>
    <w:rPr>
      <w:rFonts w:eastAsia="Calibri"/>
    </w:rPr>
  </w:style>
  <w:style w:type="character" w:customStyle="1" w:styleId="DocumentMapChar">
    <w:name w:val="Document Map Char"/>
    <w:locked/>
    <w:rsid w:val="00100D23"/>
    <w:rPr>
      <w:rFonts w:ascii="Tahoma" w:hAnsi="Tahoma" w:cs="Tahoma"/>
      <w:sz w:val="16"/>
      <w:szCs w:val="16"/>
      <w:lang w:val="en-US" w:eastAsia="en-US" w:bidi="ar-SA"/>
    </w:rPr>
  </w:style>
  <w:style w:type="character" w:customStyle="1" w:styleId="Heading5Char">
    <w:name w:val="Heading 5 Char"/>
    <w:aliases w:val="Heading 5 Char1 Char1,Heading 5 Char Char Char Char,Heading 5 Char1 Char Char,8.1 Char,H 5 Char,Heading 5 Char Char Char2"/>
    <w:locked/>
    <w:rsid w:val="00100D23"/>
    <w:rPr>
      <w:rFonts w:ascii="Arial" w:eastAsia="Calibri" w:hAnsi="Arial"/>
      <w:b/>
      <w:color w:val="243F60"/>
      <w:sz w:val="22"/>
      <w:szCs w:val="22"/>
      <w:lang w:val="en-US" w:eastAsia="en-US" w:bidi="ar-SA"/>
    </w:rPr>
  </w:style>
  <w:style w:type="character" w:customStyle="1" w:styleId="Heading7Char">
    <w:name w:val="Heading 7 Char"/>
    <w:aliases w:val="figure Char1,b.thuong Char1"/>
    <w:locked/>
    <w:rsid w:val="00100D23"/>
    <w:rPr>
      <w:rFonts w:ascii=".VnTime" w:eastAsia="MS Mincho" w:hAnsi=".VnTime"/>
      <w:b/>
      <w:sz w:val="28"/>
      <w:lang w:val="en-US" w:eastAsia="en-US" w:bidi="ar-SA"/>
    </w:rPr>
  </w:style>
  <w:style w:type="character" w:customStyle="1" w:styleId="SubtitleChar">
    <w:name w:val="Subtitle Char"/>
    <w:uiPriority w:val="99"/>
    <w:locked/>
    <w:rsid w:val="00100D23"/>
    <w:rPr>
      <w:rFonts w:ascii=".VnTime" w:eastAsia="Calibri" w:hAnsi=".VnTime"/>
      <w:sz w:val="24"/>
      <w:lang w:val="en-US" w:eastAsia="en-US" w:bidi="ar-SA"/>
    </w:rPr>
  </w:style>
  <w:style w:type="character" w:customStyle="1" w:styleId="BodyText3Char">
    <w:name w:val="Body Text 3 Char"/>
    <w:locked/>
    <w:rsid w:val="00100D23"/>
    <w:rPr>
      <w:rFonts w:ascii="Arial" w:hAnsi="Arial"/>
      <w:sz w:val="16"/>
      <w:szCs w:val="16"/>
      <w:lang w:val="en-US" w:eastAsia="en-US" w:bidi="ar-SA"/>
    </w:rPr>
  </w:style>
  <w:style w:type="paragraph" w:customStyle="1" w:styleId="ColorfulShading-Accent11">
    <w:name w:val="Colorful Shading - Accent 11"/>
    <w:hidden/>
    <w:rsid w:val="00100D23"/>
    <w:rPr>
      <w:rFonts w:ascii="Arial" w:eastAsia="Times New Roman" w:hAnsi="Arial"/>
      <w:sz w:val="22"/>
      <w:szCs w:val="22"/>
    </w:rPr>
  </w:style>
  <w:style w:type="character" w:styleId="FollowedHyperlink">
    <w:name w:val="FollowedHyperlink"/>
    <w:rsid w:val="00100D23"/>
    <w:rPr>
      <w:rFonts w:cs="Times New Roman"/>
      <w:color w:val="800080"/>
      <w:u w:val="single"/>
    </w:rPr>
  </w:style>
  <w:style w:type="table" w:customStyle="1" w:styleId="MediumGrid3-Accent11">
    <w:name w:val="Medium Grid 3 - Accent 11"/>
    <w:rsid w:val="00100D23"/>
    <w:rPr>
      <w:rFonts w:ascii="Arial" w:eastAsia="Times New Roman"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LightList-Accent11">
    <w:name w:val="Light List - Accent 11"/>
    <w:rsid w:val="00100D23"/>
    <w:rPr>
      <w:rFonts w:ascii="Arial" w:eastAsia="Times New Roman"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Robin1">
    <w:name w:val="Robin1"/>
    <w:rsid w:val="00100D23"/>
    <w:pPr>
      <w:numPr>
        <w:numId w:val="3"/>
      </w:numPr>
    </w:pPr>
  </w:style>
  <w:style w:type="paragraph" w:customStyle="1" w:styleId="NormalArial">
    <w:name w:val="Normal + Arial"/>
    <w:aliases w:val="11 pt,Before:  6 pt"/>
    <w:basedOn w:val="Normal"/>
    <w:link w:val="NormalArialChar"/>
    <w:rsid w:val="00100D23"/>
    <w:pPr>
      <w:spacing w:line="360" w:lineRule="auto"/>
    </w:pPr>
    <w:rPr>
      <w:rFonts w:eastAsia="Times New Roman" w:cs="Arial"/>
      <w:iCs/>
      <w:sz w:val="22"/>
      <w:szCs w:val="22"/>
      <w:shd w:val="clear" w:color="auto" w:fill="FFFFFF"/>
    </w:rPr>
  </w:style>
  <w:style w:type="character" w:customStyle="1" w:styleId="NormalArialChar">
    <w:name w:val="Normal + Arial Char"/>
    <w:aliases w:val="11 pt Char,Before:  6 pt Char"/>
    <w:link w:val="NormalArial"/>
    <w:rsid w:val="00100D23"/>
    <w:rPr>
      <w:rFonts w:ascii="Arial" w:hAnsi="Arial" w:cs="Arial"/>
      <w:iCs/>
      <w:sz w:val="22"/>
      <w:szCs w:val="22"/>
      <w:shd w:val="clear" w:color="auto" w:fill="FFFFFF"/>
      <w:lang w:val="en-US" w:eastAsia="en-US" w:bidi="ar-SA"/>
    </w:rPr>
  </w:style>
  <w:style w:type="paragraph" w:customStyle="1" w:styleId="StyletableautexteGaucheDroite1cmAvant0ptAprs">
    <w:name w:val="Style tableau texte + Gauche Droite :  1 cm Avant : 0 pt Après :"/>
    <w:basedOn w:val="Normal"/>
    <w:rsid w:val="00C87491"/>
    <w:pPr>
      <w:tabs>
        <w:tab w:val="left" w:pos="7160"/>
      </w:tabs>
      <w:spacing w:before="60" w:after="60" w:line="240" w:lineRule="exact"/>
      <w:ind w:left="108" w:right="74"/>
    </w:pPr>
    <w:rPr>
      <w:rFonts w:eastAsia="Times New Roman"/>
      <w:bCs/>
      <w:sz w:val="20"/>
      <w:szCs w:val="20"/>
      <w:lang w:val="fr-FR" w:eastAsia="fr-FR"/>
    </w:rPr>
  </w:style>
  <w:style w:type="paragraph" w:customStyle="1" w:styleId="commentairefigure">
    <w:name w:val="commentaire figure"/>
    <w:basedOn w:val="BodyText"/>
    <w:next w:val="BodyText"/>
    <w:rsid w:val="00133FDE"/>
    <w:pPr>
      <w:spacing w:before="0" w:after="240" w:line="240" w:lineRule="exact"/>
    </w:pPr>
    <w:rPr>
      <w:rFonts w:ascii="Arial" w:eastAsia="Times New Roman" w:hAnsi="Arial"/>
      <w:bCs/>
      <w:i/>
      <w:sz w:val="20"/>
      <w:lang w:val="fr-FR" w:eastAsia="fr-FR"/>
    </w:rPr>
  </w:style>
  <w:style w:type="paragraph" w:customStyle="1" w:styleId="Char">
    <w:name w:val="Char"/>
    <w:basedOn w:val="Normal"/>
    <w:rsid w:val="0080028C"/>
    <w:pPr>
      <w:spacing w:after="160" w:line="240" w:lineRule="exact"/>
    </w:pPr>
    <w:rPr>
      <w:rFonts w:eastAsia="Times New Roman" w:cs="Arial"/>
      <w:sz w:val="20"/>
      <w:szCs w:val="23"/>
    </w:rPr>
  </w:style>
  <w:style w:type="paragraph" w:styleId="Index1">
    <w:name w:val="index 1"/>
    <w:basedOn w:val="Normal"/>
    <w:next w:val="Normal"/>
    <w:autoRedefine/>
    <w:uiPriority w:val="99"/>
    <w:semiHidden/>
    <w:rsid w:val="00C3763F"/>
    <w:pPr>
      <w:ind w:left="240" w:hanging="240"/>
    </w:pPr>
  </w:style>
  <w:style w:type="paragraph" w:customStyle="1" w:styleId="ADBNormalPara">
    <w:name w:val="ADB Normal Para"/>
    <w:basedOn w:val="Normal"/>
    <w:link w:val="ADBNormalParaChar"/>
    <w:rsid w:val="0080028C"/>
    <w:pPr>
      <w:numPr>
        <w:numId w:val="4"/>
      </w:numPr>
      <w:tabs>
        <w:tab w:val="left" w:pos="709"/>
        <w:tab w:val="left" w:pos="1418"/>
      </w:tabs>
      <w:spacing w:after="120" w:line="240" w:lineRule="auto"/>
    </w:pPr>
    <w:rPr>
      <w:rFonts w:eastAsia="Arial" w:cs="Arial"/>
      <w:sz w:val="22"/>
      <w:szCs w:val="22"/>
    </w:rPr>
  </w:style>
  <w:style w:type="character" w:customStyle="1" w:styleId="ADBNormalParaChar">
    <w:name w:val="ADB Normal Para Char"/>
    <w:link w:val="ADBNormalPara"/>
    <w:rsid w:val="0080028C"/>
    <w:rPr>
      <w:rFonts w:ascii="Arial" w:eastAsia="Arial" w:hAnsi="Arial" w:cs="Arial"/>
      <w:sz w:val="22"/>
      <w:szCs w:val="22"/>
    </w:rPr>
  </w:style>
  <w:style w:type="paragraph" w:customStyle="1" w:styleId="font5">
    <w:name w:val="font5"/>
    <w:basedOn w:val="Normal"/>
    <w:rsid w:val="008934BA"/>
    <w:pPr>
      <w:spacing w:before="100" w:beforeAutospacing="1" w:after="100" w:afterAutospacing="1" w:line="240" w:lineRule="auto"/>
    </w:pPr>
    <w:rPr>
      <w:rFonts w:eastAsia="Times New Roman" w:cs="Arial"/>
      <w:sz w:val="18"/>
      <w:szCs w:val="18"/>
    </w:rPr>
  </w:style>
  <w:style w:type="paragraph" w:customStyle="1" w:styleId="font6">
    <w:name w:val="font6"/>
    <w:basedOn w:val="Normal"/>
    <w:rsid w:val="008934BA"/>
    <w:pPr>
      <w:spacing w:before="100" w:beforeAutospacing="1" w:after="100" w:afterAutospacing="1" w:line="240" w:lineRule="auto"/>
    </w:pPr>
    <w:rPr>
      <w:rFonts w:ascii="Times New Roman" w:eastAsia="Times New Roman" w:hAnsi="Times New Roman"/>
      <w:sz w:val="14"/>
      <w:szCs w:val="14"/>
    </w:rPr>
  </w:style>
  <w:style w:type="paragraph" w:customStyle="1" w:styleId="xl22">
    <w:name w:val="xl22"/>
    <w:basedOn w:val="Normal"/>
    <w:rsid w:val="008934BA"/>
    <w:pPr>
      <w:pBdr>
        <w:left w:val="single" w:sz="4" w:space="0" w:color="auto"/>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23">
    <w:name w:val="xl23"/>
    <w:basedOn w:val="Normal"/>
    <w:rsid w:val="008934BA"/>
    <w:pPr>
      <w:pBdr>
        <w:top w:val="double" w:sz="6" w:space="0" w:color="auto"/>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24">
    <w:name w:val="xl24"/>
    <w:basedOn w:val="Normal"/>
    <w:rsid w:val="008934BA"/>
    <w:pPr>
      <w:pBdr>
        <w:left w:val="single" w:sz="4" w:space="0" w:color="auto"/>
        <w:right w:val="double" w:sz="6" w:space="0" w:color="auto"/>
      </w:pBdr>
      <w:spacing w:before="100" w:beforeAutospacing="1" w:after="100" w:afterAutospacing="1" w:line="240" w:lineRule="auto"/>
    </w:pPr>
    <w:rPr>
      <w:rFonts w:eastAsia="Times New Roman" w:cs="Arial"/>
      <w:sz w:val="18"/>
      <w:szCs w:val="18"/>
    </w:rPr>
  </w:style>
  <w:style w:type="paragraph" w:customStyle="1" w:styleId="xl25">
    <w:name w:val="xl25"/>
    <w:basedOn w:val="Normal"/>
    <w:rsid w:val="008934BA"/>
    <w:pPr>
      <w:pBdr>
        <w:top w:val="single" w:sz="4" w:space="0" w:color="000000"/>
        <w:left w:val="single" w:sz="4" w:space="0" w:color="auto"/>
        <w:right w:val="double" w:sz="6" w:space="0" w:color="auto"/>
      </w:pBdr>
      <w:spacing w:before="100" w:beforeAutospacing="1" w:after="100" w:afterAutospacing="1" w:line="240" w:lineRule="auto"/>
      <w:jc w:val="center"/>
    </w:pPr>
    <w:rPr>
      <w:rFonts w:eastAsia="Times New Roman" w:cs="Arial"/>
      <w:sz w:val="18"/>
      <w:szCs w:val="18"/>
    </w:rPr>
  </w:style>
  <w:style w:type="paragraph" w:customStyle="1" w:styleId="xl26">
    <w:name w:val="xl26"/>
    <w:basedOn w:val="Normal"/>
    <w:rsid w:val="008934BA"/>
    <w:pPr>
      <w:pBdr>
        <w:left w:val="single" w:sz="4" w:space="0" w:color="auto"/>
        <w:bottom w:val="single" w:sz="4" w:space="0" w:color="000000"/>
        <w:right w:val="double" w:sz="6" w:space="0" w:color="auto"/>
      </w:pBdr>
      <w:spacing w:before="100" w:beforeAutospacing="1" w:after="100" w:afterAutospacing="1" w:line="240" w:lineRule="auto"/>
      <w:jc w:val="center"/>
    </w:pPr>
    <w:rPr>
      <w:rFonts w:eastAsia="Times New Roman" w:cs="Arial"/>
      <w:sz w:val="18"/>
      <w:szCs w:val="18"/>
    </w:rPr>
  </w:style>
  <w:style w:type="paragraph" w:customStyle="1" w:styleId="xl27">
    <w:name w:val="xl27"/>
    <w:basedOn w:val="Normal"/>
    <w:rsid w:val="008934BA"/>
    <w:pPr>
      <w:pBdr>
        <w:left w:val="single" w:sz="4" w:space="0" w:color="auto"/>
        <w:right w:val="double" w:sz="6" w:space="0" w:color="auto"/>
      </w:pBdr>
      <w:spacing w:before="100" w:beforeAutospacing="1" w:after="100" w:afterAutospacing="1" w:line="240" w:lineRule="auto"/>
    </w:pPr>
    <w:rPr>
      <w:rFonts w:eastAsia="Times New Roman" w:cs="Arial"/>
      <w:b/>
      <w:bCs/>
      <w:color w:val="008080"/>
      <w:sz w:val="18"/>
      <w:szCs w:val="18"/>
    </w:rPr>
  </w:style>
  <w:style w:type="paragraph" w:customStyle="1" w:styleId="xl28">
    <w:name w:val="xl28"/>
    <w:basedOn w:val="Normal"/>
    <w:rsid w:val="008934BA"/>
    <w:pPr>
      <w:pBdr>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29">
    <w:name w:val="xl29"/>
    <w:basedOn w:val="Normal"/>
    <w:rsid w:val="008934BA"/>
    <w:pPr>
      <w:pBdr>
        <w:top w:val="single" w:sz="4" w:space="0" w:color="000000"/>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30">
    <w:name w:val="xl30"/>
    <w:basedOn w:val="Normal"/>
    <w:rsid w:val="008934BA"/>
    <w:pPr>
      <w:pBdr>
        <w:top w:val="single" w:sz="4" w:space="0" w:color="000000"/>
        <w:left w:val="single" w:sz="4" w:space="0" w:color="auto"/>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31">
    <w:name w:val="xl31"/>
    <w:basedOn w:val="Normal"/>
    <w:rsid w:val="008934BA"/>
    <w:pPr>
      <w:pBdr>
        <w:left w:val="single" w:sz="4" w:space="0" w:color="auto"/>
        <w:bottom w:val="single" w:sz="4" w:space="0" w:color="000000"/>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32">
    <w:name w:val="xl32"/>
    <w:basedOn w:val="Normal"/>
    <w:rsid w:val="008934BA"/>
    <w:pPr>
      <w:pBdr>
        <w:top w:val="double" w:sz="6" w:space="0" w:color="auto"/>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33">
    <w:name w:val="xl33"/>
    <w:basedOn w:val="Normal"/>
    <w:uiPriority w:val="99"/>
    <w:rsid w:val="008934BA"/>
    <w:pPr>
      <w:pBdr>
        <w:top w:val="double" w:sz="6" w:space="0" w:color="auto"/>
        <w:left w:val="single" w:sz="4" w:space="0" w:color="auto"/>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34">
    <w:name w:val="xl34"/>
    <w:basedOn w:val="Normal"/>
    <w:uiPriority w:val="99"/>
    <w:rsid w:val="008934BA"/>
    <w:pPr>
      <w:pBdr>
        <w:left w:val="single" w:sz="4" w:space="0" w:color="auto"/>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35">
    <w:name w:val="xl35"/>
    <w:basedOn w:val="Normal"/>
    <w:uiPriority w:val="99"/>
    <w:rsid w:val="008934BA"/>
    <w:pPr>
      <w:pBdr>
        <w:left w:val="single" w:sz="4" w:space="0" w:color="auto"/>
        <w:bottom w:val="single" w:sz="4" w:space="0" w:color="000000"/>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36">
    <w:name w:val="xl36"/>
    <w:basedOn w:val="Normal"/>
    <w:uiPriority w:val="99"/>
    <w:rsid w:val="008934BA"/>
    <w:pPr>
      <w:pBdr>
        <w:left w:val="single" w:sz="4" w:space="0" w:color="auto"/>
        <w:bottom w:val="single" w:sz="4" w:space="0" w:color="000000"/>
        <w:right w:val="single" w:sz="4" w:space="0" w:color="auto"/>
      </w:pBdr>
      <w:spacing w:before="100" w:beforeAutospacing="1" w:after="100" w:afterAutospacing="1" w:line="240" w:lineRule="auto"/>
      <w:jc w:val="center"/>
    </w:pPr>
    <w:rPr>
      <w:rFonts w:eastAsia="Times New Roman" w:cs="Arial"/>
      <w:sz w:val="18"/>
      <w:szCs w:val="18"/>
    </w:rPr>
  </w:style>
  <w:style w:type="paragraph" w:customStyle="1" w:styleId="xl37">
    <w:name w:val="xl37"/>
    <w:basedOn w:val="Normal"/>
    <w:uiPriority w:val="99"/>
    <w:rsid w:val="008934BA"/>
    <w:pPr>
      <w:pBdr>
        <w:left w:val="single" w:sz="4" w:space="0" w:color="auto"/>
        <w:bottom w:val="single" w:sz="4" w:space="0" w:color="000000"/>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38">
    <w:name w:val="xl38"/>
    <w:basedOn w:val="Normal"/>
    <w:uiPriority w:val="99"/>
    <w:rsid w:val="008934BA"/>
    <w:pPr>
      <w:pBdr>
        <w:top w:val="single" w:sz="4" w:space="0" w:color="000000"/>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39">
    <w:name w:val="xl39"/>
    <w:basedOn w:val="Normal"/>
    <w:uiPriority w:val="99"/>
    <w:rsid w:val="008934BA"/>
    <w:pPr>
      <w:pBdr>
        <w:top w:val="single" w:sz="4" w:space="0" w:color="000000"/>
        <w:left w:val="single" w:sz="4" w:space="0" w:color="auto"/>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40">
    <w:name w:val="xl40"/>
    <w:basedOn w:val="Normal"/>
    <w:uiPriority w:val="99"/>
    <w:rsid w:val="008934BA"/>
    <w:pPr>
      <w:pBdr>
        <w:top w:val="single" w:sz="4" w:space="0" w:color="000000"/>
        <w:left w:val="single" w:sz="4" w:space="0" w:color="auto"/>
        <w:right w:val="single" w:sz="4" w:space="0" w:color="auto"/>
      </w:pBdr>
      <w:spacing w:before="100" w:beforeAutospacing="1" w:after="100" w:afterAutospacing="1" w:line="240" w:lineRule="auto"/>
      <w:jc w:val="center"/>
    </w:pPr>
    <w:rPr>
      <w:rFonts w:eastAsia="Times New Roman" w:cs="Arial"/>
      <w:sz w:val="18"/>
      <w:szCs w:val="18"/>
    </w:rPr>
  </w:style>
  <w:style w:type="paragraph" w:customStyle="1" w:styleId="xl41">
    <w:name w:val="xl41"/>
    <w:basedOn w:val="Normal"/>
    <w:uiPriority w:val="99"/>
    <w:rsid w:val="008934BA"/>
    <w:pPr>
      <w:pBdr>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42">
    <w:name w:val="xl42"/>
    <w:basedOn w:val="Normal"/>
    <w:uiPriority w:val="99"/>
    <w:rsid w:val="008934BA"/>
    <w:pPr>
      <w:pBdr>
        <w:left w:val="single" w:sz="4" w:space="0" w:color="auto"/>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43">
    <w:name w:val="xl43"/>
    <w:basedOn w:val="Normal"/>
    <w:uiPriority w:val="99"/>
    <w:rsid w:val="008934BA"/>
    <w:pPr>
      <w:pBdr>
        <w:left w:val="single" w:sz="4" w:space="0" w:color="auto"/>
        <w:right w:val="double" w:sz="6" w:space="0" w:color="auto"/>
      </w:pBdr>
      <w:spacing w:before="100" w:beforeAutospacing="1" w:after="100" w:afterAutospacing="1" w:line="240" w:lineRule="auto"/>
      <w:jc w:val="center"/>
      <w:textAlignment w:val="top"/>
    </w:pPr>
    <w:rPr>
      <w:rFonts w:eastAsia="Times New Roman" w:cs="Arial"/>
      <w:sz w:val="16"/>
      <w:szCs w:val="16"/>
    </w:rPr>
  </w:style>
  <w:style w:type="paragraph" w:customStyle="1" w:styleId="xl44">
    <w:name w:val="xl44"/>
    <w:basedOn w:val="Normal"/>
    <w:uiPriority w:val="99"/>
    <w:rsid w:val="008934BA"/>
    <w:pPr>
      <w:pBdr>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45">
    <w:name w:val="xl45"/>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46">
    <w:name w:val="xl46"/>
    <w:basedOn w:val="Normal"/>
    <w:uiPriority w:val="99"/>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47">
    <w:name w:val="xl47"/>
    <w:basedOn w:val="Normal"/>
    <w:uiPriority w:val="99"/>
    <w:rsid w:val="008934BA"/>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48">
    <w:name w:val="xl48"/>
    <w:basedOn w:val="Normal"/>
    <w:uiPriority w:val="99"/>
    <w:rsid w:val="008934BA"/>
    <w:pPr>
      <w:pBdr>
        <w:top w:val="single" w:sz="4" w:space="0" w:color="000000"/>
        <w:left w:val="single" w:sz="4" w:space="0" w:color="auto"/>
        <w:right w:val="double" w:sz="6" w:space="0" w:color="auto"/>
      </w:pBdr>
      <w:spacing w:before="100" w:beforeAutospacing="1" w:after="100" w:afterAutospacing="1" w:line="240" w:lineRule="auto"/>
      <w:textAlignment w:val="top"/>
    </w:pPr>
    <w:rPr>
      <w:rFonts w:eastAsia="Times New Roman" w:cs="Arial"/>
      <w:i/>
      <w:iCs/>
      <w:sz w:val="18"/>
      <w:szCs w:val="18"/>
    </w:rPr>
  </w:style>
  <w:style w:type="paragraph" w:customStyle="1" w:styleId="xl49">
    <w:name w:val="xl49"/>
    <w:basedOn w:val="Normal"/>
    <w:uiPriority w:val="99"/>
    <w:rsid w:val="008934BA"/>
    <w:pPr>
      <w:pBdr>
        <w:top w:val="single" w:sz="4" w:space="0" w:color="000000"/>
        <w:left w:val="single" w:sz="4" w:space="0" w:color="auto"/>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0">
    <w:name w:val="xl50"/>
    <w:basedOn w:val="Normal"/>
    <w:uiPriority w:val="99"/>
    <w:rsid w:val="008934BA"/>
    <w:pPr>
      <w:pBdr>
        <w:left w:val="single" w:sz="4" w:space="0" w:color="auto"/>
        <w:bottom w:val="single" w:sz="4" w:space="0" w:color="000000"/>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1">
    <w:name w:val="xl51"/>
    <w:basedOn w:val="Normal"/>
    <w:uiPriority w:val="99"/>
    <w:rsid w:val="008934BA"/>
    <w:pPr>
      <w:pBdr>
        <w:left w:val="single" w:sz="4" w:space="0" w:color="auto"/>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2">
    <w:name w:val="xl52"/>
    <w:basedOn w:val="Normal"/>
    <w:uiPriority w:val="99"/>
    <w:rsid w:val="008934BA"/>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textAlignment w:val="top"/>
    </w:pPr>
    <w:rPr>
      <w:rFonts w:eastAsia="Times New Roman" w:cs="Arial"/>
      <w:i/>
      <w:iCs/>
      <w:sz w:val="18"/>
      <w:szCs w:val="18"/>
    </w:rPr>
  </w:style>
  <w:style w:type="paragraph" w:customStyle="1" w:styleId="xl53">
    <w:name w:val="xl53"/>
    <w:basedOn w:val="Normal"/>
    <w:uiPriority w:val="99"/>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54">
    <w:name w:val="xl54"/>
    <w:basedOn w:val="Normal"/>
    <w:uiPriority w:val="99"/>
    <w:rsid w:val="008934BA"/>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pPr>
    <w:rPr>
      <w:rFonts w:eastAsia="Times New Roman" w:cs="Arial"/>
      <w:sz w:val="18"/>
      <w:szCs w:val="18"/>
    </w:rPr>
  </w:style>
  <w:style w:type="paragraph" w:customStyle="1" w:styleId="xl55">
    <w:name w:val="xl55"/>
    <w:basedOn w:val="Normal"/>
    <w:uiPriority w:val="99"/>
    <w:rsid w:val="008934B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56">
    <w:name w:val="xl56"/>
    <w:basedOn w:val="Normal"/>
    <w:uiPriority w:val="99"/>
    <w:rsid w:val="008934BA"/>
    <w:pPr>
      <w:pBdr>
        <w:top w:val="single" w:sz="4" w:space="0" w:color="000000"/>
        <w:left w:val="single" w:sz="4" w:space="0" w:color="auto"/>
        <w:right w:val="double" w:sz="6" w:space="0" w:color="auto"/>
      </w:pBdr>
      <w:spacing w:before="100" w:beforeAutospacing="1" w:after="100" w:afterAutospacing="1" w:line="240" w:lineRule="auto"/>
      <w:jc w:val="center"/>
      <w:textAlignment w:val="top"/>
    </w:pPr>
    <w:rPr>
      <w:rFonts w:eastAsia="Times New Roman" w:cs="Arial"/>
      <w:sz w:val="18"/>
      <w:szCs w:val="18"/>
    </w:rPr>
  </w:style>
  <w:style w:type="paragraph" w:customStyle="1" w:styleId="xl57">
    <w:name w:val="xl57"/>
    <w:basedOn w:val="Normal"/>
    <w:uiPriority w:val="99"/>
    <w:rsid w:val="008934BA"/>
    <w:pPr>
      <w:pBdr>
        <w:left w:val="single" w:sz="4" w:space="0" w:color="auto"/>
        <w:bottom w:val="single" w:sz="4" w:space="0" w:color="000000"/>
        <w:right w:val="double" w:sz="6" w:space="0" w:color="auto"/>
      </w:pBdr>
      <w:spacing w:before="100" w:beforeAutospacing="1" w:after="100" w:afterAutospacing="1" w:line="240" w:lineRule="auto"/>
      <w:jc w:val="center"/>
      <w:textAlignment w:val="top"/>
    </w:pPr>
    <w:rPr>
      <w:rFonts w:eastAsia="Times New Roman" w:cs="Arial"/>
      <w:sz w:val="18"/>
      <w:szCs w:val="18"/>
    </w:rPr>
  </w:style>
  <w:style w:type="paragraph" w:customStyle="1" w:styleId="xl58">
    <w:name w:val="xl58"/>
    <w:basedOn w:val="Normal"/>
    <w:uiPriority w:val="99"/>
    <w:rsid w:val="008934BA"/>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9">
    <w:name w:val="xl59"/>
    <w:basedOn w:val="Normal"/>
    <w:uiPriority w:val="99"/>
    <w:rsid w:val="008934BA"/>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60">
    <w:name w:val="xl60"/>
    <w:basedOn w:val="Normal"/>
    <w:rsid w:val="008934BA"/>
    <w:pPr>
      <w:pBdr>
        <w:left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61">
    <w:name w:val="xl61"/>
    <w:basedOn w:val="Normal"/>
    <w:rsid w:val="008934BA"/>
    <w:pPr>
      <w:pBdr>
        <w:top w:val="single" w:sz="4" w:space="0" w:color="auto"/>
        <w:left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62">
    <w:name w:val="xl62"/>
    <w:basedOn w:val="Normal"/>
    <w:uiPriority w:val="99"/>
    <w:rsid w:val="008934BA"/>
    <w:pPr>
      <w:pBdr>
        <w:top w:val="single" w:sz="4" w:space="0" w:color="auto"/>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63">
    <w:name w:val="xl63"/>
    <w:basedOn w:val="Normal"/>
    <w:rsid w:val="008934BA"/>
    <w:pPr>
      <w:pBdr>
        <w:left w:val="single" w:sz="4" w:space="0" w:color="auto"/>
        <w:bottom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64">
    <w:name w:val="xl64"/>
    <w:basedOn w:val="Normal"/>
    <w:rsid w:val="008934BA"/>
    <w:pPr>
      <w:pBdr>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65">
    <w:name w:val="xl65"/>
    <w:basedOn w:val="Normal"/>
    <w:rsid w:val="008934BA"/>
    <w:pPr>
      <w:pBdr>
        <w:top w:val="single" w:sz="4" w:space="0" w:color="auto"/>
        <w:left w:val="single" w:sz="4" w:space="0" w:color="auto"/>
        <w:bottom w:val="single" w:sz="4" w:space="0" w:color="000000"/>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66">
    <w:name w:val="xl66"/>
    <w:basedOn w:val="Normal"/>
    <w:rsid w:val="008934BA"/>
    <w:pPr>
      <w:pBdr>
        <w:top w:val="single" w:sz="4" w:space="0" w:color="auto"/>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67">
    <w:name w:val="xl67"/>
    <w:basedOn w:val="Normal"/>
    <w:rsid w:val="008934BA"/>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68">
    <w:name w:val="xl68"/>
    <w:basedOn w:val="Normal"/>
    <w:rsid w:val="008934BA"/>
    <w:pPr>
      <w:pBdr>
        <w:top w:val="double" w:sz="6" w:space="0" w:color="auto"/>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69">
    <w:name w:val="xl69"/>
    <w:basedOn w:val="Normal"/>
    <w:rsid w:val="008934BA"/>
    <w:pPr>
      <w:pBdr>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70">
    <w:name w:val="xl70"/>
    <w:basedOn w:val="Normal"/>
    <w:rsid w:val="008934BA"/>
    <w:pPr>
      <w:pBdr>
        <w:top w:val="single" w:sz="4" w:space="0" w:color="000000"/>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71">
    <w:name w:val="xl71"/>
    <w:basedOn w:val="Normal"/>
    <w:rsid w:val="008934BA"/>
    <w:pPr>
      <w:pBdr>
        <w:left w:val="single" w:sz="4" w:space="0" w:color="auto"/>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2">
    <w:name w:val="xl72"/>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73">
    <w:name w:val="xl73"/>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74">
    <w:name w:val="xl74"/>
    <w:basedOn w:val="Normal"/>
    <w:rsid w:val="008934BA"/>
    <w:pPr>
      <w:pBdr>
        <w:top w:val="single" w:sz="4" w:space="0" w:color="000000"/>
        <w:left w:val="single" w:sz="4" w:space="0" w:color="auto"/>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5">
    <w:name w:val="xl75"/>
    <w:basedOn w:val="Normal"/>
    <w:rsid w:val="008934BA"/>
    <w:pPr>
      <w:pBdr>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6">
    <w:name w:val="xl76"/>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7">
    <w:name w:val="xl77"/>
    <w:basedOn w:val="Normal"/>
    <w:rsid w:val="008934BA"/>
    <w:pPr>
      <w:pBdr>
        <w:left w:val="single" w:sz="4" w:space="0" w:color="auto"/>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8">
    <w:name w:val="xl78"/>
    <w:basedOn w:val="Normal"/>
    <w:rsid w:val="008934BA"/>
    <w:pPr>
      <w:pBdr>
        <w:left w:val="single" w:sz="4" w:space="0" w:color="auto"/>
        <w:right w:val="single" w:sz="4" w:space="0" w:color="auto"/>
      </w:pBdr>
      <w:spacing w:before="100" w:beforeAutospacing="1" w:after="100" w:afterAutospacing="1" w:line="240" w:lineRule="auto"/>
    </w:pPr>
    <w:rPr>
      <w:rFonts w:ascii="Symbol" w:eastAsia="Times New Roman" w:hAnsi="Symbol"/>
    </w:rPr>
  </w:style>
  <w:style w:type="paragraph" w:customStyle="1" w:styleId="xl79">
    <w:name w:val="xl79"/>
    <w:basedOn w:val="Normal"/>
    <w:rsid w:val="008934BA"/>
    <w:pPr>
      <w:pBdr>
        <w:top w:val="single" w:sz="4" w:space="0" w:color="000000"/>
        <w:left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80">
    <w:name w:val="xl80"/>
    <w:basedOn w:val="Normal"/>
    <w:rsid w:val="008934BA"/>
    <w:pPr>
      <w:pBdr>
        <w:left w:val="single" w:sz="4" w:space="0" w:color="auto"/>
        <w:bottom w:val="single" w:sz="4" w:space="0" w:color="000000"/>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81">
    <w:name w:val="xl81"/>
    <w:basedOn w:val="Normal"/>
    <w:rsid w:val="008934B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82">
    <w:name w:val="xl82"/>
    <w:basedOn w:val="Normal"/>
    <w:rsid w:val="008934B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83">
    <w:name w:val="xl83"/>
    <w:basedOn w:val="Normal"/>
    <w:rsid w:val="008934BA"/>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84">
    <w:name w:val="xl84"/>
    <w:basedOn w:val="Normal"/>
    <w:rsid w:val="008934BA"/>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85">
    <w:name w:val="xl85"/>
    <w:basedOn w:val="Normal"/>
    <w:rsid w:val="008934BA"/>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6">
    <w:name w:val="xl86"/>
    <w:basedOn w:val="Normal"/>
    <w:rsid w:val="008934BA"/>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7">
    <w:name w:val="xl87"/>
    <w:basedOn w:val="Normal"/>
    <w:rsid w:val="008934BA"/>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88">
    <w:name w:val="xl88"/>
    <w:basedOn w:val="Normal"/>
    <w:rsid w:val="008934BA"/>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89">
    <w:name w:val="xl89"/>
    <w:basedOn w:val="Normal"/>
    <w:rsid w:val="008934BA"/>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0">
    <w:name w:val="xl90"/>
    <w:basedOn w:val="Normal"/>
    <w:rsid w:val="008934BA"/>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1">
    <w:name w:val="xl91"/>
    <w:basedOn w:val="Normal"/>
    <w:rsid w:val="00893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2">
    <w:name w:val="xl92"/>
    <w:basedOn w:val="Normal"/>
    <w:rsid w:val="008934B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3">
    <w:name w:val="xl93"/>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4">
    <w:name w:val="xl94"/>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5">
    <w:name w:val="xl95"/>
    <w:basedOn w:val="Normal"/>
    <w:rsid w:val="00893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6">
    <w:name w:val="xl96"/>
    <w:basedOn w:val="Normal"/>
    <w:rsid w:val="00893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7">
    <w:name w:val="xl97"/>
    <w:basedOn w:val="Normal"/>
    <w:rsid w:val="008934B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8">
    <w:name w:val="xl98"/>
    <w:basedOn w:val="Normal"/>
    <w:rsid w:val="008934BA"/>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9">
    <w:name w:val="xl99"/>
    <w:basedOn w:val="Normal"/>
    <w:rsid w:val="008934BA"/>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00">
    <w:name w:val="xl100"/>
    <w:basedOn w:val="Normal"/>
    <w:rsid w:val="008934BA"/>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1">
    <w:name w:val="xl101"/>
    <w:basedOn w:val="Normal"/>
    <w:rsid w:val="008934BA"/>
    <w:pPr>
      <w:pBdr>
        <w:left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2">
    <w:name w:val="xl102"/>
    <w:basedOn w:val="Normal"/>
    <w:rsid w:val="008934BA"/>
    <w:pPr>
      <w:pBdr>
        <w:top w:val="double" w:sz="6" w:space="0" w:color="auto"/>
        <w:left w:val="single" w:sz="4" w:space="0" w:color="auto"/>
        <w:bottom w:val="single" w:sz="8" w:space="0" w:color="000000"/>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3">
    <w:name w:val="xl103"/>
    <w:basedOn w:val="Normal"/>
    <w:rsid w:val="008934BA"/>
    <w:pPr>
      <w:pBdr>
        <w:top w:val="single" w:sz="8" w:space="0" w:color="000000"/>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4">
    <w:name w:val="xl104"/>
    <w:basedOn w:val="Normal"/>
    <w:rsid w:val="008934BA"/>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05">
    <w:name w:val="xl105"/>
    <w:basedOn w:val="Normal"/>
    <w:rsid w:val="008934BA"/>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106">
    <w:name w:val="xl106"/>
    <w:basedOn w:val="Normal"/>
    <w:rsid w:val="008934BA"/>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07">
    <w:name w:val="xl107"/>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i/>
      <w:iCs/>
      <w:sz w:val="18"/>
      <w:szCs w:val="18"/>
    </w:rPr>
  </w:style>
  <w:style w:type="paragraph" w:customStyle="1" w:styleId="xl108">
    <w:name w:val="xl108"/>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9">
    <w:name w:val="xl109"/>
    <w:basedOn w:val="Normal"/>
    <w:rsid w:val="008934B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color w:val="008080"/>
      <w:sz w:val="18"/>
      <w:szCs w:val="18"/>
    </w:rPr>
  </w:style>
  <w:style w:type="paragraph" w:customStyle="1" w:styleId="xl110">
    <w:name w:val="xl110"/>
    <w:basedOn w:val="Normal"/>
    <w:rsid w:val="008934BA"/>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11">
    <w:name w:val="xl111"/>
    <w:basedOn w:val="Normal"/>
    <w:rsid w:val="00893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112">
    <w:name w:val="xl112"/>
    <w:basedOn w:val="Normal"/>
    <w:rsid w:val="008934B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13">
    <w:name w:val="xl113"/>
    <w:basedOn w:val="Normal"/>
    <w:rsid w:val="008934BA"/>
    <w:pPr>
      <w:pBdr>
        <w:top w:val="single" w:sz="4" w:space="0" w:color="000000"/>
        <w:left w:val="single" w:sz="4" w:space="0" w:color="auto"/>
        <w:bottom w:val="single" w:sz="4" w:space="0" w:color="000000"/>
      </w:pBdr>
      <w:spacing w:before="100" w:beforeAutospacing="1" w:after="100" w:afterAutospacing="1" w:line="240" w:lineRule="auto"/>
      <w:jc w:val="center"/>
    </w:pPr>
    <w:rPr>
      <w:rFonts w:eastAsia="Times New Roman" w:cs="Arial"/>
      <w:sz w:val="18"/>
      <w:szCs w:val="18"/>
    </w:rPr>
  </w:style>
  <w:style w:type="paragraph" w:customStyle="1" w:styleId="xl114">
    <w:name w:val="xl114"/>
    <w:basedOn w:val="Normal"/>
    <w:rsid w:val="008934BA"/>
    <w:pPr>
      <w:pBdr>
        <w:top w:val="single" w:sz="4" w:space="0" w:color="000000"/>
        <w:bottom w:val="single" w:sz="4" w:space="0" w:color="000000"/>
        <w:right w:val="single" w:sz="4" w:space="0" w:color="auto"/>
      </w:pBdr>
      <w:spacing w:before="100" w:beforeAutospacing="1" w:after="100" w:afterAutospacing="1" w:line="240" w:lineRule="auto"/>
      <w:jc w:val="center"/>
    </w:pPr>
    <w:rPr>
      <w:rFonts w:eastAsia="Times New Roman" w:cs="Arial"/>
      <w:sz w:val="18"/>
      <w:szCs w:val="18"/>
    </w:rPr>
  </w:style>
  <w:style w:type="paragraph" w:customStyle="1" w:styleId="xl115">
    <w:name w:val="xl115"/>
    <w:basedOn w:val="Normal"/>
    <w:rsid w:val="008934BA"/>
    <w:pPr>
      <w:pBdr>
        <w:top w:val="single" w:sz="4" w:space="0" w:color="000000"/>
        <w:left w:val="single" w:sz="4" w:space="0" w:color="auto"/>
        <w:bottom w:val="single" w:sz="4" w:space="0" w:color="000000"/>
      </w:pBdr>
      <w:spacing w:before="100" w:beforeAutospacing="1" w:after="100" w:afterAutospacing="1" w:line="240" w:lineRule="auto"/>
    </w:pPr>
    <w:rPr>
      <w:rFonts w:eastAsia="Times New Roman" w:cs="Arial"/>
      <w:sz w:val="18"/>
      <w:szCs w:val="18"/>
    </w:rPr>
  </w:style>
  <w:style w:type="paragraph" w:customStyle="1" w:styleId="xl116">
    <w:name w:val="xl116"/>
    <w:basedOn w:val="Normal"/>
    <w:rsid w:val="008934BA"/>
    <w:pPr>
      <w:pBdr>
        <w:top w:val="single" w:sz="4" w:space="0" w:color="000000"/>
        <w:bottom w:val="single" w:sz="4" w:space="0" w:color="000000"/>
      </w:pBdr>
      <w:spacing w:before="100" w:beforeAutospacing="1" w:after="100" w:afterAutospacing="1" w:line="240" w:lineRule="auto"/>
    </w:pPr>
    <w:rPr>
      <w:rFonts w:eastAsia="Times New Roman" w:cs="Arial"/>
      <w:sz w:val="18"/>
      <w:szCs w:val="18"/>
    </w:rPr>
  </w:style>
  <w:style w:type="paragraph" w:customStyle="1" w:styleId="xl117">
    <w:name w:val="xl117"/>
    <w:basedOn w:val="Normal"/>
    <w:rsid w:val="008934BA"/>
    <w:pPr>
      <w:pBdr>
        <w:top w:val="single" w:sz="4" w:space="0" w:color="000000"/>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118">
    <w:name w:val="xl118"/>
    <w:basedOn w:val="Normal"/>
    <w:rsid w:val="008934BA"/>
    <w:pPr>
      <w:pBdr>
        <w:top w:val="single" w:sz="4" w:space="0" w:color="auto"/>
        <w:left w:val="single" w:sz="4" w:space="0" w:color="auto"/>
        <w:bottom w:val="single" w:sz="4" w:space="0" w:color="000000"/>
      </w:pBdr>
      <w:spacing w:before="100" w:beforeAutospacing="1" w:after="100" w:afterAutospacing="1" w:line="240" w:lineRule="auto"/>
    </w:pPr>
    <w:rPr>
      <w:rFonts w:eastAsia="Times New Roman" w:cs="Arial"/>
      <w:sz w:val="18"/>
      <w:szCs w:val="18"/>
    </w:rPr>
  </w:style>
  <w:style w:type="paragraph" w:customStyle="1" w:styleId="xl119">
    <w:name w:val="xl119"/>
    <w:basedOn w:val="Normal"/>
    <w:rsid w:val="008934BA"/>
    <w:pPr>
      <w:pBdr>
        <w:top w:val="single" w:sz="4" w:space="0" w:color="auto"/>
        <w:bottom w:val="single" w:sz="4" w:space="0" w:color="000000"/>
      </w:pBdr>
      <w:spacing w:before="100" w:beforeAutospacing="1" w:after="100" w:afterAutospacing="1" w:line="240" w:lineRule="auto"/>
    </w:pPr>
    <w:rPr>
      <w:rFonts w:eastAsia="Times New Roman" w:cs="Arial"/>
      <w:sz w:val="18"/>
      <w:szCs w:val="18"/>
    </w:rPr>
  </w:style>
  <w:style w:type="paragraph" w:customStyle="1" w:styleId="xl120">
    <w:name w:val="xl120"/>
    <w:basedOn w:val="Normal"/>
    <w:rsid w:val="008934BA"/>
    <w:pPr>
      <w:pBdr>
        <w:top w:val="single" w:sz="4" w:space="0" w:color="auto"/>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121">
    <w:name w:val="xl121"/>
    <w:basedOn w:val="Normal"/>
    <w:rsid w:val="008934BA"/>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22">
    <w:name w:val="xl122"/>
    <w:basedOn w:val="Normal"/>
    <w:rsid w:val="008934BA"/>
    <w:pPr>
      <w:pBdr>
        <w:top w:val="single" w:sz="4" w:space="0" w:color="000000"/>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123">
    <w:name w:val="xl123"/>
    <w:basedOn w:val="Normal"/>
    <w:rsid w:val="008934BA"/>
    <w:pPr>
      <w:pBdr>
        <w:top w:val="single" w:sz="4" w:space="0" w:color="000000"/>
        <w:left w:val="single" w:sz="4" w:space="0" w:color="auto"/>
        <w:bottom w:val="double" w:sz="6" w:space="0" w:color="auto"/>
      </w:pBdr>
      <w:spacing w:before="100" w:beforeAutospacing="1" w:after="100" w:afterAutospacing="1" w:line="240" w:lineRule="auto"/>
    </w:pPr>
    <w:rPr>
      <w:rFonts w:eastAsia="Times New Roman" w:cs="Arial"/>
      <w:sz w:val="18"/>
      <w:szCs w:val="18"/>
    </w:rPr>
  </w:style>
  <w:style w:type="paragraph" w:customStyle="1" w:styleId="xl124">
    <w:name w:val="xl124"/>
    <w:basedOn w:val="Normal"/>
    <w:rsid w:val="008934BA"/>
    <w:pPr>
      <w:pBdr>
        <w:top w:val="single" w:sz="4" w:space="0" w:color="000000"/>
        <w:bottom w:val="double" w:sz="6" w:space="0" w:color="auto"/>
      </w:pBdr>
      <w:spacing w:before="100" w:beforeAutospacing="1" w:after="100" w:afterAutospacing="1" w:line="240" w:lineRule="auto"/>
    </w:pPr>
    <w:rPr>
      <w:rFonts w:eastAsia="Times New Roman" w:cs="Arial"/>
      <w:sz w:val="18"/>
      <w:szCs w:val="18"/>
    </w:rPr>
  </w:style>
  <w:style w:type="paragraph" w:customStyle="1" w:styleId="xl125">
    <w:name w:val="xl125"/>
    <w:basedOn w:val="Normal"/>
    <w:rsid w:val="008934BA"/>
    <w:pPr>
      <w:pBdr>
        <w:top w:val="single" w:sz="4" w:space="0" w:color="000000"/>
        <w:bottom w:val="double" w:sz="6"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126">
    <w:name w:val="xl126"/>
    <w:basedOn w:val="Normal"/>
    <w:rsid w:val="008934BA"/>
    <w:pPr>
      <w:pBdr>
        <w:top w:val="single" w:sz="4" w:space="0" w:color="000000"/>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27">
    <w:name w:val="xl127"/>
    <w:basedOn w:val="Normal"/>
    <w:rsid w:val="008934BA"/>
    <w:pPr>
      <w:pBdr>
        <w:top w:val="single" w:sz="4" w:space="0" w:color="000000"/>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128">
    <w:name w:val="xl128"/>
    <w:basedOn w:val="Normal"/>
    <w:rsid w:val="008934BA"/>
    <w:pPr>
      <w:pBdr>
        <w:top w:val="double" w:sz="6" w:space="0" w:color="auto"/>
        <w:left w:val="single" w:sz="4" w:space="0" w:color="auto"/>
        <w:right w:val="double" w:sz="6" w:space="0" w:color="auto"/>
      </w:pBdr>
      <w:spacing w:before="100" w:beforeAutospacing="1" w:after="100" w:afterAutospacing="1" w:line="240" w:lineRule="auto"/>
      <w:jc w:val="center"/>
      <w:textAlignment w:val="center"/>
    </w:pPr>
    <w:rPr>
      <w:rFonts w:eastAsia="Times New Roman" w:cs="Arial"/>
      <w:b/>
      <w:bCs/>
    </w:rPr>
  </w:style>
  <w:style w:type="paragraph" w:customStyle="1" w:styleId="xl129">
    <w:name w:val="xl129"/>
    <w:basedOn w:val="Normal"/>
    <w:rsid w:val="008934BA"/>
    <w:pPr>
      <w:pBdr>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eastAsia="Times New Roman" w:cs="Arial"/>
      <w:b/>
      <w:bCs/>
    </w:rPr>
  </w:style>
  <w:style w:type="paragraph" w:customStyle="1" w:styleId="Char2">
    <w:name w:val="Char2"/>
    <w:basedOn w:val="Normal"/>
    <w:rsid w:val="00920C3D"/>
    <w:pPr>
      <w:spacing w:after="160" w:line="240" w:lineRule="exact"/>
    </w:pPr>
    <w:rPr>
      <w:rFonts w:eastAsia="Times New Roman" w:cs="Arial"/>
      <w:sz w:val="20"/>
      <w:szCs w:val="20"/>
    </w:rPr>
  </w:style>
  <w:style w:type="table" w:styleId="TableClassic1">
    <w:name w:val="Table Classic 1"/>
    <w:basedOn w:val="TableNormal"/>
    <w:rsid w:val="00A47917"/>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lorfulList-Accent11Char">
    <w:name w:val="Colorful List - Accent 11 Char"/>
    <w:link w:val="ColorfulList-Accent11"/>
    <w:rsid w:val="00C85E52"/>
    <w:rPr>
      <w:rFonts w:ascii="Arial" w:eastAsia="Times New Roman" w:hAnsi="Arial"/>
      <w:sz w:val="22"/>
      <w:szCs w:val="22"/>
    </w:rPr>
  </w:style>
  <w:style w:type="numbering" w:customStyle="1" w:styleId="NoList1">
    <w:name w:val="No List1"/>
    <w:next w:val="NoList"/>
    <w:uiPriority w:val="99"/>
    <w:semiHidden/>
    <w:unhideWhenUsed/>
    <w:rsid w:val="00951597"/>
  </w:style>
  <w:style w:type="table" w:customStyle="1" w:styleId="TableGrid1">
    <w:name w:val="Table Grid1"/>
    <w:basedOn w:val="TableNormal"/>
    <w:next w:val="TableGrid"/>
    <w:uiPriority w:val="59"/>
    <w:rsid w:val="00951597"/>
    <w:rPr>
      <w:rFonts w:ascii="Arial" w:eastAsia="Times New Roman"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
    <w:name w:val="Medium Grid 3 - Accent 111"/>
    <w:rsid w:val="00951597"/>
    <w:rPr>
      <w:rFonts w:ascii="Arial" w:eastAsia="Times New Roman" w:hAnsi="Arial"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LightList-Accent111">
    <w:name w:val="Light List - Accent 111"/>
    <w:rsid w:val="00951597"/>
    <w:rPr>
      <w:rFonts w:ascii="Arial" w:eastAsia="Times New Roman" w:hAnsi="Arial" w:cs="Aria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Robin11">
    <w:name w:val="Robin11"/>
    <w:rsid w:val="00951597"/>
  </w:style>
  <w:style w:type="character" w:customStyle="1" w:styleId="CharChar9">
    <w:name w:val="Char Char9"/>
    <w:rsid w:val="00951597"/>
    <w:rPr>
      <w:rFonts w:ascii="Arial" w:hAnsi="Arial"/>
      <w:b/>
      <w:bCs/>
      <w:color w:val="365F91"/>
      <w:szCs w:val="18"/>
    </w:rPr>
  </w:style>
  <w:style w:type="character" w:customStyle="1" w:styleId="EmailStyle131">
    <w:name w:val="EmailStyle131"/>
    <w:semiHidden/>
    <w:rsid w:val="00951597"/>
    <w:rPr>
      <w:rFonts w:ascii="Palatino Linotype" w:hAnsi="Palatino Linotype" w:hint="default"/>
      <w:b w:val="0"/>
      <w:bCs w:val="0"/>
      <w:i/>
      <w:iCs/>
      <w:strike w:val="0"/>
      <w:dstrike w:val="0"/>
      <w:color w:val="0000FF"/>
      <w:sz w:val="24"/>
      <w:szCs w:val="24"/>
      <w:u w:val="none"/>
      <w:effect w:val="none"/>
    </w:rPr>
  </w:style>
  <w:style w:type="character" w:customStyle="1" w:styleId="CharChar14">
    <w:name w:val="Char Char14"/>
    <w:basedOn w:val="DefaultParagraphFont"/>
    <w:rsid w:val="00951597"/>
  </w:style>
  <w:style w:type="paragraph" w:customStyle="1" w:styleId="Bullets">
    <w:name w:val="Bullets"/>
    <w:basedOn w:val="ColorfulList-Accent11"/>
    <w:link w:val="BulletsChar"/>
    <w:qFormat/>
    <w:rsid w:val="00951597"/>
    <w:pPr>
      <w:numPr>
        <w:numId w:val="5"/>
      </w:numPr>
    </w:pPr>
    <w:rPr>
      <w:rFonts w:cs="Arial"/>
    </w:rPr>
  </w:style>
  <w:style w:type="table" w:styleId="ColorfulShading-Accent1">
    <w:name w:val="Colorful Shading Accent 1"/>
    <w:basedOn w:val="TableNormal"/>
    <w:uiPriority w:val="71"/>
    <w:rsid w:val="00951597"/>
    <w:rPr>
      <w:rFonts w:ascii="Arial" w:hAnsi="Arial"/>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BulletsChar">
    <w:name w:val="Bullets Char"/>
    <w:aliases w:val="List Paragraph Char,List Bullet-OpsManual Char,References Char,Title Style 1 Char,List Paragraph nowy Char,List Paragraph (numbered (a)) Char,Liste 1 Char,ANNEX Char,List Paragraph1 Char,List Paragraph2 Char,Normal 2 Char"/>
    <w:link w:val="Bullets"/>
    <w:rsid w:val="00951597"/>
    <w:rPr>
      <w:rFonts w:ascii="Arial" w:eastAsia="Times New Roman" w:hAnsi="Arial" w:cs="Arial"/>
      <w:sz w:val="22"/>
      <w:szCs w:val="22"/>
    </w:rPr>
  </w:style>
  <w:style w:type="table" w:styleId="MediumGrid1-Accent1">
    <w:name w:val="Medium Grid 1 Accent 1"/>
    <w:basedOn w:val="TableNormal"/>
    <w:uiPriority w:val="67"/>
    <w:rsid w:val="00951597"/>
    <w:rPr>
      <w:rFonts w:ascii="Arial"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1">
    <w:name w:val="Colorful Grid Accent 1"/>
    <w:basedOn w:val="TableNormal"/>
    <w:uiPriority w:val="73"/>
    <w:rsid w:val="00951597"/>
    <w:rPr>
      <w:rFonts w:ascii="Arial" w:hAnsi="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1F497D"/>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ListBullet">
    <w:name w:val="List Bullet"/>
    <w:basedOn w:val="Normal"/>
    <w:rsid w:val="00951597"/>
    <w:pPr>
      <w:numPr>
        <w:numId w:val="6"/>
      </w:numPr>
      <w:contextualSpacing/>
    </w:pPr>
    <w:rPr>
      <w:rFonts w:eastAsia="Times New Roman" w:cs="Arial"/>
      <w:sz w:val="22"/>
      <w:szCs w:val="22"/>
    </w:rPr>
  </w:style>
  <w:style w:type="paragraph" w:customStyle="1" w:styleId="CharCharCharChar">
    <w:name w:val="Char Char Char Char"/>
    <w:basedOn w:val="Heading3"/>
    <w:autoRedefine/>
    <w:rsid w:val="00951597"/>
    <w:pPr>
      <w:widowControl w:val="0"/>
      <w:numPr>
        <w:ilvl w:val="0"/>
        <w:numId w:val="0"/>
      </w:numPr>
      <w:tabs>
        <w:tab w:val="num" w:pos="360"/>
      </w:tabs>
      <w:adjustRightInd w:val="0"/>
      <w:spacing w:line="436" w:lineRule="exact"/>
      <w:ind w:left="357"/>
      <w:outlineLvl w:val="3"/>
    </w:pPr>
    <w:rPr>
      <w:rFonts w:ascii="Tahoma" w:eastAsia="SimSun" w:hAnsi="Tahoma"/>
      <w:bCs w:val="0"/>
      <w:color w:val="auto"/>
      <w:spacing w:val="-10"/>
      <w:kern w:val="2"/>
      <w:lang w:eastAsia="zh-CN" w:bidi="en-US"/>
    </w:rPr>
  </w:style>
  <w:style w:type="paragraph" w:customStyle="1" w:styleId="MainParawithChapter">
    <w:name w:val="Main Para with Chapter#"/>
    <w:basedOn w:val="Normal"/>
    <w:rsid w:val="00951597"/>
    <w:pPr>
      <w:spacing w:after="240" w:line="240" w:lineRule="auto"/>
      <w:outlineLvl w:val="1"/>
    </w:pPr>
    <w:rPr>
      <w:rFonts w:ascii="Calibri" w:eastAsia="Times New Roman" w:hAnsi="Calibri"/>
      <w:lang w:bidi="en-US"/>
    </w:rPr>
  </w:style>
  <w:style w:type="paragraph" w:customStyle="1" w:styleId="StyleMainParawithChapter11pt">
    <w:name w:val="Style Main Para with Chapter# + 11 pt"/>
    <w:basedOn w:val="MainParawithChapter"/>
    <w:rsid w:val="00951597"/>
  </w:style>
  <w:style w:type="character" w:customStyle="1" w:styleId="StyleMainParawithChapter11ptChar">
    <w:name w:val="Style Main Para with Chapter# + 11 pt Char"/>
    <w:rsid w:val="00951597"/>
    <w:rPr>
      <w:rFonts w:ascii="Times New Roman" w:eastAsia="Times New Roman" w:hAnsi="Times New Roman"/>
      <w:sz w:val="24"/>
      <w:szCs w:val="24"/>
    </w:rPr>
  </w:style>
  <w:style w:type="paragraph" w:customStyle="1" w:styleId="StyleMainParawithChapter11ptJustifiedBefore12pt">
    <w:name w:val="Style Main Para with Chapter# + 11 pt Justified Before:  12 pt"/>
    <w:basedOn w:val="MainParawithChapter"/>
    <w:rsid w:val="00951597"/>
    <w:pPr>
      <w:spacing w:before="240"/>
    </w:pPr>
    <w:rPr>
      <w:szCs w:val="20"/>
    </w:rPr>
  </w:style>
  <w:style w:type="character" w:customStyle="1" w:styleId="FootnoteTextChar2">
    <w:name w:val="Footnote Text Char2"/>
    <w:aliases w:val="Footnote Text Char Char1,fn Char,Footnote Text Char1 Char,Footnote Text Char Char Char,Footnote Text Char1 Char Char Char,Footnote Text Char Char Char Char Char, Char Char Char Char Char Char, Char Char Char Char,FN Char,f Char"/>
    <w:rsid w:val="00951597"/>
    <w:rPr>
      <w:rFonts w:eastAsia="PMingLiU"/>
      <w:lang w:val="es-ES" w:eastAsia="zh-TW"/>
    </w:rPr>
  </w:style>
  <w:style w:type="paragraph" w:customStyle="1" w:styleId="Style1Last">
    <w:name w:val="Style 1 Last"/>
    <w:basedOn w:val="Style1"/>
    <w:next w:val="BodyText"/>
    <w:rsid w:val="00951597"/>
    <w:pPr>
      <w:tabs>
        <w:tab w:val="clear" w:pos="0"/>
        <w:tab w:val="num" w:pos="720"/>
      </w:tabs>
      <w:spacing w:after="240"/>
      <w:ind w:left="360"/>
    </w:pPr>
    <w:rPr>
      <w:rFonts w:eastAsia="Times New Roman"/>
      <w:b w:val="0"/>
      <w:sz w:val="22"/>
      <w:szCs w:val="24"/>
      <w:lang w:bidi="en-US"/>
    </w:rPr>
  </w:style>
  <w:style w:type="character" w:customStyle="1" w:styleId="Style1Char">
    <w:name w:val="Style1 Char"/>
    <w:link w:val="Style1"/>
    <w:rsid w:val="00951597"/>
    <w:rPr>
      <w:rFonts w:ascii="Times New Roman" w:eastAsia="MS Mincho" w:hAnsi="Times New Roman"/>
      <w:b/>
      <w:sz w:val="26"/>
      <w:szCs w:val="28"/>
    </w:rPr>
  </w:style>
  <w:style w:type="paragraph" w:styleId="NoSpacing">
    <w:name w:val="No Spacing"/>
    <w:basedOn w:val="Normal"/>
    <w:qFormat/>
    <w:rsid w:val="00951597"/>
    <w:pPr>
      <w:spacing w:line="240" w:lineRule="auto"/>
    </w:pPr>
    <w:rPr>
      <w:rFonts w:ascii="Calibri" w:eastAsia="Times New Roman" w:hAnsi="Calibri"/>
      <w:szCs w:val="32"/>
      <w:lang w:bidi="en-US"/>
    </w:rPr>
  </w:style>
  <w:style w:type="paragraph" w:styleId="Quote">
    <w:name w:val="Quote"/>
    <w:basedOn w:val="Normal"/>
    <w:next w:val="Normal"/>
    <w:link w:val="QuoteChar"/>
    <w:uiPriority w:val="29"/>
    <w:qFormat/>
    <w:rsid w:val="00951597"/>
    <w:pPr>
      <w:spacing w:line="240" w:lineRule="auto"/>
    </w:pPr>
    <w:rPr>
      <w:rFonts w:ascii="Calibri" w:eastAsia="Times New Roman" w:hAnsi="Calibri"/>
      <w:i/>
      <w:lang w:bidi="en-US"/>
    </w:rPr>
  </w:style>
  <w:style w:type="character" w:customStyle="1" w:styleId="QuoteChar">
    <w:name w:val="Quote Char"/>
    <w:link w:val="Quote"/>
    <w:uiPriority w:val="29"/>
    <w:rsid w:val="00951597"/>
    <w:rPr>
      <w:rFonts w:eastAsia="Times New Roman"/>
      <w:i/>
      <w:sz w:val="24"/>
      <w:szCs w:val="24"/>
      <w:lang w:bidi="en-US"/>
    </w:rPr>
  </w:style>
  <w:style w:type="paragraph" w:styleId="IntenseQuote">
    <w:name w:val="Intense Quote"/>
    <w:basedOn w:val="Normal"/>
    <w:next w:val="Normal"/>
    <w:link w:val="IntenseQuoteChar"/>
    <w:uiPriority w:val="30"/>
    <w:qFormat/>
    <w:rsid w:val="00951597"/>
    <w:pPr>
      <w:spacing w:line="240" w:lineRule="auto"/>
      <w:ind w:left="720" w:right="720"/>
    </w:pPr>
    <w:rPr>
      <w:rFonts w:ascii="Calibri" w:eastAsia="Times New Roman" w:hAnsi="Calibri"/>
      <w:b/>
      <w:i/>
      <w:szCs w:val="22"/>
      <w:lang w:bidi="en-US"/>
    </w:rPr>
  </w:style>
  <w:style w:type="character" w:customStyle="1" w:styleId="IntenseQuoteChar">
    <w:name w:val="Intense Quote Char"/>
    <w:link w:val="IntenseQuote"/>
    <w:uiPriority w:val="30"/>
    <w:rsid w:val="00951597"/>
    <w:rPr>
      <w:rFonts w:eastAsia="Times New Roman"/>
      <w:b/>
      <w:i/>
      <w:sz w:val="24"/>
      <w:szCs w:val="22"/>
      <w:lang w:bidi="en-US"/>
    </w:rPr>
  </w:style>
  <w:style w:type="character" w:styleId="SubtleEmphasis">
    <w:name w:val="Subtle Emphasis"/>
    <w:uiPriority w:val="19"/>
    <w:qFormat/>
    <w:rsid w:val="00951597"/>
    <w:rPr>
      <w:i/>
      <w:color w:val="5A5A5A"/>
    </w:rPr>
  </w:style>
  <w:style w:type="character" w:styleId="IntenseEmphasis">
    <w:name w:val="Intense Emphasis"/>
    <w:uiPriority w:val="21"/>
    <w:qFormat/>
    <w:rsid w:val="00951597"/>
    <w:rPr>
      <w:b/>
      <w:i/>
      <w:sz w:val="24"/>
      <w:szCs w:val="24"/>
      <w:u w:val="single"/>
    </w:rPr>
  </w:style>
  <w:style w:type="character" w:styleId="SubtleReference">
    <w:name w:val="Subtle Reference"/>
    <w:uiPriority w:val="31"/>
    <w:qFormat/>
    <w:rsid w:val="00951597"/>
    <w:rPr>
      <w:sz w:val="24"/>
      <w:szCs w:val="24"/>
      <w:u w:val="single"/>
    </w:rPr>
  </w:style>
  <w:style w:type="character" w:styleId="IntenseReference">
    <w:name w:val="Intense Reference"/>
    <w:uiPriority w:val="32"/>
    <w:qFormat/>
    <w:rsid w:val="00951597"/>
    <w:rPr>
      <w:b/>
      <w:sz w:val="24"/>
      <w:u w:val="single"/>
    </w:rPr>
  </w:style>
  <w:style w:type="character" w:styleId="BookTitle">
    <w:name w:val="Book Title"/>
    <w:uiPriority w:val="33"/>
    <w:qFormat/>
    <w:rsid w:val="00951597"/>
    <w:rPr>
      <w:rFonts w:ascii="Cambria" w:eastAsia="Times New Roman" w:hAnsi="Cambria"/>
      <w:b/>
      <w:i/>
      <w:sz w:val="24"/>
      <w:szCs w:val="24"/>
    </w:rPr>
  </w:style>
  <w:style w:type="paragraph" w:customStyle="1" w:styleId="TableHeading">
    <w:name w:val="Table Heading"/>
    <w:basedOn w:val="BodyText"/>
    <w:next w:val="BodyText"/>
    <w:uiPriority w:val="99"/>
    <w:rsid w:val="00951597"/>
    <w:pPr>
      <w:keepNext/>
      <w:numPr>
        <w:numId w:val="7"/>
      </w:numPr>
      <w:tabs>
        <w:tab w:val="clear" w:pos="1440"/>
      </w:tabs>
      <w:spacing w:line="240" w:lineRule="auto"/>
      <w:jc w:val="center"/>
    </w:pPr>
    <w:rPr>
      <w:rFonts w:ascii="Times New Roman Bold" w:eastAsia="Times New Roman" w:hAnsi="Times New Roman Bold"/>
      <w:b/>
      <w:sz w:val="22"/>
    </w:rPr>
  </w:style>
  <w:style w:type="paragraph" w:customStyle="1" w:styleId="TableText">
    <w:name w:val="Table Text"/>
    <w:basedOn w:val="BodyText"/>
    <w:link w:val="TableTextChar"/>
    <w:rsid w:val="00951597"/>
    <w:pPr>
      <w:tabs>
        <w:tab w:val="num" w:pos="360"/>
      </w:tabs>
      <w:spacing w:before="60" w:after="60" w:line="240" w:lineRule="auto"/>
    </w:pPr>
    <w:rPr>
      <w:rFonts w:ascii="Times New Roman" w:eastAsia="SimSun" w:hAnsi="Times New Roman"/>
      <w:sz w:val="22"/>
      <w:szCs w:val="20"/>
      <w:lang w:eastAsia="nl-NL"/>
    </w:rPr>
  </w:style>
  <w:style w:type="paragraph" w:customStyle="1" w:styleId="FigureHeading">
    <w:name w:val="Figure Heading"/>
    <w:basedOn w:val="BodyText"/>
    <w:next w:val="BodyText"/>
    <w:rsid w:val="00951597"/>
    <w:pPr>
      <w:keepNext/>
      <w:numPr>
        <w:numId w:val="8"/>
      </w:numPr>
      <w:spacing w:line="240" w:lineRule="auto"/>
      <w:jc w:val="center"/>
    </w:pPr>
    <w:rPr>
      <w:rFonts w:ascii="Times New Roman Bold" w:eastAsia="Times New Roman" w:hAnsi="Times New Roman Bold"/>
      <w:b/>
      <w:sz w:val="22"/>
    </w:rPr>
  </w:style>
  <w:style w:type="paragraph" w:customStyle="1" w:styleId="ListBulletLast">
    <w:name w:val="List Bullet Last"/>
    <w:basedOn w:val="ListBullet"/>
    <w:next w:val="BodyText"/>
    <w:qFormat/>
    <w:rsid w:val="00951597"/>
    <w:pPr>
      <w:numPr>
        <w:numId w:val="0"/>
      </w:numPr>
      <w:spacing w:after="120" w:line="240" w:lineRule="auto"/>
      <w:contextualSpacing w:val="0"/>
    </w:pPr>
    <w:rPr>
      <w:rFonts w:ascii="Times New Roman" w:hAnsi="Times New Roman" w:cs="Times New Roman"/>
      <w:szCs w:val="24"/>
      <w:lang w:bidi="en-US"/>
    </w:rPr>
  </w:style>
  <w:style w:type="paragraph" w:customStyle="1" w:styleId="Caption1">
    <w:name w:val="Caption1"/>
    <w:basedOn w:val="Normal"/>
    <w:rsid w:val="00951597"/>
    <w:pPr>
      <w:spacing w:line="240" w:lineRule="auto"/>
      <w:jc w:val="center"/>
    </w:pPr>
    <w:rPr>
      <w:rFonts w:ascii="Times New Roman Bold" w:eastAsia="Times New Roman" w:hAnsi="Times New Roman Bold"/>
      <w:b/>
      <w:sz w:val="22"/>
      <w:szCs w:val="22"/>
      <w:lang w:bidi="en-US"/>
    </w:rPr>
  </w:style>
  <w:style w:type="table" w:customStyle="1" w:styleId="MediumShading1-Accent11">
    <w:name w:val="Medium Shading 1 - Accent 11"/>
    <w:basedOn w:val="TableNormal"/>
    <w:rsid w:val="00951597"/>
    <w:rPr>
      <w:sz w:val="24"/>
      <w:szCs w:val="24"/>
      <w:lang w:val="en-CA" w:eastAsia="en-C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tyletableautitrecolonne10ptDroite1cmAvant0pt">
    <w:name w:val="Style tableau titre colonne + 10 pt Droite :  1 cm Avant : 0 pt"/>
    <w:basedOn w:val="Normal"/>
    <w:autoRedefine/>
    <w:rsid w:val="00951597"/>
    <w:pPr>
      <w:tabs>
        <w:tab w:val="left" w:pos="7160"/>
      </w:tabs>
      <w:spacing w:before="144" w:line="260" w:lineRule="exact"/>
      <w:ind w:left="34"/>
    </w:pPr>
    <w:rPr>
      <w:rFonts w:ascii="Decker" w:eastAsia="Times New Roman" w:hAnsi="Decker"/>
      <w:b/>
      <w:bCs/>
      <w:color w:val="FFFFFF"/>
      <w:sz w:val="20"/>
      <w:szCs w:val="20"/>
      <w:lang w:val="fr-FR" w:eastAsia="fr-FR"/>
    </w:rPr>
  </w:style>
  <w:style w:type="paragraph" w:customStyle="1" w:styleId="BodyTextAnnex10">
    <w:name w:val="Body Text Annex 10"/>
    <w:basedOn w:val="Normal"/>
    <w:qFormat/>
    <w:rsid w:val="00951597"/>
    <w:pPr>
      <w:numPr>
        <w:numId w:val="9"/>
      </w:numPr>
      <w:tabs>
        <w:tab w:val="left" w:pos="360"/>
      </w:tabs>
      <w:spacing w:after="120" w:line="240" w:lineRule="auto"/>
      <w:ind w:left="0" w:firstLine="0"/>
    </w:pPr>
    <w:rPr>
      <w:rFonts w:ascii="Times New Roman" w:eastAsia="Times New Roman" w:hAnsi="Times New Roman"/>
      <w:bCs/>
      <w:color w:val="000000"/>
      <w:szCs w:val="22"/>
    </w:rPr>
  </w:style>
  <w:style w:type="paragraph" w:customStyle="1" w:styleId="Style2">
    <w:name w:val="Style2"/>
    <w:basedOn w:val="Normal"/>
    <w:link w:val="Style2Char"/>
    <w:rsid w:val="00460497"/>
    <w:rPr>
      <w:rFonts w:eastAsia="Times New Roman"/>
      <w:sz w:val="22"/>
      <w:szCs w:val="22"/>
    </w:rPr>
  </w:style>
  <w:style w:type="character" w:customStyle="1" w:styleId="Style2Char">
    <w:name w:val="Style2 Char"/>
    <w:link w:val="Style2"/>
    <w:locked/>
    <w:rsid w:val="00460497"/>
    <w:rPr>
      <w:rFonts w:ascii="Arial" w:eastAsia="Times New Roman" w:hAnsi="Arial"/>
      <w:sz w:val="22"/>
      <w:szCs w:val="22"/>
    </w:rPr>
  </w:style>
  <w:style w:type="paragraph" w:styleId="Revision">
    <w:name w:val="Revision"/>
    <w:hidden/>
    <w:uiPriority w:val="99"/>
    <w:semiHidden/>
    <w:rsid w:val="00422A02"/>
    <w:rPr>
      <w:rFonts w:ascii="Arial" w:hAnsi="Arial"/>
      <w:sz w:val="24"/>
      <w:szCs w:val="24"/>
    </w:rPr>
  </w:style>
  <w:style w:type="paragraph" w:customStyle="1" w:styleId="BC1">
    <w:name w:val="BC 1"/>
    <w:basedOn w:val="Normal"/>
    <w:next w:val="TOC1"/>
    <w:autoRedefine/>
    <w:qFormat/>
    <w:rsid w:val="00E23806"/>
    <w:pPr>
      <w:numPr>
        <w:numId w:val="10"/>
      </w:numPr>
      <w:spacing w:before="60" w:after="60" w:line="288" w:lineRule="auto"/>
      <w:ind w:left="0"/>
      <w:jc w:val="center"/>
    </w:pPr>
    <w:rPr>
      <w:rFonts w:ascii="Times New Roman Bold" w:eastAsiaTheme="minorHAnsi" w:hAnsi="Times New Roman Bold" w:cstheme="minorBidi"/>
      <w:b/>
      <w:color w:val="022FBE"/>
      <w:sz w:val="26"/>
      <w:szCs w:val="22"/>
      <w:lang w:eastAsia="ja-JP"/>
    </w:rPr>
  </w:style>
  <w:style w:type="paragraph" w:customStyle="1" w:styleId="BC2">
    <w:name w:val="BC 2"/>
    <w:basedOn w:val="Normal"/>
    <w:rsid w:val="00E23806"/>
    <w:pPr>
      <w:numPr>
        <w:ilvl w:val="1"/>
        <w:numId w:val="10"/>
      </w:numPr>
      <w:spacing w:before="60" w:after="60" w:line="288" w:lineRule="auto"/>
      <w:ind w:left="0"/>
    </w:pPr>
    <w:rPr>
      <w:rFonts w:ascii="Times New Roman" w:eastAsiaTheme="minorHAnsi" w:hAnsi="Times New Roman" w:cstheme="minorBidi"/>
      <w:b/>
      <w:color w:val="2805BB"/>
      <w:sz w:val="26"/>
      <w:szCs w:val="22"/>
    </w:rPr>
  </w:style>
  <w:style w:type="paragraph" w:customStyle="1" w:styleId="BC3">
    <w:name w:val="BC 3"/>
    <w:basedOn w:val="Normal"/>
    <w:rsid w:val="00E23806"/>
    <w:pPr>
      <w:numPr>
        <w:ilvl w:val="2"/>
        <w:numId w:val="10"/>
      </w:numPr>
      <w:spacing w:before="60" w:after="60" w:line="288" w:lineRule="auto"/>
    </w:pPr>
    <w:rPr>
      <w:rFonts w:ascii="Times New Roman" w:eastAsiaTheme="minorHAnsi" w:hAnsi="Times New Roman" w:cstheme="minorBidi"/>
      <w:b/>
      <w:color w:val="022FBE"/>
      <w:szCs w:val="22"/>
    </w:rPr>
  </w:style>
  <w:style w:type="paragraph" w:customStyle="1" w:styleId="BC4">
    <w:name w:val="BC 4"/>
    <w:basedOn w:val="Normal"/>
    <w:rsid w:val="00E23806"/>
    <w:pPr>
      <w:numPr>
        <w:ilvl w:val="3"/>
        <w:numId w:val="10"/>
      </w:numPr>
    </w:pPr>
    <w:rPr>
      <w:rFonts w:ascii="Times New Roman" w:eastAsiaTheme="minorHAnsi" w:hAnsi="Times New Roman" w:cstheme="minorBidi"/>
      <w:color w:val="2805BB"/>
      <w:sz w:val="26"/>
      <w:szCs w:val="22"/>
    </w:rPr>
  </w:style>
  <w:style w:type="paragraph" w:customStyle="1" w:styleId="BC5">
    <w:name w:val="BC 5"/>
    <w:basedOn w:val="Normal"/>
    <w:rsid w:val="00E23806"/>
    <w:pPr>
      <w:numPr>
        <w:ilvl w:val="4"/>
        <w:numId w:val="10"/>
      </w:numPr>
      <w:spacing w:before="60" w:after="60"/>
      <w:jc w:val="center"/>
    </w:pPr>
    <w:rPr>
      <w:rFonts w:ascii="Times New Roman" w:eastAsiaTheme="minorHAnsi" w:hAnsi="Times New Roman" w:cstheme="minorBidi"/>
      <w:sz w:val="26"/>
      <w:szCs w:val="22"/>
    </w:rPr>
  </w:style>
  <w:style w:type="paragraph" w:customStyle="1" w:styleId="ADBNumberredPara">
    <w:name w:val="ADB Numberred Para"/>
    <w:basedOn w:val="Normal"/>
    <w:rsid w:val="00EA3D2C"/>
    <w:pPr>
      <w:numPr>
        <w:numId w:val="11"/>
      </w:numPr>
      <w:spacing w:line="240" w:lineRule="atLeast"/>
      <w:ind w:left="0" w:firstLine="0"/>
    </w:pPr>
    <w:rPr>
      <w:rFonts w:eastAsia="SimSun"/>
      <w:snapToGrid w:val="0"/>
      <w:sz w:val="21"/>
      <w:szCs w:val="22"/>
      <w:lang w:val="en-AU" w:eastAsia="zh-CN"/>
    </w:rPr>
  </w:style>
  <w:style w:type="character" w:customStyle="1" w:styleId="Bodytext0">
    <w:name w:val="Body text_"/>
    <w:link w:val="BodyText20"/>
    <w:locked/>
    <w:rsid w:val="00EA3D2C"/>
    <w:rPr>
      <w:sz w:val="25"/>
      <w:szCs w:val="25"/>
      <w:shd w:val="clear" w:color="auto" w:fill="FFFFFF"/>
    </w:rPr>
  </w:style>
  <w:style w:type="paragraph" w:customStyle="1" w:styleId="BodyText20">
    <w:name w:val="Body Text2"/>
    <w:basedOn w:val="Normal"/>
    <w:link w:val="Bodytext0"/>
    <w:rsid w:val="00EA3D2C"/>
    <w:pPr>
      <w:widowControl w:val="0"/>
      <w:shd w:val="clear" w:color="auto" w:fill="FFFFFF"/>
      <w:spacing w:before="240" w:after="60" w:line="408" w:lineRule="exact"/>
      <w:ind w:hanging="360"/>
    </w:pPr>
    <w:rPr>
      <w:rFonts w:ascii="Calibri" w:hAnsi="Calibri"/>
      <w:sz w:val="25"/>
      <w:szCs w:val="25"/>
    </w:rPr>
  </w:style>
  <w:style w:type="character" w:customStyle="1" w:styleId="CharacterStyle1">
    <w:name w:val="Character Style 1"/>
    <w:uiPriority w:val="99"/>
    <w:rsid w:val="00CC0E76"/>
    <w:rPr>
      <w:sz w:val="20"/>
    </w:rPr>
  </w:style>
  <w:style w:type="paragraph" w:customStyle="1" w:styleId="Style10">
    <w:name w:val="Style 1"/>
    <w:rsid w:val="00CC0E76"/>
    <w:pPr>
      <w:widowControl w:val="0"/>
      <w:autoSpaceDE w:val="0"/>
      <w:autoSpaceDN w:val="0"/>
      <w:spacing w:before="288"/>
    </w:pPr>
    <w:rPr>
      <w:rFonts w:ascii="Times New Roman" w:hAnsi="Times New Roman"/>
    </w:rPr>
  </w:style>
  <w:style w:type="paragraph" w:customStyle="1" w:styleId="t1">
    <w:name w:val="t1"/>
    <w:basedOn w:val="Normal"/>
    <w:rsid w:val="00CC0E76"/>
    <w:pPr>
      <w:spacing w:after="120"/>
    </w:pPr>
    <w:rPr>
      <w:rFonts w:eastAsia="SimSun" w:cs="Arial"/>
      <w:spacing w:val="-4"/>
      <w:sz w:val="22"/>
      <w:szCs w:val="21"/>
      <w:lang w:val="pt-BR" w:eastAsia="zh-CN"/>
    </w:rPr>
  </w:style>
  <w:style w:type="character" w:customStyle="1" w:styleId="utu28d">
    <w:name w:val="utu28d"/>
    <w:basedOn w:val="DefaultParagraphFont"/>
    <w:rsid w:val="00BE1578"/>
  </w:style>
  <w:style w:type="paragraph" w:customStyle="1" w:styleId="Mcnidungbng">
    <w:name w:val="Mục nội dung bảng"/>
    <w:basedOn w:val="Normal"/>
    <w:rsid w:val="00664458"/>
    <w:pPr>
      <w:spacing w:before="60" w:after="60" w:line="240" w:lineRule="auto"/>
      <w:jc w:val="center"/>
    </w:pPr>
    <w:rPr>
      <w:noProof/>
      <w:color w:val="FF0000"/>
      <w:sz w:val="21"/>
      <w:szCs w:val="18"/>
      <w:lang w:val="da-DK"/>
    </w:rPr>
  </w:style>
  <w:style w:type="paragraph" w:customStyle="1" w:styleId="CharCharCharCharCharCharCharCharCharCharCharChar">
    <w:name w:val="Char Char Char Char Char Char Char Char Char Char Char Char"/>
    <w:basedOn w:val="Normal"/>
    <w:rsid w:val="000D3E1E"/>
    <w:pPr>
      <w:widowControl w:val="0"/>
      <w:snapToGrid w:val="0"/>
      <w:spacing w:line="360" w:lineRule="auto"/>
      <w:ind w:firstLineChars="200" w:firstLine="200"/>
    </w:pPr>
    <w:rPr>
      <w:rFonts w:ascii="Times New Roman" w:eastAsia="FangSong_GB2312" w:hAnsi="Times New Roman"/>
      <w:kern w:val="2"/>
      <w:lang w:eastAsia="zh-CN"/>
    </w:rPr>
  </w:style>
  <w:style w:type="paragraph" w:customStyle="1" w:styleId="StyleBodyTextTimesNewRoman12ptBoldBefore6ptAfte2">
    <w:name w:val="Style Body Text + Times New Roman 12 pt Bold Before:  6 pt Afte.2"/>
    <w:basedOn w:val="BodyText"/>
    <w:autoRedefine/>
    <w:rsid w:val="000D3E1E"/>
    <w:pPr>
      <w:numPr>
        <w:numId w:val="15"/>
      </w:numPr>
      <w:tabs>
        <w:tab w:val="clear" w:pos="360"/>
      </w:tabs>
      <w:spacing w:after="120"/>
      <w:ind w:left="0" w:firstLine="0"/>
    </w:pPr>
    <w:rPr>
      <w:rFonts w:ascii="Times New Roman" w:eastAsiaTheme="minorHAnsi" w:hAnsi="Times New Roman" w:cstheme="minorBidi"/>
      <w:b/>
      <w:sz w:val="22"/>
      <w:szCs w:val="22"/>
    </w:rPr>
  </w:style>
  <w:style w:type="paragraph" w:customStyle="1" w:styleId="Listbulet">
    <w:name w:val="List bulet"/>
    <w:basedOn w:val="Normal"/>
    <w:rsid w:val="000D3E1E"/>
    <w:pPr>
      <w:numPr>
        <w:numId w:val="16"/>
      </w:numPr>
      <w:spacing w:line="240" w:lineRule="auto"/>
    </w:pPr>
    <w:rPr>
      <w:rFonts w:ascii="Times New Roman" w:eastAsia="Times New Roman" w:hAnsi="Times New Roman"/>
      <w:sz w:val="28"/>
    </w:rPr>
  </w:style>
  <w:style w:type="paragraph" w:customStyle="1" w:styleId="ST1">
    <w:name w:val="ST1"/>
    <w:basedOn w:val="Normal"/>
    <w:rsid w:val="000D3E1E"/>
    <w:pPr>
      <w:numPr>
        <w:numId w:val="17"/>
      </w:numPr>
      <w:spacing w:before="60" w:after="60" w:line="312" w:lineRule="auto"/>
      <w:ind w:firstLine="0"/>
      <w:jc w:val="center"/>
    </w:pPr>
    <w:rPr>
      <w:rFonts w:ascii="Times New Roman" w:eastAsia="Batang" w:hAnsi="Times New Roman"/>
      <w:b/>
      <w:color w:val="0000FF"/>
      <w:sz w:val="28"/>
      <w:szCs w:val="28"/>
      <w:lang w:eastAsia="ko-KR"/>
    </w:rPr>
  </w:style>
  <w:style w:type="paragraph" w:customStyle="1" w:styleId="ST2">
    <w:name w:val="ST2"/>
    <w:basedOn w:val="Normal"/>
    <w:rsid w:val="000D3E1E"/>
    <w:pPr>
      <w:numPr>
        <w:ilvl w:val="1"/>
        <w:numId w:val="17"/>
      </w:numPr>
      <w:spacing w:before="60" w:after="60" w:line="312" w:lineRule="auto"/>
      <w:ind w:firstLine="0"/>
    </w:pPr>
    <w:rPr>
      <w:rFonts w:ascii="Times New Roman" w:eastAsia="Batang" w:hAnsi="Times New Roman"/>
      <w:color w:val="0000FF"/>
      <w:sz w:val="26"/>
      <w:szCs w:val="28"/>
      <w:lang w:eastAsia="ko-KR"/>
    </w:rPr>
  </w:style>
  <w:style w:type="paragraph" w:customStyle="1" w:styleId="ST3">
    <w:name w:val="ST3"/>
    <w:basedOn w:val="Normal"/>
    <w:rsid w:val="000D3E1E"/>
    <w:pPr>
      <w:numPr>
        <w:ilvl w:val="2"/>
        <w:numId w:val="17"/>
      </w:numPr>
      <w:spacing w:before="60" w:after="60" w:line="288" w:lineRule="auto"/>
      <w:ind w:firstLine="0"/>
    </w:pPr>
    <w:rPr>
      <w:rFonts w:ascii="Times New Roman" w:eastAsia="Batang" w:hAnsi="Times New Roman"/>
      <w:b/>
      <w:color w:val="0000FF"/>
      <w:sz w:val="26"/>
      <w:szCs w:val="28"/>
      <w:lang w:eastAsia="ko-KR"/>
    </w:rPr>
  </w:style>
  <w:style w:type="paragraph" w:customStyle="1" w:styleId="ST5">
    <w:name w:val="ST5"/>
    <w:basedOn w:val="Normal"/>
    <w:rsid w:val="000D3E1E"/>
    <w:pPr>
      <w:numPr>
        <w:ilvl w:val="4"/>
        <w:numId w:val="17"/>
      </w:numPr>
      <w:spacing w:before="60" w:after="60" w:line="312" w:lineRule="auto"/>
      <w:jc w:val="center"/>
    </w:pPr>
    <w:rPr>
      <w:rFonts w:ascii="Times New Roman" w:eastAsia="Batang" w:hAnsi="Times New Roman"/>
      <w:color w:val="0000FF"/>
      <w:sz w:val="26"/>
      <w:szCs w:val="28"/>
      <w:lang w:eastAsia="ko-KR"/>
    </w:rPr>
  </w:style>
  <w:style w:type="paragraph" w:customStyle="1" w:styleId="ST4">
    <w:name w:val="ST4"/>
    <w:basedOn w:val="Normal"/>
    <w:rsid w:val="000D3E1E"/>
    <w:pPr>
      <w:numPr>
        <w:ilvl w:val="3"/>
        <w:numId w:val="17"/>
      </w:numPr>
      <w:spacing w:before="60" w:after="60" w:line="312" w:lineRule="auto"/>
      <w:ind w:firstLine="0"/>
    </w:pPr>
    <w:rPr>
      <w:rFonts w:ascii="Times New Roman" w:eastAsia="Batang" w:hAnsi="Times New Roman"/>
      <w:i/>
      <w:color w:val="0000FF"/>
      <w:sz w:val="26"/>
      <w:szCs w:val="28"/>
      <w:lang w:eastAsia="ko-KR"/>
    </w:rPr>
  </w:style>
  <w:style w:type="paragraph" w:styleId="BlockText">
    <w:name w:val="Block Text"/>
    <w:basedOn w:val="Normal"/>
    <w:rsid w:val="000D3E1E"/>
    <w:pPr>
      <w:spacing w:before="60" w:after="120" w:line="240" w:lineRule="auto"/>
      <w:ind w:left="1440" w:right="1440"/>
    </w:pPr>
    <w:rPr>
      <w:rFonts w:ascii="Times New Roman" w:eastAsia="Times New Roman" w:hAnsi="Times New Roman"/>
      <w:sz w:val="26"/>
      <w:szCs w:val="26"/>
    </w:rPr>
  </w:style>
  <w:style w:type="paragraph" w:styleId="BodyTextFirstIndent">
    <w:name w:val="Body Text First Indent"/>
    <w:basedOn w:val="BodyText"/>
    <w:link w:val="BodyTextFirstIndentChar"/>
    <w:rsid w:val="000D3E1E"/>
    <w:pPr>
      <w:spacing w:before="60" w:after="120" w:line="240" w:lineRule="auto"/>
      <w:ind w:firstLine="210"/>
    </w:pPr>
    <w:rPr>
      <w:rFonts w:ascii="Times New Roman" w:eastAsia="Times New Roman" w:hAnsi="Times New Roman"/>
      <w:szCs w:val="26"/>
    </w:rPr>
  </w:style>
  <w:style w:type="character" w:customStyle="1" w:styleId="BodyTextFirstIndentChar">
    <w:name w:val="Body Text First Indent Char"/>
    <w:basedOn w:val="BodyTextChar1"/>
    <w:link w:val="BodyTextFirstIndent"/>
    <w:rsid w:val="000D3E1E"/>
    <w:rPr>
      <w:rFonts w:ascii="Times New Roman" w:eastAsia="Times New Roman" w:hAnsi="Times New Roman" w:cs="Times New Roman"/>
      <w:sz w:val="26"/>
      <w:szCs w:val="26"/>
    </w:rPr>
  </w:style>
  <w:style w:type="paragraph" w:styleId="BodyTextFirstIndent2">
    <w:name w:val="Body Text First Indent 2"/>
    <w:basedOn w:val="BodyTextIndent"/>
    <w:link w:val="BodyTextFirstIndent2Char"/>
    <w:rsid w:val="000D3E1E"/>
    <w:pPr>
      <w:spacing w:before="60" w:line="240" w:lineRule="auto"/>
      <w:ind w:firstLine="210"/>
    </w:pPr>
    <w:rPr>
      <w:rFonts w:ascii="Times New Roman" w:eastAsia="Times New Roman" w:hAnsi="Times New Roman"/>
      <w:sz w:val="26"/>
      <w:szCs w:val="26"/>
    </w:rPr>
  </w:style>
  <w:style w:type="character" w:customStyle="1" w:styleId="BodyTextFirstIndent2Char">
    <w:name w:val="Body Text First Indent 2 Char"/>
    <w:basedOn w:val="BodyTextIndentChar1"/>
    <w:link w:val="BodyTextFirstIndent2"/>
    <w:rsid w:val="000D3E1E"/>
    <w:rPr>
      <w:rFonts w:ascii="Times New Roman" w:eastAsia="Times New Roman" w:hAnsi="Times New Roman"/>
      <w:sz w:val="26"/>
      <w:szCs w:val="26"/>
    </w:rPr>
  </w:style>
  <w:style w:type="paragraph" w:styleId="Closing">
    <w:name w:val="Closing"/>
    <w:basedOn w:val="Normal"/>
    <w:link w:val="ClosingChar"/>
    <w:uiPriority w:val="99"/>
    <w:rsid w:val="000D3E1E"/>
    <w:pPr>
      <w:spacing w:before="60" w:after="60" w:line="240" w:lineRule="auto"/>
      <w:ind w:left="4320"/>
    </w:pPr>
    <w:rPr>
      <w:rFonts w:ascii="Times New Roman" w:eastAsia="Times New Roman" w:hAnsi="Times New Roman"/>
      <w:sz w:val="26"/>
      <w:szCs w:val="26"/>
    </w:rPr>
  </w:style>
  <w:style w:type="character" w:customStyle="1" w:styleId="ClosingChar">
    <w:name w:val="Closing Char"/>
    <w:basedOn w:val="DefaultParagraphFont"/>
    <w:link w:val="Closing"/>
    <w:uiPriority w:val="99"/>
    <w:rsid w:val="000D3E1E"/>
    <w:rPr>
      <w:rFonts w:ascii="Times New Roman" w:eastAsia="Times New Roman" w:hAnsi="Times New Roman"/>
      <w:sz w:val="26"/>
      <w:szCs w:val="26"/>
    </w:rPr>
  </w:style>
  <w:style w:type="paragraph" w:styleId="Date">
    <w:name w:val="Date"/>
    <w:basedOn w:val="Normal"/>
    <w:next w:val="Normal"/>
    <w:link w:val="DateChar"/>
    <w:uiPriority w:val="99"/>
    <w:rsid w:val="000D3E1E"/>
    <w:pPr>
      <w:spacing w:before="60" w:after="60" w:line="240" w:lineRule="auto"/>
    </w:pPr>
    <w:rPr>
      <w:rFonts w:ascii="Times New Roman" w:eastAsia="Times New Roman" w:hAnsi="Times New Roman"/>
      <w:sz w:val="26"/>
      <w:szCs w:val="26"/>
    </w:rPr>
  </w:style>
  <w:style w:type="character" w:customStyle="1" w:styleId="DateChar">
    <w:name w:val="Date Char"/>
    <w:basedOn w:val="DefaultParagraphFont"/>
    <w:link w:val="Date"/>
    <w:uiPriority w:val="99"/>
    <w:rsid w:val="000D3E1E"/>
    <w:rPr>
      <w:rFonts w:ascii="Times New Roman" w:eastAsia="Times New Roman" w:hAnsi="Times New Roman"/>
      <w:sz w:val="26"/>
      <w:szCs w:val="26"/>
    </w:rPr>
  </w:style>
  <w:style w:type="paragraph" w:styleId="E-mailSignature">
    <w:name w:val="E-mail Signature"/>
    <w:basedOn w:val="Normal"/>
    <w:link w:val="E-mailSignatureChar"/>
    <w:uiPriority w:val="99"/>
    <w:rsid w:val="000D3E1E"/>
    <w:pPr>
      <w:spacing w:before="60" w:after="60" w:line="240" w:lineRule="auto"/>
    </w:pPr>
    <w:rPr>
      <w:rFonts w:ascii="Times New Roman" w:eastAsia="Times New Roman" w:hAnsi="Times New Roman"/>
      <w:sz w:val="26"/>
      <w:szCs w:val="26"/>
    </w:rPr>
  </w:style>
  <w:style w:type="character" w:customStyle="1" w:styleId="E-mailSignatureChar">
    <w:name w:val="E-mail Signature Char"/>
    <w:basedOn w:val="DefaultParagraphFont"/>
    <w:link w:val="E-mailSignature"/>
    <w:uiPriority w:val="99"/>
    <w:rsid w:val="000D3E1E"/>
    <w:rPr>
      <w:rFonts w:ascii="Times New Roman" w:eastAsia="Times New Roman" w:hAnsi="Times New Roman"/>
      <w:sz w:val="26"/>
      <w:szCs w:val="26"/>
    </w:rPr>
  </w:style>
  <w:style w:type="paragraph" w:styleId="EnvelopeAddress">
    <w:name w:val="envelope address"/>
    <w:basedOn w:val="Normal"/>
    <w:uiPriority w:val="99"/>
    <w:rsid w:val="000D3E1E"/>
    <w:pPr>
      <w:framePr w:w="7920" w:h="1980" w:hRule="exact" w:hSpace="180" w:wrap="auto" w:hAnchor="page" w:xAlign="center" w:yAlign="bottom"/>
      <w:spacing w:before="60" w:after="60" w:line="240" w:lineRule="auto"/>
      <w:ind w:left="2880"/>
    </w:pPr>
    <w:rPr>
      <w:rFonts w:eastAsia="Times New Roman" w:cs="Arial"/>
    </w:rPr>
  </w:style>
  <w:style w:type="paragraph" w:styleId="EnvelopeReturn">
    <w:name w:val="envelope return"/>
    <w:basedOn w:val="Normal"/>
    <w:uiPriority w:val="99"/>
    <w:rsid w:val="000D3E1E"/>
    <w:pPr>
      <w:spacing w:before="60" w:after="60" w:line="240" w:lineRule="auto"/>
    </w:pPr>
    <w:rPr>
      <w:rFonts w:eastAsia="Times New Roman" w:cs="Arial"/>
      <w:sz w:val="20"/>
      <w:szCs w:val="20"/>
    </w:rPr>
  </w:style>
  <w:style w:type="character" w:styleId="HTMLAcronym">
    <w:name w:val="HTML Acronym"/>
    <w:basedOn w:val="DefaultParagraphFont"/>
    <w:rsid w:val="000D3E1E"/>
  </w:style>
  <w:style w:type="paragraph" w:styleId="HTMLAddress">
    <w:name w:val="HTML Address"/>
    <w:basedOn w:val="Normal"/>
    <w:link w:val="HTMLAddressChar"/>
    <w:rsid w:val="000D3E1E"/>
    <w:pPr>
      <w:spacing w:before="60" w:after="60" w:line="240" w:lineRule="auto"/>
    </w:pPr>
    <w:rPr>
      <w:rFonts w:ascii="Times New Roman" w:eastAsia="Times New Roman" w:hAnsi="Times New Roman"/>
      <w:i/>
      <w:iCs/>
      <w:sz w:val="26"/>
      <w:szCs w:val="26"/>
    </w:rPr>
  </w:style>
  <w:style w:type="character" w:customStyle="1" w:styleId="HTMLAddressChar">
    <w:name w:val="HTML Address Char"/>
    <w:basedOn w:val="DefaultParagraphFont"/>
    <w:link w:val="HTMLAddress"/>
    <w:rsid w:val="000D3E1E"/>
    <w:rPr>
      <w:rFonts w:ascii="Times New Roman" w:eastAsia="Times New Roman" w:hAnsi="Times New Roman"/>
      <w:i/>
      <w:iCs/>
      <w:sz w:val="26"/>
      <w:szCs w:val="26"/>
    </w:rPr>
  </w:style>
  <w:style w:type="character" w:styleId="HTMLCite">
    <w:name w:val="HTML Cite"/>
    <w:basedOn w:val="DefaultParagraphFont"/>
    <w:rsid w:val="000D3E1E"/>
    <w:rPr>
      <w:i/>
      <w:iCs/>
    </w:rPr>
  </w:style>
  <w:style w:type="character" w:styleId="HTMLCode">
    <w:name w:val="HTML Code"/>
    <w:basedOn w:val="DefaultParagraphFont"/>
    <w:rsid w:val="000D3E1E"/>
    <w:rPr>
      <w:rFonts w:ascii="Courier New" w:hAnsi="Courier New" w:cs="Courier New"/>
      <w:sz w:val="20"/>
      <w:szCs w:val="20"/>
    </w:rPr>
  </w:style>
  <w:style w:type="character" w:styleId="HTMLDefinition">
    <w:name w:val="HTML Definition"/>
    <w:basedOn w:val="DefaultParagraphFont"/>
    <w:rsid w:val="000D3E1E"/>
    <w:rPr>
      <w:i/>
      <w:iCs/>
    </w:rPr>
  </w:style>
  <w:style w:type="character" w:styleId="HTMLKeyboard">
    <w:name w:val="HTML Keyboard"/>
    <w:basedOn w:val="DefaultParagraphFont"/>
    <w:rsid w:val="000D3E1E"/>
    <w:rPr>
      <w:rFonts w:ascii="Courier New" w:hAnsi="Courier New" w:cs="Courier New"/>
      <w:sz w:val="20"/>
      <w:szCs w:val="20"/>
    </w:rPr>
  </w:style>
  <w:style w:type="paragraph" w:styleId="HTMLPreformatted">
    <w:name w:val="HTML Preformatted"/>
    <w:basedOn w:val="Normal"/>
    <w:link w:val="HTMLPreformattedChar"/>
    <w:rsid w:val="000D3E1E"/>
    <w:pPr>
      <w:spacing w:before="60" w:after="6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D3E1E"/>
    <w:rPr>
      <w:rFonts w:ascii="Courier New" w:eastAsia="Times New Roman" w:hAnsi="Courier New" w:cs="Courier New"/>
    </w:rPr>
  </w:style>
  <w:style w:type="character" w:styleId="HTMLSample">
    <w:name w:val="HTML Sample"/>
    <w:basedOn w:val="DefaultParagraphFont"/>
    <w:rsid w:val="000D3E1E"/>
    <w:rPr>
      <w:rFonts w:ascii="Courier New" w:hAnsi="Courier New" w:cs="Courier New"/>
    </w:rPr>
  </w:style>
  <w:style w:type="character" w:styleId="HTMLVariable">
    <w:name w:val="HTML Variable"/>
    <w:basedOn w:val="DefaultParagraphFont"/>
    <w:rsid w:val="000D3E1E"/>
    <w:rPr>
      <w:i/>
      <w:iCs/>
    </w:rPr>
  </w:style>
  <w:style w:type="character" w:styleId="LineNumber">
    <w:name w:val="line number"/>
    <w:basedOn w:val="DefaultParagraphFont"/>
    <w:rsid w:val="000D3E1E"/>
  </w:style>
  <w:style w:type="paragraph" w:styleId="List">
    <w:name w:val="List"/>
    <w:basedOn w:val="Normal"/>
    <w:rsid w:val="000D3E1E"/>
    <w:pPr>
      <w:spacing w:before="60" w:after="60" w:line="240" w:lineRule="auto"/>
      <w:ind w:left="360" w:hanging="360"/>
    </w:pPr>
    <w:rPr>
      <w:rFonts w:ascii="Times New Roman" w:eastAsia="Times New Roman" w:hAnsi="Times New Roman"/>
      <w:sz w:val="26"/>
      <w:szCs w:val="26"/>
    </w:rPr>
  </w:style>
  <w:style w:type="paragraph" w:styleId="List2">
    <w:name w:val="List 2"/>
    <w:basedOn w:val="Normal"/>
    <w:rsid w:val="000D3E1E"/>
    <w:pPr>
      <w:spacing w:before="60" w:after="60" w:line="240" w:lineRule="auto"/>
      <w:ind w:left="720" w:hanging="360"/>
    </w:pPr>
    <w:rPr>
      <w:rFonts w:ascii="Times New Roman" w:eastAsia="Times New Roman" w:hAnsi="Times New Roman"/>
      <w:sz w:val="26"/>
      <w:szCs w:val="26"/>
    </w:rPr>
  </w:style>
  <w:style w:type="paragraph" w:styleId="List4">
    <w:name w:val="List 4"/>
    <w:basedOn w:val="Normal"/>
    <w:uiPriority w:val="99"/>
    <w:rsid w:val="000D3E1E"/>
    <w:pPr>
      <w:spacing w:before="60" w:after="60" w:line="240" w:lineRule="auto"/>
      <w:ind w:left="1440" w:hanging="360"/>
    </w:pPr>
    <w:rPr>
      <w:rFonts w:ascii="Times New Roman" w:eastAsia="Times New Roman" w:hAnsi="Times New Roman"/>
      <w:sz w:val="26"/>
      <w:szCs w:val="26"/>
    </w:rPr>
  </w:style>
  <w:style w:type="paragraph" w:styleId="List5">
    <w:name w:val="List 5"/>
    <w:basedOn w:val="Normal"/>
    <w:uiPriority w:val="99"/>
    <w:rsid w:val="000D3E1E"/>
    <w:pPr>
      <w:spacing w:before="60" w:after="60" w:line="240" w:lineRule="auto"/>
      <w:ind w:left="1800" w:hanging="360"/>
    </w:pPr>
    <w:rPr>
      <w:rFonts w:ascii="Times New Roman" w:eastAsia="Times New Roman" w:hAnsi="Times New Roman"/>
      <w:sz w:val="26"/>
      <w:szCs w:val="26"/>
    </w:rPr>
  </w:style>
  <w:style w:type="paragraph" w:styleId="ListBullet4">
    <w:name w:val="List Bullet 4"/>
    <w:basedOn w:val="Normal"/>
    <w:rsid w:val="000D3E1E"/>
    <w:pPr>
      <w:tabs>
        <w:tab w:val="num" w:pos="1440"/>
      </w:tabs>
      <w:spacing w:before="60" w:after="60" w:line="240" w:lineRule="auto"/>
      <w:ind w:left="1440" w:hanging="360"/>
    </w:pPr>
    <w:rPr>
      <w:rFonts w:ascii="Times New Roman" w:eastAsia="Times New Roman" w:hAnsi="Times New Roman"/>
      <w:sz w:val="26"/>
      <w:szCs w:val="26"/>
    </w:rPr>
  </w:style>
  <w:style w:type="paragraph" w:styleId="ListBullet5">
    <w:name w:val="List Bullet 5"/>
    <w:basedOn w:val="Normal"/>
    <w:rsid w:val="000D3E1E"/>
    <w:pPr>
      <w:tabs>
        <w:tab w:val="num" w:pos="1800"/>
      </w:tabs>
      <w:spacing w:before="60" w:after="60" w:line="240" w:lineRule="auto"/>
      <w:ind w:left="1800" w:hanging="360"/>
    </w:pPr>
    <w:rPr>
      <w:rFonts w:ascii="Times New Roman" w:eastAsia="Times New Roman" w:hAnsi="Times New Roman"/>
      <w:sz w:val="26"/>
      <w:szCs w:val="26"/>
    </w:rPr>
  </w:style>
  <w:style w:type="paragraph" w:styleId="ListContinue">
    <w:name w:val="List Continue"/>
    <w:basedOn w:val="Normal"/>
    <w:rsid w:val="000D3E1E"/>
    <w:pPr>
      <w:spacing w:before="60" w:after="120" w:line="240" w:lineRule="auto"/>
      <w:ind w:left="360"/>
    </w:pPr>
    <w:rPr>
      <w:rFonts w:ascii="Times New Roman" w:eastAsia="Times New Roman" w:hAnsi="Times New Roman"/>
      <w:sz w:val="26"/>
      <w:szCs w:val="26"/>
    </w:rPr>
  </w:style>
  <w:style w:type="paragraph" w:styleId="ListContinue4">
    <w:name w:val="List Continue 4"/>
    <w:basedOn w:val="Normal"/>
    <w:rsid w:val="000D3E1E"/>
    <w:pPr>
      <w:spacing w:before="60" w:after="120" w:line="240" w:lineRule="auto"/>
      <w:ind w:left="1440"/>
    </w:pPr>
    <w:rPr>
      <w:rFonts w:ascii="Times New Roman" w:eastAsia="Times New Roman" w:hAnsi="Times New Roman"/>
      <w:sz w:val="26"/>
      <w:szCs w:val="26"/>
    </w:rPr>
  </w:style>
  <w:style w:type="paragraph" w:styleId="ListContinue5">
    <w:name w:val="List Continue 5"/>
    <w:basedOn w:val="Normal"/>
    <w:rsid w:val="000D3E1E"/>
    <w:pPr>
      <w:spacing w:before="60" w:after="120" w:line="240" w:lineRule="auto"/>
      <w:ind w:left="1800"/>
    </w:pPr>
    <w:rPr>
      <w:rFonts w:ascii="Times New Roman" w:eastAsia="Times New Roman" w:hAnsi="Times New Roman"/>
      <w:sz w:val="26"/>
      <w:szCs w:val="26"/>
    </w:rPr>
  </w:style>
  <w:style w:type="paragraph" w:styleId="ListNumber">
    <w:name w:val="List Number"/>
    <w:basedOn w:val="Normal"/>
    <w:rsid w:val="000D3E1E"/>
    <w:pPr>
      <w:tabs>
        <w:tab w:val="num" w:pos="360"/>
      </w:tabs>
      <w:spacing w:before="60" w:after="60" w:line="240" w:lineRule="auto"/>
      <w:ind w:left="360" w:hanging="360"/>
    </w:pPr>
    <w:rPr>
      <w:rFonts w:ascii="Times New Roman" w:eastAsia="Times New Roman" w:hAnsi="Times New Roman"/>
      <w:sz w:val="26"/>
      <w:szCs w:val="26"/>
    </w:rPr>
  </w:style>
  <w:style w:type="paragraph" w:styleId="ListNumber2">
    <w:name w:val="List Number 2"/>
    <w:basedOn w:val="Normal"/>
    <w:rsid w:val="000D3E1E"/>
    <w:pPr>
      <w:tabs>
        <w:tab w:val="num" w:pos="720"/>
      </w:tabs>
      <w:spacing w:before="60" w:after="60" w:line="240" w:lineRule="auto"/>
      <w:ind w:left="720" w:hanging="360"/>
    </w:pPr>
    <w:rPr>
      <w:rFonts w:ascii="Times New Roman" w:eastAsia="Times New Roman" w:hAnsi="Times New Roman"/>
      <w:sz w:val="26"/>
      <w:szCs w:val="26"/>
    </w:rPr>
  </w:style>
  <w:style w:type="paragraph" w:styleId="ListNumber4">
    <w:name w:val="List Number 4"/>
    <w:basedOn w:val="Normal"/>
    <w:rsid w:val="000D3E1E"/>
    <w:pPr>
      <w:tabs>
        <w:tab w:val="num" w:pos="1440"/>
      </w:tabs>
      <w:spacing w:before="60" w:after="60" w:line="240" w:lineRule="auto"/>
      <w:ind w:left="1440" w:hanging="360"/>
    </w:pPr>
    <w:rPr>
      <w:rFonts w:ascii="Times New Roman" w:eastAsia="Times New Roman" w:hAnsi="Times New Roman"/>
      <w:sz w:val="26"/>
      <w:szCs w:val="26"/>
    </w:rPr>
  </w:style>
  <w:style w:type="paragraph" w:styleId="ListNumber5">
    <w:name w:val="List Number 5"/>
    <w:basedOn w:val="Normal"/>
    <w:rsid w:val="000D3E1E"/>
    <w:pPr>
      <w:tabs>
        <w:tab w:val="num" w:pos="1800"/>
      </w:tabs>
      <w:spacing w:before="60" w:after="60" w:line="240" w:lineRule="auto"/>
      <w:ind w:left="1800" w:hanging="360"/>
    </w:pPr>
    <w:rPr>
      <w:rFonts w:ascii="Times New Roman" w:eastAsia="Times New Roman" w:hAnsi="Times New Roman"/>
      <w:sz w:val="26"/>
      <w:szCs w:val="26"/>
    </w:rPr>
  </w:style>
  <w:style w:type="paragraph" w:styleId="MessageHeader">
    <w:name w:val="Message Header"/>
    <w:basedOn w:val="Normal"/>
    <w:link w:val="MessageHeaderChar"/>
    <w:rsid w:val="000D3E1E"/>
    <w:pPr>
      <w:pBdr>
        <w:top w:val="single" w:sz="6" w:space="1" w:color="auto"/>
        <w:left w:val="single" w:sz="6" w:space="1" w:color="auto"/>
        <w:bottom w:val="single" w:sz="6" w:space="1" w:color="auto"/>
        <w:right w:val="single" w:sz="6" w:space="1" w:color="auto"/>
      </w:pBdr>
      <w:shd w:val="pct20" w:color="auto" w:fill="auto"/>
      <w:spacing w:before="60" w:after="60" w:line="240" w:lineRule="auto"/>
      <w:ind w:left="1080" w:hanging="1080"/>
    </w:pPr>
    <w:rPr>
      <w:rFonts w:eastAsia="Times New Roman" w:cs="Arial"/>
    </w:rPr>
  </w:style>
  <w:style w:type="character" w:customStyle="1" w:styleId="MessageHeaderChar">
    <w:name w:val="Message Header Char"/>
    <w:basedOn w:val="DefaultParagraphFont"/>
    <w:link w:val="MessageHeader"/>
    <w:rsid w:val="000D3E1E"/>
    <w:rPr>
      <w:rFonts w:ascii="Arial" w:eastAsia="Times New Roman" w:hAnsi="Arial" w:cs="Arial"/>
      <w:sz w:val="24"/>
      <w:szCs w:val="24"/>
      <w:shd w:val="pct20" w:color="auto" w:fill="auto"/>
    </w:rPr>
  </w:style>
  <w:style w:type="paragraph" w:styleId="NormalIndent">
    <w:name w:val="Normal Indent"/>
    <w:basedOn w:val="Normal"/>
    <w:rsid w:val="000D3E1E"/>
    <w:pPr>
      <w:spacing w:before="60" w:after="60" w:line="240" w:lineRule="auto"/>
      <w:ind w:left="720"/>
    </w:pPr>
    <w:rPr>
      <w:rFonts w:ascii="Times New Roman" w:eastAsia="Times New Roman" w:hAnsi="Times New Roman"/>
      <w:sz w:val="26"/>
      <w:szCs w:val="26"/>
    </w:rPr>
  </w:style>
  <w:style w:type="paragraph" w:styleId="NoteHeading">
    <w:name w:val="Note Heading"/>
    <w:basedOn w:val="Normal"/>
    <w:next w:val="Normal"/>
    <w:link w:val="NoteHeadingChar"/>
    <w:rsid w:val="000D3E1E"/>
    <w:pPr>
      <w:spacing w:before="60" w:after="60" w:line="240" w:lineRule="auto"/>
    </w:pPr>
    <w:rPr>
      <w:rFonts w:ascii="Times New Roman" w:eastAsia="Times New Roman" w:hAnsi="Times New Roman"/>
      <w:sz w:val="26"/>
      <w:szCs w:val="26"/>
    </w:rPr>
  </w:style>
  <w:style w:type="character" w:customStyle="1" w:styleId="NoteHeadingChar">
    <w:name w:val="Note Heading Char"/>
    <w:basedOn w:val="DefaultParagraphFont"/>
    <w:link w:val="NoteHeading"/>
    <w:rsid w:val="000D3E1E"/>
    <w:rPr>
      <w:rFonts w:ascii="Times New Roman" w:eastAsia="Times New Roman" w:hAnsi="Times New Roman"/>
      <w:sz w:val="26"/>
      <w:szCs w:val="26"/>
    </w:rPr>
  </w:style>
  <w:style w:type="paragraph" w:styleId="Salutation">
    <w:name w:val="Salutation"/>
    <w:basedOn w:val="Normal"/>
    <w:next w:val="Normal"/>
    <w:link w:val="SalutationChar"/>
    <w:rsid w:val="000D3E1E"/>
    <w:pPr>
      <w:spacing w:before="60" w:after="60" w:line="240" w:lineRule="auto"/>
    </w:pPr>
    <w:rPr>
      <w:rFonts w:ascii="Times New Roman" w:eastAsia="Times New Roman" w:hAnsi="Times New Roman"/>
      <w:sz w:val="26"/>
      <w:szCs w:val="26"/>
    </w:rPr>
  </w:style>
  <w:style w:type="character" w:customStyle="1" w:styleId="SalutationChar">
    <w:name w:val="Salutation Char"/>
    <w:basedOn w:val="DefaultParagraphFont"/>
    <w:link w:val="Salutation"/>
    <w:rsid w:val="000D3E1E"/>
    <w:rPr>
      <w:rFonts w:ascii="Times New Roman" w:eastAsia="Times New Roman" w:hAnsi="Times New Roman"/>
      <w:sz w:val="26"/>
      <w:szCs w:val="26"/>
    </w:rPr>
  </w:style>
  <w:style w:type="paragraph" w:styleId="Signature">
    <w:name w:val="Signature"/>
    <w:basedOn w:val="Normal"/>
    <w:link w:val="SignatureChar"/>
    <w:rsid w:val="000D3E1E"/>
    <w:pPr>
      <w:spacing w:before="60" w:after="60" w:line="240" w:lineRule="auto"/>
      <w:ind w:left="4320"/>
    </w:pPr>
    <w:rPr>
      <w:rFonts w:ascii="Times New Roman" w:eastAsia="Times New Roman" w:hAnsi="Times New Roman"/>
      <w:sz w:val="26"/>
      <w:szCs w:val="26"/>
    </w:rPr>
  </w:style>
  <w:style w:type="character" w:customStyle="1" w:styleId="SignatureChar">
    <w:name w:val="Signature Char"/>
    <w:basedOn w:val="DefaultParagraphFont"/>
    <w:link w:val="Signature"/>
    <w:rsid w:val="000D3E1E"/>
    <w:rPr>
      <w:rFonts w:ascii="Times New Roman" w:eastAsia="Times New Roman" w:hAnsi="Times New Roman"/>
      <w:sz w:val="26"/>
      <w:szCs w:val="26"/>
    </w:rPr>
  </w:style>
  <w:style w:type="table" w:styleId="Table3Deffects1">
    <w:name w:val="Table 3D effects 1"/>
    <w:basedOn w:val="TableNormal"/>
    <w:rsid w:val="000D3E1E"/>
    <w:pPr>
      <w:spacing w:before="40" w:after="40" w:line="300" w:lineRule="auto"/>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D3E1E"/>
    <w:pPr>
      <w:spacing w:before="40" w:after="40" w:line="300" w:lineRule="auto"/>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D3E1E"/>
    <w:pPr>
      <w:spacing w:before="40" w:after="40" w:line="300" w:lineRule="auto"/>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D3E1E"/>
    <w:pPr>
      <w:spacing w:before="40" w:after="40" w:line="300" w:lineRule="auto"/>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D3E1E"/>
    <w:pPr>
      <w:spacing w:before="40" w:after="40" w:line="300" w:lineRule="auto"/>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D3E1E"/>
    <w:pPr>
      <w:spacing w:before="40" w:after="40" w:line="300" w:lineRule="auto"/>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D3E1E"/>
    <w:pPr>
      <w:spacing w:before="40" w:after="40" w:line="300" w:lineRule="auto"/>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D3E1E"/>
    <w:pPr>
      <w:spacing w:before="40" w:after="40" w:line="300" w:lineRule="auto"/>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D3E1E"/>
    <w:pPr>
      <w:spacing w:before="40" w:after="40" w:line="300" w:lineRule="auto"/>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D3E1E"/>
    <w:pPr>
      <w:spacing w:before="40" w:after="40" w:line="300" w:lineRule="auto"/>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D3E1E"/>
    <w:pPr>
      <w:spacing w:before="40" w:after="40" w:line="300" w:lineRule="auto"/>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D3E1E"/>
    <w:pPr>
      <w:spacing w:before="40" w:after="40" w:line="300" w:lineRule="auto"/>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D3E1E"/>
    <w:pPr>
      <w:spacing w:before="40" w:after="40" w:line="300" w:lineRule="auto"/>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D3E1E"/>
    <w:pPr>
      <w:spacing w:before="40" w:after="40" w:line="300" w:lineRule="auto"/>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D3E1E"/>
    <w:pPr>
      <w:spacing w:before="40" w:after="40" w:line="300" w:lineRule="auto"/>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D3E1E"/>
    <w:pPr>
      <w:spacing w:before="40" w:after="40" w:line="30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0D3E1E"/>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D3E1E"/>
    <w:pPr>
      <w:spacing w:before="40" w:after="40" w:line="300" w:lineRule="auto"/>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D3E1E"/>
    <w:pPr>
      <w:spacing w:before="40" w:after="40" w:line="300" w:lineRule="auto"/>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D3E1E"/>
    <w:pPr>
      <w:spacing w:before="40" w:after="40" w:line="300" w:lineRule="auto"/>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D3E1E"/>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D3E1E"/>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D3E1E"/>
    <w:pPr>
      <w:spacing w:before="40" w:after="40" w:line="300" w:lineRule="auto"/>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D3E1E"/>
    <w:pPr>
      <w:spacing w:before="40" w:after="40" w:line="300" w:lineRule="auto"/>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D3E1E"/>
    <w:pPr>
      <w:spacing w:before="40" w:after="40" w:line="300" w:lineRule="auto"/>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D3E1E"/>
    <w:pPr>
      <w:spacing w:before="40" w:after="40" w:line="300" w:lineRule="auto"/>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D3E1E"/>
    <w:pPr>
      <w:spacing w:before="40" w:after="40" w:line="300" w:lineRule="auto"/>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D3E1E"/>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D3E1E"/>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D3E1E"/>
    <w:pPr>
      <w:spacing w:before="40" w:after="40" w:line="300" w:lineRule="auto"/>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D3E1E"/>
    <w:pPr>
      <w:spacing w:before="40" w:after="40" w:line="300" w:lineRule="auto"/>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D3E1E"/>
    <w:pPr>
      <w:spacing w:before="40" w:after="40" w:line="300" w:lineRule="auto"/>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D3E1E"/>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D3E1E"/>
    <w:pPr>
      <w:spacing w:before="40" w:after="40" w:line="300" w:lineRule="auto"/>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D3E1E"/>
    <w:pPr>
      <w:spacing w:before="40" w:after="40" w:line="300" w:lineRule="auto"/>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D3E1E"/>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D3E1E"/>
    <w:pPr>
      <w:spacing w:before="40" w:after="40" w:line="300" w:lineRule="auto"/>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D3E1E"/>
    <w:pPr>
      <w:spacing w:before="40" w:after="40" w:line="300" w:lineRule="auto"/>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D3E1E"/>
    <w:pPr>
      <w:spacing w:before="40" w:after="40" w:line="30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D3E1E"/>
    <w:pPr>
      <w:spacing w:before="40" w:after="40" w:line="300" w:lineRule="auto"/>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D3E1E"/>
    <w:pPr>
      <w:spacing w:before="40" w:after="40" w:line="300" w:lineRule="auto"/>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D3E1E"/>
    <w:pPr>
      <w:spacing w:before="40" w:after="40" w:line="300" w:lineRule="auto"/>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MUC11">
    <w:name w:val="MUC1.1"/>
    <w:basedOn w:val="Heading2"/>
    <w:uiPriority w:val="99"/>
    <w:rsid w:val="000D3E1E"/>
    <w:pPr>
      <w:keepNext w:val="0"/>
      <w:keepLines w:val="0"/>
      <w:widowControl w:val="0"/>
      <w:numPr>
        <w:numId w:val="0"/>
      </w:numPr>
      <w:tabs>
        <w:tab w:val="left" w:pos="284"/>
      </w:tabs>
      <w:spacing w:before="120" w:line="240" w:lineRule="auto"/>
    </w:pPr>
    <w:rPr>
      <w:rFonts w:ascii=".VnTimeH" w:hAnsi=".VnTimeH" w:cs=".VnTimeH"/>
      <w:color w:val="000080"/>
      <w:sz w:val="22"/>
      <w:szCs w:val="24"/>
    </w:rPr>
  </w:style>
  <w:style w:type="paragraph" w:customStyle="1" w:styleId="heading40">
    <w:name w:val="heading4"/>
    <w:basedOn w:val="Heading2"/>
    <w:uiPriority w:val="99"/>
    <w:rsid w:val="000D3E1E"/>
    <w:pPr>
      <w:keepNext w:val="0"/>
      <w:keepLines w:val="0"/>
      <w:numPr>
        <w:numId w:val="0"/>
      </w:numPr>
      <w:spacing w:before="60" w:line="360" w:lineRule="auto"/>
    </w:pPr>
    <w:rPr>
      <w:rFonts w:ascii="Verdana" w:hAnsi="Verdana" w:cs="Verdana"/>
      <w:color w:val="auto"/>
      <w:sz w:val="22"/>
      <w:szCs w:val="24"/>
    </w:rPr>
  </w:style>
  <w:style w:type="paragraph" w:customStyle="1" w:styleId="font7">
    <w:name w:val="font7"/>
    <w:basedOn w:val="Normal"/>
    <w:uiPriority w:val="99"/>
    <w:rsid w:val="000D3E1E"/>
    <w:pPr>
      <w:spacing w:before="100" w:beforeAutospacing="1" w:after="100" w:afterAutospacing="1" w:line="240" w:lineRule="auto"/>
    </w:pPr>
    <w:rPr>
      <w:rFonts w:ascii="Times New Roman" w:eastAsia="Times New Roman" w:hAnsi="Times New Roman"/>
      <w:sz w:val="26"/>
      <w:szCs w:val="26"/>
    </w:rPr>
  </w:style>
  <w:style w:type="paragraph" w:customStyle="1" w:styleId="font8">
    <w:name w:val="font8"/>
    <w:basedOn w:val="Normal"/>
    <w:uiPriority w:val="99"/>
    <w:rsid w:val="000D3E1E"/>
    <w:pPr>
      <w:spacing w:before="100" w:beforeAutospacing="1" w:after="100" w:afterAutospacing="1" w:line="240" w:lineRule="auto"/>
    </w:pPr>
    <w:rPr>
      <w:rFonts w:ascii="Times New Roman" w:eastAsia="Times New Roman" w:hAnsi="Times New Roman"/>
      <w:sz w:val="26"/>
      <w:szCs w:val="26"/>
    </w:rPr>
  </w:style>
  <w:style w:type="paragraph" w:customStyle="1" w:styleId="font9">
    <w:name w:val="font9"/>
    <w:basedOn w:val="Normal"/>
    <w:uiPriority w:val="99"/>
    <w:rsid w:val="000D3E1E"/>
    <w:pPr>
      <w:spacing w:before="100" w:beforeAutospacing="1" w:after="100" w:afterAutospacing="1" w:line="240" w:lineRule="auto"/>
    </w:pPr>
    <w:rPr>
      <w:rFonts w:ascii="Times New Roman" w:eastAsia="Times New Roman" w:hAnsi="Times New Roman"/>
      <w:b/>
      <w:bCs/>
      <w:sz w:val="28"/>
      <w:szCs w:val="28"/>
    </w:rPr>
  </w:style>
  <w:style w:type="paragraph" w:customStyle="1" w:styleId="font10">
    <w:name w:val="font10"/>
    <w:basedOn w:val="Normal"/>
    <w:uiPriority w:val="99"/>
    <w:rsid w:val="000D3E1E"/>
    <w:pPr>
      <w:spacing w:before="100" w:beforeAutospacing="1" w:after="100" w:afterAutospacing="1" w:line="240" w:lineRule="auto"/>
    </w:pPr>
    <w:rPr>
      <w:rFonts w:ascii="Times New Roman" w:eastAsia="Times New Roman" w:hAnsi="Times New Roman"/>
      <w:b/>
      <w:bCs/>
      <w:sz w:val="14"/>
      <w:szCs w:val="14"/>
    </w:rPr>
  </w:style>
  <w:style w:type="paragraph" w:customStyle="1" w:styleId="font11">
    <w:name w:val="font11"/>
    <w:basedOn w:val="Normal"/>
    <w:uiPriority w:val="99"/>
    <w:rsid w:val="000D3E1E"/>
    <w:pPr>
      <w:spacing w:before="100" w:beforeAutospacing="1" w:after="100" w:afterAutospacing="1" w:line="240" w:lineRule="auto"/>
    </w:pPr>
    <w:rPr>
      <w:rFonts w:ascii="Times New Roman" w:eastAsia="Times New Roman" w:hAnsi="Times New Roman"/>
      <w:i/>
      <w:iCs/>
      <w:sz w:val="26"/>
      <w:szCs w:val="26"/>
    </w:rPr>
  </w:style>
  <w:style w:type="paragraph" w:customStyle="1" w:styleId="Table">
    <w:name w:val="Table"/>
    <w:uiPriority w:val="99"/>
    <w:rsid w:val="000D3E1E"/>
    <w:pPr>
      <w:spacing w:line="190" w:lineRule="atLeast"/>
    </w:pPr>
    <w:rPr>
      <w:rFonts w:ascii="Times New Roman" w:eastAsia="Times New Roman" w:hAnsi="Times New Roman"/>
      <w:kern w:val="17"/>
      <w:sz w:val="17"/>
      <w:szCs w:val="17"/>
      <w:lang w:val="nl" w:eastAsia="en-GB"/>
    </w:rPr>
  </w:style>
  <w:style w:type="paragraph" w:customStyle="1" w:styleId="StyleHeading314ptLeft0cmFirstline0cm">
    <w:name w:val="Style Heading 3 + 14 pt Left:  0 cm First line:  0 cm"/>
    <w:basedOn w:val="Heading3"/>
    <w:autoRedefine/>
    <w:uiPriority w:val="99"/>
    <w:rsid w:val="000D3E1E"/>
    <w:pPr>
      <w:keepLines w:val="0"/>
      <w:numPr>
        <w:numId w:val="0"/>
      </w:numPr>
      <w:spacing w:after="0" w:line="240" w:lineRule="auto"/>
      <w:ind w:firstLine="567"/>
    </w:pPr>
    <w:rPr>
      <w:rFonts w:ascii="Times New Roman" w:hAnsi="Times New Roman"/>
      <w:b/>
      <w:i/>
      <w:iCs/>
      <w:color w:val="auto"/>
      <w:sz w:val="28"/>
      <w:szCs w:val="28"/>
    </w:rPr>
  </w:style>
  <w:style w:type="paragraph" w:customStyle="1" w:styleId="Styleheading4">
    <w:name w:val="Style heading 4"/>
    <w:basedOn w:val="Heading4"/>
    <w:uiPriority w:val="99"/>
    <w:rsid w:val="000D3E1E"/>
    <w:pPr>
      <w:numPr>
        <w:ilvl w:val="3"/>
      </w:numPr>
      <w:spacing w:line="240" w:lineRule="auto"/>
    </w:pPr>
    <w:rPr>
      <w:rFonts w:eastAsia="Times New Roman"/>
      <w:b w:val="0"/>
      <w:i/>
      <w:iCs/>
      <w:kern w:val="22"/>
      <w:sz w:val="28"/>
      <w:szCs w:val="28"/>
    </w:rPr>
  </w:style>
  <w:style w:type="character" w:customStyle="1" w:styleId="Styleheading4Char">
    <w:name w:val="Style heading 4 Char"/>
    <w:basedOn w:val="DefaultParagraphFont"/>
    <w:uiPriority w:val="99"/>
    <w:rsid w:val="000D3E1E"/>
    <w:rPr>
      <w:rFonts w:ascii="Times New Roman" w:hAnsi="Times New Roman" w:cs="Times New Roman"/>
      <w:b/>
      <w:bCs/>
      <w:i/>
      <w:iCs/>
      <w:kern w:val="22"/>
      <w:sz w:val="28"/>
      <w:szCs w:val="28"/>
      <w:lang w:val="en-US" w:eastAsia="en-US"/>
    </w:rPr>
  </w:style>
  <w:style w:type="paragraph" w:customStyle="1" w:styleId="StyleHeading2Left0cmFirstline0cm">
    <w:name w:val="Style Heading 2 + Left:  0 cm First line:  0 cm"/>
    <w:basedOn w:val="Heading2"/>
    <w:autoRedefine/>
    <w:uiPriority w:val="99"/>
    <w:rsid w:val="000D3E1E"/>
    <w:pPr>
      <w:keepLines w:val="0"/>
      <w:numPr>
        <w:numId w:val="0"/>
      </w:numPr>
      <w:spacing w:before="120" w:after="0" w:line="240" w:lineRule="auto"/>
      <w:ind w:firstLine="567"/>
    </w:pPr>
    <w:rPr>
      <w:rFonts w:ascii="Tahoma" w:hAnsi="Tahoma"/>
      <w:b w:val="0"/>
      <w:bCs w:val="0"/>
      <w:caps/>
      <w:color w:val="auto"/>
      <w:szCs w:val="28"/>
    </w:rPr>
  </w:style>
  <w:style w:type="paragraph" w:customStyle="1" w:styleId="StyleTOC2Left0mm">
    <w:name w:val="Style TOC 2 + Left:  0 mm"/>
    <w:basedOn w:val="TOC2"/>
    <w:rsid w:val="000D3E1E"/>
    <w:pPr>
      <w:tabs>
        <w:tab w:val="clear" w:pos="9072"/>
      </w:tabs>
      <w:spacing w:after="60"/>
      <w:ind w:firstLine="357"/>
    </w:pPr>
    <w:rPr>
      <w:rFonts w:eastAsia="Times New Roman" w:cs="Times New Roman"/>
      <w:noProof w:val="0"/>
    </w:rPr>
  </w:style>
  <w:style w:type="paragraph" w:customStyle="1" w:styleId="StyleAfter72pt">
    <w:name w:val="Style After:  7.2 pt"/>
    <w:basedOn w:val="Normal"/>
    <w:rsid w:val="000D3E1E"/>
    <w:pPr>
      <w:spacing w:before="60" w:after="80" w:line="240" w:lineRule="auto"/>
    </w:pPr>
    <w:rPr>
      <w:rFonts w:ascii="Times New Roman" w:eastAsia="Times New Roman" w:hAnsi="Times New Roman"/>
      <w:spacing w:val="-6"/>
      <w:sz w:val="26"/>
      <w:szCs w:val="26"/>
    </w:rPr>
  </w:style>
  <w:style w:type="paragraph" w:customStyle="1" w:styleId="Bullet1">
    <w:name w:val="Bullet1"/>
    <w:basedOn w:val="BodyText"/>
    <w:rsid w:val="000D3E1E"/>
    <w:pPr>
      <w:numPr>
        <w:numId w:val="21"/>
      </w:numPr>
      <w:spacing w:before="0" w:line="260" w:lineRule="atLeast"/>
    </w:pPr>
    <w:rPr>
      <w:rFonts w:ascii="Arial" w:eastAsia="Times New Roman" w:hAnsi="Arial" w:cs="Arial"/>
      <w:sz w:val="21"/>
      <w:szCs w:val="21"/>
    </w:rPr>
  </w:style>
  <w:style w:type="paragraph" w:customStyle="1" w:styleId="Bullet2">
    <w:name w:val="Bullet2"/>
    <w:basedOn w:val="BodyText"/>
    <w:rsid w:val="000D3E1E"/>
    <w:pPr>
      <w:numPr>
        <w:numId w:val="23"/>
      </w:numPr>
      <w:tabs>
        <w:tab w:val="clear" w:pos="700"/>
        <w:tab w:val="left" w:pos="680"/>
      </w:tabs>
      <w:spacing w:before="0" w:line="260" w:lineRule="atLeast"/>
    </w:pPr>
    <w:rPr>
      <w:rFonts w:ascii="Arial" w:eastAsia="Times New Roman" w:hAnsi="Arial" w:cs="Arial"/>
      <w:sz w:val="21"/>
      <w:szCs w:val="21"/>
    </w:rPr>
  </w:style>
  <w:style w:type="paragraph" w:customStyle="1" w:styleId="Bullet3">
    <w:name w:val="Bullet3"/>
    <w:basedOn w:val="BodyText"/>
    <w:rsid w:val="000D3E1E"/>
    <w:pPr>
      <w:numPr>
        <w:numId w:val="22"/>
      </w:numPr>
      <w:tabs>
        <w:tab w:val="clear" w:pos="1040"/>
        <w:tab w:val="left" w:pos="1021"/>
      </w:tabs>
      <w:spacing w:before="0" w:line="260" w:lineRule="atLeast"/>
    </w:pPr>
    <w:rPr>
      <w:rFonts w:ascii="Arial" w:eastAsia="Times New Roman" w:hAnsi="Arial" w:cs="Arial"/>
      <w:sz w:val="21"/>
      <w:szCs w:val="21"/>
    </w:rPr>
  </w:style>
  <w:style w:type="paragraph" w:customStyle="1" w:styleId="Style3">
    <w:name w:val="Style3"/>
    <w:basedOn w:val="Heading1"/>
    <w:next w:val="Style1"/>
    <w:autoRedefine/>
    <w:rsid w:val="000D3E1E"/>
    <w:pPr>
      <w:keepNext/>
      <w:keepLines w:val="0"/>
      <w:widowControl/>
      <w:numPr>
        <w:numId w:val="24"/>
      </w:numPr>
      <w:spacing w:before="0" w:line="260" w:lineRule="atLeast"/>
    </w:pPr>
    <w:rPr>
      <w:rFonts w:cs="Arial"/>
      <w:color w:val="auto"/>
      <w:kern w:val="22"/>
      <w:sz w:val="22"/>
      <w:szCs w:val="22"/>
      <w:lang w:val="nl"/>
    </w:rPr>
  </w:style>
  <w:style w:type="paragraph" w:styleId="TOAHeading">
    <w:name w:val="toa heading"/>
    <w:basedOn w:val="Normal"/>
    <w:next w:val="Normal"/>
    <w:uiPriority w:val="99"/>
    <w:rsid w:val="000D3E1E"/>
    <w:pPr>
      <w:spacing w:after="60" w:line="240" w:lineRule="auto"/>
    </w:pPr>
    <w:rPr>
      <w:rFonts w:eastAsia="Times New Roman" w:cs="Arial"/>
      <w:b/>
      <w:bCs/>
    </w:rPr>
  </w:style>
  <w:style w:type="paragraph" w:customStyle="1" w:styleId="StyleCaption">
    <w:name w:val="Style Caption"/>
    <w:basedOn w:val="Caption"/>
    <w:link w:val="StyleCaptionChar"/>
    <w:uiPriority w:val="99"/>
    <w:rsid w:val="000D3E1E"/>
    <w:pPr>
      <w:spacing w:before="60" w:after="60"/>
      <w:jc w:val="center"/>
    </w:pPr>
    <w:rPr>
      <w:rFonts w:ascii="Times New Roman" w:eastAsia="Times New Roman" w:hAnsi="Times New Roman"/>
      <w:i/>
      <w:iCs/>
      <w:color w:val="auto"/>
      <w:sz w:val="20"/>
      <w:szCs w:val="20"/>
    </w:rPr>
  </w:style>
  <w:style w:type="character" w:customStyle="1" w:styleId="StyleCaptionChar">
    <w:name w:val="Style Caption Char"/>
    <w:basedOn w:val="CaptionChar"/>
    <w:link w:val="StyleCaption"/>
    <w:uiPriority w:val="99"/>
    <w:locked/>
    <w:rsid w:val="000D3E1E"/>
    <w:rPr>
      <w:rFonts w:ascii="Times New Roman" w:eastAsia="Times New Roman" w:hAnsi="Times New Roman"/>
      <w:b/>
      <w:bCs/>
      <w:i/>
      <w:iCs/>
      <w:color w:val="365F91"/>
      <w:sz w:val="24"/>
      <w:szCs w:val="18"/>
      <w:lang w:val="en-US" w:eastAsia="en-US" w:bidi="ar-SA"/>
    </w:rPr>
  </w:style>
  <w:style w:type="paragraph" w:customStyle="1" w:styleId="3">
    <w:name w:val="3"/>
    <w:basedOn w:val="Normal"/>
    <w:rsid w:val="000D3E1E"/>
    <w:pPr>
      <w:spacing w:before="240" w:after="60" w:line="360" w:lineRule="auto"/>
    </w:pPr>
    <w:rPr>
      <w:rFonts w:ascii=".VnArial" w:eastAsia="Times New Roman" w:hAnsi=".VnArial" w:cs=".VnArial"/>
      <w:spacing w:val="5"/>
      <w:sz w:val="22"/>
      <w:szCs w:val="22"/>
      <w:lang w:val="en-GB"/>
    </w:rPr>
  </w:style>
  <w:style w:type="paragraph" w:customStyle="1" w:styleId="G-center">
    <w:name w:val="G-center"/>
    <w:basedOn w:val="Normal"/>
    <w:uiPriority w:val="99"/>
    <w:rsid w:val="000D3E1E"/>
    <w:pPr>
      <w:overflowPunct w:val="0"/>
      <w:autoSpaceDE w:val="0"/>
      <w:autoSpaceDN w:val="0"/>
      <w:adjustRightInd w:val="0"/>
      <w:spacing w:line="360" w:lineRule="atLeast"/>
      <w:jc w:val="center"/>
      <w:textAlignment w:val="baseline"/>
    </w:pPr>
    <w:rPr>
      <w:rFonts w:ascii=".VnArial" w:eastAsia="Times New Roman" w:hAnsi=".VnArial" w:cs=".VnArial"/>
      <w:spacing w:val="5"/>
      <w:sz w:val="21"/>
      <w:szCs w:val="21"/>
      <w:lang w:val="en-GB"/>
    </w:rPr>
  </w:style>
  <w:style w:type="paragraph" w:customStyle="1" w:styleId="Multilevellist">
    <w:name w:val="Multilevel list"/>
    <w:basedOn w:val="List"/>
    <w:uiPriority w:val="99"/>
    <w:rsid w:val="000D3E1E"/>
    <w:pPr>
      <w:keepLines/>
      <w:spacing w:before="0" w:after="0" w:line="264" w:lineRule="auto"/>
      <w:ind w:left="720" w:hanging="720"/>
    </w:pPr>
    <w:rPr>
      <w:kern w:val="22"/>
      <w:sz w:val="22"/>
      <w:szCs w:val="22"/>
      <w:lang w:val="en-GB"/>
    </w:rPr>
  </w:style>
  <w:style w:type="paragraph" w:customStyle="1" w:styleId="StyleAfter72pt0">
    <w:name w:val="Style After:  72 pt"/>
    <w:basedOn w:val="Normal"/>
    <w:uiPriority w:val="99"/>
    <w:rsid w:val="000D3E1E"/>
    <w:pPr>
      <w:spacing w:line="240" w:lineRule="auto"/>
    </w:pPr>
    <w:rPr>
      <w:rFonts w:ascii="Times New Roman" w:eastAsia="Times New Roman" w:hAnsi="Times New Roman"/>
      <w:sz w:val="26"/>
      <w:szCs w:val="26"/>
    </w:rPr>
  </w:style>
  <w:style w:type="paragraph" w:customStyle="1" w:styleId="StyleHeading4Before3ptAfter72pt">
    <w:name w:val="Style Heading 4 + Before:  3 pt After:  72 pt"/>
    <w:basedOn w:val="Heading4"/>
    <w:uiPriority w:val="99"/>
    <w:rsid w:val="000D3E1E"/>
    <w:pPr>
      <w:numPr>
        <w:ilvl w:val="3"/>
      </w:numPr>
      <w:spacing w:before="60" w:after="60" w:line="240" w:lineRule="auto"/>
    </w:pPr>
    <w:rPr>
      <w:rFonts w:eastAsia="Times New Roman"/>
      <w:b w:val="0"/>
      <w:i/>
      <w:iCs/>
    </w:rPr>
  </w:style>
  <w:style w:type="paragraph" w:customStyle="1" w:styleId="StyleFirstline127mmAfter72pt">
    <w:name w:val="Style First line:  127 mm After:  72 pt"/>
    <w:basedOn w:val="Normal"/>
    <w:uiPriority w:val="99"/>
    <w:rsid w:val="000D3E1E"/>
    <w:pPr>
      <w:spacing w:before="20" w:after="20" w:line="240" w:lineRule="auto"/>
      <w:ind w:firstLine="720"/>
    </w:pPr>
    <w:rPr>
      <w:rFonts w:ascii="Times New Roman" w:eastAsia="Times New Roman" w:hAnsi="Times New Roman"/>
      <w:sz w:val="26"/>
      <w:szCs w:val="26"/>
    </w:rPr>
  </w:style>
  <w:style w:type="paragraph" w:styleId="EndnoteText">
    <w:name w:val="endnote text"/>
    <w:basedOn w:val="Normal"/>
    <w:link w:val="EndnoteTextChar"/>
    <w:uiPriority w:val="99"/>
    <w:rsid w:val="000D3E1E"/>
    <w:pPr>
      <w:spacing w:before="60" w:after="6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rsid w:val="000D3E1E"/>
    <w:rPr>
      <w:rFonts w:ascii="Times New Roman" w:eastAsia="Times New Roman" w:hAnsi="Times New Roman"/>
    </w:rPr>
  </w:style>
  <w:style w:type="character" w:styleId="EndnoteReference">
    <w:name w:val="endnote reference"/>
    <w:basedOn w:val="DefaultParagraphFont"/>
    <w:uiPriority w:val="99"/>
    <w:rsid w:val="000D3E1E"/>
    <w:rPr>
      <w:vertAlign w:val="superscript"/>
    </w:rPr>
  </w:style>
  <w:style w:type="character" w:styleId="PlaceholderText">
    <w:name w:val="Placeholder Text"/>
    <w:basedOn w:val="DefaultParagraphFont"/>
    <w:uiPriority w:val="99"/>
    <w:semiHidden/>
    <w:rsid w:val="000D3E1E"/>
    <w:rPr>
      <w:color w:val="808080"/>
    </w:rPr>
  </w:style>
  <w:style w:type="numbering" w:styleId="ArticleSection">
    <w:name w:val="Outline List 3"/>
    <w:basedOn w:val="NoList"/>
    <w:unhideWhenUsed/>
    <w:rsid w:val="000D3E1E"/>
    <w:pPr>
      <w:numPr>
        <w:numId w:val="20"/>
      </w:numPr>
    </w:pPr>
  </w:style>
  <w:style w:type="numbering" w:styleId="1ai">
    <w:name w:val="Outline List 1"/>
    <w:basedOn w:val="NoList"/>
    <w:unhideWhenUsed/>
    <w:rsid w:val="000D3E1E"/>
    <w:pPr>
      <w:numPr>
        <w:numId w:val="19"/>
      </w:numPr>
    </w:pPr>
  </w:style>
  <w:style w:type="numbering" w:styleId="111111">
    <w:name w:val="Outline List 2"/>
    <w:basedOn w:val="NoList"/>
    <w:unhideWhenUsed/>
    <w:rsid w:val="000D3E1E"/>
    <w:pPr>
      <w:numPr>
        <w:numId w:val="18"/>
      </w:numPr>
    </w:pPr>
  </w:style>
  <w:style w:type="numbering" w:customStyle="1" w:styleId="Style4">
    <w:name w:val="Style4"/>
    <w:uiPriority w:val="99"/>
    <w:rsid w:val="000D3E1E"/>
    <w:pPr>
      <w:numPr>
        <w:numId w:val="25"/>
      </w:numPr>
    </w:pPr>
  </w:style>
  <w:style w:type="paragraph" w:customStyle="1" w:styleId="DoanParagraph">
    <w:name w:val="Doan (Paragraph)"/>
    <w:basedOn w:val="Normal"/>
    <w:rsid w:val="000D3E1E"/>
    <w:pPr>
      <w:overflowPunct w:val="0"/>
      <w:autoSpaceDE w:val="0"/>
      <w:autoSpaceDN w:val="0"/>
      <w:adjustRightInd w:val="0"/>
      <w:spacing w:line="320" w:lineRule="exact"/>
      <w:textAlignment w:val="baseline"/>
    </w:pPr>
    <w:rPr>
      <w:rFonts w:ascii="Times New Roman" w:eastAsia="Times New Roman" w:hAnsi="Times New Roman"/>
      <w:sz w:val="26"/>
      <w:szCs w:val="20"/>
      <w:lang w:val="en-GB"/>
    </w:rPr>
  </w:style>
  <w:style w:type="paragraph" w:customStyle="1" w:styleId="chuong">
    <w:name w:val="chuong"/>
    <w:basedOn w:val="Normal"/>
    <w:rsid w:val="000D3E1E"/>
    <w:pPr>
      <w:spacing w:line="240" w:lineRule="auto"/>
      <w:jc w:val="center"/>
    </w:pPr>
    <w:rPr>
      <w:rFonts w:ascii=".VnTime" w:eastAsia="Times New Roman" w:hAnsi=".VnTime"/>
      <w:b/>
      <w:i/>
      <w:kern w:val="28"/>
      <w:sz w:val="28"/>
      <w:szCs w:val="20"/>
    </w:rPr>
  </w:style>
  <w:style w:type="paragraph" w:customStyle="1" w:styleId="Titchuong">
    <w:name w:val="Titchuong"/>
    <w:basedOn w:val="Normal"/>
    <w:rsid w:val="000D3E1E"/>
    <w:pPr>
      <w:spacing w:after="240" w:line="240" w:lineRule="auto"/>
      <w:jc w:val="center"/>
    </w:pPr>
    <w:rPr>
      <w:rFonts w:ascii=".VnTimeH" w:eastAsia="Times New Roman" w:hAnsi=".VnTimeH"/>
      <w:b/>
      <w:spacing w:val="10"/>
      <w:kern w:val="28"/>
      <w:szCs w:val="20"/>
    </w:rPr>
  </w:style>
  <w:style w:type="paragraph" w:customStyle="1" w:styleId="doanvan">
    <w:name w:val="doan van"/>
    <w:basedOn w:val="Normal"/>
    <w:rsid w:val="000D3E1E"/>
    <w:pPr>
      <w:tabs>
        <w:tab w:val="left" w:pos="851"/>
        <w:tab w:val="left" w:pos="1134"/>
      </w:tabs>
      <w:spacing w:before="80" w:after="80" w:line="240" w:lineRule="auto"/>
      <w:ind w:firstLine="851"/>
    </w:pPr>
    <w:rPr>
      <w:rFonts w:ascii="VNI-Times" w:eastAsia="Times New Roman" w:hAnsi="VNI-Times"/>
      <w:sz w:val="26"/>
      <w:szCs w:val="26"/>
    </w:rPr>
  </w:style>
  <w:style w:type="paragraph" w:customStyle="1" w:styleId="tieudedam">
    <w:name w:val="tieu de dam"/>
    <w:basedOn w:val="Normal"/>
    <w:rsid w:val="000D3E1E"/>
    <w:pPr>
      <w:tabs>
        <w:tab w:val="left" w:pos="851"/>
        <w:tab w:val="left" w:pos="1134"/>
      </w:tabs>
      <w:spacing w:line="240" w:lineRule="auto"/>
      <w:ind w:firstLine="851"/>
    </w:pPr>
    <w:rPr>
      <w:rFonts w:ascii="VNI-Times" w:eastAsia="Times New Roman" w:hAnsi="VNI-Times"/>
      <w:b/>
      <w:sz w:val="26"/>
      <w:szCs w:val="26"/>
    </w:rPr>
  </w:style>
  <w:style w:type="paragraph" w:customStyle="1" w:styleId="b">
    <w:name w:val="b"/>
    <w:basedOn w:val="Normal"/>
    <w:link w:val="bChar"/>
    <w:qFormat/>
    <w:rsid w:val="000D3E1E"/>
    <w:pPr>
      <w:spacing w:line="240" w:lineRule="auto"/>
      <w:jc w:val="center"/>
    </w:pPr>
    <w:rPr>
      <w:rFonts w:eastAsia="Times New Roman"/>
      <w:b/>
      <w:sz w:val="26"/>
      <w:szCs w:val="20"/>
    </w:rPr>
  </w:style>
  <w:style w:type="paragraph" w:customStyle="1" w:styleId="Tieumuc">
    <w:name w:val="Tieu muc"/>
    <w:basedOn w:val="Normal"/>
    <w:rsid w:val="000D3E1E"/>
    <w:pPr>
      <w:spacing w:before="80" w:after="80" w:line="240" w:lineRule="auto"/>
      <w:ind w:left="397"/>
    </w:pPr>
    <w:rPr>
      <w:rFonts w:ascii="Times New Roman" w:eastAsia="Times New Roman" w:hAnsi="Times New Roman"/>
      <w:b/>
      <w:bCs/>
      <w:i/>
      <w:iCs/>
      <w:spacing w:val="14"/>
      <w:sz w:val="26"/>
      <w:szCs w:val="26"/>
    </w:rPr>
  </w:style>
  <w:style w:type="paragraph" w:customStyle="1" w:styleId="Mucnho">
    <w:name w:val="Muc nho"/>
    <w:basedOn w:val="Normal"/>
    <w:rsid w:val="000D3E1E"/>
    <w:pPr>
      <w:spacing w:before="80" w:after="80" w:line="240" w:lineRule="auto"/>
      <w:ind w:left="284"/>
    </w:pPr>
    <w:rPr>
      <w:rFonts w:ascii="Times New Roman" w:eastAsia="Times New Roman" w:hAnsi="Times New Roman"/>
      <w:b/>
      <w:bCs/>
      <w:sz w:val="26"/>
      <w:szCs w:val="26"/>
    </w:rPr>
  </w:style>
  <w:style w:type="paragraph" w:customStyle="1" w:styleId="Muclon">
    <w:name w:val="Muc lon"/>
    <w:basedOn w:val="Normal"/>
    <w:rsid w:val="000D3E1E"/>
    <w:pPr>
      <w:spacing w:before="100" w:after="100" w:line="240" w:lineRule="auto"/>
    </w:pPr>
    <w:rPr>
      <w:rFonts w:ascii="Times New Roman" w:eastAsia="Times New Roman" w:hAnsi="Times New Roman"/>
      <w:b/>
      <w:bCs/>
      <w:spacing w:val="4"/>
    </w:rPr>
  </w:style>
  <w:style w:type="character" w:customStyle="1" w:styleId="Heading3CharChar">
    <w:name w:val="Heading 3 Char Char"/>
    <w:basedOn w:val="DefaultParagraphFont"/>
    <w:locked/>
    <w:rsid w:val="000D3E1E"/>
    <w:rPr>
      <w:rFonts w:cs="Arial"/>
      <w:b/>
      <w:bCs/>
      <w:sz w:val="26"/>
      <w:szCs w:val="26"/>
      <w:lang w:val="en-US" w:eastAsia="en-US" w:bidi="ar-SA"/>
    </w:rPr>
  </w:style>
  <w:style w:type="character" w:customStyle="1" w:styleId="CharChar2">
    <w:name w:val="Char Char2"/>
    <w:basedOn w:val="DefaultParagraphFont"/>
    <w:rsid w:val="000D3E1E"/>
    <w:rPr>
      <w:rFonts w:cs="Arial"/>
      <w:b/>
      <w:bCs/>
      <w:sz w:val="26"/>
      <w:szCs w:val="26"/>
      <w:lang w:val="en-US" w:eastAsia="en-US" w:bidi="ar-SA"/>
    </w:rPr>
  </w:style>
  <w:style w:type="paragraph" w:customStyle="1" w:styleId="chuthichct">
    <w:name w:val="chu thich ct"/>
    <w:basedOn w:val="Normal"/>
    <w:link w:val="chuthichctChar"/>
    <w:autoRedefine/>
    <w:rsid w:val="000D3E1E"/>
    <w:pPr>
      <w:spacing w:line="312" w:lineRule="auto"/>
      <w:ind w:left="709"/>
    </w:pPr>
    <w:rPr>
      <w:rFonts w:ascii="Times New Roman" w:eastAsia="Times New Roman" w:hAnsi="Times New Roman"/>
      <w:sz w:val="26"/>
      <w:szCs w:val="20"/>
    </w:rPr>
  </w:style>
  <w:style w:type="character" w:customStyle="1" w:styleId="chuthichctChar">
    <w:name w:val="chu thich ct Char"/>
    <w:basedOn w:val="DefaultParagraphFont"/>
    <w:link w:val="chuthichct"/>
    <w:rsid w:val="000D3E1E"/>
    <w:rPr>
      <w:rFonts w:ascii="Times New Roman" w:eastAsia="Times New Roman" w:hAnsi="Times New Roman"/>
      <w:sz w:val="26"/>
    </w:rPr>
  </w:style>
  <w:style w:type="paragraph" w:customStyle="1" w:styleId="congthuc">
    <w:name w:val="cong thuc"/>
    <w:basedOn w:val="Normal"/>
    <w:next w:val="chuthichct"/>
    <w:link w:val="congthucChar"/>
    <w:autoRedefine/>
    <w:rsid w:val="000D3E1E"/>
    <w:pPr>
      <w:tabs>
        <w:tab w:val="left" w:pos="7938"/>
      </w:tabs>
      <w:spacing w:line="312" w:lineRule="auto"/>
      <w:ind w:left="851"/>
    </w:pPr>
    <w:rPr>
      <w:rFonts w:ascii="Times New Roman" w:eastAsia="Times New Roman" w:hAnsi="Times New Roman"/>
      <w:sz w:val="26"/>
      <w:szCs w:val="20"/>
    </w:rPr>
  </w:style>
  <w:style w:type="character" w:customStyle="1" w:styleId="congthucChar">
    <w:name w:val="cong thuc Char"/>
    <w:basedOn w:val="DefaultParagraphFont"/>
    <w:link w:val="congthuc"/>
    <w:rsid w:val="000D3E1E"/>
    <w:rPr>
      <w:rFonts w:ascii="Times New Roman" w:eastAsia="Times New Roman" w:hAnsi="Times New Roman"/>
      <w:sz w:val="26"/>
    </w:rPr>
  </w:style>
  <w:style w:type="paragraph" w:customStyle="1" w:styleId="muc1">
    <w:name w:val="muc1"/>
    <w:basedOn w:val="Normal"/>
    <w:next w:val="thuong"/>
    <w:link w:val="muc1Char"/>
    <w:autoRedefine/>
    <w:rsid w:val="000D3E1E"/>
    <w:pPr>
      <w:spacing w:before="60" w:after="60" w:line="312" w:lineRule="auto"/>
      <w:outlineLvl w:val="2"/>
    </w:pPr>
    <w:rPr>
      <w:rFonts w:ascii="Times New Roman" w:eastAsia="Times New Roman" w:hAnsi="Times New Roman"/>
      <w:b/>
      <w:i/>
      <w:sz w:val="26"/>
      <w:szCs w:val="20"/>
      <w:lang w:val="fr-FR"/>
    </w:rPr>
  </w:style>
  <w:style w:type="character" w:customStyle="1" w:styleId="muc1Char">
    <w:name w:val="muc1 Char"/>
    <w:basedOn w:val="DefaultParagraphFont"/>
    <w:link w:val="muc1"/>
    <w:rsid w:val="000D3E1E"/>
    <w:rPr>
      <w:rFonts w:ascii="Times New Roman" w:eastAsia="Times New Roman" w:hAnsi="Times New Roman"/>
      <w:b/>
      <w:i/>
      <w:sz w:val="26"/>
      <w:lang w:val="fr-FR"/>
    </w:rPr>
  </w:style>
  <w:style w:type="paragraph" w:customStyle="1" w:styleId="muc2">
    <w:name w:val="muc2"/>
    <w:basedOn w:val="Normal"/>
    <w:next w:val="thuong"/>
    <w:link w:val="muc2Char"/>
    <w:autoRedefine/>
    <w:rsid w:val="000D3E1E"/>
    <w:pPr>
      <w:spacing w:before="60" w:after="60" w:line="312" w:lineRule="auto"/>
    </w:pPr>
    <w:rPr>
      <w:rFonts w:ascii="Times New Roman" w:eastAsia="Times New Roman" w:hAnsi="Times New Roman"/>
      <w:sz w:val="26"/>
      <w:szCs w:val="20"/>
      <w:lang w:val="fr-FR"/>
    </w:rPr>
  </w:style>
  <w:style w:type="character" w:customStyle="1" w:styleId="muc2Char">
    <w:name w:val="muc2 Char"/>
    <w:basedOn w:val="DefaultParagraphFont"/>
    <w:link w:val="muc2"/>
    <w:rsid w:val="000D3E1E"/>
    <w:rPr>
      <w:rFonts w:ascii="Times New Roman" w:eastAsia="Times New Roman" w:hAnsi="Times New Roman"/>
      <w:sz w:val="26"/>
      <w:lang w:val="fr-FR"/>
    </w:rPr>
  </w:style>
  <w:style w:type="paragraph" w:customStyle="1" w:styleId="thuong">
    <w:name w:val="thuong"/>
    <w:basedOn w:val="Normal"/>
    <w:link w:val="thuongChar"/>
    <w:autoRedefine/>
    <w:rsid w:val="000D3E1E"/>
    <w:pPr>
      <w:numPr>
        <w:numId w:val="26"/>
      </w:numPr>
      <w:spacing w:line="360" w:lineRule="auto"/>
      <w:ind w:left="357" w:hanging="357"/>
    </w:pPr>
    <w:rPr>
      <w:rFonts w:ascii="Times New Roman" w:eastAsia="Times New Roman" w:hAnsi="Times New Roman"/>
      <w:sz w:val="26"/>
      <w:szCs w:val="20"/>
    </w:rPr>
  </w:style>
  <w:style w:type="character" w:customStyle="1" w:styleId="thuongChar">
    <w:name w:val="thuong Char"/>
    <w:basedOn w:val="DefaultParagraphFont"/>
    <w:link w:val="thuong"/>
    <w:rsid w:val="000D3E1E"/>
    <w:rPr>
      <w:rFonts w:ascii="Times New Roman" w:eastAsia="Times New Roman" w:hAnsi="Times New Roman"/>
      <w:sz w:val="26"/>
    </w:rPr>
  </w:style>
  <w:style w:type="paragraph" w:customStyle="1" w:styleId="banggiua">
    <w:name w:val="bang giua"/>
    <w:basedOn w:val="Normal"/>
    <w:link w:val="banggiuaChar"/>
    <w:autoRedefine/>
    <w:rsid w:val="000D3E1E"/>
    <w:pPr>
      <w:spacing w:before="60" w:after="60" w:line="312" w:lineRule="auto"/>
      <w:jc w:val="center"/>
    </w:pPr>
    <w:rPr>
      <w:rFonts w:ascii="Times New Roman" w:eastAsia="Times New Roman" w:hAnsi="Times New Roman"/>
      <w:sz w:val="26"/>
      <w:szCs w:val="26"/>
    </w:rPr>
  </w:style>
  <w:style w:type="character" w:customStyle="1" w:styleId="banggiuaChar">
    <w:name w:val="bang giua Char"/>
    <w:basedOn w:val="DefaultParagraphFont"/>
    <w:link w:val="banggiua"/>
    <w:rsid w:val="000D3E1E"/>
    <w:rPr>
      <w:rFonts w:ascii="Times New Roman" w:eastAsia="Times New Roman" w:hAnsi="Times New Roman"/>
      <w:sz w:val="26"/>
      <w:szCs w:val="26"/>
    </w:rPr>
  </w:style>
  <w:style w:type="paragraph" w:customStyle="1" w:styleId="chuthichbang">
    <w:name w:val="chu thich bang"/>
    <w:basedOn w:val="Normal"/>
    <w:next w:val="Normal"/>
    <w:link w:val="chuthichbangCharChar"/>
    <w:autoRedefine/>
    <w:rsid w:val="000D3E1E"/>
    <w:pPr>
      <w:spacing w:line="240" w:lineRule="auto"/>
      <w:jc w:val="center"/>
    </w:pPr>
    <w:rPr>
      <w:rFonts w:ascii="Times New Roman" w:eastAsia="Times New Roman" w:hAnsi="Times New Roman"/>
      <w:i/>
      <w:sz w:val="26"/>
      <w:szCs w:val="20"/>
    </w:rPr>
  </w:style>
  <w:style w:type="character" w:customStyle="1" w:styleId="chuthichbangCharChar">
    <w:name w:val="chu thich bang Char Char"/>
    <w:basedOn w:val="DefaultParagraphFont"/>
    <w:link w:val="chuthichbang"/>
    <w:rsid w:val="000D3E1E"/>
    <w:rPr>
      <w:rFonts w:ascii="Times New Roman" w:eastAsia="Times New Roman" w:hAnsi="Times New Roman"/>
      <w:i/>
      <w:sz w:val="26"/>
    </w:rPr>
  </w:style>
  <w:style w:type="paragraph" w:customStyle="1" w:styleId="muc110">
    <w:name w:val="muc1.1"/>
    <w:basedOn w:val="Normal"/>
    <w:uiPriority w:val="99"/>
    <w:rsid w:val="000D3E1E"/>
    <w:pPr>
      <w:overflowPunct w:val="0"/>
      <w:autoSpaceDE w:val="0"/>
      <w:autoSpaceDN w:val="0"/>
      <w:adjustRightInd w:val="0"/>
      <w:spacing w:after="120" w:line="320" w:lineRule="atLeast"/>
      <w:textAlignment w:val="baseline"/>
    </w:pPr>
    <w:rPr>
      <w:rFonts w:ascii=".VnTimeH" w:eastAsia="Times New Roman" w:hAnsi=".VnTimeH"/>
      <w:b/>
      <w:noProof/>
    </w:rPr>
  </w:style>
  <w:style w:type="paragraph" w:customStyle="1" w:styleId="Doanvanban">
    <w:name w:val="Doan van ban"/>
    <w:basedOn w:val="TOC2"/>
    <w:rsid w:val="000D3E1E"/>
    <w:pPr>
      <w:tabs>
        <w:tab w:val="clear" w:pos="9072"/>
      </w:tabs>
      <w:overflowPunct w:val="0"/>
      <w:autoSpaceDE w:val="0"/>
      <w:autoSpaceDN w:val="0"/>
      <w:adjustRightInd w:val="0"/>
      <w:spacing w:line="320" w:lineRule="exact"/>
      <w:ind w:firstLine="357"/>
      <w:textAlignment w:val="baseline"/>
    </w:pPr>
    <w:rPr>
      <w:rFonts w:eastAsia="Times New Roman" w:cs="Times New Roman"/>
      <w:noProof w:val="0"/>
      <w:color w:val="0000FF"/>
      <w:lang w:val="en-GB"/>
    </w:rPr>
  </w:style>
  <w:style w:type="paragraph" w:customStyle="1" w:styleId="NormalArial0">
    <w:name w:val="Normal +Arial"/>
    <w:basedOn w:val="Heading4"/>
    <w:link w:val="NormalArialChar0"/>
    <w:semiHidden/>
    <w:rsid w:val="000D3E1E"/>
    <w:pPr>
      <w:spacing w:line="340" w:lineRule="exact"/>
    </w:pPr>
    <w:rPr>
      <w:rFonts w:eastAsia="Times New Roman"/>
      <w:b w:val="0"/>
      <w:i/>
      <w:color w:val="000000"/>
      <w:sz w:val="24"/>
      <w:szCs w:val="24"/>
    </w:rPr>
  </w:style>
  <w:style w:type="character" w:customStyle="1" w:styleId="NormalArialChar0">
    <w:name w:val="Normal +Arial Char"/>
    <w:basedOn w:val="Heading4Char"/>
    <w:link w:val="NormalArial0"/>
    <w:semiHidden/>
    <w:rsid w:val="000D3E1E"/>
    <w:rPr>
      <w:rFonts w:ascii="Arial" w:eastAsia="Times New Roman" w:hAnsi="Arial" w:cs="Arial"/>
      <w:b/>
      <w:bCs/>
      <w:i/>
      <w:iCs/>
      <w:color w:val="000000"/>
      <w:sz w:val="24"/>
      <w:szCs w:val="24"/>
    </w:rPr>
  </w:style>
  <w:style w:type="paragraph" w:customStyle="1" w:styleId="i">
    <w:name w:val="i"/>
    <w:basedOn w:val="Normal"/>
    <w:link w:val="iiChar"/>
    <w:autoRedefine/>
    <w:rsid w:val="000D3E1E"/>
    <w:pPr>
      <w:tabs>
        <w:tab w:val="left" w:pos="284"/>
      </w:tabs>
      <w:spacing w:after="120" w:line="300" w:lineRule="atLeast"/>
      <w:ind w:left="284"/>
    </w:pPr>
    <w:rPr>
      <w:rFonts w:ascii="Times New Roman" w:eastAsia="Times New Roman" w:hAnsi="Times New Roman"/>
      <w:b/>
      <w:color w:val="FF0000"/>
      <w:sz w:val="26"/>
      <w:szCs w:val="20"/>
    </w:rPr>
  </w:style>
  <w:style w:type="character" w:customStyle="1" w:styleId="iiChar">
    <w:name w:val="i.i Char"/>
    <w:basedOn w:val="DefaultParagraphFont"/>
    <w:link w:val="i"/>
    <w:locked/>
    <w:rsid w:val="000D3E1E"/>
    <w:rPr>
      <w:rFonts w:ascii="Times New Roman" w:eastAsia="Times New Roman" w:hAnsi="Times New Roman"/>
      <w:b/>
      <w:color w:val="FF0000"/>
      <w:sz w:val="26"/>
    </w:rPr>
  </w:style>
  <w:style w:type="paragraph" w:customStyle="1" w:styleId="Char1CharCharCharCharCharCharCharCharCharCharCharCharCharCharCharChar1CharChar">
    <w:name w:val="Char1 Char Char Char Char Char Char Char Char Char Char Char Char Char Char Char Char1 Char Char"/>
    <w:basedOn w:val="Normal"/>
    <w:rsid w:val="000D3E1E"/>
    <w:pPr>
      <w:widowControl w:val="0"/>
      <w:spacing w:line="240" w:lineRule="auto"/>
    </w:pPr>
    <w:rPr>
      <w:rFonts w:ascii="Times New Roman" w:eastAsia="Times New Roman" w:hAnsi="Times New Roman"/>
      <w:noProof/>
      <w:kern w:val="2"/>
      <w:szCs w:val="26"/>
      <w:lang w:eastAsia="zh-CN"/>
    </w:rPr>
  </w:style>
  <w:style w:type="character" w:customStyle="1" w:styleId="nomalChar">
    <w:name w:val="nomal Char"/>
    <w:basedOn w:val="DefaultParagraphFont"/>
    <w:link w:val="nomal"/>
    <w:rsid w:val="000D3E1E"/>
    <w:rPr>
      <w:rFonts w:cs="Verdana"/>
      <w:b/>
      <w:sz w:val="26"/>
    </w:rPr>
  </w:style>
  <w:style w:type="paragraph" w:customStyle="1" w:styleId="nomal">
    <w:name w:val="nomal"/>
    <w:basedOn w:val="Normal"/>
    <w:link w:val="nomalChar"/>
    <w:qFormat/>
    <w:rsid w:val="000D3E1E"/>
    <w:pPr>
      <w:spacing w:before="60" w:after="60" w:line="240" w:lineRule="auto"/>
      <w:ind w:firstLine="567"/>
    </w:pPr>
    <w:rPr>
      <w:rFonts w:ascii="Calibri" w:hAnsi="Calibri" w:cs="Verdana"/>
      <w:b/>
      <w:sz w:val="26"/>
      <w:szCs w:val="20"/>
    </w:rPr>
  </w:style>
  <w:style w:type="paragraph" w:customStyle="1" w:styleId="tabtext">
    <w:name w:val="tabtext"/>
    <w:basedOn w:val="Normal"/>
    <w:rsid w:val="000D3E1E"/>
    <w:pPr>
      <w:spacing w:line="400" w:lineRule="exact"/>
      <w:jc w:val="center"/>
    </w:pPr>
    <w:rPr>
      <w:rFonts w:ascii=".VnTime" w:eastAsia="Times New Roman" w:hAnsi=".VnTime"/>
      <w:sz w:val="26"/>
      <w:szCs w:val="20"/>
    </w:rPr>
  </w:style>
  <w:style w:type="paragraph" w:customStyle="1" w:styleId="QPVN">
    <w:name w:val="QPVN"/>
    <w:basedOn w:val="Normal"/>
    <w:rsid w:val="000D3E1E"/>
    <w:pPr>
      <w:numPr>
        <w:numId w:val="27"/>
      </w:numPr>
      <w:tabs>
        <w:tab w:val="left" w:pos="964"/>
      </w:tabs>
      <w:spacing w:before="60" w:after="60" w:line="264" w:lineRule="auto"/>
    </w:pPr>
    <w:rPr>
      <w:rFonts w:ascii="Times New Roman" w:eastAsia="Times New Roman" w:hAnsi="Times New Roman"/>
      <w:sz w:val="26"/>
      <w:szCs w:val="26"/>
    </w:rPr>
  </w:style>
  <w:style w:type="paragraph" w:customStyle="1" w:styleId="1">
    <w:name w:val="1"/>
    <w:basedOn w:val="ListParagraph"/>
    <w:qFormat/>
    <w:rsid w:val="000D3E1E"/>
    <w:pPr>
      <w:keepNext/>
      <w:numPr>
        <w:numId w:val="28"/>
      </w:numPr>
      <w:spacing w:line="300" w:lineRule="auto"/>
      <w:ind w:left="0" w:firstLine="0"/>
      <w:contextualSpacing w:val="0"/>
    </w:pPr>
    <w:rPr>
      <w:rFonts w:ascii="Times New Roman" w:eastAsia="Times New Roman" w:hAnsi="Times New Roman"/>
      <w:b/>
      <w:sz w:val="26"/>
      <w:szCs w:val="26"/>
    </w:rPr>
  </w:style>
  <w:style w:type="paragraph" w:customStyle="1" w:styleId="42">
    <w:name w:val="4.2"/>
    <w:basedOn w:val="ListParagraph"/>
    <w:qFormat/>
    <w:rsid w:val="000D3E1E"/>
    <w:pPr>
      <w:keepNext/>
      <w:numPr>
        <w:ilvl w:val="1"/>
        <w:numId w:val="28"/>
      </w:numPr>
      <w:tabs>
        <w:tab w:val="left" w:pos="851"/>
      </w:tabs>
      <w:spacing w:line="300" w:lineRule="auto"/>
      <w:ind w:left="851" w:hanging="851"/>
      <w:contextualSpacing w:val="0"/>
    </w:pPr>
    <w:rPr>
      <w:rFonts w:ascii="Times New Roman" w:eastAsia="Times New Roman" w:hAnsi="Times New Roman"/>
      <w:b/>
      <w:color w:val="FF0000"/>
      <w:sz w:val="26"/>
      <w:szCs w:val="26"/>
    </w:rPr>
  </w:style>
  <w:style w:type="paragraph" w:customStyle="1" w:styleId="43">
    <w:name w:val="4.3"/>
    <w:basedOn w:val="ListParagraph"/>
    <w:qFormat/>
    <w:rsid w:val="000D3E1E"/>
    <w:pPr>
      <w:keepNext/>
      <w:numPr>
        <w:ilvl w:val="2"/>
        <w:numId w:val="28"/>
      </w:numPr>
      <w:tabs>
        <w:tab w:val="left" w:pos="567"/>
      </w:tabs>
      <w:spacing w:line="300" w:lineRule="auto"/>
      <w:contextualSpacing w:val="0"/>
    </w:pPr>
    <w:rPr>
      <w:rFonts w:ascii="Times New Roman" w:eastAsia="Times New Roman" w:hAnsi="Times New Roman"/>
      <w:b/>
      <w:i/>
      <w:color w:val="0070C0"/>
      <w:sz w:val="26"/>
      <w:szCs w:val="26"/>
    </w:rPr>
  </w:style>
  <w:style w:type="paragraph" w:customStyle="1" w:styleId="muc111">
    <w:name w:val="muc111"/>
    <w:basedOn w:val="Heading3"/>
    <w:autoRedefine/>
    <w:rsid w:val="000D3E1E"/>
    <w:pPr>
      <w:keepLines w:val="0"/>
      <w:numPr>
        <w:ilvl w:val="0"/>
        <w:numId w:val="0"/>
      </w:numPr>
      <w:spacing w:line="288" w:lineRule="auto"/>
    </w:pPr>
    <w:rPr>
      <w:rFonts w:ascii="Times New Roman" w:hAnsi="Times New Roman"/>
      <w:b/>
      <w:color w:val="000000"/>
      <w:sz w:val="26"/>
      <w:szCs w:val="22"/>
    </w:rPr>
  </w:style>
  <w:style w:type="paragraph" w:customStyle="1" w:styleId="WB1">
    <w:name w:val="WB1"/>
    <w:basedOn w:val="Normal"/>
    <w:uiPriority w:val="99"/>
    <w:rsid w:val="000D3E1E"/>
    <w:pPr>
      <w:numPr>
        <w:numId w:val="29"/>
      </w:numPr>
      <w:spacing w:line="288" w:lineRule="auto"/>
    </w:pPr>
    <w:rPr>
      <w:rFonts w:ascii="Times New Roman" w:eastAsiaTheme="minorHAnsi" w:hAnsi="Times New Roman" w:cstheme="minorBidi"/>
      <w:color w:val="0000FF"/>
      <w:sz w:val="22"/>
      <w:szCs w:val="22"/>
    </w:rPr>
  </w:style>
  <w:style w:type="paragraph" w:customStyle="1" w:styleId="WB2">
    <w:name w:val="WB2"/>
    <w:basedOn w:val="Normal"/>
    <w:uiPriority w:val="99"/>
    <w:rsid w:val="000D3E1E"/>
    <w:pPr>
      <w:numPr>
        <w:ilvl w:val="1"/>
        <w:numId w:val="29"/>
      </w:numPr>
      <w:spacing w:line="288" w:lineRule="auto"/>
    </w:pPr>
    <w:rPr>
      <w:rFonts w:ascii="Times New Roman" w:eastAsiaTheme="minorHAnsi" w:hAnsi="Times New Roman" w:cstheme="minorBidi"/>
      <w:b/>
      <w:color w:val="0000FF"/>
      <w:sz w:val="26"/>
      <w:szCs w:val="22"/>
    </w:rPr>
  </w:style>
  <w:style w:type="paragraph" w:customStyle="1" w:styleId="WB3">
    <w:name w:val="WB3"/>
    <w:basedOn w:val="Normal"/>
    <w:uiPriority w:val="99"/>
    <w:rsid w:val="000D3E1E"/>
    <w:pPr>
      <w:numPr>
        <w:ilvl w:val="2"/>
        <w:numId w:val="29"/>
      </w:numPr>
      <w:spacing w:line="288" w:lineRule="auto"/>
    </w:pPr>
    <w:rPr>
      <w:rFonts w:ascii="Times New Roman" w:eastAsiaTheme="minorHAnsi" w:hAnsi="Times New Roman" w:cstheme="minorBidi"/>
      <w:b/>
      <w:i/>
      <w:color w:val="0000FF"/>
      <w:sz w:val="26"/>
      <w:szCs w:val="22"/>
    </w:rPr>
  </w:style>
  <w:style w:type="paragraph" w:customStyle="1" w:styleId="WB4">
    <w:name w:val="WB4"/>
    <w:basedOn w:val="Normal"/>
    <w:uiPriority w:val="99"/>
    <w:rsid w:val="000D3E1E"/>
    <w:pPr>
      <w:numPr>
        <w:ilvl w:val="3"/>
        <w:numId w:val="29"/>
      </w:numPr>
      <w:spacing w:line="288" w:lineRule="auto"/>
    </w:pPr>
    <w:rPr>
      <w:rFonts w:ascii="Times New Roman" w:eastAsiaTheme="minorHAnsi" w:hAnsi="Times New Roman" w:cstheme="minorBidi"/>
      <w:i/>
      <w:color w:val="0000FF"/>
      <w:sz w:val="26"/>
      <w:szCs w:val="22"/>
    </w:rPr>
  </w:style>
  <w:style w:type="paragraph" w:customStyle="1" w:styleId="WB5">
    <w:name w:val="WB5"/>
    <w:basedOn w:val="Normal"/>
    <w:uiPriority w:val="99"/>
    <w:rsid w:val="000D3E1E"/>
    <w:pPr>
      <w:numPr>
        <w:ilvl w:val="4"/>
        <w:numId w:val="29"/>
      </w:numPr>
      <w:spacing w:line="288" w:lineRule="auto"/>
    </w:pPr>
    <w:rPr>
      <w:rFonts w:ascii="Times New Roman" w:eastAsiaTheme="minorHAnsi" w:hAnsi="Times New Roman" w:cstheme="minorBidi"/>
      <w:color w:val="0000FF"/>
      <w:sz w:val="26"/>
      <w:szCs w:val="22"/>
    </w:rPr>
  </w:style>
  <w:style w:type="paragraph" w:customStyle="1" w:styleId="WB6">
    <w:name w:val="WB6"/>
    <w:basedOn w:val="Normal"/>
    <w:uiPriority w:val="99"/>
    <w:rsid w:val="000D3E1E"/>
    <w:pPr>
      <w:numPr>
        <w:ilvl w:val="5"/>
        <w:numId w:val="29"/>
      </w:numPr>
      <w:spacing w:line="288" w:lineRule="auto"/>
    </w:pPr>
    <w:rPr>
      <w:rFonts w:ascii="Times New Roman" w:eastAsiaTheme="minorHAnsi" w:hAnsi="Times New Roman" w:cstheme="minorBidi"/>
      <w:sz w:val="26"/>
      <w:szCs w:val="22"/>
    </w:rPr>
  </w:style>
  <w:style w:type="paragraph" w:customStyle="1" w:styleId="chung">
    <w:name w:val="chung"/>
    <w:basedOn w:val="Normal"/>
    <w:qFormat/>
    <w:rsid w:val="00520BED"/>
    <w:pPr>
      <w:spacing w:after="120"/>
      <w:ind w:firstLine="720"/>
    </w:pPr>
    <w:rPr>
      <w:rFonts w:ascii="Times New Roman" w:hAnsi="Times New Roman"/>
      <w:iCs/>
      <w:sz w:val="28"/>
      <w:szCs w:val="20"/>
      <w:lang w:bidi="en-US"/>
    </w:rPr>
  </w:style>
  <w:style w:type="paragraph" w:customStyle="1" w:styleId="DMHINH">
    <w:name w:val="DM HINH"/>
    <w:basedOn w:val="Normal"/>
    <w:link w:val="DMHINHChar"/>
    <w:uiPriority w:val="99"/>
    <w:rsid w:val="005F64F8"/>
    <w:pPr>
      <w:tabs>
        <w:tab w:val="left" w:pos="425"/>
      </w:tabs>
      <w:spacing w:before="60" w:after="60" w:line="360" w:lineRule="auto"/>
      <w:jc w:val="center"/>
    </w:pPr>
    <w:rPr>
      <w:rFonts w:ascii="Calibri" w:hAnsi="Calibri"/>
      <w:i/>
      <w:iCs/>
      <w:sz w:val="26"/>
      <w:szCs w:val="26"/>
    </w:rPr>
  </w:style>
  <w:style w:type="character" w:customStyle="1" w:styleId="DMHINHChar">
    <w:name w:val="DM HINH Char"/>
    <w:link w:val="DMHINH"/>
    <w:uiPriority w:val="99"/>
    <w:locked/>
    <w:rsid w:val="005F64F8"/>
    <w:rPr>
      <w:i/>
      <w:iCs/>
      <w:sz w:val="26"/>
      <w:szCs w:val="26"/>
    </w:rPr>
  </w:style>
  <w:style w:type="paragraph" w:customStyle="1" w:styleId="WorldBank">
    <w:name w:val="WorldBank"/>
    <w:basedOn w:val="Normal"/>
    <w:rsid w:val="00FB7F66"/>
    <w:pPr>
      <w:tabs>
        <w:tab w:val="left" w:pos="709"/>
      </w:tabs>
      <w:spacing w:before="0" w:after="240" w:line="240" w:lineRule="auto"/>
    </w:pPr>
    <w:rPr>
      <w:rFonts w:ascii="Times New Roman" w:eastAsia="Times New Roman" w:hAnsi="Times New Roman"/>
    </w:rPr>
  </w:style>
  <w:style w:type="character" w:customStyle="1" w:styleId="hps">
    <w:name w:val="hps"/>
    <w:basedOn w:val="DefaultParagraphFont"/>
    <w:rsid w:val="00FB7F66"/>
  </w:style>
  <w:style w:type="paragraph" w:customStyle="1" w:styleId="Body">
    <w:name w:val="Body"/>
    <w:basedOn w:val="Normal"/>
    <w:uiPriority w:val="1"/>
    <w:qFormat/>
    <w:rsid w:val="00FB7F66"/>
    <w:pPr>
      <w:widowControl w:val="0"/>
      <w:spacing w:before="0" w:line="240" w:lineRule="auto"/>
      <w:jc w:val="left"/>
    </w:pPr>
    <w:rPr>
      <w:rFonts w:ascii="Times New Roman" w:eastAsia="Times New Roman" w:hAnsi="Times New Roman"/>
      <w:sz w:val="22"/>
      <w:szCs w:val="22"/>
    </w:rPr>
  </w:style>
  <w:style w:type="paragraph" w:customStyle="1" w:styleId="anh2">
    <w:name w:val="anh2"/>
    <w:basedOn w:val="Normal"/>
    <w:rsid w:val="00DB686A"/>
    <w:pPr>
      <w:spacing w:before="240" w:after="240" w:line="240" w:lineRule="auto"/>
      <w:jc w:val="center"/>
    </w:pPr>
    <w:rPr>
      <w:rFonts w:ascii="Times New Roman" w:eastAsia="Times New Roman" w:hAnsi="Times New Roman"/>
      <w:b/>
      <w:sz w:val="26"/>
      <w:szCs w:val="26"/>
    </w:rPr>
  </w:style>
  <w:style w:type="paragraph" w:customStyle="1" w:styleId="Textbang">
    <w:name w:val="Text bang"/>
    <w:basedOn w:val="Normal"/>
    <w:qFormat/>
    <w:rsid w:val="00DB686A"/>
    <w:pPr>
      <w:spacing w:beforeLines="20" w:afterLines="20" w:line="276" w:lineRule="auto"/>
    </w:pPr>
    <w:rPr>
      <w:rFonts w:eastAsia="SimSun"/>
      <w:sz w:val="20"/>
      <w:szCs w:val="20"/>
      <w:lang w:bidi="en-US"/>
    </w:rPr>
  </w:style>
  <w:style w:type="paragraph" w:customStyle="1" w:styleId="CharChar12CharChar">
    <w:name w:val="Char Char12 Char Char"/>
    <w:basedOn w:val="Normal"/>
    <w:next w:val="Normal"/>
    <w:autoRedefine/>
    <w:semiHidden/>
    <w:rsid w:val="00430719"/>
    <w:pPr>
      <w:spacing w:after="120" w:line="312" w:lineRule="auto"/>
      <w:ind w:firstLine="360"/>
    </w:pPr>
    <w:rPr>
      <w:rFonts w:ascii="Times New Roman" w:eastAsia="Times New Roman" w:hAnsi="Times New Roman"/>
      <w:sz w:val="28"/>
      <w:szCs w:val="28"/>
    </w:rPr>
  </w:style>
  <w:style w:type="paragraph" w:customStyle="1" w:styleId="Bullet10">
    <w:name w:val="Bullet 1"/>
    <w:basedOn w:val="Normal"/>
    <w:link w:val="Bullet1Char"/>
    <w:rsid w:val="00430719"/>
    <w:pPr>
      <w:numPr>
        <w:numId w:val="32"/>
      </w:numPr>
      <w:spacing w:after="120" w:line="240" w:lineRule="auto"/>
      <w:ind w:left="1080" w:hanging="720"/>
    </w:pPr>
    <w:rPr>
      <w:rFonts w:ascii="Times New Roman" w:hAnsi="Times New Roman"/>
      <w:iCs/>
      <w:color w:val="000000"/>
    </w:rPr>
  </w:style>
  <w:style w:type="character" w:customStyle="1" w:styleId="Bullet1Char">
    <w:name w:val="Bullet 1 Char"/>
    <w:link w:val="Bullet10"/>
    <w:locked/>
    <w:rsid w:val="00430719"/>
    <w:rPr>
      <w:rFonts w:ascii="Times New Roman" w:hAnsi="Times New Roman"/>
      <w:iCs/>
      <w:color w:val="000000"/>
      <w:sz w:val="24"/>
      <w:szCs w:val="24"/>
    </w:rPr>
  </w:style>
  <w:style w:type="paragraph" w:customStyle="1" w:styleId="DMBang">
    <w:name w:val="DM Bang"/>
    <w:basedOn w:val="Normal"/>
    <w:link w:val="DMBangChar"/>
    <w:qFormat/>
    <w:rsid w:val="00430719"/>
    <w:pPr>
      <w:keepNext/>
      <w:tabs>
        <w:tab w:val="left" w:pos="454"/>
      </w:tabs>
      <w:spacing w:before="60" w:after="60" w:line="264" w:lineRule="auto"/>
      <w:ind w:firstLine="360"/>
    </w:pPr>
    <w:rPr>
      <w:rFonts w:ascii="Times New Roman" w:eastAsia="Times New Roman" w:hAnsi="Times New Roman"/>
      <w:b/>
      <w:bCs/>
      <w:sz w:val="26"/>
      <w:szCs w:val="20"/>
    </w:rPr>
  </w:style>
  <w:style w:type="character" w:customStyle="1" w:styleId="DMBangChar">
    <w:name w:val="DM Bang Char"/>
    <w:link w:val="DMBang"/>
    <w:rsid w:val="00430719"/>
    <w:rPr>
      <w:rFonts w:ascii="Times New Roman" w:eastAsia="Times New Roman" w:hAnsi="Times New Roman"/>
      <w:b/>
      <w:bCs/>
      <w:sz w:val="26"/>
    </w:rPr>
  </w:style>
  <w:style w:type="paragraph" w:customStyle="1" w:styleId="Outline">
    <w:name w:val="Outline"/>
    <w:basedOn w:val="Normal"/>
    <w:rsid w:val="00430719"/>
    <w:pPr>
      <w:spacing w:before="240"/>
      <w:ind w:firstLine="360"/>
    </w:pPr>
    <w:rPr>
      <w:rFonts w:ascii="Times New Roman" w:hAnsi="Times New Roman"/>
      <w:kern w:val="28"/>
      <w:szCs w:val="20"/>
    </w:rPr>
  </w:style>
  <w:style w:type="paragraph" w:customStyle="1" w:styleId="Style">
    <w:name w:val="Style"/>
    <w:rsid w:val="00430719"/>
    <w:pPr>
      <w:widowControl w:val="0"/>
      <w:autoSpaceDE w:val="0"/>
      <w:autoSpaceDN w:val="0"/>
      <w:adjustRightInd w:val="0"/>
      <w:ind w:firstLine="360"/>
    </w:pPr>
    <w:rPr>
      <w:rFonts w:ascii="Courier New" w:eastAsia="Times New Roman" w:hAnsi="Courier New" w:cs="Courier New"/>
      <w:sz w:val="24"/>
      <w:szCs w:val="24"/>
    </w:rPr>
  </w:style>
  <w:style w:type="character" w:customStyle="1" w:styleId="CharChar141">
    <w:name w:val="Char Char141"/>
    <w:locked/>
    <w:rsid w:val="00430719"/>
    <w:rPr>
      <w:b/>
      <w:sz w:val="26"/>
    </w:rPr>
  </w:style>
  <w:style w:type="character" w:customStyle="1" w:styleId="Heading1Char0">
    <w:name w:val="Heading1 Char"/>
    <w:aliases w:val="BVI2 Char,Heading 2-BVI Char,RepHead2 Char Char"/>
    <w:rsid w:val="00430719"/>
    <w:rPr>
      <w:rFonts w:ascii=".VnTime" w:hAnsi=".VnTime"/>
      <w:i/>
      <w:sz w:val="28"/>
      <w:szCs w:val="20"/>
    </w:rPr>
  </w:style>
  <w:style w:type="character" w:customStyle="1" w:styleId="atn">
    <w:name w:val="atn"/>
    <w:basedOn w:val="DefaultParagraphFont"/>
    <w:rsid w:val="00430719"/>
  </w:style>
  <w:style w:type="character" w:customStyle="1" w:styleId="bChar">
    <w:name w:val="b Char"/>
    <w:link w:val="b"/>
    <w:rsid w:val="00430719"/>
    <w:rPr>
      <w:rFonts w:ascii="Arial" w:eastAsia="Times New Roman" w:hAnsi="Arial"/>
      <w:b/>
      <w:sz w:val="26"/>
    </w:rPr>
  </w:style>
  <w:style w:type="paragraph" w:customStyle="1" w:styleId="CharCharCharCharCharCharCharCharChar">
    <w:name w:val="Char Char Char Char Char Char Char Char Char"/>
    <w:basedOn w:val="Normal"/>
    <w:semiHidden/>
    <w:rsid w:val="00430719"/>
    <w:pPr>
      <w:spacing w:after="160" w:line="240" w:lineRule="exact"/>
      <w:ind w:firstLine="360"/>
    </w:pPr>
    <w:rPr>
      <w:rFonts w:eastAsia="Times New Roman"/>
      <w:color w:val="000080"/>
      <w:sz w:val="22"/>
      <w:szCs w:val="22"/>
    </w:rPr>
  </w:style>
  <w:style w:type="character" w:customStyle="1" w:styleId="CharChar11">
    <w:name w:val="Char Char11"/>
    <w:semiHidden/>
    <w:rsid w:val="00430719"/>
    <w:rPr>
      <w:lang w:bidi="ar-SA"/>
    </w:rPr>
  </w:style>
  <w:style w:type="paragraph" w:customStyle="1" w:styleId="anh3">
    <w:name w:val="anh3"/>
    <w:basedOn w:val="Normal"/>
    <w:rsid w:val="00430719"/>
    <w:pPr>
      <w:spacing w:before="240" w:after="240"/>
      <w:ind w:firstLine="360"/>
      <w:jc w:val="center"/>
    </w:pPr>
    <w:rPr>
      <w:rFonts w:ascii="Times New Roman" w:eastAsia="Times New Roman" w:hAnsi="Times New Roman"/>
      <w:b/>
      <w:sz w:val="26"/>
      <w:szCs w:val="26"/>
    </w:rPr>
  </w:style>
  <w:style w:type="paragraph" w:customStyle="1" w:styleId="anh1">
    <w:name w:val="anh1"/>
    <w:basedOn w:val="Normal"/>
    <w:rsid w:val="00430719"/>
    <w:pPr>
      <w:spacing w:before="240" w:after="240"/>
      <w:ind w:firstLine="360"/>
      <w:jc w:val="center"/>
    </w:pPr>
    <w:rPr>
      <w:rFonts w:ascii="Times New Roman" w:eastAsia="Times New Roman" w:hAnsi="Times New Roman"/>
      <w:b/>
      <w:sz w:val="26"/>
      <w:szCs w:val="26"/>
    </w:rPr>
  </w:style>
  <w:style w:type="paragraph" w:customStyle="1" w:styleId="BodyText30">
    <w:name w:val="Body Text3"/>
    <w:basedOn w:val="Normal"/>
    <w:rsid w:val="00430719"/>
    <w:pPr>
      <w:widowControl w:val="0"/>
      <w:shd w:val="clear" w:color="auto" w:fill="FFFFFF"/>
      <w:spacing w:before="240" w:after="60" w:line="408" w:lineRule="exact"/>
      <w:ind w:hanging="360"/>
    </w:pPr>
    <w:rPr>
      <w:rFonts w:ascii="Times New Roman" w:eastAsia="Times New Roman" w:hAnsi="Times New Roman"/>
      <w:sz w:val="25"/>
      <w:szCs w:val="25"/>
      <w:shd w:val="clear" w:color="auto" w:fill="FFFFFF"/>
    </w:rPr>
  </w:style>
  <w:style w:type="character" w:customStyle="1" w:styleId="CharChar5">
    <w:name w:val="Char Char5"/>
    <w:rsid w:val="00430719"/>
    <w:rPr>
      <w:rFonts w:ascii="Arial" w:hAnsi="Arial" w:cs="Arial"/>
      <w:b/>
      <w:bCs/>
      <w:kern w:val="32"/>
      <w:sz w:val="32"/>
      <w:szCs w:val="32"/>
      <w:lang w:val="en-GB" w:eastAsia="de-DE" w:bidi="ar-SA"/>
    </w:rPr>
  </w:style>
  <w:style w:type="paragraph" w:customStyle="1" w:styleId="DMBANG0">
    <w:name w:val="DM BANG"/>
    <w:basedOn w:val="Normal"/>
    <w:link w:val="DMBANGChar0"/>
    <w:uiPriority w:val="99"/>
    <w:rsid w:val="00430719"/>
    <w:pPr>
      <w:tabs>
        <w:tab w:val="left" w:pos="425"/>
      </w:tabs>
      <w:spacing w:before="60" w:after="60" w:line="360" w:lineRule="auto"/>
      <w:ind w:firstLine="360"/>
      <w:jc w:val="center"/>
    </w:pPr>
    <w:rPr>
      <w:rFonts w:ascii="Calibri" w:hAnsi="Calibri"/>
      <w:i/>
      <w:iCs/>
      <w:szCs w:val="26"/>
      <w:lang w:val="vi-VN"/>
    </w:rPr>
  </w:style>
  <w:style w:type="character" w:customStyle="1" w:styleId="DMBANGChar0">
    <w:name w:val="DM BANG Char"/>
    <w:link w:val="DMBANG0"/>
    <w:uiPriority w:val="99"/>
    <w:locked/>
    <w:rsid w:val="00430719"/>
    <w:rPr>
      <w:i/>
      <w:iCs/>
      <w:sz w:val="24"/>
      <w:szCs w:val="26"/>
      <w:lang w:val="vi-VN"/>
    </w:rPr>
  </w:style>
  <w:style w:type="paragraph" w:customStyle="1" w:styleId="11">
    <w:name w:val="1"/>
    <w:basedOn w:val="Normal"/>
    <w:qFormat/>
    <w:rsid w:val="00430719"/>
    <w:pPr>
      <w:tabs>
        <w:tab w:val="center" w:pos="4320"/>
        <w:tab w:val="right" w:pos="8640"/>
      </w:tabs>
      <w:spacing w:before="80" w:after="80"/>
      <w:ind w:firstLine="425"/>
    </w:pPr>
    <w:rPr>
      <w:rFonts w:ascii="Times New Roman" w:eastAsia="Times New Roman" w:hAnsi="Times New Roman"/>
      <w:sz w:val="28"/>
      <w:szCs w:val="28"/>
    </w:rPr>
  </w:style>
  <w:style w:type="paragraph" w:customStyle="1" w:styleId="-">
    <w:name w:val="-"/>
    <w:basedOn w:val="Normal"/>
    <w:rsid w:val="00430719"/>
    <w:pPr>
      <w:tabs>
        <w:tab w:val="center" w:pos="4320"/>
        <w:tab w:val="right" w:pos="8640"/>
      </w:tabs>
      <w:spacing w:before="40" w:after="40"/>
      <w:ind w:firstLine="284"/>
    </w:pPr>
    <w:rPr>
      <w:rFonts w:ascii="Times New Roman" w:eastAsia="Times New Roman" w:hAnsi="Times New Roman"/>
      <w:sz w:val="28"/>
      <w:szCs w:val="28"/>
    </w:rPr>
  </w:style>
  <w:style w:type="paragraph" w:customStyle="1" w:styleId="chu">
    <w:name w:val="chu"/>
    <w:basedOn w:val="Header"/>
    <w:uiPriority w:val="99"/>
    <w:rsid w:val="00430719"/>
    <w:pPr>
      <w:tabs>
        <w:tab w:val="clear" w:pos="4680"/>
        <w:tab w:val="clear" w:pos="9360"/>
        <w:tab w:val="center" w:pos="4320"/>
        <w:tab w:val="right" w:pos="8640"/>
      </w:tabs>
      <w:spacing w:before="40" w:after="40" w:line="360" w:lineRule="exact"/>
      <w:ind w:firstLine="567"/>
    </w:pPr>
    <w:rPr>
      <w:rFonts w:ascii="Times New Roman" w:eastAsia="Times New Roman" w:hAnsi="Times New Roman"/>
      <w:sz w:val="28"/>
      <w:szCs w:val="28"/>
    </w:rPr>
  </w:style>
  <w:style w:type="paragraph" w:customStyle="1" w:styleId="Gach">
    <w:name w:val="Gach"/>
    <w:basedOn w:val="Normal"/>
    <w:autoRedefine/>
    <w:uiPriority w:val="99"/>
    <w:qFormat/>
    <w:rsid w:val="00F93866"/>
    <w:pPr>
      <w:numPr>
        <w:numId w:val="58"/>
      </w:numPr>
      <w:spacing w:before="0" w:line="288" w:lineRule="auto"/>
      <w:ind w:left="0" w:firstLine="567"/>
    </w:pPr>
    <w:rPr>
      <w:rFonts w:ascii="Times New Roman" w:hAnsi="Times New Roman"/>
      <w:sz w:val="26"/>
      <w:szCs w:val="22"/>
      <w:lang w:val="de-DE"/>
    </w:rPr>
  </w:style>
  <w:style w:type="character" w:customStyle="1" w:styleId="MediumShading2-Accent3Char">
    <w:name w:val="Medium Shading 2 - Accent 3 Char"/>
    <w:link w:val="MediumShading2-Accent3"/>
    <w:uiPriority w:val="30"/>
    <w:rsid w:val="00C51380"/>
    <w:rPr>
      <w:rFonts w:ascii="Times New Roman" w:hAnsi="Times New Roman"/>
      <w:b/>
      <w:bCs/>
    </w:rPr>
  </w:style>
  <w:style w:type="paragraph" w:customStyle="1" w:styleId="A9">
    <w:name w:val="A9"/>
    <w:basedOn w:val="Normal"/>
    <w:link w:val="A9Char"/>
    <w:autoRedefine/>
    <w:rsid w:val="00C51380"/>
    <w:pPr>
      <w:spacing w:before="60" w:after="60" w:line="240" w:lineRule="auto"/>
      <w:ind w:firstLine="709"/>
    </w:pPr>
    <w:rPr>
      <w:rFonts w:ascii="Times New Roman" w:eastAsia="Times New Roman" w:hAnsi="Times New Roman"/>
      <w:noProof/>
      <w:lang w:eastAsia="ja-JP"/>
    </w:rPr>
  </w:style>
  <w:style w:type="character" w:customStyle="1" w:styleId="A9Char">
    <w:name w:val="A9 Char"/>
    <w:link w:val="A9"/>
    <w:rsid w:val="00C51380"/>
    <w:rPr>
      <w:rFonts w:ascii="Times New Roman" w:eastAsia="Times New Roman" w:hAnsi="Times New Roman"/>
      <w:noProof/>
      <w:sz w:val="24"/>
      <w:szCs w:val="24"/>
      <w:lang w:eastAsia="ja-JP"/>
    </w:rPr>
  </w:style>
  <w:style w:type="paragraph" w:customStyle="1" w:styleId="b1">
    <w:name w:val="b1"/>
    <w:basedOn w:val="Normal"/>
    <w:autoRedefine/>
    <w:rsid w:val="00C51380"/>
    <w:pPr>
      <w:spacing w:before="60" w:after="120" w:line="240" w:lineRule="auto"/>
      <w:ind w:firstLine="522"/>
      <w:jc w:val="center"/>
    </w:pPr>
    <w:rPr>
      <w:rFonts w:ascii="Times New Roman" w:eastAsia="Times New Roman" w:hAnsi="Times New Roman"/>
      <w:b/>
      <w:lang w:val="vi-VN"/>
    </w:rPr>
  </w:style>
  <w:style w:type="paragraph" w:customStyle="1" w:styleId="StyleA8NotBold">
    <w:name w:val="Style A8 + Not Bold"/>
    <w:basedOn w:val="Normal"/>
    <w:link w:val="StyleA8NotBoldChar"/>
    <w:rsid w:val="00C51380"/>
    <w:pPr>
      <w:numPr>
        <w:numId w:val="36"/>
      </w:numPr>
      <w:spacing w:before="60" w:line="240" w:lineRule="auto"/>
    </w:pPr>
    <w:rPr>
      <w:rFonts w:ascii="Times New Roman" w:eastAsia="Times New Roman" w:hAnsi="Times New Roman"/>
      <w:i/>
      <w:lang w:val="vi-VN" w:eastAsia="ja-JP"/>
    </w:rPr>
  </w:style>
  <w:style w:type="character" w:customStyle="1" w:styleId="StyleA8NotBoldChar">
    <w:name w:val="Style A8 + Not Bold Char"/>
    <w:link w:val="StyleA8NotBold"/>
    <w:rsid w:val="00C51380"/>
    <w:rPr>
      <w:rFonts w:ascii="Times New Roman" w:eastAsia="Times New Roman" w:hAnsi="Times New Roman"/>
      <w:i/>
      <w:sz w:val="24"/>
      <w:szCs w:val="24"/>
      <w:lang w:val="vi-VN" w:eastAsia="ja-JP"/>
    </w:rPr>
  </w:style>
  <w:style w:type="paragraph" w:customStyle="1" w:styleId="StyleADBNumberredPara11ptLinespacingsingle">
    <w:name w:val="Style ADB Numberred Para + 11 pt Line spacing:  single"/>
    <w:basedOn w:val="Normal"/>
    <w:rsid w:val="00C51380"/>
    <w:pPr>
      <w:tabs>
        <w:tab w:val="num" w:pos="-504"/>
      </w:tabs>
      <w:snapToGrid w:val="0"/>
      <w:spacing w:before="60" w:after="60" w:line="240" w:lineRule="auto"/>
      <w:ind w:left="432" w:hanging="432"/>
    </w:pPr>
    <w:rPr>
      <w:rFonts w:eastAsia="Times New Roman"/>
      <w:sz w:val="26"/>
      <w:szCs w:val="20"/>
      <w:lang w:val="en-AU" w:eastAsia="zh-CN"/>
    </w:rPr>
  </w:style>
  <w:style w:type="paragraph" w:customStyle="1" w:styleId="Mitg-Table">
    <w:name w:val="Mitg-Table"/>
    <w:basedOn w:val="Normal"/>
    <w:rsid w:val="00C51380"/>
    <w:pPr>
      <w:widowControl w:val="0"/>
      <w:spacing w:before="0" w:line="240" w:lineRule="auto"/>
      <w:jc w:val="left"/>
    </w:pPr>
    <w:rPr>
      <w:rFonts w:eastAsia="SimSun"/>
      <w:sz w:val="14"/>
      <w:szCs w:val="20"/>
      <w:lang w:val="en-AU"/>
    </w:rPr>
  </w:style>
  <w:style w:type="paragraph" w:customStyle="1" w:styleId="Congthuc-hinhve">
    <w:name w:val="Cong thuc - hinh ve"/>
    <w:basedOn w:val="Normal"/>
    <w:rsid w:val="00C51380"/>
    <w:pPr>
      <w:spacing w:before="60" w:after="60" w:line="240" w:lineRule="auto"/>
      <w:ind w:firstLine="720"/>
    </w:pPr>
    <w:rPr>
      <w:rFonts w:ascii="Times New Roman" w:eastAsia="Times New Roman" w:hAnsi="Times New Roman"/>
      <w:sz w:val="26"/>
      <w:lang w:val="vi-VN"/>
    </w:rPr>
  </w:style>
  <w:style w:type="paragraph" w:customStyle="1" w:styleId="CharCharChar1CharCharChar">
    <w:name w:val="Char Char Char1 Char Char Char"/>
    <w:basedOn w:val="Normal"/>
    <w:next w:val="Normal"/>
    <w:rsid w:val="00C51380"/>
    <w:pPr>
      <w:spacing w:before="60" w:after="160" w:line="240" w:lineRule="exact"/>
      <w:ind w:firstLine="720"/>
    </w:pPr>
    <w:rPr>
      <w:rFonts w:ascii="Tahoma" w:eastAsia="Times New Roman" w:hAnsi="Tahoma" w:cs="Tahoma"/>
    </w:rPr>
  </w:style>
  <w:style w:type="paragraph" w:customStyle="1" w:styleId="single">
    <w:name w:val="single"/>
    <w:basedOn w:val="Normal"/>
    <w:rsid w:val="00C51380"/>
    <w:pPr>
      <w:autoSpaceDE w:val="0"/>
      <w:autoSpaceDN w:val="0"/>
      <w:spacing w:line="240" w:lineRule="auto"/>
      <w:ind w:firstLine="720"/>
    </w:pPr>
    <w:rPr>
      <w:rFonts w:ascii="VNI-Times" w:eastAsia="Times New Roman" w:hAnsi="VNI-Times"/>
      <w:sz w:val="20"/>
    </w:rPr>
  </w:style>
  <w:style w:type="character" w:customStyle="1" w:styleId="TrungXHHChar1">
    <w:name w:val="TrungXHH Char1"/>
    <w:link w:val="TrungXHH"/>
    <w:locked/>
    <w:rsid w:val="00C51380"/>
    <w:rPr>
      <w:szCs w:val="24"/>
    </w:rPr>
  </w:style>
  <w:style w:type="paragraph" w:customStyle="1" w:styleId="TrungXHH">
    <w:name w:val="TrungXHH"/>
    <w:basedOn w:val="Normal"/>
    <w:link w:val="TrungXHHChar1"/>
    <w:rsid w:val="00C51380"/>
    <w:pPr>
      <w:autoSpaceDN w:val="0"/>
      <w:spacing w:after="120" w:line="264" w:lineRule="auto"/>
      <w:ind w:firstLine="720"/>
    </w:pPr>
    <w:rPr>
      <w:rFonts w:ascii="Calibri" w:hAnsi="Calibri"/>
      <w:sz w:val="20"/>
    </w:rPr>
  </w:style>
  <w:style w:type="paragraph" w:customStyle="1" w:styleId="Bangbieu">
    <w:name w:val="Bangbieu"/>
    <w:basedOn w:val="TOC9"/>
    <w:qFormat/>
    <w:rsid w:val="00C51380"/>
    <w:pPr>
      <w:spacing w:after="120" w:line="240" w:lineRule="auto"/>
      <w:ind w:left="0"/>
      <w:jc w:val="center"/>
    </w:pPr>
    <w:rPr>
      <w:rFonts w:ascii="Arial" w:eastAsia="Times New Roman" w:hAnsi="Arial" w:cs="Arial"/>
      <w:b/>
    </w:rPr>
  </w:style>
  <w:style w:type="character" w:customStyle="1" w:styleId="TableTextChar">
    <w:name w:val="Table Text Char"/>
    <w:link w:val="TableText"/>
    <w:rsid w:val="00C51380"/>
    <w:rPr>
      <w:rFonts w:ascii="Times New Roman" w:eastAsia="SimSun" w:hAnsi="Times New Roman"/>
      <w:sz w:val="22"/>
      <w:lang w:eastAsia="nl-NL"/>
    </w:rPr>
  </w:style>
  <w:style w:type="paragraph" w:customStyle="1" w:styleId="ListsNumber">
    <w:name w:val="Lists Number"/>
    <w:basedOn w:val="Normal"/>
    <w:rsid w:val="00C51380"/>
    <w:pPr>
      <w:numPr>
        <w:numId w:val="37"/>
      </w:numPr>
      <w:spacing w:before="60" w:after="60" w:line="320" w:lineRule="exact"/>
    </w:pPr>
    <w:rPr>
      <w:rFonts w:ascii=".VnTime" w:eastAsia="Batang" w:hAnsi=".VnTime"/>
      <w:sz w:val="26"/>
      <w:szCs w:val="20"/>
    </w:rPr>
  </w:style>
  <w:style w:type="paragraph" w:customStyle="1" w:styleId="oncaDanhsch">
    <w:name w:val="Đoạn của Danh sách"/>
    <w:basedOn w:val="Normal"/>
    <w:qFormat/>
    <w:rsid w:val="00C51380"/>
    <w:pPr>
      <w:spacing w:line="269" w:lineRule="auto"/>
      <w:ind w:left="720"/>
      <w:contextualSpacing/>
    </w:pPr>
    <w:rPr>
      <w:rFonts w:ascii=".VnTime" w:eastAsia="Times New Roman" w:hAnsi=".VnTime" w:cs=".VnTime"/>
      <w:sz w:val="26"/>
      <w:szCs w:val="26"/>
    </w:rPr>
  </w:style>
  <w:style w:type="paragraph" w:customStyle="1" w:styleId="StyleJustifiedFirstline1cmBefore3ptAfter3ptLi">
    <w:name w:val="Style Justified First line:  1 cm Before:  3 pt After:  3 pt Li"/>
    <w:basedOn w:val="Normal"/>
    <w:rsid w:val="00C51380"/>
    <w:pPr>
      <w:spacing w:before="60" w:after="60" w:line="312" w:lineRule="auto"/>
      <w:ind w:firstLine="567"/>
    </w:pPr>
    <w:rPr>
      <w:rFonts w:ascii="Times New Roman" w:eastAsia="Times New Roman" w:hAnsi="Times New Roman"/>
      <w:sz w:val="26"/>
      <w:szCs w:val="20"/>
    </w:rPr>
  </w:style>
  <w:style w:type="paragraph" w:customStyle="1" w:styleId="Gachdaudong">
    <w:name w:val="Gach dau dong"/>
    <w:basedOn w:val="Normal"/>
    <w:link w:val="GachdaudongChar"/>
    <w:qFormat/>
    <w:rsid w:val="00C51380"/>
    <w:pPr>
      <w:spacing w:before="60" w:after="60" w:line="320" w:lineRule="exact"/>
    </w:pPr>
    <w:rPr>
      <w:rFonts w:ascii="Times New Roman" w:eastAsia="Times New Roman" w:hAnsi="Times New Roman"/>
      <w:sz w:val="26"/>
      <w:szCs w:val="26"/>
      <w:lang w:val="pt-BR"/>
    </w:rPr>
  </w:style>
  <w:style w:type="character" w:customStyle="1" w:styleId="GachdaudongChar">
    <w:name w:val="Gach dau dong Char"/>
    <w:link w:val="Gachdaudong"/>
    <w:locked/>
    <w:rsid w:val="00C51380"/>
    <w:rPr>
      <w:rFonts w:ascii="Times New Roman" w:eastAsia="Times New Roman" w:hAnsi="Times New Roman"/>
      <w:sz w:val="26"/>
      <w:szCs w:val="26"/>
      <w:lang w:val="pt-BR"/>
    </w:rPr>
  </w:style>
  <w:style w:type="paragraph" w:customStyle="1" w:styleId="MediumGrid21">
    <w:name w:val="Medium Grid 21"/>
    <w:qFormat/>
    <w:rsid w:val="00C51380"/>
    <w:pPr>
      <w:spacing w:before="0" w:line="240" w:lineRule="auto"/>
      <w:jc w:val="left"/>
    </w:pPr>
    <w:rPr>
      <w:rFonts w:ascii="VNI-Times" w:eastAsia="MS Mincho" w:hAnsi="VNI-Times"/>
      <w:sz w:val="22"/>
    </w:rPr>
  </w:style>
  <w:style w:type="paragraph" w:customStyle="1" w:styleId="NameofTable">
    <w:name w:val="Name of Table"/>
    <w:basedOn w:val="chung"/>
    <w:qFormat/>
    <w:rsid w:val="00C51380"/>
    <w:pPr>
      <w:ind w:firstLine="0"/>
      <w:jc w:val="left"/>
    </w:pPr>
    <w:rPr>
      <w:i/>
      <w:color w:val="FF0000"/>
      <w:sz w:val="26"/>
    </w:rPr>
  </w:style>
  <w:style w:type="paragraph" w:customStyle="1" w:styleId="StyleBoldCentered">
    <w:name w:val="Style Bold Centered"/>
    <w:basedOn w:val="Normal"/>
    <w:autoRedefine/>
    <w:rsid w:val="00C51380"/>
    <w:pPr>
      <w:spacing w:before="0" w:after="120" w:line="240" w:lineRule="auto"/>
      <w:jc w:val="center"/>
    </w:pPr>
    <w:rPr>
      <w:rFonts w:ascii="Times New Roman" w:eastAsia="Times New Roman" w:hAnsi="Times New Roman"/>
      <w:b/>
      <w:bCs/>
      <w:szCs w:val="20"/>
      <w:lang w:val="vi-VN"/>
    </w:rPr>
  </w:style>
  <w:style w:type="paragraph" w:customStyle="1" w:styleId="A8">
    <w:name w:val="A8"/>
    <w:basedOn w:val="Normal"/>
    <w:link w:val="A8Char"/>
    <w:autoRedefine/>
    <w:rsid w:val="00C51380"/>
    <w:pPr>
      <w:numPr>
        <w:numId w:val="38"/>
      </w:numPr>
      <w:spacing w:before="0" w:line="240" w:lineRule="auto"/>
    </w:pPr>
    <w:rPr>
      <w:rFonts w:ascii="Times New Roman" w:eastAsia="Times New Roman" w:hAnsi="Times New Roman"/>
      <w:lang w:val="vi-VN" w:eastAsia="ja-JP"/>
    </w:rPr>
  </w:style>
  <w:style w:type="character" w:customStyle="1" w:styleId="A8Char">
    <w:name w:val="A8 Char"/>
    <w:link w:val="A8"/>
    <w:rsid w:val="00C51380"/>
    <w:rPr>
      <w:rFonts w:ascii="Times New Roman" w:eastAsia="Times New Roman" w:hAnsi="Times New Roman"/>
      <w:sz w:val="24"/>
      <w:szCs w:val="24"/>
      <w:lang w:val="vi-VN" w:eastAsia="ja-JP"/>
    </w:rPr>
  </w:style>
  <w:style w:type="paragraph" w:customStyle="1" w:styleId="StyleTableText11pt">
    <w:name w:val="Style Table Text + 11 pt"/>
    <w:basedOn w:val="TableText"/>
    <w:link w:val="StyleTableText11ptChar"/>
    <w:semiHidden/>
    <w:rsid w:val="00C51380"/>
    <w:pPr>
      <w:tabs>
        <w:tab w:val="clear" w:pos="360"/>
      </w:tabs>
      <w:overflowPunct w:val="0"/>
      <w:autoSpaceDE w:val="0"/>
      <w:autoSpaceDN w:val="0"/>
      <w:adjustRightInd w:val="0"/>
      <w:spacing w:before="40" w:after="40" w:line="288" w:lineRule="auto"/>
      <w:jc w:val="left"/>
      <w:textAlignment w:val="baseline"/>
    </w:pPr>
    <w:rPr>
      <w:rFonts w:ascii="Arial" w:eastAsia="Times New Roman" w:hAnsi="Arial"/>
      <w:lang w:val="en-AU" w:eastAsia="en-US"/>
    </w:rPr>
  </w:style>
  <w:style w:type="character" w:customStyle="1" w:styleId="StyleTableText11ptChar">
    <w:name w:val="Style Table Text + 11 pt Char"/>
    <w:link w:val="StyleTableText11pt"/>
    <w:semiHidden/>
    <w:rsid w:val="00C51380"/>
    <w:rPr>
      <w:rFonts w:ascii="Arial" w:eastAsia="Times New Roman" w:hAnsi="Arial"/>
      <w:sz w:val="22"/>
      <w:lang w:val="en-AU"/>
    </w:rPr>
  </w:style>
  <w:style w:type="paragraph" w:customStyle="1" w:styleId="ADBnormal">
    <w:name w:val="ADB normal"/>
    <w:basedOn w:val="Normal"/>
    <w:rsid w:val="00C51380"/>
    <w:pPr>
      <w:spacing w:before="0" w:line="240" w:lineRule="auto"/>
    </w:pPr>
    <w:rPr>
      <w:rFonts w:eastAsia="Times New Roman" w:cs="Angsana New"/>
      <w:sz w:val="22"/>
    </w:rPr>
  </w:style>
  <w:style w:type="character" w:customStyle="1" w:styleId="TrungXHHCharCharChar">
    <w:name w:val="TrungXHH Char Char Char"/>
    <w:link w:val="TrungXHHCharChar"/>
    <w:locked/>
    <w:rsid w:val="00C51380"/>
    <w:rPr>
      <w:color w:val="000000"/>
      <w:sz w:val="24"/>
      <w:szCs w:val="24"/>
    </w:rPr>
  </w:style>
  <w:style w:type="paragraph" w:customStyle="1" w:styleId="TrungXHHCharChar">
    <w:name w:val="TrungXHH Char Char"/>
    <w:basedOn w:val="Normal"/>
    <w:link w:val="TrungXHHCharCharChar"/>
    <w:rsid w:val="00C51380"/>
    <w:pPr>
      <w:tabs>
        <w:tab w:val="num" w:pos="1440"/>
      </w:tabs>
      <w:autoSpaceDE w:val="0"/>
      <w:autoSpaceDN w:val="0"/>
      <w:adjustRightInd w:val="0"/>
      <w:spacing w:before="80" w:after="80" w:line="240" w:lineRule="auto"/>
      <w:ind w:left="1440" w:hanging="360"/>
    </w:pPr>
    <w:rPr>
      <w:rFonts w:ascii="Calibri" w:hAnsi="Calibri"/>
      <w:color w:val="000000"/>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C51380"/>
    <w:pPr>
      <w:spacing w:before="0" w:after="160" w:line="240" w:lineRule="exact"/>
      <w:jc w:val="left"/>
    </w:pPr>
    <w:rPr>
      <w:rFonts w:eastAsia="Times New Roman" w:cs="Arial"/>
      <w:sz w:val="20"/>
      <w:szCs w:val="20"/>
    </w:rPr>
  </w:style>
  <w:style w:type="character" w:customStyle="1" w:styleId="selectmean">
    <w:name w:val="select_mean"/>
    <w:rsid w:val="00C51380"/>
  </w:style>
  <w:style w:type="character" w:customStyle="1" w:styleId="mw-headline">
    <w:name w:val="mw-headline"/>
    <w:rsid w:val="00C51380"/>
  </w:style>
  <w:style w:type="paragraph" w:customStyle="1" w:styleId="yiv837936679msonormal">
    <w:name w:val="yiv837936679msonormal"/>
    <w:basedOn w:val="Normal"/>
    <w:rsid w:val="00C51380"/>
    <w:pPr>
      <w:spacing w:before="100" w:beforeAutospacing="1" w:after="100" w:afterAutospacing="1" w:line="240" w:lineRule="auto"/>
      <w:jc w:val="left"/>
    </w:pPr>
    <w:rPr>
      <w:rFonts w:ascii="Times New Roman" w:eastAsia="Times New Roman" w:hAnsi="Times New Roman"/>
    </w:rPr>
  </w:style>
  <w:style w:type="paragraph" w:customStyle="1" w:styleId="yiv1544876564msonormal">
    <w:name w:val="yiv1544876564msonormal"/>
    <w:basedOn w:val="Normal"/>
    <w:rsid w:val="00C51380"/>
    <w:pPr>
      <w:spacing w:before="100" w:beforeAutospacing="1" w:after="100" w:afterAutospacing="1" w:line="240" w:lineRule="auto"/>
      <w:jc w:val="left"/>
    </w:pPr>
    <w:rPr>
      <w:rFonts w:ascii="Times New Roman" w:eastAsia="Times New Roman" w:hAnsi="Times New Roman"/>
    </w:rPr>
  </w:style>
  <w:style w:type="character" w:customStyle="1" w:styleId="pexcerpt1">
    <w:name w:val="pexcerpt1"/>
    <w:rsid w:val="00C51380"/>
    <w:rPr>
      <w:rFonts w:ascii="Arial" w:hAnsi="Arial" w:cs="Arial" w:hint="default"/>
      <w:b/>
      <w:bCs/>
      <w:color w:val="000000"/>
      <w:sz w:val="20"/>
      <w:szCs w:val="20"/>
    </w:rPr>
  </w:style>
  <w:style w:type="character" w:customStyle="1" w:styleId="selectmean1">
    <w:name w:val="select_mean1"/>
    <w:rsid w:val="00C51380"/>
    <w:rPr>
      <w:rFonts w:ascii="Arial" w:hAnsi="Arial" w:cs="Arial" w:hint="default"/>
      <w:strike w:val="0"/>
      <w:dstrike w:val="0"/>
      <w:color w:val="0032C0"/>
      <w:sz w:val="20"/>
      <w:szCs w:val="20"/>
      <w:u w:val="none"/>
      <w:effect w:val="none"/>
    </w:rPr>
  </w:style>
  <w:style w:type="paragraph" w:customStyle="1" w:styleId="StyleTableText11pt1">
    <w:name w:val="Style Table Text + 11 pt1"/>
    <w:basedOn w:val="TableText"/>
    <w:link w:val="StyleTableText11pt1Char"/>
    <w:semiHidden/>
    <w:rsid w:val="00C51380"/>
    <w:pPr>
      <w:tabs>
        <w:tab w:val="clear" w:pos="360"/>
      </w:tabs>
      <w:overflowPunct w:val="0"/>
      <w:autoSpaceDE w:val="0"/>
      <w:autoSpaceDN w:val="0"/>
      <w:adjustRightInd w:val="0"/>
      <w:spacing w:before="40" w:after="40" w:line="288" w:lineRule="auto"/>
      <w:jc w:val="left"/>
      <w:textAlignment w:val="baseline"/>
    </w:pPr>
    <w:rPr>
      <w:rFonts w:ascii="Arial" w:eastAsia="Times New Roman" w:hAnsi="Arial"/>
      <w:lang w:val="en-AU" w:eastAsia="en-US"/>
    </w:rPr>
  </w:style>
  <w:style w:type="character" w:customStyle="1" w:styleId="StyleTableText11pt1Char">
    <w:name w:val="Style Table Text + 11 pt1 Char"/>
    <w:link w:val="StyleTableText11pt1"/>
    <w:semiHidden/>
    <w:rsid w:val="00C51380"/>
    <w:rPr>
      <w:rFonts w:ascii="Arial" w:eastAsia="Times New Roman" w:hAnsi="Arial"/>
      <w:sz w:val="22"/>
      <w:lang w:val="en-AU"/>
    </w:rPr>
  </w:style>
  <w:style w:type="paragraph" w:customStyle="1" w:styleId="DANHMUCBANG">
    <w:name w:val="DANH MUC BANG"/>
    <w:basedOn w:val="Normal"/>
    <w:qFormat/>
    <w:rsid w:val="00C51380"/>
    <w:pPr>
      <w:tabs>
        <w:tab w:val="left" w:pos="8931"/>
        <w:tab w:val="left" w:pos="9072"/>
      </w:tabs>
      <w:spacing w:before="0" w:line="312" w:lineRule="auto"/>
      <w:jc w:val="center"/>
    </w:pPr>
    <w:rPr>
      <w:rFonts w:ascii="Times New Roman" w:hAnsi="Times New Roman"/>
      <w:b/>
      <w:sz w:val="26"/>
      <w:szCs w:val="26"/>
    </w:rPr>
  </w:style>
  <w:style w:type="paragraph" w:customStyle="1" w:styleId="BANGHAO">
    <w:name w:val="BANG HAO"/>
    <w:basedOn w:val="Normal"/>
    <w:qFormat/>
    <w:rsid w:val="00C51380"/>
    <w:pPr>
      <w:tabs>
        <w:tab w:val="left" w:pos="567"/>
        <w:tab w:val="num" w:pos="3119"/>
      </w:tabs>
      <w:spacing w:after="120" w:line="240" w:lineRule="atLeast"/>
      <w:jc w:val="center"/>
      <w:outlineLvl w:val="5"/>
    </w:pPr>
    <w:rPr>
      <w:rFonts w:ascii="Times New Roman" w:eastAsia="Times New Roman" w:hAnsi="Times New Roman"/>
      <w:bCs/>
      <w:i/>
      <w:sz w:val="26"/>
      <w:szCs w:val="26"/>
      <w:lang w:val="fr-FR"/>
    </w:rPr>
  </w:style>
  <w:style w:type="paragraph" w:customStyle="1" w:styleId="MMMMMMMMMMMMMMMMMMMMMMMMMMMMM">
    <w:name w:val="MMMMMMMMMMMMMMMMMMMMMMMMMMMMM"/>
    <w:basedOn w:val="Normal"/>
    <w:autoRedefine/>
    <w:qFormat/>
    <w:rsid w:val="00C51380"/>
    <w:pPr>
      <w:spacing w:before="0" w:after="60" w:line="240" w:lineRule="auto"/>
    </w:pPr>
    <w:rPr>
      <w:rFonts w:ascii="Times New Roman" w:hAnsi="Times New Roman"/>
      <w:b/>
      <w:sz w:val="26"/>
      <w:szCs w:val="26"/>
      <w:lang w:val="sv-SE"/>
    </w:rPr>
  </w:style>
  <w:style w:type="paragraph" w:customStyle="1" w:styleId="abclist">
    <w:name w:val="abclist"/>
    <w:basedOn w:val="Normal"/>
    <w:link w:val="abclistChar"/>
    <w:rsid w:val="00C51380"/>
    <w:pPr>
      <w:numPr>
        <w:numId w:val="39"/>
      </w:numPr>
      <w:tabs>
        <w:tab w:val="left" w:pos="1077"/>
      </w:tabs>
      <w:overflowPunct w:val="0"/>
      <w:autoSpaceDE w:val="0"/>
      <w:autoSpaceDN w:val="0"/>
      <w:adjustRightInd w:val="0"/>
      <w:spacing w:before="57" w:after="113" w:line="240" w:lineRule="auto"/>
      <w:textAlignment w:val="baseline"/>
    </w:pPr>
    <w:rPr>
      <w:rFonts w:eastAsia="MS Mincho"/>
      <w:sz w:val="22"/>
      <w:szCs w:val="20"/>
    </w:rPr>
  </w:style>
  <w:style w:type="character" w:customStyle="1" w:styleId="abclistChar">
    <w:name w:val="abclist Char"/>
    <w:link w:val="abclist"/>
    <w:rsid w:val="00C51380"/>
    <w:rPr>
      <w:rFonts w:ascii="Arial" w:eastAsia="MS Mincho" w:hAnsi="Arial"/>
      <w:sz w:val="22"/>
    </w:rPr>
  </w:style>
  <w:style w:type="table" w:styleId="MediumShading2-Accent3">
    <w:name w:val="Medium Shading 2 Accent 3"/>
    <w:basedOn w:val="TableNormal"/>
    <w:link w:val="MediumShading2-Accent3Char"/>
    <w:uiPriority w:val="30"/>
    <w:rsid w:val="00C51380"/>
    <w:pPr>
      <w:spacing w:before="0" w:line="240" w:lineRule="auto"/>
      <w:jc w:val="left"/>
    </w:pPr>
    <w:rPr>
      <w:rFonts w:ascii="Times New Roman" w:hAnsi="Times New Roman"/>
      <w:b/>
      <w:b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34"/>
    <w:rsid w:val="00C51380"/>
    <w:pPr>
      <w:spacing w:before="0" w:line="240" w:lineRule="auto"/>
      <w:jc w:val="left"/>
    </w:pPr>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anhmucbang-bieu">
    <w:name w:val="Danh muc bang - bieu"/>
    <w:basedOn w:val="Title"/>
    <w:qFormat/>
    <w:rsid w:val="00975C76"/>
    <w:rPr>
      <w:rFonts w:ascii="Times New Roman" w:eastAsia="Calibri" w:hAnsi="Times New Roman"/>
      <w:b w:val="0"/>
      <w:w w:val="125"/>
      <w:sz w:val="26"/>
    </w:rPr>
  </w:style>
  <w:style w:type="table" w:customStyle="1" w:styleId="TableGrid20">
    <w:name w:val="Table Grid2"/>
    <w:basedOn w:val="TableNormal"/>
    <w:next w:val="TableGrid"/>
    <w:rsid w:val="001008DB"/>
    <w:pPr>
      <w:spacing w:before="0" w:line="240" w:lineRule="auto"/>
      <w:jc w:val="lef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5756FC"/>
  </w:style>
  <w:style w:type="paragraph" w:customStyle="1" w:styleId="2">
    <w:name w:val="2"/>
    <w:basedOn w:val="Normal"/>
    <w:rsid w:val="005756FC"/>
    <w:pPr>
      <w:spacing w:before="60" w:after="60" w:line="360" w:lineRule="auto"/>
    </w:pPr>
    <w:rPr>
      <w:rFonts w:ascii=".VnTime" w:eastAsia="Times New Roman" w:hAnsi=".VnTime"/>
      <w:b/>
      <w:iCs/>
      <w:sz w:val="28"/>
      <w:szCs w:val="28"/>
      <w:lang w:val="fr-FR"/>
    </w:rPr>
  </w:style>
  <w:style w:type="table" w:customStyle="1" w:styleId="TableGrid30">
    <w:name w:val="Table Grid3"/>
    <w:basedOn w:val="TableNormal"/>
    <w:next w:val="TableGrid"/>
    <w:uiPriority w:val="59"/>
    <w:rsid w:val="005756FC"/>
    <w:pPr>
      <w:spacing w:before="0" w:line="240" w:lineRule="auto"/>
      <w:jc w:val="lef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autoRedefine/>
    <w:unhideWhenUsed/>
    <w:rsid w:val="004E5726"/>
    <w:pPr>
      <w:spacing w:before="0" w:line="240" w:lineRule="auto"/>
    </w:pPr>
    <w:rPr>
      <w:rFonts w:ascii="Times New Roman" w:hAnsi="Times New Roman"/>
      <w:b/>
    </w:rPr>
  </w:style>
  <w:style w:type="character" w:customStyle="1" w:styleId="shorttext">
    <w:name w:val="short_text"/>
    <w:basedOn w:val="DefaultParagraphFont"/>
    <w:rsid w:val="007F4416"/>
  </w:style>
  <w:style w:type="character" w:customStyle="1" w:styleId="gachdaudongChar0">
    <w:name w:val="gach dau dong Char"/>
    <w:link w:val="gachdaudong0"/>
    <w:locked/>
    <w:rsid w:val="00F535A2"/>
    <w:rPr>
      <w:rFonts w:ascii="Times New Roman" w:eastAsia="Times New Roman" w:hAnsi="Times New Roman"/>
      <w:sz w:val="26"/>
      <w:szCs w:val="26"/>
      <w:lang w:val="en-GB"/>
    </w:rPr>
  </w:style>
  <w:style w:type="paragraph" w:customStyle="1" w:styleId="gachdaudong0">
    <w:name w:val="gach dau dong"/>
    <w:basedOn w:val="Normal"/>
    <w:link w:val="gachdaudongChar0"/>
    <w:rsid w:val="00F535A2"/>
    <w:pPr>
      <w:tabs>
        <w:tab w:val="num" w:pos="681"/>
      </w:tabs>
      <w:overflowPunct w:val="0"/>
      <w:autoSpaceDE w:val="0"/>
      <w:autoSpaceDN w:val="0"/>
      <w:adjustRightInd w:val="0"/>
      <w:spacing w:before="60" w:after="60" w:line="320" w:lineRule="exact"/>
      <w:ind w:left="681" w:hanging="397"/>
    </w:pPr>
    <w:rPr>
      <w:rFonts w:ascii="Times New Roman" w:eastAsia="Times New Roman" w:hAnsi="Times New Roman"/>
      <w:sz w:val="26"/>
      <w:szCs w:val="26"/>
      <w:lang w:val="en-GB"/>
    </w:rPr>
  </w:style>
  <w:style w:type="paragraph" w:customStyle="1" w:styleId="para">
    <w:name w:val="para"/>
    <w:basedOn w:val="Normal"/>
    <w:rsid w:val="00177891"/>
    <w:pPr>
      <w:spacing w:before="100" w:beforeAutospacing="1" w:after="100" w:afterAutospacing="1" w:line="240" w:lineRule="auto"/>
      <w:jc w:val="left"/>
    </w:pPr>
    <w:rPr>
      <w:rFonts w:ascii="Times New Roman" w:eastAsia="Times New Roman" w:hAnsi="Times New Roman"/>
      <w:lang w:val="vi-VN" w:eastAsia="vi-VN"/>
    </w:rPr>
  </w:style>
  <w:style w:type="paragraph" w:customStyle="1" w:styleId="Gach1">
    <w:name w:val="Gach1"/>
    <w:basedOn w:val="Normal"/>
    <w:autoRedefine/>
    <w:uiPriority w:val="99"/>
    <w:qFormat/>
    <w:rsid w:val="007B4F61"/>
    <w:pPr>
      <w:spacing w:before="0" w:line="240" w:lineRule="auto"/>
    </w:pPr>
    <w:rPr>
      <w:rFonts w:ascii="Times New Roman" w:eastAsia="Batang" w:hAnsi="Times New Roman"/>
      <w:sz w:val="26"/>
      <w:szCs w:val="26"/>
      <w:lang w:val="vi-VN"/>
    </w:rPr>
  </w:style>
  <w:style w:type="paragraph" w:customStyle="1" w:styleId="VIECA-Pragraph">
    <w:name w:val="VIECA- Pragraph"/>
    <w:basedOn w:val="Normal"/>
    <w:qFormat/>
    <w:rsid w:val="004F077E"/>
    <w:pPr>
      <w:numPr>
        <w:numId w:val="72"/>
      </w:numPr>
      <w:spacing w:before="240" w:after="240" w:line="240" w:lineRule="auto"/>
    </w:pPr>
    <w:rPr>
      <w:rFonts w:ascii="Times New Roman" w:eastAsia="Times New Roman" w:hAnsi="Times New Roman"/>
      <w:szCs w:val="26"/>
      <w:lang w:val="vi-VN"/>
    </w:rPr>
  </w:style>
  <w:style w:type="paragraph" w:customStyle="1" w:styleId="Tiu2">
    <w:name w:val="Tiêu đề 2"/>
    <w:basedOn w:val="Normal"/>
    <w:link w:val="Tiu2Char"/>
    <w:qFormat/>
    <w:rsid w:val="00BF0B49"/>
    <w:pPr>
      <w:spacing w:before="0" w:line="360" w:lineRule="auto"/>
      <w:jc w:val="left"/>
    </w:pPr>
    <w:rPr>
      <w:rFonts w:ascii="Times New Roman" w:hAnsi="Times New Roman"/>
      <w:b/>
      <w:sz w:val="26"/>
      <w:szCs w:val="20"/>
      <w:lang w:val="en-GB" w:eastAsia="zh-CN"/>
    </w:rPr>
  </w:style>
  <w:style w:type="character" w:customStyle="1" w:styleId="Tiu2Char">
    <w:name w:val="Tiêu đề 2 Char"/>
    <w:link w:val="Tiu2"/>
    <w:rsid w:val="00BF0B49"/>
    <w:rPr>
      <w:rFonts w:ascii="Times New Roman" w:hAnsi="Times New Roman"/>
      <w:b/>
      <w:sz w:val="26"/>
      <w:lang w:val="en-GB" w:eastAsia="zh-CN"/>
    </w:rPr>
  </w:style>
  <w:style w:type="paragraph" w:customStyle="1" w:styleId="Vieca-Gachdaudong">
    <w:name w:val="Vieca - Gach dau dong"/>
    <w:basedOn w:val="Normal"/>
    <w:link w:val="Vieca-GachdaudongChar"/>
    <w:qFormat/>
    <w:rsid w:val="00BF0B49"/>
    <w:pPr>
      <w:numPr>
        <w:numId w:val="81"/>
      </w:numPr>
      <w:spacing w:before="60" w:after="60" w:line="240" w:lineRule="auto"/>
      <w:ind w:left="714" w:hanging="357"/>
    </w:pPr>
    <w:rPr>
      <w:rFonts w:ascii="Times New Roman" w:eastAsia="Times New Roman" w:hAnsi="Times New Roman"/>
      <w:lang w:val="en-GB" w:eastAsia="zh-CN"/>
    </w:rPr>
  </w:style>
  <w:style w:type="character" w:customStyle="1" w:styleId="Vieca-GachdaudongChar">
    <w:name w:val="Vieca - Gach dau dong Char"/>
    <w:link w:val="Vieca-Gachdaudong"/>
    <w:rsid w:val="00BF0B49"/>
    <w:rPr>
      <w:rFonts w:ascii="Times New Roman" w:eastAsia="Times New Roman" w:hAnsi="Times New Roman"/>
      <w:sz w:val="24"/>
      <w:szCs w:val="24"/>
      <w:lang w:val="en-GB" w:eastAsia="zh-CN"/>
    </w:rPr>
  </w:style>
  <w:style w:type="paragraph" w:customStyle="1" w:styleId="Danhmucbng">
    <w:name w:val="Danh muc bảng"/>
    <w:basedOn w:val="Caption"/>
    <w:qFormat/>
    <w:rsid w:val="008E7304"/>
    <w:pPr>
      <w:spacing w:line="360" w:lineRule="exact"/>
      <w:jc w:val="left"/>
    </w:pPr>
    <w:rPr>
      <w:b w:val="0"/>
      <w:iCs/>
      <w:color w:val="auto"/>
      <w:sz w:val="26"/>
      <w:szCs w:val="26"/>
      <w:lang w:val="vi-VN"/>
    </w:rPr>
  </w:style>
  <w:style w:type="numbering" w:customStyle="1" w:styleId="Robin12">
    <w:name w:val="Robin12"/>
    <w:rsid w:val="008E7304"/>
    <w:pPr>
      <w:numPr>
        <w:numId w:val="2"/>
      </w:numPr>
    </w:pPr>
  </w:style>
  <w:style w:type="numbering" w:customStyle="1" w:styleId="Robin111">
    <w:name w:val="Robin111"/>
    <w:rsid w:val="008E7304"/>
    <w:pPr>
      <w:numPr>
        <w:numId w:val="1"/>
      </w:numPr>
    </w:pPr>
  </w:style>
  <w:style w:type="table" w:customStyle="1" w:styleId="MediumShading1-Accent111">
    <w:name w:val="Medium Shading 1 - Accent 111"/>
    <w:basedOn w:val="TableNormal"/>
    <w:rsid w:val="008E7304"/>
    <w:rPr>
      <w:sz w:val="24"/>
      <w:szCs w:val="24"/>
      <w:lang w:val="en-CA" w:eastAsia="en-C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ArticleSection1">
    <w:name w:val="Article / Section1"/>
    <w:basedOn w:val="NoList"/>
    <w:next w:val="ArticleSection"/>
    <w:unhideWhenUsed/>
    <w:rsid w:val="008E7304"/>
    <w:pPr>
      <w:numPr>
        <w:numId w:val="16"/>
      </w:numPr>
    </w:pPr>
  </w:style>
  <w:style w:type="numbering" w:customStyle="1" w:styleId="1ai1">
    <w:name w:val="1 / a / i1"/>
    <w:basedOn w:val="NoList"/>
    <w:next w:val="1ai"/>
    <w:unhideWhenUsed/>
    <w:rsid w:val="008E7304"/>
    <w:pPr>
      <w:numPr>
        <w:numId w:val="15"/>
      </w:numPr>
    </w:pPr>
  </w:style>
  <w:style w:type="numbering" w:customStyle="1" w:styleId="11111">
    <w:name w:val="1 / 1.1.11"/>
    <w:basedOn w:val="NoList"/>
    <w:next w:val="111111"/>
    <w:unhideWhenUsed/>
    <w:rsid w:val="008E7304"/>
    <w:pPr>
      <w:numPr>
        <w:numId w:val="14"/>
      </w:numPr>
    </w:pPr>
  </w:style>
  <w:style w:type="numbering" w:customStyle="1" w:styleId="Style41">
    <w:name w:val="Style41"/>
    <w:uiPriority w:val="99"/>
    <w:rsid w:val="008E7304"/>
    <w:pPr>
      <w:numPr>
        <w:numId w:val="21"/>
      </w:numPr>
    </w:pPr>
  </w:style>
  <w:style w:type="table" w:customStyle="1" w:styleId="MediumShading2-Accent31">
    <w:name w:val="Medium Shading 2 - Accent 31"/>
    <w:basedOn w:val="TableNormal"/>
    <w:next w:val="MediumShading2-Accent3"/>
    <w:uiPriority w:val="30"/>
    <w:rsid w:val="008E7304"/>
    <w:pPr>
      <w:spacing w:before="0" w:line="240" w:lineRule="auto"/>
      <w:jc w:val="left"/>
    </w:pPr>
    <w:rPr>
      <w:rFonts w:ascii="Times New Roman" w:eastAsia="Times New Roman" w:hAnsi="Times New Roman"/>
      <w:b/>
      <w:b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ightGrid-Accent31">
    <w:name w:val="Light Grid - Accent 31"/>
    <w:basedOn w:val="TableNormal"/>
    <w:next w:val="LightGrid-Accent3"/>
    <w:uiPriority w:val="34"/>
    <w:rsid w:val="008E7304"/>
    <w:pPr>
      <w:spacing w:before="0" w:line="240" w:lineRule="auto"/>
      <w:jc w:val="left"/>
    </w:pPr>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huy-Bang">
    <w:name w:val="Thuy-Bang"/>
    <w:basedOn w:val="Bangbieu"/>
    <w:link w:val="Thuy-BangChar"/>
    <w:qFormat/>
    <w:rsid w:val="008E7304"/>
    <w:pPr>
      <w:suppressAutoHyphens/>
      <w:spacing w:before="0" w:after="0"/>
    </w:pPr>
    <w:rPr>
      <w:rFonts w:ascii="Times New Roman" w:hAnsi="Times New Roman" w:cs="Times New Roman"/>
      <w:sz w:val="22"/>
      <w:szCs w:val="24"/>
      <w:lang w:val="pl-PL" w:eastAsia="ja-JP"/>
    </w:rPr>
  </w:style>
  <w:style w:type="character" w:customStyle="1" w:styleId="Thuy-BangChar">
    <w:name w:val="Thuy-Bang Char"/>
    <w:basedOn w:val="DefaultParagraphFont"/>
    <w:link w:val="Thuy-Bang"/>
    <w:rsid w:val="008E7304"/>
    <w:rPr>
      <w:rFonts w:ascii="Times New Roman" w:eastAsia="Times New Roman" w:hAnsi="Times New Roman"/>
      <w:b/>
      <w:sz w:val="22"/>
      <w:szCs w:val="24"/>
      <w:lang w:val="pl-PL" w:eastAsia="ja-JP"/>
    </w:rPr>
  </w:style>
  <w:style w:type="table" w:customStyle="1" w:styleId="MediumShading1-Accent112">
    <w:name w:val="Medium Shading 1 - Accent 112"/>
    <w:basedOn w:val="TableNormal"/>
    <w:rsid w:val="00234B9E"/>
    <w:rPr>
      <w:sz w:val="24"/>
      <w:szCs w:val="24"/>
      <w:lang w:val="en-CA" w:eastAsia="en-C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32">
    <w:name w:val="Medium Shading 2 - Accent 32"/>
    <w:basedOn w:val="TableNormal"/>
    <w:next w:val="MediumShading2-Accent3"/>
    <w:uiPriority w:val="30"/>
    <w:rsid w:val="00234B9E"/>
    <w:pPr>
      <w:spacing w:before="0" w:line="240" w:lineRule="auto"/>
      <w:jc w:val="left"/>
    </w:pPr>
    <w:rPr>
      <w:rFonts w:ascii="Times New Roman" w:hAnsi="Times New Roman"/>
      <w:b/>
      <w:b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ightGrid-Accent32">
    <w:name w:val="Light Grid - Accent 32"/>
    <w:basedOn w:val="TableNormal"/>
    <w:next w:val="LightGrid-Accent3"/>
    <w:uiPriority w:val="34"/>
    <w:rsid w:val="00234B9E"/>
    <w:pPr>
      <w:spacing w:before="0" w:line="240" w:lineRule="auto"/>
      <w:jc w:val="left"/>
    </w:pPr>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pPr>
        <w:spacing w:before="120" w:line="360" w:lineRule="exact"/>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1"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qFormat="1"/>
    <w:lsdException w:name="table of figures" w:uiPriority="99"/>
    <w:lsdException w:name="envelope address" w:uiPriority="99"/>
    <w:lsdException w:name="envelope return" w:uiPriority="99"/>
    <w:lsdException w:name="endnote reference" w:uiPriority="99"/>
    <w:lsdException w:name="endnote text" w:uiPriority="99"/>
    <w:lsdException w:name="toa heading" w:uiPriority="99"/>
    <w:lsdException w:name="List Number" w:semiHidden="0" w:unhideWhenUsed="0"/>
    <w:lsdException w:name="List 4" w:semiHidden="0" w:uiPriority="99" w:unhideWhenUsed="0"/>
    <w:lsdException w:name="List 5" w:semiHidden="0" w:uiPriority="99"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Body Text Indent 2" w:uiPriority="99"/>
    <w:lsdException w:name="Hyperlink" w:uiPriority="99"/>
    <w:lsdException w:name="Strong" w:semiHidden="0" w:unhideWhenUsed="0" w:qFormat="1"/>
    <w:lsdException w:name="Emphasis" w:semiHidden="0" w:unhideWhenUsed="0" w:qFormat="1"/>
    <w:lsdException w:name="E-mail Signature"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676"/>
    <w:rPr>
      <w:rFonts w:ascii="Arial" w:hAnsi="Arial"/>
      <w:sz w:val="24"/>
      <w:szCs w:val="24"/>
    </w:rPr>
  </w:style>
  <w:style w:type="paragraph" w:styleId="Heading1">
    <w:name w:val="heading 1"/>
    <w:aliases w:val="Heading 1a,Heading 1 Char Char,Char Char Char,Heading 1 Char1 Char Char,Heading 1 Char Char Char Char,Heading 1 Char Char1,RepHead1,'Document,phan:(phan1,phan2),ch­¬ng Char,Chương 1,Heading,heading,MVA,VN,h1,Chuong 1,Heading 11,Hao-1,H1,H 1"/>
    <w:basedOn w:val="Normal"/>
    <w:next w:val="Normal"/>
    <w:link w:val="Heading1Char1"/>
    <w:qFormat/>
    <w:rsid w:val="0002482F"/>
    <w:pPr>
      <w:keepLines/>
      <w:widowControl w:val="0"/>
      <w:numPr>
        <w:numId w:val="1"/>
      </w:numPr>
      <w:spacing w:before="480"/>
      <w:outlineLvl w:val="0"/>
    </w:pPr>
    <w:rPr>
      <w:rFonts w:eastAsia="Times New Roman"/>
      <w:b/>
      <w:bCs/>
      <w:color w:val="365F91"/>
      <w:sz w:val="36"/>
      <w:szCs w:val="28"/>
      <w:lang w:val="en-CA"/>
    </w:rPr>
  </w:style>
  <w:style w:type="paragraph" w:styleId="Heading2">
    <w:name w:val="heading 2"/>
    <w:aliases w:val="Heading1,BVI2,Heading 2-BVI,RepHead2,Heading 2 Char Char,MUC LON,Char1 Char,Char1 Char Char,Char1 Char1,Hao-2,tuan2,l2,H2,HeadB,H 2 Char Char,Heading 21 Char,MyHeading2,Mystyle2,Mystyle21,Mystyle22,Mystyle23,Mystyle211,Mystyle221 Char Ch"/>
    <w:basedOn w:val="Normal"/>
    <w:next w:val="Normal"/>
    <w:link w:val="Heading2Char1"/>
    <w:qFormat/>
    <w:rsid w:val="000A157A"/>
    <w:pPr>
      <w:keepNext/>
      <w:keepLines/>
      <w:numPr>
        <w:ilvl w:val="1"/>
        <w:numId w:val="1"/>
      </w:numPr>
      <w:spacing w:before="200" w:after="120"/>
      <w:outlineLvl w:val="1"/>
    </w:pPr>
    <w:rPr>
      <w:rFonts w:eastAsia="Times New Roman"/>
      <w:b/>
      <w:bCs/>
      <w:color w:val="365F91"/>
      <w:sz w:val="28"/>
      <w:szCs w:val="26"/>
    </w:rPr>
  </w:style>
  <w:style w:type="paragraph" w:styleId="Heading3">
    <w:name w:val="heading 3"/>
    <w:aliases w:val="Heading 3 Char Char Char Char,3.Muc phu,Heading 3 Char Char Char,Heading 3 Char Char Char Char Char Char Char,Heading 31,Heading 3 Char Char1,Heading 3 Char Char Char1,小标题,节,Heading 3 Char Char Char Char Char Char,Hao-3,HeadC"/>
    <w:basedOn w:val="Normal"/>
    <w:next w:val="Normal"/>
    <w:link w:val="Heading3Char1"/>
    <w:uiPriority w:val="1"/>
    <w:qFormat/>
    <w:rsid w:val="00747220"/>
    <w:pPr>
      <w:keepNext/>
      <w:keepLines/>
      <w:numPr>
        <w:ilvl w:val="2"/>
        <w:numId w:val="1"/>
      </w:numPr>
      <w:spacing w:after="120"/>
      <w:outlineLvl w:val="2"/>
    </w:pPr>
    <w:rPr>
      <w:rFonts w:eastAsia="Times New Roman"/>
      <w:bCs/>
      <w:color w:val="365F91"/>
    </w:rPr>
  </w:style>
  <w:style w:type="paragraph" w:styleId="Heading4">
    <w:name w:val="heading 4"/>
    <w:aliases w:val="Hao-4,Heading 4 Char Char Char Char Char Char Char Char Char Char Char Char,Heading 4 Char Char Char Char Char Char Char Char Char Char Char,Heading 4 Char Char Char Char Char Char Char Char Char Char Char Char Char"/>
    <w:basedOn w:val="Normal"/>
    <w:next w:val="Normal"/>
    <w:link w:val="Heading4Char2"/>
    <w:autoRedefine/>
    <w:qFormat/>
    <w:rsid w:val="00B4733E"/>
    <w:pPr>
      <w:keepNext/>
      <w:spacing w:after="120" w:line="320" w:lineRule="exact"/>
      <w:jc w:val="left"/>
      <w:outlineLvl w:val="3"/>
    </w:pPr>
    <w:rPr>
      <w:rFonts w:ascii="Times New Roman" w:eastAsia="Batang" w:hAnsi="Times New Roman"/>
      <w:b/>
      <w:bCs/>
      <w:sz w:val="26"/>
      <w:szCs w:val="26"/>
      <w:lang w:val="pt-PT"/>
    </w:rPr>
  </w:style>
  <w:style w:type="paragraph" w:styleId="Heading5">
    <w:name w:val="heading 5"/>
    <w:aliases w:val="Heading 5 Char Char Char,Heading 5 Char1 Char,8.1,H 5,Heading 5 Char Char"/>
    <w:basedOn w:val="Normal"/>
    <w:next w:val="Normal"/>
    <w:link w:val="Heading5Char1"/>
    <w:qFormat/>
    <w:rsid w:val="00D83AAF"/>
    <w:pPr>
      <w:keepNext/>
      <w:keepLines/>
      <w:spacing w:before="200"/>
      <w:outlineLvl w:val="4"/>
    </w:pPr>
    <w:rPr>
      <w:rFonts w:ascii="Cambria" w:eastAsia="Times New Roman" w:hAnsi="Cambria"/>
      <w:color w:val="243F60"/>
    </w:rPr>
  </w:style>
  <w:style w:type="paragraph" w:styleId="Heading6">
    <w:name w:val="heading 6"/>
    <w:aliases w:val="HINH,sub-dash,sd,5,9.1"/>
    <w:basedOn w:val="Normal"/>
    <w:next w:val="Normal"/>
    <w:link w:val="Heading6Char1"/>
    <w:qFormat/>
    <w:rsid w:val="008C6C7C"/>
    <w:pPr>
      <w:keepNext/>
      <w:keepLines/>
      <w:spacing w:before="200"/>
      <w:outlineLvl w:val="5"/>
    </w:pPr>
    <w:rPr>
      <w:rFonts w:ascii="Cambria" w:eastAsia="Times New Roman" w:hAnsi="Cambria"/>
      <w:i/>
      <w:iCs/>
      <w:color w:val="243F60"/>
    </w:rPr>
  </w:style>
  <w:style w:type="paragraph" w:styleId="Heading7">
    <w:name w:val="heading 7"/>
    <w:aliases w:val="figure,b.thuong"/>
    <w:basedOn w:val="Normal"/>
    <w:next w:val="Normal"/>
    <w:link w:val="Heading7Char1"/>
    <w:qFormat/>
    <w:rsid w:val="003731D8"/>
    <w:pPr>
      <w:keepNext/>
      <w:spacing w:line="280" w:lineRule="atLeast"/>
      <w:jc w:val="center"/>
      <w:outlineLvl w:val="6"/>
    </w:pPr>
    <w:rPr>
      <w:rFonts w:ascii=".VnTime" w:eastAsia="MS Mincho" w:hAnsi=".VnTime"/>
      <w:b/>
      <w:sz w:val="28"/>
      <w:szCs w:val="20"/>
    </w:rPr>
  </w:style>
  <w:style w:type="paragraph" w:styleId="Heading8">
    <w:name w:val="heading 8"/>
    <w:basedOn w:val="Normal"/>
    <w:next w:val="Normal"/>
    <w:link w:val="Heading8Char1"/>
    <w:qFormat/>
    <w:rsid w:val="008C6C7C"/>
    <w:pPr>
      <w:keepNext/>
      <w:keepLines/>
      <w:spacing w:before="200"/>
      <w:outlineLvl w:val="7"/>
    </w:pPr>
    <w:rPr>
      <w:rFonts w:ascii="Cambria" w:eastAsia="Times New Roman" w:hAnsi="Cambria"/>
      <w:color w:val="404040"/>
      <w:sz w:val="20"/>
      <w:szCs w:val="20"/>
    </w:rPr>
  </w:style>
  <w:style w:type="paragraph" w:styleId="Heading9">
    <w:name w:val="heading 9"/>
    <w:aliases w:val=" Char Char Char Char Char Char Char Char Char Char Char Char Char Char, Char Char Char Char Char Char Char Char Char Char Char Char Char Char Char Char Char"/>
    <w:basedOn w:val="Normal"/>
    <w:next w:val="Normal"/>
    <w:link w:val="Heading9Char1"/>
    <w:qFormat/>
    <w:rsid w:val="008C6C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a Char1,Heading 1 Char Char Char1,Char Char Char Char2,Heading 1 Char1 Char Char Char1,Heading 1 Char Char Char Char Char1,Heading 1 Char Char1 Char1,RepHead1 Char1,'Document Char1,phan:(phan1 Char,phan2) Char,ch­¬ng Char Char"/>
    <w:link w:val="Heading1"/>
    <w:rsid w:val="0002482F"/>
    <w:rPr>
      <w:rFonts w:ascii="Arial" w:eastAsia="Times New Roman" w:hAnsi="Arial"/>
      <w:b/>
      <w:bCs/>
      <w:color w:val="365F91"/>
      <w:sz w:val="36"/>
      <w:szCs w:val="28"/>
      <w:lang w:val="en-CA"/>
    </w:rPr>
  </w:style>
  <w:style w:type="character" w:customStyle="1" w:styleId="Heading2Char1">
    <w:name w:val="Heading 2 Char1"/>
    <w:aliases w:val="Heading1 Char2,BVI2 Char2,Heading 2-BVI Char2,RepHead2 Char1,Heading 2 Char Char Char1,MUC LON Char1,Char1 Char Char2,Char1 Char Char Char1,Char1 Char1 Char1,Hao-2 Char1,tuan2 Char1,l2 Char1,H2 Char1,HeadB Char1,H 2 Char Char Char1"/>
    <w:link w:val="Heading2"/>
    <w:rsid w:val="000A157A"/>
    <w:rPr>
      <w:rFonts w:ascii="Arial" w:eastAsia="Times New Roman" w:hAnsi="Arial"/>
      <w:b/>
      <w:bCs/>
      <w:color w:val="365F91"/>
      <w:sz w:val="28"/>
      <w:szCs w:val="26"/>
    </w:rPr>
  </w:style>
  <w:style w:type="character" w:customStyle="1" w:styleId="Heading3Char1">
    <w:name w:val="Heading 3 Char1"/>
    <w:aliases w:val="Heading 3 Char Char Char Char Char1,3.Muc phu Char1,Heading 3 Char Char Char Char2,Heading 3 Char Char Char Char Char Char Char Char1,Heading 31 Char1,Heading 3 Char Char1 Char1,Heading 3 Char Char Char1 Char1,小标题 Char1,节 Char1"/>
    <w:link w:val="Heading3"/>
    <w:uiPriority w:val="1"/>
    <w:rsid w:val="00747220"/>
    <w:rPr>
      <w:rFonts w:ascii="Arial" w:eastAsia="Times New Roman" w:hAnsi="Arial"/>
      <w:bCs/>
      <w:color w:val="365F91"/>
      <w:sz w:val="24"/>
      <w:szCs w:val="24"/>
    </w:rPr>
  </w:style>
  <w:style w:type="character" w:customStyle="1" w:styleId="Heading4Char2">
    <w:name w:val="Heading 4 Char2"/>
    <w:aliases w:val="Hao-4 Char,Heading 4 Char Char Char Char Char Char Char Char Char Char Char Char Char1,Heading 4 Char Char Char Char Char Char Char Char Char Char Char Char1,Heading 4 Char Char Char Char Char Char Char Char Char Char Char Char Char Char"/>
    <w:link w:val="Heading4"/>
    <w:rsid w:val="00B4733E"/>
    <w:rPr>
      <w:rFonts w:ascii="Times New Roman" w:eastAsia="Batang" w:hAnsi="Times New Roman"/>
      <w:b/>
      <w:bCs/>
      <w:sz w:val="26"/>
      <w:szCs w:val="26"/>
      <w:lang w:val="pt-PT"/>
    </w:rPr>
  </w:style>
  <w:style w:type="character" w:customStyle="1" w:styleId="Heading6Char1">
    <w:name w:val="Heading 6 Char1"/>
    <w:aliases w:val="HINH Char1,sub-dash Char1,sd Char1,5 Char1,9.1 Char1"/>
    <w:link w:val="Heading6"/>
    <w:rsid w:val="008C6C7C"/>
    <w:rPr>
      <w:rFonts w:ascii="Cambria" w:eastAsia="Times New Roman" w:hAnsi="Cambria" w:cs="Times New Roman"/>
      <w:i/>
      <w:iCs/>
      <w:color w:val="243F60"/>
    </w:rPr>
  </w:style>
  <w:style w:type="character" w:customStyle="1" w:styleId="Heading8Char1">
    <w:name w:val="Heading 8 Char1"/>
    <w:link w:val="Heading8"/>
    <w:uiPriority w:val="9"/>
    <w:semiHidden/>
    <w:rsid w:val="008C6C7C"/>
    <w:rPr>
      <w:rFonts w:ascii="Cambria" w:eastAsia="Times New Roman" w:hAnsi="Cambria" w:cs="Times New Roman"/>
      <w:color w:val="404040"/>
      <w:sz w:val="20"/>
      <w:szCs w:val="20"/>
    </w:rPr>
  </w:style>
  <w:style w:type="character" w:customStyle="1" w:styleId="Heading9Char1">
    <w:name w:val="Heading 9 Char1"/>
    <w:aliases w:val=" Char Char Char Char Char Char Char Char Char Char Char Char Char Char Char1, Char Char Char Char Char Char Char Char Char Char Char Char Char Char Char Char Char Char1"/>
    <w:link w:val="Heading9"/>
    <w:uiPriority w:val="9"/>
    <w:semiHidden/>
    <w:rsid w:val="008C6C7C"/>
    <w:rPr>
      <w:rFonts w:ascii="Cambria" w:eastAsia="Times New Roman" w:hAnsi="Cambria" w:cs="Times New Roman"/>
      <w:i/>
      <w:iCs/>
      <w:color w:val="404040"/>
      <w:sz w:val="20"/>
      <w:szCs w:val="20"/>
    </w:rPr>
  </w:style>
  <w:style w:type="paragraph" w:styleId="ListParagraph">
    <w:name w:val="List Paragraph"/>
    <w:aliases w:val="ADB paragraph numbering,List Paragraph1,Normal 2,List Paragraph (numbered (a)),List Bullet-OpsManual,References,Title Style 1,List Paragraph nowy,Liste 1,List Paragraph2,Main numbered paragraph,ANNEX,List Paragraph11"/>
    <w:basedOn w:val="Normal"/>
    <w:qFormat/>
    <w:rsid w:val="00587789"/>
    <w:pPr>
      <w:ind w:left="720"/>
      <w:contextualSpacing/>
    </w:pPr>
  </w:style>
  <w:style w:type="paragraph" w:styleId="Header">
    <w:name w:val="header"/>
    <w:aliases w:val="MyHeader,En-tête client,enlish"/>
    <w:basedOn w:val="Normal"/>
    <w:link w:val="HeaderChar1"/>
    <w:unhideWhenUsed/>
    <w:qFormat/>
    <w:rsid w:val="0078264C"/>
    <w:pPr>
      <w:tabs>
        <w:tab w:val="center" w:pos="4680"/>
        <w:tab w:val="right" w:pos="9360"/>
      </w:tabs>
      <w:spacing w:line="240" w:lineRule="auto"/>
    </w:pPr>
  </w:style>
  <w:style w:type="character" w:customStyle="1" w:styleId="HeaderChar1">
    <w:name w:val="Header Char1"/>
    <w:aliases w:val="MyHeader Char1,En-tête client Char1,enlish Char1"/>
    <w:basedOn w:val="DefaultParagraphFont"/>
    <w:link w:val="Header"/>
    <w:rsid w:val="0078264C"/>
  </w:style>
  <w:style w:type="paragraph" w:styleId="Footer">
    <w:name w:val="footer"/>
    <w:aliases w:val="Footer-Even,123YJ,ilama,c1 Char"/>
    <w:basedOn w:val="Normal"/>
    <w:link w:val="FooterChar1"/>
    <w:uiPriority w:val="99"/>
    <w:unhideWhenUsed/>
    <w:qFormat/>
    <w:rsid w:val="0078264C"/>
    <w:pPr>
      <w:tabs>
        <w:tab w:val="center" w:pos="4680"/>
        <w:tab w:val="right" w:pos="9360"/>
      </w:tabs>
      <w:spacing w:line="240" w:lineRule="auto"/>
    </w:pPr>
  </w:style>
  <w:style w:type="character" w:customStyle="1" w:styleId="FooterChar1">
    <w:name w:val="Footer Char1"/>
    <w:aliases w:val="Footer-Even Char1,123YJ Char,ilama Char,c1 Char Char"/>
    <w:basedOn w:val="DefaultParagraphFont"/>
    <w:link w:val="Footer"/>
    <w:uiPriority w:val="99"/>
    <w:rsid w:val="0078264C"/>
  </w:style>
  <w:style w:type="table" w:styleId="TableGrid">
    <w:name w:val="Table Grid"/>
    <w:aliases w:val="tableau PC"/>
    <w:basedOn w:val="TableNormal"/>
    <w:uiPriority w:val="39"/>
    <w:rsid w:val="00D048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7D1936"/>
    <w:rPr>
      <w:color w:val="0000FF"/>
      <w:u w:val="single"/>
    </w:rPr>
  </w:style>
  <w:style w:type="paragraph" w:styleId="BalloonText">
    <w:name w:val="Balloon Text"/>
    <w:basedOn w:val="Normal"/>
    <w:link w:val="BalloonTextChar1"/>
    <w:unhideWhenUsed/>
    <w:rsid w:val="00FB0FDE"/>
    <w:pPr>
      <w:spacing w:line="240" w:lineRule="auto"/>
    </w:pPr>
    <w:rPr>
      <w:rFonts w:ascii="Tahoma" w:hAnsi="Tahoma" w:cs="Tahoma"/>
      <w:sz w:val="16"/>
      <w:szCs w:val="16"/>
    </w:rPr>
  </w:style>
  <w:style w:type="character" w:customStyle="1" w:styleId="BalloonTextChar1">
    <w:name w:val="Balloon Text Char1"/>
    <w:link w:val="BalloonText"/>
    <w:uiPriority w:val="99"/>
    <w:rsid w:val="00FB0FDE"/>
    <w:rPr>
      <w:rFonts w:ascii="Tahoma" w:hAnsi="Tahoma" w:cs="Tahoma"/>
      <w:sz w:val="16"/>
      <w:szCs w:val="16"/>
    </w:rPr>
  </w:style>
  <w:style w:type="paragraph" w:styleId="BodyText">
    <w:name w:val="Body Text"/>
    <w:aliases w:val="Body Text1,Body Text Char1 Char,Body Text Char Char Char,Body Text Char Char Char Char Char Char,Body Text Char Char1,Body Text Char1 Char Char Char Char Char"/>
    <w:basedOn w:val="Normal"/>
    <w:link w:val="BodyTextChar1"/>
    <w:rsid w:val="004E54AD"/>
    <w:pPr>
      <w:spacing w:line="360" w:lineRule="auto"/>
    </w:pPr>
    <w:rPr>
      <w:rFonts w:ascii=".VnTime" w:eastAsia="Batang" w:hAnsi=".VnTime"/>
      <w:sz w:val="26"/>
    </w:rPr>
  </w:style>
  <w:style w:type="character" w:customStyle="1" w:styleId="BodyTextChar1">
    <w:name w:val="Body Text Char1"/>
    <w:aliases w:val="Body Text1 Char1,Body Text Char1 Char Char,Body Text Char Char Char Char,Body Text Char Char Char Char Char Char Char,Body Text Char Char1 Char,Body Text Char1 Char Char Char Char Char Char"/>
    <w:link w:val="BodyText"/>
    <w:rsid w:val="004E54AD"/>
    <w:rPr>
      <w:rFonts w:ascii=".VnTime" w:eastAsia="Batang" w:hAnsi=".VnTime" w:cs="Times New Roman"/>
      <w:sz w:val="26"/>
      <w:szCs w:val="24"/>
    </w:rPr>
  </w:style>
  <w:style w:type="paragraph" w:customStyle="1" w:styleId="bang">
    <w:name w:val="bang"/>
    <w:basedOn w:val="Normal"/>
    <w:rsid w:val="00910DA4"/>
    <w:pPr>
      <w:spacing w:line="360" w:lineRule="auto"/>
    </w:pPr>
    <w:rPr>
      <w:rFonts w:ascii="Times New Roman" w:eastAsia="Batang" w:hAnsi="Times New Roman"/>
      <w:sz w:val="26"/>
      <w:szCs w:val="26"/>
    </w:rPr>
  </w:style>
  <w:style w:type="paragraph" w:customStyle="1" w:styleId="StyleBoldRight">
    <w:name w:val="Style Bold Right"/>
    <w:basedOn w:val="Normal"/>
    <w:rsid w:val="00EF544F"/>
    <w:pPr>
      <w:spacing w:after="60" w:line="300" w:lineRule="auto"/>
      <w:ind w:firstLine="567"/>
      <w:jc w:val="right"/>
    </w:pPr>
    <w:rPr>
      <w:rFonts w:ascii=".VnTime" w:eastAsia="Batang" w:hAnsi=".VnTime"/>
      <w:bCs/>
      <w:i/>
      <w:sz w:val="26"/>
      <w:szCs w:val="20"/>
    </w:rPr>
  </w:style>
  <w:style w:type="paragraph" w:customStyle="1" w:styleId="BangChar">
    <w:name w:val="Bang Char"/>
    <w:basedOn w:val="Normal"/>
    <w:rsid w:val="00EF544F"/>
    <w:pPr>
      <w:spacing w:after="120" w:line="240" w:lineRule="auto"/>
      <w:jc w:val="center"/>
    </w:pPr>
    <w:rPr>
      <w:rFonts w:ascii=".VnTime" w:eastAsia="Batang" w:hAnsi=".VnTime"/>
      <w:b/>
      <w:sz w:val="26"/>
      <w:szCs w:val="28"/>
    </w:rPr>
  </w:style>
  <w:style w:type="character" w:customStyle="1" w:styleId="Char1">
    <w:name w:val="Char1"/>
    <w:semiHidden/>
    <w:rsid w:val="004447AC"/>
    <w:rPr>
      <w:rFonts w:ascii=".VnTimeH" w:hAnsi=".VnTimeH"/>
      <w:b/>
      <w:bCs/>
      <w:sz w:val="22"/>
      <w:szCs w:val="24"/>
      <w:lang w:val="en-US" w:eastAsia="en-US" w:bidi="ar-SA"/>
    </w:rPr>
  </w:style>
  <w:style w:type="paragraph" w:styleId="BodyTextIndent">
    <w:name w:val="Body Text Indent"/>
    <w:basedOn w:val="Normal"/>
    <w:link w:val="BodyTextIndentChar1"/>
    <w:unhideWhenUsed/>
    <w:rsid w:val="00406135"/>
    <w:pPr>
      <w:spacing w:after="120"/>
      <w:ind w:left="360"/>
    </w:pPr>
  </w:style>
  <w:style w:type="character" w:customStyle="1" w:styleId="BodyTextIndentChar1">
    <w:name w:val="Body Text Indent Char1"/>
    <w:basedOn w:val="DefaultParagraphFont"/>
    <w:link w:val="BodyTextIndent"/>
    <w:uiPriority w:val="99"/>
    <w:rsid w:val="00406135"/>
  </w:style>
  <w:style w:type="character" w:customStyle="1" w:styleId="Heading4Char">
    <w:name w:val="Heading 4 Char"/>
    <w:aliases w:val="Heading 4 Char1 Char,Hao-4 Char1,Heading 4 Char Char Char Char Char Char Char Char Char Char Char Char Char2,Heading 4 Char Char Char Char Char Char Char Char Char Char Char Char2"/>
    <w:rsid w:val="009254E7"/>
    <w:rPr>
      <w:rFonts w:ascii="Cambria" w:eastAsia="Times New Roman" w:hAnsi="Cambria" w:cs="Times New Roman"/>
      <w:b/>
      <w:bCs/>
      <w:i/>
      <w:iCs/>
      <w:color w:val="4F81BD"/>
    </w:rPr>
  </w:style>
  <w:style w:type="paragraph" w:styleId="BodyTextIndent2">
    <w:name w:val="Body Text Indent 2"/>
    <w:basedOn w:val="Normal"/>
    <w:link w:val="BodyTextIndent2Char1"/>
    <w:uiPriority w:val="99"/>
    <w:unhideWhenUsed/>
    <w:rsid w:val="00153726"/>
    <w:pPr>
      <w:spacing w:after="120" w:line="480" w:lineRule="auto"/>
      <w:ind w:left="360"/>
    </w:pPr>
  </w:style>
  <w:style w:type="character" w:customStyle="1" w:styleId="BodyTextIndent2Char1">
    <w:name w:val="Body Text Indent 2 Char1"/>
    <w:basedOn w:val="DefaultParagraphFont"/>
    <w:link w:val="BodyTextIndent2"/>
    <w:uiPriority w:val="99"/>
    <w:rsid w:val="00153726"/>
  </w:style>
  <w:style w:type="paragraph" w:customStyle="1" w:styleId="body2">
    <w:name w:val="body2"/>
    <w:basedOn w:val="Normal"/>
    <w:rsid w:val="00FA5053"/>
    <w:pPr>
      <w:spacing w:before="100" w:beforeAutospacing="1" w:after="100" w:afterAutospacing="1" w:line="240" w:lineRule="auto"/>
      <w:ind w:firstLine="284"/>
    </w:pPr>
    <w:rPr>
      <w:rFonts w:ascii="Times New Roman" w:eastAsia="Times New Roman" w:hAnsi="Times New Roman"/>
      <w:color w:val="000000"/>
      <w:sz w:val="20"/>
      <w:szCs w:val="20"/>
    </w:rPr>
  </w:style>
  <w:style w:type="paragraph" w:styleId="NormalWeb">
    <w:name w:val="Normal (Web)"/>
    <w:basedOn w:val="Normal"/>
    <w:uiPriority w:val="99"/>
    <w:unhideWhenUsed/>
    <w:rsid w:val="00076FAD"/>
    <w:pPr>
      <w:spacing w:before="100" w:beforeAutospacing="1" w:after="100" w:afterAutospacing="1" w:line="240" w:lineRule="auto"/>
    </w:pPr>
    <w:rPr>
      <w:rFonts w:ascii="Times New Roman" w:eastAsia="Times New Roman" w:hAnsi="Times New Roman"/>
    </w:rPr>
  </w:style>
  <w:style w:type="paragraph" w:styleId="Title">
    <w:name w:val="Title"/>
    <w:basedOn w:val="Normal"/>
    <w:link w:val="TitleChar1"/>
    <w:qFormat/>
    <w:rsid w:val="009F3B88"/>
    <w:pPr>
      <w:spacing w:line="240" w:lineRule="auto"/>
      <w:jc w:val="center"/>
    </w:pPr>
    <w:rPr>
      <w:rFonts w:ascii=".VnTime" w:eastAsia="Times New Roman" w:hAnsi=".VnTime"/>
      <w:b/>
      <w:sz w:val="28"/>
      <w:szCs w:val="20"/>
    </w:rPr>
  </w:style>
  <w:style w:type="character" w:customStyle="1" w:styleId="TitleChar1">
    <w:name w:val="Title Char1"/>
    <w:link w:val="Title"/>
    <w:rsid w:val="009F3B88"/>
    <w:rPr>
      <w:rFonts w:ascii=".VnTime" w:eastAsia="Times New Roman" w:hAnsi=".VnTime" w:cs="Times New Roman"/>
      <w:b/>
      <w:sz w:val="28"/>
      <w:szCs w:val="20"/>
    </w:rPr>
  </w:style>
  <w:style w:type="paragraph" w:styleId="Caption">
    <w:name w:val="caption"/>
    <w:aliases w:val="legende annexe,Légende carte, Char,Caption Char Char Char Char,Caption Char Char Char Char Char Char,Caption Char Char Char Char Char Char Char Char,Caption Char Char Char Char Cha Char Char Char Char Char Char,Bảng,Caption Char1 Char,Bang_VSMT"/>
    <w:basedOn w:val="Normal"/>
    <w:next w:val="Normal"/>
    <w:link w:val="CaptionChar1"/>
    <w:qFormat/>
    <w:rsid w:val="00137DEC"/>
    <w:pPr>
      <w:spacing w:line="240" w:lineRule="auto"/>
    </w:pPr>
    <w:rPr>
      <w:b/>
      <w:bCs/>
      <w:color w:val="365F91"/>
      <w:szCs w:val="18"/>
    </w:rPr>
  </w:style>
  <w:style w:type="character" w:customStyle="1" w:styleId="CaptionChar1">
    <w:name w:val="Caption Char1"/>
    <w:aliases w:val="legende annexe Char1,Légende carte Char1, Char Char1,Caption Char Char Char Char Char1,Caption Char Char Char Char Char Char Char1,Caption Char Char Char Char Char Char Char Char Char1,Bảng Char1,Caption Char1 Char Char1,Bang_VSMT Char"/>
    <w:link w:val="Caption"/>
    <w:rsid w:val="00137DEC"/>
    <w:rPr>
      <w:rFonts w:ascii="Arial" w:hAnsi="Arial"/>
      <w:b/>
      <w:bCs/>
      <w:color w:val="365F91"/>
      <w:szCs w:val="18"/>
    </w:rPr>
  </w:style>
  <w:style w:type="paragraph" w:styleId="TableofFigures">
    <w:name w:val="table of figures"/>
    <w:basedOn w:val="Normal"/>
    <w:next w:val="Normal"/>
    <w:uiPriority w:val="99"/>
    <w:unhideWhenUsed/>
    <w:rsid w:val="00273427"/>
    <w:pPr>
      <w:ind w:left="440" w:hanging="440"/>
    </w:pPr>
    <w:rPr>
      <w:sz w:val="20"/>
      <w:szCs w:val="20"/>
    </w:rPr>
  </w:style>
  <w:style w:type="character" w:styleId="CommentReference">
    <w:name w:val="annotation reference"/>
    <w:unhideWhenUsed/>
    <w:rsid w:val="003D79BB"/>
    <w:rPr>
      <w:sz w:val="16"/>
      <w:szCs w:val="16"/>
    </w:rPr>
  </w:style>
  <w:style w:type="paragraph" w:styleId="ListNumber3">
    <w:name w:val="List Number 3"/>
    <w:basedOn w:val="Normal"/>
    <w:rsid w:val="003D79BB"/>
    <w:pPr>
      <w:ind w:left="720"/>
      <w:contextualSpacing/>
    </w:pPr>
  </w:style>
  <w:style w:type="paragraph" w:styleId="FootnoteText">
    <w:name w:val="footnote text"/>
    <w:aliases w:val="fn,Footnote Text Char Char,Footnote Text Char1 Char Char,Footnote Text Char Char Char Char, Char Char Char Char Char, Char Char Char,FN,Geneva 9,Font: Geneva 9,Boston 10,f,ft,single space,(NECG) Footnote Text,FOOTNOTES,footnote text,ft1"/>
    <w:basedOn w:val="Normal"/>
    <w:link w:val="FootnoteTextChar1"/>
    <w:unhideWhenUsed/>
    <w:rsid w:val="008C6C7C"/>
    <w:pPr>
      <w:spacing w:line="240" w:lineRule="auto"/>
    </w:pPr>
    <w:rPr>
      <w:rFonts w:cs="Arial"/>
      <w:sz w:val="20"/>
      <w:szCs w:val="20"/>
      <w:lang w:val="en-CA"/>
    </w:rPr>
  </w:style>
  <w:style w:type="character" w:customStyle="1" w:styleId="FootnoteTextChar1">
    <w:name w:val="Footnote Text Char1"/>
    <w:aliases w:val="fn Char2,Footnote Text Char Char Char2,Footnote Text Char1 Char Char Char2,Footnote Text Char Char Char Char Char2, Char Char Char Char Char Char2, Char Char Char Char2,FN Char2,Geneva 9 Char1,Font: Geneva 9 Char,Boston 10 Char1"/>
    <w:link w:val="FootnoteText"/>
    <w:rsid w:val="008C6C7C"/>
    <w:rPr>
      <w:rFonts w:ascii="Arial" w:hAnsi="Arial" w:cs="Arial"/>
      <w:sz w:val="20"/>
      <w:szCs w:val="20"/>
      <w:lang w:val="en-CA"/>
    </w:rPr>
  </w:style>
  <w:style w:type="character" w:styleId="FootnoteReference">
    <w:name w:val="footnote reference"/>
    <w:aliases w:val="ftref,Footnote Reference Number,Style 6,(NECG) Footnote Reference,16 Point,Superscript 6 Point,Error-Fußnotenzeichen5,Error-Fußnotenzeichen6,Error-Fußnotenzeichen3,de nota al pie,Ref,FnR-ANZDEC,fr,Footnote Ref in FtNote,SUPERS"/>
    <w:unhideWhenUsed/>
    <w:rsid w:val="008C6C7C"/>
    <w:rPr>
      <w:vertAlign w:val="superscript"/>
    </w:rPr>
  </w:style>
  <w:style w:type="paragraph" w:customStyle="1" w:styleId="CM115">
    <w:name w:val="CM115"/>
    <w:basedOn w:val="Normal"/>
    <w:next w:val="Normal"/>
    <w:rsid w:val="008C6C7C"/>
    <w:pPr>
      <w:widowControl w:val="0"/>
      <w:autoSpaceDE w:val="0"/>
      <w:autoSpaceDN w:val="0"/>
      <w:adjustRightInd w:val="0"/>
      <w:spacing w:line="240" w:lineRule="auto"/>
    </w:pPr>
    <w:rPr>
      <w:rFonts w:ascii="GFIQW X+ Arial MT" w:eastAsia="Times New Roman" w:hAnsi="GFIQW X+ Arial MT" w:cs="Arial"/>
      <w:lang w:val="en-CA" w:eastAsia="en-CA"/>
    </w:rPr>
  </w:style>
  <w:style w:type="paragraph" w:customStyle="1" w:styleId="L4">
    <w:name w:val="L4"/>
    <w:basedOn w:val="Normal"/>
    <w:rsid w:val="008C6C7C"/>
    <w:pPr>
      <w:spacing w:after="120" w:line="312" w:lineRule="auto"/>
    </w:pPr>
    <w:rPr>
      <w:rFonts w:ascii=".VnTime" w:eastAsia="Batang" w:hAnsi=".VnTime"/>
      <w:b/>
      <w:sz w:val="26"/>
      <w:szCs w:val="26"/>
    </w:rPr>
  </w:style>
  <w:style w:type="paragraph" w:customStyle="1" w:styleId="MC11">
    <w:name w:val="MỤC1.1"/>
    <w:basedOn w:val="Normal"/>
    <w:autoRedefine/>
    <w:rsid w:val="008C6C7C"/>
    <w:pPr>
      <w:keepNext/>
      <w:tabs>
        <w:tab w:val="left" w:pos="0"/>
      </w:tabs>
      <w:autoSpaceDE w:val="0"/>
      <w:autoSpaceDN w:val="0"/>
      <w:adjustRightInd w:val="0"/>
      <w:spacing w:after="120" w:line="240" w:lineRule="auto"/>
      <w:outlineLvl w:val="0"/>
    </w:pPr>
    <w:rPr>
      <w:rFonts w:ascii="Times New Roman" w:eastAsia="Batang" w:hAnsi="Times New Roman"/>
      <w:b/>
      <w:bCs/>
    </w:rPr>
  </w:style>
  <w:style w:type="paragraph" w:customStyle="1" w:styleId="THUONG0">
    <w:name w:val="THUONG"/>
    <w:basedOn w:val="Normal"/>
    <w:rsid w:val="008C6C7C"/>
    <w:pPr>
      <w:tabs>
        <w:tab w:val="left" w:pos="454"/>
      </w:tabs>
      <w:spacing w:before="60" w:after="60" w:line="312" w:lineRule="auto"/>
    </w:pPr>
    <w:rPr>
      <w:rFonts w:ascii="Times New Roman" w:eastAsia="Times New Roman" w:hAnsi="Times New Roman"/>
      <w:sz w:val="26"/>
      <w:szCs w:val="26"/>
    </w:rPr>
  </w:style>
  <w:style w:type="paragraph" w:styleId="BodyText2">
    <w:name w:val="Body Text 2"/>
    <w:basedOn w:val="Normal"/>
    <w:link w:val="BodyText2Char1"/>
    <w:unhideWhenUsed/>
    <w:rsid w:val="008C6C7C"/>
    <w:pPr>
      <w:spacing w:after="120" w:line="480" w:lineRule="auto"/>
    </w:pPr>
  </w:style>
  <w:style w:type="character" w:customStyle="1" w:styleId="BodyText2Char1">
    <w:name w:val="Body Text 2 Char1"/>
    <w:basedOn w:val="DefaultParagraphFont"/>
    <w:link w:val="BodyText2"/>
    <w:uiPriority w:val="99"/>
    <w:rsid w:val="008C6C7C"/>
  </w:style>
  <w:style w:type="paragraph" w:styleId="BodyTextIndent3">
    <w:name w:val="Body Text Indent 3"/>
    <w:basedOn w:val="Normal"/>
    <w:link w:val="BodyTextIndent3Char1"/>
    <w:unhideWhenUsed/>
    <w:rsid w:val="008C6C7C"/>
    <w:pPr>
      <w:spacing w:after="120" w:line="240" w:lineRule="auto"/>
      <w:ind w:left="360"/>
    </w:pPr>
    <w:rPr>
      <w:rFonts w:ascii="Times New Roman" w:eastAsia="Times New Roman" w:hAnsi="Times New Roman"/>
      <w:sz w:val="16"/>
      <w:szCs w:val="16"/>
    </w:rPr>
  </w:style>
  <w:style w:type="character" w:customStyle="1" w:styleId="BodyTextIndent3Char1">
    <w:name w:val="Body Text Indent 3 Char1"/>
    <w:link w:val="BodyTextIndent3"/>
    <w:uiPriority w:val="99"/>
    <w:rsid w:val="008C6C7C"/>
    <w:rPr>
      <w:rFonts w:ascii="Times New Roman" w:eastAsia="Times New Roman" w:hAnsi="Times New Roman" w:cs="Times New Roman"/>
      <w:sz w:val="16"/>
      <w:szCs w:val="16"/>
    </w:rPr>
  </w:style>
  <w:style w:type="character" w:styleId="PageNumber">
    <w:name w:val="page number"/>
    <w:basedOn w:val="DefaultParagraphFont"/>
    <w:rsid w:val="008C6C7C"/>
  </w:style>
  <w:style w:type="paragraph" w:customStyle="1" w:styleId="Bang0">
    <w:name w:val="Bang"/>
    <w:basedOn w:val="Normal"/>
    <w:qFormat/>
    <w:rsid w:val="008C6C7C"/>
    <w:pPr>
      <w:spacing w:after="120" w:line="240" w:lineRule="auto"/>
      <w:jc w:val="center"/>
    </w:pPr>
    <w:rPr>
      <w:rFonts w:ascii=".VnTime" w:eastAsia="Times New Roman" w:hAnsi=".VnTime"/>
      <w:b/>
      <w:sz w:val="26"/>
      <w:szCs w:val="28"/>
    </w:rPr>
  </w:style>
  <w:style w:type="paragraph" w:customStyle="1" w:styleId="abc">
    <w:name w:val="abc"/>
    <w:basedOn w:val="Normal"/>
    <w:rsid w:val="008C6C7C"/>
    <w:pPr>
      <w:overflowPunct w:val="0"/>
      <w:autoSpaceDE w:val="0"/>
      <w:autoSpaceDN w:val="0"/>
      <w:adjustRightInd w:val="0"/>
      <w:spacing w:line="240" w:lineRule="auto"/>
      <w:textAlignment w:val="baseline"/>
    </w:pPr>
    <w:rPr>
      <w:rFonts w:ascii=".VnTime" w:eastAsia="Times New Roman" w:hAnsi=".VnTime"/>
      <w:szCs w:val="20"/>
    </w:rPr>
  </w:style>
  <w:style w:type="paragraph" w:styleId="CommentText">
    <w:name w:val="annotation text"/>
    <w:basedOn w:val="Normal"/>
    <w:link w:val="CommentTextChar1"/>
    <w:rsid w:val="008C6C7C"/>
    <w:pPr>
      <w:spacing w:line="240" w:lineRule="auto"/>
    </w:pPr>
    <w:rPr>
      <w:rFonts w:ascii="Times New Roman" w:eastAsia="Times New Roman" w:hAnsi="Times New Roman"/>
      <w:sz w:val="20"/>
      <w:szCs w:val="20"/>
    </w:rPr>
  </w:style>
  <w:style w:type="character" w:customStyle="1" w:styleId="CommentTextChar1">
    <w:name w:val="Comment Text Char1"/>
    <w:link w:val="CommentText"/>
    <w:uiPriority w:val="99"/>
    <w:rsid w:val="008C6C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rsid w:val="008C6C7C"/>
    <w:rPr>
      <w:b/>
      <w:bCs/>
    </w:rPr>
  </w:style>
  <w:style w:type="character" w:customStyle="1" w:styleId="CommentSubjectChar1">
    <w:name w:val="Comment Subject Char1"/>
    <w:link w:val="CommentSubject"/>
    <w:uiPriority w:val="99"/>
    <w:rsid w:val="008C6C7C"/>
    <w:rPr>
      <w:rFonts w:ascii="Times New Roman" w:eastAsia="Times New Roman" w:hAnsi="Times New Roman" w:cs="Times New Roman"/>
      <w:b/>
      <w:bCs/>
      <w:sz w:val="20"/>
      <w:szCs w:val="20"/>
    </w:rPr>
  </w:style>
  <w:style w:type="character" w:customStyle="1" w:styleId="artcopy5">
    <w:name w:val="artcopy5"/>
    <w:rsid w:val="008C6C7C"/>
    <w:rPr>
      <w:strike w:val="0"/>
      <w:dstrike w:val="0"/>
      <w:color w:val="333333"/>
      <w:sz w:val="24"/>
      <w:szCs w:val="24"/>
      <w:u w:val="none"/>
      <w:effect w:val="none"/>
    </w:rPr>
  </w:style>
  <w:style w:type="paragraph" w:styleId="Bibliography">
    <w:name w:val="Bibliography"/>
    <w:basedOn w:val="Normal"/>
    <w:next w:val="Normal"/>
    <w:uiPriority w:val="37"/>
    <w:unhideWhenUsed/>
    <w:rsid w:val="008C6C7C"/>
  </w:style>
  <w:style w:type="paragraph" w:styleId="TOCHeading">
    <w:name w:val="TOC Heading"/>
    <w:basedOn w:val="Heading1"/>
    <w:next w:val="Normal"/>
    <w:uiPriority w:val="39"/>
    <w:qFormat/>
    <w:rsid w:val="00B021AA"/>
    <w:pPr>
      <w:outlineLvl w:val="9"/>
    </w:pPr>
  </w:style>
  <w:style w:type="paragraph" w:styleId="DocumentMap">
    <w:name w:val="Document Map"/>
    <w:basedOn w:val="Normal"/>
    <w:link w:val="DocumentMapChar1"/>
    <w:rsid w:val="00B021AA"/>
    <w:pPr>
      <w:spacing w:line="240" w:lineRule="auto"/>
    </w:pPr>
    <w:rPr>
      <w:rFonts w:ascii="Tahoma" w:hAnsi="Tahoma" w:cs="Tahoma"/>
      <w:sz w:val="16"/>
      <w:szCs w:val="16"/>
    </w:rPr>
  </w:style>
  <w:style w:type="character" w:customStyle="1" w:styleId="DocumentMapChar1">
    <w:name w:val="Document Map Char1"/>
    <w:link w:val="DocumentMap"/>
    <w:rsid w:val="00B021AA"/>
    <w:rPr>
      <w:rFonts w:ascii="Tahoma" w:hAnsi="Tahoma" w:cs="Tahoma"/>
      <w:sz w:val="16"/>
      <w:szCs w:val="16"/>
    </w:rPr>
  </w:style>
  <w:style w:type="paragraph" w:customStyle="1" w:styleId="Drawing">
    <w:name w:val="Drawing"/>
    <w:basedOn w:val="Caption"/>
    <w:link w:val="DrawingChar"/>
    <w:qFormat/>
    <w:rsid w:val="000D49F6"/>
  </w:style>
  <w:style w:type="paragraph" w:customStyle="1" w:styleId="Map">
    <w:name w:val="Map"/>
    <w:basedOn w:val="Caption"/>
    <w:link w:val="MapChar"/>
    <w:qFormat/>
    <w:rsid w:val="000D49F6"/>
  </w:style>
  <w:style w:type="character" w:customStyle="1" w:styleId="MapChar">
    <w:name w:val="Map Char"/>
    <w:basedOn w:val="CaptionChar1"/>
    <w:link w:val="Map"/>
    <w:rsid w:val="000D49F6"/>
    <w:rPr>
      <w:rFonts w:ascii="Arial" w:hAnsi="Arial"/>
      <w:b/>
      <w:bCs/>
      <w:color w:val="365F91"/>
      <w:szCs w:val="18"/>
    </w:rPr>
  </w:style>
  <w:style w:type="character" w:customStyle="1" w:styleId="DrawingChar">
    <w:name w:val="Drawing Char"/>
    <w:basedOn w:val="CaptionChar1"/>
    <w:link w:val="Drawing"/>
    <w:rsid w:val="000D49F6"/>
    <w:rPr>
      <w:rFonts w:ascii="Arial" w:hAnsi="Arial"/>
      <w:b/>
      <w:bCs/>
      <w:color w:val="365F91"/>
      <w:szCs w:val="18"/>
    </w:rPr>
  </w:style>
  <w:style w:type="paragraph" w:styleId="TOC1">
    <w:name w:val="toc 1"/>
    <w:aliases w:val="VSED"/>
    <w:basedOn w:val="Normal"/>
    <w:next w:val="Normal"/>
    <w:autoRedefine/>
    <w:uiPriority w:val="39"/>
    <w:unhideWhenUsed/>
    <w:qFormat/>
    <w:rsid w:val="00F5308E"/>
    <w:pPr>
      <w:tabs>
        <w:tab w:val="right" w:leader="dot" w:pos="9072"/>
      </w:tabs>
      <w:spacing w:line="240" w:lineRule="auto"/>
    </w:pPr>
    <w:rPr>
      <w:rFonts w:ascii="Times New Roman" w:hAnsi="Times New Roman"/>
      <w:b/>
      <w:bCs/>
      <w:caps/>
      <w:noProof/>
      <w:szCs w:val="20"/>
      <w:lang w:val="sv-SE"/>
    </w:rPr>
  </w:style>
  <w:style w:type="paragraph" w:styleId="TOC2">
    <w:name w:val="toc 2"/>
    <w:basedOn w:val="Normal"/>
    <w:next w:val="Normal"/>
    <w:autoRedefine/>
    <w:uiPriority w:val="39"/>
    <w:unhideWhenUsed/>
    <w:qFormat/>
    <w:rsid w:val="00651D64"/>
    <w:pPr>
      <w:tabs>
        <w:tab w:val="right" w:leader="dot" w:pos="9072"/>
      </w:tabs>
      <w:spacing w:before="60" w:line="240" w:lineRule="auto"/>
    </w:pPr>
    <w:rPr>
      <w:rFonts w:ascii="Times New Roman" w:hAnsi="Times New Roman" w:cs="Arial"/>
      <w:noProof/>
      <w:sz w:val="26"/>
      <w:szCs w:val="26"/>
      <w:lang w:val="pl-PL" w:eastAsia="ja-JP"/>
    </w:rPr>
  </w:style>
  <w:style w:type="paragraph" w:styleId="TOC3">
    <w:name w:val="toc 3"/>
    <w:basedOn w:val="Normal"/>
    <w:next w:val="Normal"/>
    <w:autoRedefine/>
    <w:uiPriority w:val="39"/>
    <w:unhideWhenUsed/>
    <w:qFormat/>
    <w:rsid w:val="008D2F9A"/>
    <w:pPr>
      <w:tabs>
        <w:tab w:val="right" w:leader="dot" w:pos="9072"/>
      </w:tabs>
      <w:spacing w:before="60" w:line="240" w:lineRule="auto"/>
      <w:ind w:left="480"/>
    </w:pPr>
    <w:rPr>
      <w:rFonts w:ascii="Times New Roman" w:hAnsi="Times New Roman"/>
      <w:i/>
      <w:iCs/>
      <w:noProof/>
      <w:sz w:val="26"/>
      <w:szCs w:val="26"/>
      <w:lang w:val="sv-SE"/>
    </w:rPr>
  </w:style>
  <w:style w:type="paragraph" w:styleId="TOC4">
    <w:name w:val="toc 4"/>
    <w:basedOn w:val="Normal"/>
    <w:next w:val="Normal"/>
    <w:autoRedefine/>
    <w:uiPriority w:val="39"/>
    <w:unhideWhenUsed/>
    <w:rsid w:val="004350B2"/>
    <w:pPr>
      <w:ind w:left="720"/>
    </w:pPr>
    <w:rPr>
      <w:rFonts w:ascii="Times New Roman" w:hAnsi="Times New Roman"/>
      <w:sz w:val="18"/>
      <w:szCs w:val="18"/>
    </w:rPr>
  </w:style>
  <w:style w:type="paragraph" w:styleId="TOC5">
    <w:name w:val="toc 5"/>
    <w:basedOn w:val="Normal"/>
    <w:next w:val="Normal"/>
    <w:autoRedefine/>
    <w:uiPriority w:val="39"/>
    <w:unhideWhenUsed/>
    <w:rsid w:val="00C325E5"/>
    <w:pPr>
      <w:ind w:left="960"/>
    </w:pPr>
    <w:rPr>
      <w:rFonts w:ascii="Times New Roman" w:hAnsi="Times New Roman"/>
      <w:sz w:val="18"/>
      <w:szCs w:val="18"/>
    </w:rPr>
  </w:style>
  <w:style w:type="paragraph" w:styleId="TOC6">
    <w:name w:val="toc 6"/>
    <w:basedOn w:val="Normal"/>
    <w:next w:val="Normal"/>
    <w:autoRedefine/>
    <w:uiPriority w:val="39"/>
    <w:unhideWhenUsed/>
    <w:rsid w:val="00F95A44"/>
    <w:pPr>
      <w:tabs>
        <w:tab w:val="right" w:leader="dot" w:pos="9062"/>
      </w:tabs>
    </w:pPr>
    <w:rPr>
      <w:rFonts w:ascii="Times New Roman" w:hAnsi="Times New Roman"/>
      <w:sz w:val="18"/>
      <w:szCs w:val="18"/>
    </w:rPr>
  </w:style>
  <w:style w:type="paragraph" w:styleId="TOC7">
    <w:name w:val="toc 7"/>
    <w:basedOn w:val="Normal"/>
    <w:next w:val="Normal"/>
    <w:autoRedefine/>
    <w:uiPriority w:val="39"/>
    <w:unhideWhenUsed/>
    <w:rsid w:val="00C325E5"/>
    <w:pPr>
      <w:ind w:left="1440"/>
    </w:pPr>
    <w:rPr>
      <w:rFonts w:ascii="Times New Roman" w:hAnsi="Times New Roman"/>
      <w:sz w:val="18"/>
      <w:szCs w:val="18"/>
    </w:rPr>
  </w:style>
  <w:style w:type="paragraph" w:styleId="TOC8">
    <w:name w:val="toc 8"/>
    <w:basedOn w:val="Normal"/>
    <w:next w:val="Normal"/>
    <w:autoRedefine/>
    <w:uiPriority w:val="39"/>
    <w:unhideWhenUsed/>
    <w:rsid w:val="00C325E5"/>
    <w:pPr>
      <w:ind w:left="1680"/>
    </w:pPr>
    <w:rPr>
      <w:rFonts w:ascii="Times New Roman" w:hAnsi="Times New Roman"/>
      <w:sz w:val="18"/>
      <w:szCs w:val="18"/>
    </w:rPr>
  </w:style>
  <w:style w:type="paragraph" w:styleId="TOC9">
    <w:name w:val="toc 9"/>
    <w:basedOn w:val="Normal"/>
    <w:next w:val="Normal"/>
    <w:autoRedefine/>
    <w:uiPriority w:val="39"/>
    <w:unhideWhenUsed/>
    <w:rsid w:val="00C325E5"/>
    <w:pPr>
      <w:ind w:left="1920"/>
    </w:pPr>
    <w:rPr>
      <w:rFonts w:ascii="Times New Roman" w:hAnsi="Times New Roman"/>
      <w:sz w:val="18"/>
      <w:szCs w:val="18"/>
    </w:rPr>
  </w:style>
  <w:style w:type="character" w:customStyle="1" w:styleId="Heading5Char1">
    <w:name w:val="Heading 5 Char1"/>
    <w:aliases w:val="Heading 5 Char Char Char Char1,Heading 5 Char1 Char Char1,8.1 Char1,H 5 Char1,Heading 5 Char Char Char1"/>
    <w:link w:val="Heading5"/>
    <w:rsid w:val="00D83AAF"/>
    <w:rPr>
      <w:rFonts w:ascii="Cambria" w:eastAsia="Times New Roman" w:hAnsi="Cambria" w:cs="Times New Roman"/>
      <w:color w:val="243F60"/>
    </w:rPr>
  </w:style>
  <w:style w:type="paragraph" w:styleId="PlainText">
    <w:name w:val="Plain Text"/>
    <w:basedOn w:val="Normal"/>
    <w:link w:val="PlainTextChar1"/>
    <w:rsid w:val="001B0C6F"/>
    <w:pPr>
      <w:widowControl w:val="0"/>
      <w:spacing w:line="240" w:lineRule="auto"/>
    </w:pPr>
    <w:rPr>
      <w:rFonts w:ascii="Courier New" w:eastAsia="Times New Roman" w:hAnsi="Courier New"/>
      <w:kern w:val="2"/>
      <w:sz w:val="20"/>
      <w:szCs w:val="20"/>
      <w:lang w:eastAsia="nl-NL"/>
    </w:rPr>
  </w:style>
  <w:style w:type="character" w:customStyle="1" w:styleId="PlainTextChar1">
    <w:name w:val="Plain Text Char1"/>
    <w:link w:val="PlainText"/>
    <w:rsid w:val="001B0C6F"/>
    <w:rPr>
      <w:rFonts w:ascii="Courier New" w:eastAsia="Times New Roman" w:hAnsi="Courier New" w:cs="Times New Roman"/>
      <w:kern w:val="2"/>
      <w:sz w:val="20"/>
      <w:szCs w:val="20"/>
      <w:lang w:eastAsia="nl-NL"/>
    </w:rPr>
  </w:style>
  <w:style w:type="paragraph" w:customStyle="1" w:styleId="MC110">
    <w:name w:val="MỤC 1.1"/>
    <w:basedOn w:val="Heading1"/>
    <w:link w:val="MC11Char"/>
    <w:autoRedefine/>
    <w:rsid w:val="00B40E72"/>
    <w:pPr>
      <w:keepLines w:val="0"/>
      <w:numPr>
        <w:numId w:val="0"/>
      </w:numPr>
      <w:tabs>
        <w:tab w:val="left" w:pos="9350"/>
      </w:tabs>
      <w:spacing w:before="120"/>
      <w:ind w:right="346"/>
      <w:jc w:val="center"/>
      <w:outlineLvl w:val="9"/>
    </w:pPr>
    <w:rPr>
      <w:rFonts w:ascii="Times New Roman" w:eastAsia="Calibri" w:hAnsi="Times New Roman"/>
      <w:color w:val="auto"/>
      <w:sz w:val="26"/>
      <w:szCs w:val="26"/>
      <w:lang w:val="en-US"/>
    </w:rPr>
  </w:style>
  <w:style w:type="character" w:customStyle="1" w:styleId="MC11Char">
    <w:name w:val="MỤC 1.1 Char"/>
    <w:link w:val="MC110"/>
    <w:rsid w:val="00B40E72"/>
    <w:rPr>
      <w:rFonts w:ascii="Times New Roman" w:hAnsi="Times New Roman"/>
      <w:b/>
      <w:bCs/>
      <w:sz w:val="26"/>
      <w:szCs w:val="26"/>
    </w:rPr>
  </w:style>
  <w:style w:type="character" w:customStyle="1" w:styleId="Heading7Char1">
    <w:name w:val="Heading 7 Char1"/>
    <w:aliases w:val="figure Char,b.thuong Char"/>
    <w:link w:val="Heading7"/>
    <w:rsid w:val="003731D8"/>
    <w:rPr>
      <w:rFonts w:ascii=".VnTime" w:eastAsia="MS Mincho" w:hAnsi=".VnTime" w:cs="Times New Roman"/>
      <w:b/>
      <w:sz w:val="28"/>
      <w:szCs w:val="20"/>
    </w:rPr>
  </w:style>
  <w:style w:type="character" w:customStyle="1" w:styleId="CharChar">
    <w:name w:val="Char Char"/>
    <w:rsid w:val="003731D8"/>
    <w:rPr>
      <w:rFonts w:eastAsia="MS Mincho"/>
      <w:b/>
      <w:bCs/>
      <w:sz w:val="22"/>
      <w:szCs w:val="36"/>
      <w:lang w:val="en-US" w:eastAsia="en-US" w:bidi="ar-SA"/>
    </w:rPr>
  </w:style>
  <w:style w:type="paragraph" w:styleId="List3">
    <w:name w:val="List 3"/>
    <w:basedOn w:val="Normal"/>
    <w:rsid w:val="003731D8"/>
    <w:pPr>
      <w:spacing w:line="240" w:lineRule="auto"/>
      <w:ind w:left="1080" w:hanging="360"/>
    </w:pPr>
    <w:rPr>
      <w:rFonts w:ascii=".VnTime" w:eastAsia="Times New Roman" w:hAnsi=".VnTime"/>
      <w:sz w:val="28"/>
      <w:szCs w:val="28"/>
    </w:rPr>
  </w:style>
  <w:style w:type="paragraph" w:styleId="ListBullet2">
    <w:name w:val="List Bullet 2"/>
    <w:basedOn w:val="Normal"/>
    <w:autoRedefine/>
    <w:rsid w:val="003731D8"/>
    <w:pPr>
      <w:spacing w:line="240" w:lineRule="auto"/>
      <w:ind w:left="1440" w:hanging="360"/>
    </w:pPr>
    <w:rPr>
      <w:rFonts w:ascii=".VnTime" w:eastAsia="Times New Roman" w:hAnsi=".VnTime"/>
      <w:sz w:val="28"/>
      <w:szCs w:val="28"/>
    </w:rPr>
  </w:style>
  <w:style w:type="paragraph" w:styleId="ListBullet3">
    <w:name w:val="List Bullet 3"/>
    <w:basedOn w:val="Normal"/>
    <w:autoRedefine/>
    <w:rsid w:val="003731D8"/>
    <w:pPr>
      <w:spacing w:line="240" w:lineRule="auto"/>
      <w:ind w:left="720" w:hanging="360"/>
    </w:pPr>
    <w:rPr>
      <w:rFonts w:ascii=".VnTime" w:eastAsia="Times New Roman" w:hAnsi=".VnTime"/>
      <w:sz w:val="28"/>
      <w:szCs w:val="28"/>
    </w:rPr>
  </w:style>
  <w:style w:type="paragraph" w:styleId="ListContinue2">
    <w:name w:val="List Continue 2"/>
    <w:basedOn w:val="Normal"/>
    <w:rsid w:val="003731D8"/>
    <w:pPr>
      <w:spacing w:after="120" w:line="240" w:lineRule="auto"/>
      <w:ind w:left="720"/>
    </w:pPr>
    <w:rPr>
      <w:rFonts w:ascii=".VnTime" w:eastAsia="Times New Roman" w:hAnsi=".VnTime"/>
      <w:sz w:val="28"/>
      <w:szCs w:val="28"/>
    </w:rPr>
  </w:style>
  <w:style w:type="paragraph" w:styleId="ListContinue3">
    <w:name w:val="List Continue 3"/>
    <w:basedOn w:val="Normal"/>
    <w:rsid w:val="003731D8"/>
    <w:pPr>
      <w:spacing w:after="120" w:line="240" w:lineRule="auto"/>
      <w:ind w:left="1080"/>
    </w:pPr>
    <w:rPr>
      <w:rFonts w:ascii=".VnTime" w:eastAsia="Times New Roman" w:hAnsi=".VnTime"/>
      <w:sz w:val="28"/>
      <w:szCs w:val="28"/>
    </w:rPr>
  </w:style>
  <w:style w:type="character" w:styleId="HTMLTypewriter">
    <w:name w:val="HTML Typewriter"/>
    <w:rsid w:val="003731D8"/>
    <w:rPr>
      <w:rFonts w:ascii="Courier New" w:eastAsia="Times New Roman" w:hAnsi="Courier New" w:cs="Courier New"/>
      <w:sz w:val="20"/>
      <w:szCs w:val="20"/>
    </w:rPr>
  </w:style>
  <w:style w:type="paragraph" w:customStyle="1" w:styleId="Bo">
    <w:name w:val="Bo"/>
    <w:basedOn w:val="Normal"/>
    <w:rsid w:val="003731D8"/>
    <w:pPr>
      <w:tabs>
        <w:tab w:val="left" w:pos="0"/>
        <w:tab w:val="left" w:pos="3780"/>
      </w:tabs>
      <w:spacing w:after="120" w:line="240" w:lineRule="auto"/>
    </w:pPr>
    <w:rPr>
      <w:rFonts w:ascii="Times New Roman" w:eastAsia="MS Mincho" w:hAnsi="Times New Roman"/>
      <w:b/>
      <w:sz w:val="28"/>
      <w:szCs w:val="28"/>
    </w:rPr>
  </w:style>
  <w:style w:type="paragraph" w:customStyle="1" w:styleId="Phanbo">
    <w:name w:val="Phan bo"/>
    <w:basedOn w:val="Normal"/>
    <w:rsid w:val="003731D8"/>
    <w:pPr>
      <w:tabs>
        <w:tab w:val="left" w:pos="170"/>
      </w:tabs>
      <w:spacing w:line="240" w:lineRule="auto"/>
    </w:pPr>
    <w:rPr>
      <w:rFonts w:ascii="Times New Roman" w:eastAsia="MS Mincho" w:hAnsi="Times New Roman"/>
      <w:b/>
      <w:sz w:val="28"/>
      <w:szCs w:val="28"/>
    </w:rPr>
  </w:style>
  <w:style w:type="paragraph" w:customStyle="1" w:styleId="ho">
    <w:name w:val="ho"/>
    <w:basedOn w:val="Normal"/>
    <w:rsid w:val="003731D8"/>
    <w:pPr>
      <w:tabs>
        <w:tab w:val="left" w:pos="284"/>
      </w:tabs>
      <w:spacing w:line="240" w:lineRule="auto"/>
      <w:outlineLvl w:val="1"/>
    </w:pPr>
    <w:rPr>
      <w:rFonts w:ascii="Times New Roman" w:eastAsia="MS Mincho" w:hAnsi="Times New Roman"/>
      <w:b/>
      <w:bCs/>
      <w:iCs/>
      <w:sz w:val="26"/>
      <w:szCs w:val="26"/>
      <w:lang w:val="nl-NL"/>
    </w:rPr>
  </w:style>
  <w:style w:type="paragraph" w:customStyle="1" w:styleId="giong">
    <w:name w:val="giong"/>
    <w:basedOn w:val="Normal"/>
    <w:rsid w:val="003731D8"/>
    <w:pPr>
      <w:tabs>
        <w:tab w:val="left" w:pos="397"/>
      </w:tabs>
      <w:spacing w:before="240" w:after="240" w:line="240" w:lineRule="auto"/>
      <w:outlineLvl w:val="1"/>
    </w:pPr>
    <w:rPr>
      <w:rFonts w:ascii="Times New Roman" w:eastAsia="MS Mincho" w:hAnsi="Times New Roman"/>
      <w:b/>
      <w:bCs/>
      <w:iCs/>
      <w:sz w:val="26"/>
      <w:szCs w:val="26"/>
      <w:lang w:val="nl-NL"/>
    </w:rPr>
  </w:style>
  <w:style w:type="paragraph" w:customStyle="1" w:styleId="loai">
    <w:name w:val="loai"/>
    <w:basedOn w:val="Normal"/>
    <w:rsid w:val="003731D8"/>
    <w:pPr>
      <w:tabs>
        <w:tab w:val="left" w:pos="397"/>
      </w:tabs>
      <w:spacing w:line="240" w:lineRule="auto"/>
      <w:outlineLvl w:val="1"/>
    </w:pPr>
    <w:rPr>
      <w:rFonts w:ascii="Times New Roman" w:eastAsia="MS Mincho" w:hAnsi="Times New Roman"/>
      <w:b/>
      <w:bCs/>
      <w:iCs/>
      <w:sz w:val="26"/>
      <w:szCs w:val="26"/>
      <w:lang w:val="nl-NL"/>
    </w:rPr>
  </w:style>
  <w:style w:type="paragraph" w:customStyle="1" w:styleId="s">
    <w:name w:val="s"/>
    <w:basedOn w:val="Normal"/>
    <w:rsid w:val="003731D8"/>
    <w:pPr>
      <w:tabs>
        <w:tab w:val="left" w:pos="397"/>
      </w:tabs>
      <w:spacing w:line="240" w:lineRule="auto"/>
    </w:pPr>
    <w:rPr>
      <w:rFonts w:ascii="Times New Roman" w:eastAsia="MS Mincho" w:hAnsi="Times New Roman"/>
      <w:b/>
      <w:sz w:val="26"/>
      <w:szCs w:val="26"/>
      <w:lang w:val="nl-NL"/>
    </w:rPr>
  </w:style>
  <w:style w:type="paragraph" w:customStyle="1" w:styleId="Style1">
    <w:name w:val="Style1"/>
    <w:basedOn w:val="Normal"/>
    <w:link w:val="Style1Char"/>
    <w:qFormat/>
    <w:rsid w:val="003731D8"/>
    <w:pPr>
      <w:tabs>
        <w:tab w:val="left" w:pos="0"/>
      </w:tabs>
      <w:spacing w:line="240" w:lineRule="auto"/>
    </w:pPr>
    <w:rPr>
      <w:rFonts w:ascii="Times New Roman" w:eastAsia="MS Mincho" w:hAnsi="Times New Roman"/>
      <w:b/>
      <w:sz w:val="26"/>
      <w:szCs w:val="28"/>
    </w:rPr>
  </w:style>
  <w:style w:type="paragraph" w:customStyle="1" w:styleId="p">
    <w:name w:val="p"/>
    <w:basedOn w:val="Normal"/>
    <w:rsid w:val="003731D8"/>
    <w:pPr>
      <w:tabs>
        <w:tab w:val="left" w:pos="284"/>
      </w:tabs>
      <w:spacing w:line="240" w:lineRule="auto"/>
    </w:pPr>
    <w:rPr>
      <w:rFonts w:ascii="Times New Roman" w:eastAsia="MS Mincho" w:hAnsi="Times New Roman"/>
      <w:b/>
      <w:sz w:val="26"/>
      <w:szCs w:val="26"/>
    </w:rPr>
  </w:style>
  <w:style w:type="paragraph" w:customStyle="1" w:styleId="h">
    <w:name w:val="h"/>
    <w:basedOn w:val="Normal"/>
    <w:rsid w:val="003731D8"/>
    <w:pPr>
      <w:tabs>
        <w:tab w:val="left" w:pos="397"/>
      </w:tabs>
      <w:spacing w:line="240" w:lineRule="auto"/>
    </w:pPr>
    <w:rPr>
      <w:rFonts w:ascii="Times New Roman" w:eastAsia="MS Mincho" w:hAnsi="Times New Roman"/>
      <w:sz w:val="26"/>
      <w:szCs w:val="26"/>
    </w:rPr>
  </w:style>
  <w:style w:type="paragraph" w:customStyle="1" w:styleId="g">
    <w:name w:val="g"/>
    <w:basedOn w:val="Normal"/>
    <w:rsid w:val="003731D8"/>
    <w:pPr>
      <w:tabs>
        <w:tab w:val="left" w:pos="397"/>
      </w:tabs>
      <w:spacing w:after="240" w:line="240" w:lineRule="auto"/>
      <w:outlineLvl w:val="1"/>
    </w:pPr>
    <w:rPr>
      <w:rFonts w:ascii="Times New Roman" w:eastAsia="MS Mincho" w:hAnsi="Times New Roman"/>
      <w:b/>
      <w:bCs/>
      <w:iCs/>
      <w:sz w:val="26"/>
      <w:szCs w:val="26"/>
      <w:lang w:val="nl-NL"/>
    </w:rPr>
  </w:style>
  <w:style w:type="paragraph" w:customStyle="1" w:styleId="l">
    <w:name w:val="l"/>
    <w:basedOn w:val="Normal"/>
    <w:rsid w:val="003731D8"/>
    <w:pPr>
      <w:tabs>
        <w:tab w:val="left" w:pos="397"/>
      </w:tabs>
      <w:spacing w:line="240" w:lineRule="auto"/>
      <w:outlineLvl w:val="1"/>
    </w:pPr>
    <w:rPr>
      <w:rFonts w:ascii="Times New Roman" w:eastAsia="MS Mincho" w:hAnsi="Times New Roman"/>
      <w:b/>
      <w:bCs/>
      <w:iCs/>
      <w:sz w:val="26"/>
      <w:szCs w:val="26"/>
      <w:lang w:val="nl-NL"/>
    </w:rPr>
  </w:style>
  <w:style w:type="character" w:customStyle="1" w:styleId="a">
    <w:name w:val="(文字) (文字)"/>
    <w:rsid w:val="003731D8"/>
    <w:rPr>
      <w:b/>
      <w:bCs/>
      <w:sz w:val="22"/>
      <w:szCs w:val="36"/>
      <w:lang w:val="en-US" w:eastAsia="en-US" w:bidi="ar-SA"/>
    </w:rPr>
  </w:style>
  <w:style w:type="paragraph" w:customStyle="1" w:styleId="Default">
    <w:name w:val="Default"/>
    <w:rsid w:val="003731D8"/>
    <w:pPr>
      <w:autoSpaceDE w:val="0"/>
      <w:autoSpaceDN w:val="0"/>
      <w:adjustRightInd w:val="0"/>
    </w:pPr>
    <w:rPr>
      <w:rFonts w:ascii="Times New Roman" w:eastAsia="MS Mincho" w:hAnsi="Times New Roman"/>
      <w:color w:val="000000"/>
      <w:sz w:val="24"/>
      <w:szCs w:val="24"/>
    </w:rPr>
  </w:style>
  <w:style w:type="paragraph" w:customStyle="1" w:styleId="demuc1">
    <w:name w:val="demuc1"/>
    <w:basedOn w:val="Normal"/>
    <w:rsid w:val="003731D8"/>
    <w:pPr>
      <w:spacing w:after="120" w:line="360" w:lineRule="atLeast"/>
      <w:ind w:firstLine="680"/>
    </w:pPr>
    <w:rPr>
      <w:rFonts w:ascii=".VnTimeH" w:eastAsia="Times New Roman" w:hAnsi=".VnTimeH"/>
      <w:sz w:val="28"/>
      <w:szCs w:val="28"/>
    </w:rPr>
  </w:style>
  <w:style w:type="paragraph" w:styleId="Subtitle">
    <w:name w:val="Subtitle"/>
    <w:basedOn w:val="Normal"/>
    <w:link w:val="SubtitleChar1"/>
    <w:qFormat/>
    <w:rsid w:val="003731D8"/>
    <w:pPr>
      <w:spacing w:line="240" w:lineRule="auto"/>
      <w:jc w:val="center"/>
    </w:pPr>
    <w:rPr>
      <w:rFonts w:ascii=".VnTime" w:eastAsia="Times New Roman" w:hAnsi=".VnTime"/>
      <w:szCs w:val="20"/>
    </w:rPr>
  </w:style>
  <w:style w:type="character" w:customStyle="1" w:styleId="SubtitleChar1">
    <w:name w:val="Subtitle Char1"/>
    <w:link w:val="Subtitle"/>
    <w:rsid w:val="003731D8"/>
    <w:rPr>
      <w:rFonts w:ascii=".VnTime" w:eastAsia="Times New Roman" w:hAnsi=".VnTime" w:cs="Times New Roman"/>
      <w:sz w:val="24"/>
      <w:szCs w:val="20"/>
    </w:rPr>
  </w:style>
  <w:style w:type="paragraph" w:styleId="BodyText3">
    <w:name w:val="Body Text 3"/>
    <w:basedOn w:val="Normal"/>
    <w:link w:val="BodyText3Char1"/>
    <w:rsid w:val="00A50BD2"/>
    <w:pPr>
      <w:spacing w:after="120"/>
    </w:pPr>
    <w:rPr>
      <w:sz w:val="16"/>
      <w:szCs w:val="16"/>
    </w:rPr>
  </w:style>
  <w:style w:type="character" w:customStyle="1" w:styleId="BodyText3Char1">
    <w:name w:val="Body Text 3 Char1"/>
    <w:link w:val="BodyText3"/>
    <w:rsid w:val="00A50BD2"/>
    <w:rPr>
      <w:rFonts w:ascii="Arial" w:hAnsi="Arial"/>
      <w:sz w:val="16"/>
      <w:szCs w:val="16"/>
    </w:rPr>
  </w:style>
  <w:style w:type="paragraph" w:customStyle="1" w:styleId="reg">
    <w:name w:val="reg"/>
    <w:basedOn w:val="Normal"/>
    <w:rsid w:val="002A16E2"/>
    <w:pPr>
      <w:spacing w:before="100" w:beforeAutospacing="1" w:after="100" w:afterAutospacing="1" w:line="240" w:lineRule="auto"/>
    </w:pPr>
    <w:rPr>
      <w:rFonts w:eastAsia="Times New Roman" w:cs="Arial"/>
      <w:color w:val="7B0000"/>
      <w:sz w:val="20"/>
      <w:szCs w:val="20"/>
    </w:rPr>
  </w:style>
  <w:style w:type="character" w:customStyle="1" w:styleId="10">
    <w:name w:val="(文字) (文字)1"/>
    <w:rsid w:val="00810D01"/>
    <w:rPr>
      <w:b/>
      <w:bCs/>
      <w:sz w:val="22"/>
      <w:szCs w:val="36"/>
      <w:lang w:val="en-US" w:eastAsia="en-US" w:bidi="ar-SA"/>
    </w:rPr>
  </w:style>
  <w:style w:type="character" w:customStyle="1" w:styleId="mail-tm">
    <w:name w:val="mail-tm"/>
    <w:semiHidden/>
    <w:rsid w:val="00ED4139"/>
    <w:rPr>
      <w:rFonts w:ascii="Palatino Linotype" w:hAnsi="Palatino Linotype"/>
      <w:b w:val="0"/>
      <w:bCs w:val="0"/>
      <w:i/>
      <w:iCs/>
      <w:strike w:val="0"/>
      <w:color w:val="0000FF"/>
      <w:sz w:val="24"/>
      <w:szCs w:val="24"/>
      <w:u w:val="none"/>
    </w:rPr>
  </w:style>
  <w:style w:type="character" w:customStyle="1" w:styleId="emailstyle17">
    <w:name w:val="emailstyle17"/>
    <w:semiHidden/>
    <w:rsid w:val="006C75BE"/>
    <w:rPr>
      <w:rFonts w:ascii="Palatino Linotype" w:hAnsi="Palatino Linotype" w:hint="default"/>
      <w:b w:val="0"/>
      <w:bCs w:val="0"/>
      <w:i/>
      <w:iCs/>
      <w:strike w:val="0"/>
      <w:dstrike w:val="0"/>
      <w:color w:val="0000FF"/>
      <w:sz w:val="24"/>
      <w:szCs w:val="24"/>
      <w:u w:val="none"/>
      <w:effect w:val="none"/>
    </w:rPr>
  </w:style>
  <w:style w:type="character" w:styleId="Emphasis">
    <w:name w:val="Emphasis"/>
    <w:qFormat/>
    <w:rsid w:val="0061233E"/>
    <w:rPr>
      <w:i/>
      <w:iCs/>
    </w:rPr>
  </w:style>
  <w:style w:type="character" w:styleId="Strong">
    <w:name w:val="Strong"/>
    <w:qFormat/>
    <w:rsid w:val="0061233E"/>
    <w:rPr>
      <w:b/>
      <w:bCs/>
    </w:rPr>
  </w:style>
  <w:style w:type="character" w:customStyle="1" w:styleId="PlainTextChar">
    <w:name w:val="Plain Text Char"/>
    <w:uiPriority w:val="99"/>
    <w:locked/>
    <w:rsid w:val="00C0071B"/>
    <w:rPr>
      <w:rFonts w:ascii="Courier New" w:eastAsia="Calibri" w:hAnsi="Courier New"/>
      <w:kern w:val="2"/>
      <w:lang w:val="en-US" w:eastAsia="nl-NL" w:bidi="ar-SA"/>
    </w:rPr>
  </w:style>
  <w:style w:type="character" w:customStyle="1" w:styleId="Heading2Char">
    <w:name w:val="Heading 2 Char"/>
    <w:aliases w:val="Heading1 Char1,BVI2 Char1,Heading 2-BVI Char1,RepHead2 Char,Heading 2 Char Char Char,MUC LON Char,Char1 Char Char1,Char1 Char2,Char1 Char Char Char,Char1 Char1 Char,Hao-2 Char,tuan2 Char,l2 Char,H2 Char,HeadB Char,H 2 Char Char Char"/>
    <w:locked/>
    <w:rsid w:val="00DF24CB"/>
    <w:rPr>
      <w:rFonts w:ascii="Arial" w:eastAsia="Calibri" w:hAnsi="Arial"/>
      <w:b/>
      <w:bCs/>
      <w:color w:val="365F91"/>
      <w:sz w:val="28"/>
      <w:szCs w:val="26"/>
      <w:lang w:val="en-US" w:eastAsia="en-US" w:bidi="ar-SA"/>
    </w:rPr>
  </w:style>
  <w:style w:type="character" w:customStyle="1" w:styleId="Heading3Char">
    <w:name w:val="Heading 3 Char"/>
    <w:aliases w:val="Heading 3 Char Char Char Char Char,3.Muc phu Char,Heading 3 Char Char Char Char1,Heading 3 Char Char Char Char Char Char Char Char,Heading 31 Char,Heading 3 Char Char1 Char,Heading 3 Char Char Char1 Char,小标题 Char,节 Char,Char2 Char"/>
    <w:uiPriority w:val="1"/>
    <w:locked/>
    <w:rsid w:val="00DF24CB"/>
    <w:rPr>
      <w:rFonts w:ascii="Arial" w:eastAsia="Calibri" w:hAnsi="Arial"/>
      <w:bCs/>
      <w:color w:val="365F91"/>
      <w:sz w:val="22"/>
      <w:szCs w:val="22"/>
      <w:lang w:val="en-US" w:eastAsia="en-US" w:bidi="ar-SA"/>
    </w:rPr>
  </w:style>
  <w:style w:type="paragraph" w:customStyle="1" w:styleId="ColorfulList-Accent111">
    <w:name w:val="Colorful List - Accent 111"/>
    <w:basedOn w:val="Normal"/>
    <w:rsid w:val="00DF24CB"/>
    <w:pPr>
      <w:ind w:left="720"/>
    </w:pPr>
    <w:rPr>
      <w:rFonts w:eastAsia="Times New Roman"/>
      <w:sz w:val="22"/>
      <w:szCs w:val="22"/>
    </w:rPr>
  </w:style>
  <w:style w:type="paragraph" w:customStyle="1" w:styleId="ColorfulList-Accent11">
    <w:name w:val="Colorful List - Accent 11"/>
    <w:basedOn w:val="Normal"/>
    <w:link w:val="ColorfulList-Accent11Char"/>
    <w:qFormat/>
    <w:rsid w:val="00C642A5"/>
    <w:pPr>
      <w:ind w:left="720"/>
    </w:pPr>
    <w:rPr>
      <w:rFonts w:eastAsia="Times New Roman"/>
      <w:sz w:val="22"/>
      <w:szCs w:val="22"/>
    </w:rPr>
  </w:style>
  <w:style w:type="character" w:customStyle="1" w:styleId="longtext1">
    <w:name w:val="long_text1"/>
    <w:rsid w:val="00A741D0"/>
    <w:rPr>
      <w:sz w:val="20"/>
      <w:szCs w:val="20"/>
    </w:rPr>
  </w:style>
  <w:style w:type="character" w:customStyle="1" w:styleId="apple-style-span">
    <w:name w:val="apple-style-span"/>
    <w:basedOn w:val="DefaultParagraphFont"/>
    <w:rsid w:val="008F69CD"/>
  </w:style>
  <w:style w:type="character" w:customStyle="1" w:styleId="apple-converted-space">
    <w:name w:val="apple-converted-space"/>
    <w:basedOn w:val="DefaultParagraphFont"/>
    <w:rsid w:val="008F69CD"/>
  </w:style>
  <w:style w:type="character" w:customStyle="1" w:styleId="Heading1Char">
    <w:name w:val="Heading 1 Char"/>
    <w:aliases w:val="Heading 1a Char,Heading 1 Char1 Char,Heading 1 Char Char Char,Char Char Char Char1,Heading 1 Char1 Char Char Char,Heading 1 Char Char Char Char Char,Heading 1 Char Char1 Char,Char Char Char Char Char,RepHead1 Char,'Document Char,MVA Char"/>
    <w:locked/>
    <w:rsid w:val="00FE0F14"/>
    <w:rPr>
      <w:rFonts w:ascii="Arial" w:eastAsia="Calibri" w:hAnsi="Arial"/>
      <w:b/>
      <w:bCs/>
      <w:color w:val="365F91"/>
      <w:sz w:val="36"/>
      <w:szCs w:val="28"/>
      <w:lang w:val="en-CA" w:eastAsia="en-US" w:bidi="ar-SA"/>
    </w:rPr>
  </w:style>
  <w:style w:type="character" w:customStyle="1" w:styleId="CaptionChar">
    <w:name w:val="Caption Char"/>
    <w:aliases w:val="legende annexe Char,Légende carte Char, Char Char,Caption Char Char Char Char Char,Caption Char Char Char Char Char Char Char,Caption Char Char Char Char Char Char Char Char Char,Bảng Char,Caption Char1 Char Char,table style Char"/>
    <w:locked/>
    <w:rsid w:val="002202EA"/>
    <w:rPr>
      <w:rFonts w:ascii="Arial" w:hAnsi="Arial"/>
      <w:b/>
      <w:bCs/>
      <w:color w:val="365F91"/>
      <w:sz w:val="24"/>
      <w:szCs w:val="18"/>
      <w:lang w:val="en-US" w:eastAsia="en-US" w:bidi="ar-SA"/>
    </w:rPr>
  </w:style>
  <w:style w:type="character" w:customStyle="1" w:styleId="Heading4Char1">
    <w:name w:val="Heading 4 Char1"/>
    <w:locked/>
    <w:rsid w:val="00100D23"/>
    <w:rPr>
      <w:rFonts w:ascii="Arial" w:eastAsia="Batang" w:hAnsi="Arial" w:cs="Arial"/>
      <w:b/>
      <w:bCs/>
      <w:i/>
      <w:sz w:val="22"/>
      <w:szCs w:val="22"/>
      <w:shd w:val="clear" w:color="auto" w:fill="FFFFFF"/>
      <w:lang w:val="en-US" w:eastAsia="en-US" w:bidi="ar-SA"/>
    </w:rPr>
  </w:style>
  <w:style w:type="character" w:customStyle="1" w:styleId="Heading6Char">
    <w:name w:val="Heading 6 Char"/>
    <w:aliases w:val="HINH Char,sub-dash Char,sd Char,5 Char,9.1 Char"/>
    <w:locked/>
    <w:rsid w:val="00100D23"/>
    <w:rPr>
      <w:rFonts w:ascii="Cambria" w:eastAsia="Calibri" w:hAnsi="Cambria"/>
      <w:i/>
      <w:iCs/>
      <w:color w:val="243F60"/>
      <w:sz w:val="22"/>
      <w:szCs w:val="22"/>
      <w:lang w:val="en-US" w:eastAsia="en-US" w:bidi="ar-SA"/>
    </w:rPr>
  </w:style>
  <w:style w:type="character" w:customStyle="1" w:styleId="Heading8Char">
    <w:name w:val="Heading 8 Char"/>
    <w:aliases w:val="Table Char"/>
    <w:locked/>
    <w:rsid w:val="00100D23"/>
    <w:rPr>
      <w:rFonts w:ascii="Cambria" w:eastAsia="Calibri" w:hAnsi="Cambria"/>
      <w:color w:val="404040"/>
      <w:lang w:val="en-US" w:eastAsia="en-US" w:bidi="ar-SA"/>
    </w:rPr>
  </w:style>
  <w:style w:type="character" w:customStyle="1" w:styleId="Heading9Char">
    <w:name w:val="Heading 9 Char"/>
    <w:aliases w:val=" Char Char Char Char Char Char Char Char Char Char Char Char Char Char Char, Char Char Char Char Char Char Char Char Char Char Char Char Char Char Char Char Char Char"/>
    <w:locked/>
    <w:rsid w:val="00100D23"/>
    <w:rPr>
      <w:rFonts w:ascii="Cambria" w:eastAsia="Calibri" w:hAnsi="Cambria"/>
      <w:i/>
      <w:iCs/>
      <w:color w:val="404040"/>
      <w:lang w:val="en-US" w:eastAsia="en-US" w:bidi="ar-SA"/>
    </w:rPr>
  </w:style>
  <w:style w:type="character" w:customStyle="1" w:styleId="HeaderChar">
    <w:name w:val="Header Char"/>
    <w:aliases w:val="MyHeader Char,h Char,En-tête client Char,enlish Char,g Char,MyHeader Char Char"/>
    <w:locked/>
    <w:rsid w:val="00100D23"/>
    <w:rPr>
      <w:rFonts w:ascii="Arial" w:hAnsi="Arial"/>
      <w:sz w:val="22"/>
      <w:szCs w:val="22"/>
      <w:lang w:val="en-US" w:eastAsia="en-US" w:bidi="ar-SA"/>
    </w:rPr>
  </w:style>
  <w:style w:type="character" w:customStyle="1" w:styleId="FooterChar">
    <w:name w:val="Footer Char"/>
    <w:aliases w:val="Footer-Even Char"/>
    <w:uiPriority w:val="99"/>
    <w:locked/>
    <w:rsid w:val="00100D23"/>
    <w:rPr>
      <w:rFonts w:ascii="Arial" w:hAnsi="Arial"/>
      <w:sz w:val="22"/>
      <w:szCs w:val="22"/>
      <w:lang w:val="en-US" w:eastAsia="en-US" w:bidi="ar-SA"/>
    </w:rPr>
  </w:style>
  <w:style w:type="character" w:customStyle="1" w:styleId="BalloonTextChar">
    <w:name w:val="Balloon Text Char"/>
    <w:locked/>
    <w:rsid w:val="00100D23"/>
    <w:rPr>
      <w:rFonts w:ascii="Tahoma" w:hAnsi="Tahoma" w:cs="Tahoma"/>
      <w:iCs/>
      <w:sz w:val="16"/>
      <w:szCs w:val="16"/>
      <w:lang w:val="en-US" w:eastAsia="en-US" w:bidi="ar-SA"/>
    </w:rPr>
  </w:style>
  <w:style w:type="character" w:customStyle="1" w:styleId="BodyTextChar">
    <w:name w:val="Body Text Char"/>
    <w:aliases w:val="Body Text1 Char,Body Text Char1 Char Char1,Body Text Char Char Char Char1,Body Text Char Char Char Char Char Char Char1,Body Text Char Char1 Char1,Body Text Char1 Char Char Char Char Char Char1"/>
    <w:locked/>
    <w:rsid w:val="00100D23"/>
    <w:rPr>
      <w:rFonts w:ascii=".VnTime" w:eastAsia="Batang" w:hAnsi=".VnTime"/>
      <w:sz w:val="26"/>
      <w:szCs w:val="24"/>
      <w:lang w:val="en-US" w:eastAsia="en-US" w:bidi="ar-SA"/>
    </w:rPr>
  </w:style>
  <w:style w:type="character" w:customStyle="1" w:styleId="BodyTextIndentChar">
    <w:name w:val="Body Text Indent Char"/>
    <w:locked/>
    <w:rsid w:val="00100D23"/>
    <w:rPr>
      <w:rFonts w:ascii="Arial" w:hAnsi="Arial"/>
      <w:sz w:val="22"/>
      <w:szCs w:val="22"/>
      <w:lang w:val="en-US" w:eastAsia="en-US" w:bidi="ar-SA"/>
    </w:rPr>
  </w:style>
  <w:style w:type="character" w:customStyle="1" w:styleId="BodyTextIndent2Char">
    <w:name w:val="Body Text Indent 2 Char"/>
    <w:uiPriority w:val="99"/>
    <w:locked/>
    <w:rsid w:val="00100D23"/>
    <w:rPr>
      <w:rFonts w:ascii="Arial" w:hAnsi="Arial"/>
      <w:sz w:val="22"/>
      <w:szCs w:val="22"/>
      <w:lang w:val="en-US" w:eastAsia="en-US" w:bidi="ar-SA"/>
    </w:rPr>
  </w:style>
  <w:style w:type="character" w:customStyle="1" w:styleId="TitleChar">
    <w:name w:val="Title Char"/>
    <w:uiPriority w:val="99"/>
    <w:locked/>
    <w:rsid w:val="00100D23"/>
    <w:rPr>
      <w:rFonts w:ascii=".VnTime" w:eastAsia="Calibri" w:hAnsi=".VnTime"/>
      <w:b/>
      <w:sz w:val="28"/>
      <w:lang w:val="en-US" w:eastAsia="en-US" w:bidi="ar-SA"/>
    </w:rPr>
  </w:style>
  <w:style w:type="character" w:customStyle="1" w:styleId="FootnoteTextChar">
    <w:name w:val="Footnote Text Char"/>
    <w:aliases w:val="fn Char1,Footnote Text Char1 Char1,Footnote Text Char Char Char1,Footnote Text Char1 Char Char Char1,Footnote Text Char Char Char Char Char1, Char Char Char Char Char Char1, Char Char Char Char1,FN Char1,Geneva 9 Char,Boston 10 Char"/>
    <w:locked/>
    <w:rsid w:val="00100D23"/>
    <w:rPr>
      <w:rFonts w:ascii="Arial" w:hAnsi="Arial" w:cs="Arial"/>
      <w:lang w:val="en-CA" w:eastAsia="en-US" w:bidi="ar-SA"/>
    </w:rPr>
  </w:style>
  <w:style w:type="character" w:customStyle="1" w:styleId="BodyText2Char">
    <w:name w:val="Body Text 2 Char"/>
    <w:locked/>
    <w:rsid w:val="00100D23"/>
    <w:rPr>
      <w:rFonts w:ascii="Arial" w:hAnsi="Arial"/>
      <w:sz w:val="22"/>
      <w:szCs w:val="22"/>
      <w:lang w:val="en-US" w:eastAsia="en-US" w:bidi="ar-SA"/>
    </w:rPr>
  </w:style>
  <w:style w:type="character" w:customStyle="1" w:styleId="BodyTextIndent3Char">
    <w:name w:val="Body Text Indent 3 Char"/>
    <w:locked/>
    <w:rsid w:val="00100D23"/>
    <w:rPr>
      <w:rFonts w:eastAsia="Calibri"/>
      <w:sz w:val="16"/>
      <w:szCs w:val="16"/>
      <w:lang w:val="en-US" w:eastAsia="en-US" w:bidi="ar-SA"/>
    </w:rPr>
  </w:style>
  <w:style w:type="character" w:customStyle="1" w:styleId="CommentTextChar">
    <w:name w:val="Comment Text Char"/>
    <w:locked/>
    <w:rsid w:val="00100D23"/>
    <w:rPr>
      <w:rFonts w:eastAsia="Calibri"/>
      <w:lang w:val="en-US" w:eastAsia="en-US" w:bidi="ar-SA"/>
    </w:rPr>
  </w:style>
  <w:style w:type="character" w:customStyle="1" w:styleId="CommentSubjectChar">
    <w:name w:val="Comment Subject Char"/>
    <w:locked/>
    <w:rsid w:val="00100D23"/>
    <w:rPr>
      <w:rFonts w:eastAsia="Calibri"/>
      <w:b/>
      <w:bCs/>
      <w:lang w:val="en-US" w:eastAsia="en-US" w:bidi="ar-SA"/>
    </w:rPr>
  </w:style>
  <w:style w:type="paragraph" w:customStyle="1" w:styleId="Bibliography1">
    <w:name w:val="Bibliography1"/>
    <w:basedOn w:val="Normal"/>
    <w:next w:val="Normal"/>
    <w:rsid w:val="00100D23"/>
    <w:rPr>
      <w:rFonts w:eastAsia="Times New Roman"/>
      <w:sz w:val="22"/>
      <w:szCs w:val="22"/>
    </w:rPr>
  </w:style>
  <w:style w:type="paragraph" w:customStyle="1" w:styleId="TOCHeading1">
    <w:name w:val="TOC Heading1"/>
    <w:basedOn w:val="Heading1"/>
    <w:next w:val="Normal"/>
    <w:uiPriority w:val="39"/>
    <w:qFormat/>
    <w:rsid w:val="00100D23"/>
    <w:pPr>
      <w:keepNext/>
      <w:widowControl/>
      <w:numPr>
        <w:numId w:val="0"/>
      </w:numPr>
      <w:pBdr>
        <w:bottom w:val="single" w:sz="6" w:space="1" w:color="365F91"/>
      </w:pBdr>
      <w:tabs>
        <w:tab w:val="num" w:pos="680"/>
      </w:tabs>
      <w:spacing w:before="120" w:after="120"/>
      <w:ind w:left="677" w:hanging="677"/>
      <w:outlineLvl w:val="9"/>
    </w:pPr>
    <w:rPr>
      <w:rFonts w:eastAsia="Calibri"/>
    </w:rPr>
  </w:style>
  <w:style w:type="character" w:customStyle="1" w:styleId="DocumentMapChar">
    <w:name w:val="Document Map Char"/>
    <w:locked/>
    <w:rsid w:val="00100D23"/>
    <w:rPr>
      <w:rFonts w:ascii="Tahoma" w:hAnsi="Tahoma" w:cs="Tahoma"/>
      <w:sz w:val="16"/>
      <w:szCs w:val="16"/>
      <w:lang w:val="en-US" w:eastAsia="en-US" w:bidi="ar-SA"/>
    </w:rPr>
  </w:style>
  <w:style w:type="character" w:customStyle="1" w:styleId="Heading5Char">
    <w:name w:val="Heading 5 Char"/>
    <w:aliases w:val="Heading 5 Char1 Char1,Heading 5 Char Char Char Char,Heading 5 Char1 Char Char,8.1 Char,H 5 Char,Heading 5 Char Char Char2"/>
    <w:locked/>
    <w:rsid w:val="00100D23"/>
    <w:rPr>
      <w:rFonts w:ascii="Arial" w:eastAsia="Calibri" w:hAnsi="Arial"/>
      <w:b/>
      <w:color w:val="243F60"/>
      <w:sz w:val="22"/>
      <w:szCs w:val="22"/>
      <w:lang w:val="en-US" w:eastAsia="en-US" w:bidi="ar-SA"/>
    </w:rPr>
  </w:style>
  <w:style w:type="character" w:customStyle="1" w:styleId="Heading7Char">
    <w:name w:val="Heading 7 Char"/>
    <w:aliases w:val="figure Char1,b.thuong Char1"/>
    <w:locked/>
    <w:rsid w:val="00100D23"/>
    <w:rPr>
      <w:rFonts w:ascii=".VnTime" w:eastAsia="MS Mincho" w:hAnsi=".VnTime"/>
      <w:b/>
      <w:sz w:val="28"/>
      <w:lang w:val="en-US" w:eastAsia="en-US" w:bidi="ar-SA"/>
    </w:rPr>
  </w:style>
  <w:style w:type="character" w:customStyle="1" w:styleId="SubtitleChar">
    <w:name w:val="Subtitle Char"/>
    <w:uiPriority w:val="99"/>
    <w:locked/>
    <w:rsid w:val="00100D23"/>
    <w:rPr>
      <w:rFonts w:ascii=".VnTime" w:eastAsia="Calibri" w:hAnsi=".VnTime"/>
      <w:sz w:val="24"/>
      <w:lang w:val="en-US" w:eastAsia="en-US" w:bidi="ar-SA"/>
    </w:rPr>
  </w:style>
  <w:style w:type="character" w:customStyle="1" w:styleId="BodyText3Char">
    <w:name w:val="Body Text 3 Char"/>
    <w:locked/>
    <w:rsid w:val="00100D23"/>
    <w:rPr>
      <w:rFonts w:ascii="Arial" w:hAnsi="Arial"/>
      <w:sz w:val="16"/>
      <w:szCs w:val="16"/>
      <w:lang w:val="en-US" w:eastAsia="en-US" w:bidi="ar-SA"/>
    </w:rPr>
  </w:style>
  <w:style w:type="paragraph" w:customStyle="1" w:styleId="ColorfulShading-Accent11">
    <w:name w:val="Colorful Shading - Accent 11"/>
    <w:hidden/>
    <w:rsid w:val="00100D23"/>
    <w:rPr>
      <w:rFonts w:ascii="Arial" w:eastAsia="Times New Roman" w:hAnsi="Arial"/>
      <w:sz w:val="22"/>
      <w:szCs w:val="22"/>
    </w:rPr>
  </w:style>
  <w:style w:type="character" w:styleId="FollowedHyperlink">
    <w:name w:val="FollowedHyperlink"/>
    <w:rsid w:val="00100D23"/>
    <w:rPr>
      <w:rFonts w:cs="Times New Roman"/>
      <w:color w:val="800080"/>
      <w:u w:val="single"/>
    </w:rPr>
  </w:style>
  <w:style w:type="table" w:customStyle="1" w:styleId="MediumGrid3-Accent11">
    <w:name w:val="Medium Grid 3 - Accent 11"/>
    <w:rsid w:val="00100D23"/>
    <w:rPr>
      <w:rFonts w:ascii="Arial" w:eastAsia="Times New Roman"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LightList-Accent11">
    <w:name w:val="Light List - Accent 11"/>
    <w:rsid w:val="00100D23"/>
    <w:rPr>
      <w:rFonts w:ascii="Arial" w:eastAsia="Times New Roman"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Robin1">
    <w:name w:val="Robin1"/>
    <w:rsid w:val="00100D23"/>
    <w:pPr>
      <w:numPr>
        <w:numId w:val="3"/>
      </w:numPr>
    </w:pPr>
  </w:style>
  <w:style w:type="paragraph" w:customStyle="1" w:styleId="NormalArial">
    <w:name w:val="Normal + Arial"/>
    <w:aliases w:val="11 pt,Before:  6 pt"/>
    <w:basedOn w:val="Normal"/>
    <w:link w:val="NormalArialChar"/>
    <w:rsid w:val="00100D23"/>
    <w:pPr>
      <w:spacing w:line="360" w:lineRule="auto"/>
    </w:pPr>
    <w:rPr>
      <w:rFonts w:eastAsia="Times New Roman" w:cs="Arial"/>
      <w:iCs/>
      <w:sz w:val="22"/>
      <w:szCs w:val="22"/>
      <w:shd w:val="clear" w:color="auto" w:fill="FFFFFF"/>
    </w:rPr>
  </w:style>
  <w:style w:type="character" w:customStyle="1" w:styleId="NormalArialChar">
    <w:name w:val="Normal + Arial Char"/>
    <w:aliases w:val="11 pt Char,Before:  6 pt Char"/>
    <w:link w:val="NormalArial"/>
    <w:rsid w:val="00100D23"/>
    <w:rPr>
      <w:rFonts w:ascii="Arial" w:hAnsi="Arial" w:cs="Arial"/>
      <w:iCs/>
      <w:sz w:val="22"/>
      <w:szCs w:val="22"/>
      <w:shd w:val="clear" w:color="auto" w:fill="FFFFFF"/>
      <w:lang w:val="en-US" w:eastAsia="en-US" w:bidi="ar-SA"/>
    </w:rPr>
  </w:style>
  <w:style w:type="paragraph" w:customStyle="1" w:styleId="StyletableautexteGaucheDroite1cmAvant0ptAprs">
    <w:name w:val="Style tableau texte + Gauche Droite :  1 cm Avant : 0 pt Après :"/>
    <w:basedOn w:val="Normal"/>
    <w:rsid w:val="00C87491"/>
    <w:pPr>
      <w:tabs>
        <w:tab w:val="left" w:pos="7160"/>
      </w:tabs>
      <w:spacing w:before="60" w:after="60" w:line="240" w:lineRule="exact"/>
      <w:ind w:left="108" w:right="74"/>
    </w:pPr>
    <w:rPr>
      <w:rFonts w:eastAsia="Times New Roman"/>
      <w:bCs/>
      <w:sz w:val="20"/>
      <w:szCs w:val="20"/>
      <w:lang w:val="fr-FR" w:eastAsia="fr-FR"/>
    </w:rPr>
  </w:style>
  <w:style w:type="paragraph" w:customStyle="1" w:styleId="commentairefigure">
    <w:name w:val="commentaire figure"/>
    <w:basedOn w:val="BodyText"/>
    <w:next w:val="BodyText"/>
    <w:rsid w:val="00133FDE"/>
    <w:pPr>
      <w:spacing w:before="0" w:after="240" w:line="240" w:lineRule="exact"/>
    </w:pPr>
    <w:rPr>
      <w:rFonts w:ascii="Arial" w:eastAsia="Times New Roman" w:hAnsi="Arial"/>
      <w:bCs/>
      <w:i/>
      <w:sz w:val="20"/>
      <w:lang w:val="fr-FR" w:eastAsia="fr-FR"/>
    </w:rPr>
  </w:style>
  <w:style w:type="paragraph" w:customStyle="1" w:styleId="Char">
    <w:name w:val="Char"/>
    <w:basedOn w:val="Normal"/>
    <w:rsid w:val="0080028C"/>
    <w:pPr>
      <w:spacing w:after="160" w:line="240" w:lineRule="exact"/>
    </w:pPr>
    <w:rPr>
      <w:rFonts w:eastAsia="Times New Roman" w:cs="Arial"/>
      <w:sz w:val="20"/>
      <w:szCs w:val="23"/>
    </w:rPr>
  </w:style>
  <w:style w:type="paragraph" w:styleId="Index1">
    <w:name w:val="index 1"/>
    <w:basedOn w:val="Normal"/>
    <w:next w:val="Normal"/>
    <w:autoRedefine/>
    <w:uiPriority w:val="99"/>
    <w:semiHidden/>
    <w:rsid w:val="00C3763F"/>
    <w:pPr>
      <w:ind w:left="240" w:hanging="240"/>
    </w:pPr>
  </w:style>
  <w:style w:type="paragraph" w:customStyle="1" w:styleId="ADBNormalPara">
    <w:name w:val="ADB Normal Para"/>
    <w:basedOn w:val="Normal"/>
    <w:link w:val="ADBNormalParaChar"/>
    <w:rsid w:val="0080028C"/>
    <w:pPr>
      <w:numPr>
        <w:numId w:val="4"/>
      </w:numPr>
      <w:tabs>
        <w:tab w:val="left" w:pos="709"/>
        <w:tab w:val="left" w:pos="1418"/>
      </w:tabs>
      <w:spacing w:after="120" w:line="240" w:lineRule="auto"/>
    </w:pPr>
    <w:rPr>
      <w:rFonts w:eastAsia="Arial" w:cs="Arial"/>
      <w:sz w:val="22"/>
      <w:szCs w:val="22"/>
    </w:rPr>
  </w:style>
  <w:style w:type="character" w:customStyle="1" w:styleId="ADBNormalParaChar">
    <w:name w:val="ADB Normal Para Char"/>
    <w:link w:val="ADBNormalPara"/>
    <w:rsid w:val="0080028C"/>
    <w:rPr>
      <w:rFonts w:ascii="Arial" w:eastAsia="Arial" w:hAnsi="Arial" w:cs="Arial"/>
      <w:sz w:val="22"/>
      <w:szCs w:val="22"/>
    </w:rPr>
  </w:style>
  <w:style w:type="paragraph" w:customStyle="1" w:styleId="font5">
    <w:name w:val="font5"/>
    <w:basedOn w:val="Normal"/>
    <w:rsid w:val="008934BA"/>
    <w:pPr>
      <w:spacing w:before="100" w:beforeAutospacing="1" w:after="100" w:afterAutospacing="1" w:line="240" w:lineRule="auto"/>
    </w:pPr>
    <w:rPr>
      <w:rFonts w:eastAsia="Times New Roman" w:cs="Arial"/>
      <w:sz w:val="18"/>
      <w:szCs w:val="18"/>
    </w:rPr>
  </w:style>
  <w:style w:type="paragraph" w:customStyle="1" w:styleId="font6">
    <w:name w:val="font6"/>
    <w:basedOn w:val="Normal"/>
    <w:rsid w:val="008934BA"/>
    <w:pPr>
      <w:spacing w:before="100" w:beforeAutospacing="1" w:after="100" w:afterAutospacing="1" w:line="240" w:lineRule="auto"/>
    </w:pPr>
    <w:rPr>
      <w:rFonts w:ascii="Times New Roman" w:eastAsia="Times New Roman" w:hAnsi="Times New Roman"/>
      <w:sz w:val="14"/>
      <w:szCs w:val="14"/>
    </w:rPr>
  </w:style>
  <w:style w:type="paragraph" w:customStyle="1" w:styleId="xl22">
    <w:name w:val="xl22"/>
    <w:basedOn w:val="Normal"/>
    <w:rsid w:val="008934BA"/>
    <w:pPr>
      <w:pBdr>
        <w:left w:val="single" w:sz="4" w:space="0" w:color="auto"/>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23">
    <w:name w:val="xl23"/>
    <w:basedOn w:val="Normal"/>
    <w:rsid w:val="008934BA"/>
    <w:pPr>
      <w:pBdr>
        <w:top w:val="double" w:sz="6" w:space="0" w:color="auto"/>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24">
    <w:name w:val="xl24"/>
    <w:basedOn w:val="Normal"/>
    <w:rsid w:val="008934BA"/>
    <w:pPr>
      <w:pBdr>
        <w:left w:val="single" w:sz="4" w:space="0" w:color="auto"/>
        <w:right w:val="double" w:sz="6" w:space="0" w:color="auto"/>
      </w:pBdr>
      <w:spacing w:before="100" w:beforeAutospacing="1" w:after="100" w:afterAutospacing="1" w:line="240" w:lineRule="auto"/>
    </w:pPr>
    <w:rPr>
      <w:rFonts w:eastAsia="Times New Roman" w:cs="Arial"/>
      <w:sz w:val="18"/>
      <w:szCs w:val="18"/>
    </w:rPr>
  </w:style>
  <w:style w:type="paragraph" w:customStyle="1" w:styleId="xl25">
    <w:name w:val="xl25"/>
    <w:basedOn w:val="Normal"/>
    <w:rsid w:val="008934BA"/>
    <w:pPr>
      <w:pBdr>
        <w:top w:val="single" w:sz="4" w:space="0" w:color="000000"/>
        <w:left w:val="single" w:sz="4" w:space="0" w:color="auto"/>
        <w:right w:val="double" w:sz="6" w:space="0" w:color="auto"/>
      </w:pBdr>
      <w:spacing w:before="100" w:beforeAutospacing="1" w:after="100" w:afterAutospacing="1" w:line="240" w:lineRule="auto"/>
      <w:jc w:val="center"/>
    </w:pPr>
    <w:rPr>
      <w:rFonts w:eastAsia="Times New Roman" w:cs="Arial"/>
      <w:sz w:val="18"/>
      <w:szCs w:val="18"/>
    </w:rPr>
  </w:style>
  <w:style w:type="paragraph" w:customStyle="1" w:styleId="xl26">
    <w:name w:val="xl26"/>
    <w:basedOn w:val="Normal"/>
    <w:rsid w:val="008934BA"/>
    <w:pPr>
      <w:pBdr>
        <w:left w:val="single" w:sz="4" w:space="0" w:color="auto"/>
        <w:bottom w:val="single" w:sz="4" w:space="0" w:color="000000"/>
        <w:right w:val="double" w:sz="6" w:space="0" w:color="auto"/>
      </w:pBdr>
      <w:spacing w:before="100" w:beforeAutospacing="1" w:after="100" w:afterAutospacing="1" w:line="240" w:lineRule="auto"/>
      <w:jc w:val="center"/>
    </w:pPr>
    <w:rPr>
      <w:rFonts w:eastAsia="Times New Roman" w:cs="Arial"/>
      <w:sz w:val="18"/>
      <w:szCs w:val="18"/>
    </w:rPr>
  </w:style>
  <w:style w:type="paragraph" w:customStyle="1" w:styleId="xl27">
    <w:name w:val="xl27"/>
    <w:basedOn w:val="Normal"/>
    <w:rsid w:val="008934BA"/>
    <w:pPr>
      <w:pBdr>
        <w:left w:val="single" w:sz="4" w:space="0" w:color="auto"/>
        <w:right w:val="double" w:sz="6" w:space="0" w:color="auto"/>
      </w:pBdr>
      <w:spacing w:before="100" w:beforeAutospacing="1" w:after="100" w:afterAutospacing="1" w:line="240" w:lineRule="auto"/>
    </w:pPr>
    <w:rPr>
      <w:rFonts w:eastAsia="Times New Roman" w:cs="Arial"/>
      <w:b/>
      <w:bCs/>
      <w:color w:val="008080"/>
      <w:sz w:val="18"/>
      <w:szCs w:val="18"/>
    </w:rPr>
  </w:style>
  <w:style w:type="paragraph" w:customStyle="1" w:styleId="xl28">
    <w:name w:val="xl28"/>
    <w:basedOn w:val="Normal"/>
    <w:rsid w:val="008934BA"/>
    <w:pPr>
      <w:pBdr>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29">
    <w:name w:val="xl29"/>
    <w:basedOn w:val="Normal"/>
    <w:rsid w:val="008934BA"/>
    <w:pPr>
      <w:pBdr>
        <w:top w:val="single" w:sz="4" w:space="0" w:color="000000"/>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30">
    <w:name w:val="xl30"/>
    <w:basedOn w:val="Normal"/>
    <w:rsid w:val="008934BA"/>
    <w:pPr>
      <w:pBdr>
        <w:top w:val="single" w:sz="4" w:space="0" w:color="000000"/>
        <w:left w:val="single" w:sz="4" w:space="0" w:color="auto"/>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31">
    <w:name w:val="xl31"/>
    <w:basedOn w:val="Normal"/>
    <w:rsid w:val="008934BA"/>
    <w:pPr>
      <w:pBdr>
        <w:left w:val="single" w:sz="4" w:space="0" w:color="auto"/>
        <w:bottom w:val="single" w:sz="4" w:space="0" w:color="000000"/>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32">
    <w:name w:val="xl32"/>
    <w:basedOn w:val="Normal"/>
    <w:rsid w:val="008934BA"/>
    <w:pPr>
      <w:pBdr>
        <w:top w:val="double" w:sz="6" w:space="0" w:color="auto"/>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33">
    <w:name w:val="xl33"/>
    <w:basedOn w:val="Normal"/>
    <w:uiPriority w:val="99"/>
    <w:rsid w:val="008934BA"/>
    <w:pPr>
      <w:pBdr>
        <w:top w:val="double" w:sz="6" w:space="0" w:color="auto"/>
        <w:left w:val="single" w:sz="4" w:space="0" w:color="auto"/>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34">
    <w:name w:val="xl34"/>
    <w:basedOn w:val="Normal"/>
    <w:uiPriority w:val="99"/>
    <w:rsid w:val="008934BA"/>
    <w:pPr>
      <w:pBdr>
        <w:left w:val="single" w:sz="4" w:space="0" w:color="auto"/>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35">
    <w:name w:val="xl35"/>
    <w:basedOn w:val="Normal"/>
    <w:uiPriority w:val="99"/>
    <w:rsid w:val="008934BA"/>
    <w:pPr>
      <w:pBdr>
        <w:left w:val="single" w:sz="4" w:space="0" w:color="auto"/>
        <w:bottom w:val="single" w:sz="4" w:space="0" w:color="000000"/>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36">
    <w:name w:val="xl36"/>
    <w:basedOn w:val="Normal"/>
    <w:uiPriority w:val="99"/>
    <w:rsid w:val="008934BA"/>
    <w:pPr>
      <w:pBdr>
        <w:left w:val="single" w:sz="4" w:space="0" w:color="auto"/>
        <w:bottom w:val="single" w:sz="4" w:space="0" w:color="000000"/>
        <w:right w:val="single" w:sz="4" w:space="0" w:color="auto"/>
      </w:pBdr>
      <w:spacing w:before="100" w:beforeAutospacing="1" w:after="100" w:afterAutospacing="1" w:line="240" w:lineRule="auto"/>
      <w:jc w:val="center"/>
    </w:pPr>
    <w:rPr>
      <w:rFonts w:eastAsia="Times New Roman" w:cs="Arial"/>
      <w:sz w:val="18"/>
      <w:szCs w:val="18"/>
    </w:rPr>
  </w:style>
  <w:style w:type="paragraph" w:customStyle="1" w:styleId="xl37">
    <w:name w:val="xl37"/>
    <w:basedOn w:val="Normal"/>
    <w:uiPriority w:val="99"/>
    <w:rsid w:val="008934BA"/>
    <w:pPr>
      <w:pBdr>
        <w:left w:val="single" w:sz="4" w:space="0" w:color="auto"/>
        <w:bottom w:val="single" w:sz="4" w:space="0" w:color="000000"/>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38">
    <w:name w:val="xl38"/>
    <w:basedOn w:val="Normal"/>
    <w:uiPriority w:val="99"/>
    <w:rsid w:val="008934BA"/>
    <w:pPr>
      <w:pBdr>
        <w:top w:val="single" w:sz="4" w:space="0" w:color="000000"/>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39">
    <w:name w:val="xl39"/>
    <w:basedOn w:val="Normal"/>
    <w:uiPriority w:val="99"/>
    <w:rsid w:val="008934BA"/>
    <w:pPr>
      <w:pBdr>
        <w:top w:val="single" w:sz="4" w:space="0" w:color="000000"/>
        <w:left w:val="single" w:sz="4" w:space="0" w:color="auto"/>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40">
    <w:name w:val="xl40"/>
    <w:basedOn w:val="Normal"/>
    <w:uiPriority w:val="99"/>
    <w:rsid w:val="008934BA"/>
    <w:pPr>
      <w:pBdr>
        <w:top w:val="single" w:sz="4" w:space="0" w:color="000000"/>
        <w:left w:val="single" w:sz="4" w:space="0" w:color="auto"/>
        <w:right w:val="single" w:sz="4" w:space="0" w:color="auto"/>
      </w:pBdr>
      <w:spacing w:before="100" w:beforeAutospacing="1" w:after="100" w:afterAutospacing="1" w:line="240" w:lineRule="auto"/>
      <w:jc w:val="center"/>
    </w:pPr>
    <w:rPr>
      <w:rFonts w:eastAsia="Times New Roman" w:cs="Arial"/>
      <w:sz w:val="18"/>
      <w:szCs w:val="18"/>
    </w:rPr>
  </w:style>
  <w:style w:type="paragraph" w:customStyle="1" w:styleId="xl41">
    <w:name w:val="xl41"/>
    <w:basedOn w:val="Normal"/>
    <w:uiPriority w:val="99"/>
    <w:rsid w:val="008934BA"/>
    <w:pPr>
      <w:pBdr>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42">
    <w:name w:val="xl42"/>
    <w:basedOn w:val="Normal"/>
    <w:uiPriority w:val="99"/>
    <w:rsid w:val="008934BA"/>
    <w:pPr>
      <w:pBdr>
        <w:left w:val="single" w:sz="4" w:space="0" w:color="auto"/>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43">
    <w:name w:val="xl43"/>
    <w:basedOn w:val="Normal"/>
    <w:uiPriority w:val="99"/>
    <w:rsid w:val="008934BA"/>
    <w:pPr>
      <w:pBdr>
        <w:left w:val="single" w:sz="4" w:space="0" w:color="auto"/>
        <w:right w:val="double" w:sz="6" w:space="0" w:color="auto"/>
      </w:pBdr>
      <w:spacing w:before="100" w:beforeAutospacing="1" w:after="100" w:afterAutospacing="1" w:line="240" w:lineRule="auto"/>
      <w:jc w:val="center"/>
      <w:textAlignment w:val="top"/>
    </w:pPr>
    <w:rPr>
      <w:rFonts w:eastAsia="Times New Roman" w:cs="Arial"/>
      <w:sz w:val="16"/>
      <w:szCs w:val="16"/>
    </w:rPr>
  </w:style>
  <w:style w:type="paragraph" w:customStyle="1" w:styleId="xl44">
    <w:name w:val="xl44"/>
    <w:basedOn w:val="Normal"/>
    <w:uiPriority w:val="99"/>
    <w:rsid w:val="008934BA"/>
    <w:pPr>
      <w:pBdr>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45">
    <w:name w:val="xl45"/>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46">
    <w:name w:val="xl46"/>
    <w:basedOn w:val="Normal"/>
    <w:uiPriority w:val="99"/>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eastAsia="Times New Roman" w:cs="Arial"/>
      <w:sz w:val="18"/>
      <w:szCs w:val="18"/>
    </w:rPr>
  </w:style>
  <w:style w:type="paragraph" w:customStyle="1" w:styleId="xl47">
    <w:name w:val="xl47"/>
    <w:basedOn w:val="Normal"/>
    <w:uiPriority w:val="99"/>
    <w:rsid w:val="008934BA"/>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48">
    <w:name w:val="xl48"/>
    <w:basedOn w:val="Normal"/>
    <w:uiPriority w:val="99"/>
    <w:rsid w:val="008934BA"/>
    <w:pPr>
      <w:pBdr>
        <w:top w:val="single" w:sz="4" w:space="0" w:color="000000"/>
        <w:left w:val="single" w:sz="4" w:space="0" w:color="auto"/>
        <w:right w:val="double" w:sz="6" w:space="0" w:color="auto"/>
      </w:pBdr>
      <w:spacing w:before="100" w:beforeAutospacing="1" w:after="100" w:afterAutospacing="1" w:line="240" w:lineRule="auto"/>
      <w:textAlignment w:val="top"/>
    </w:pPr>
    <w:rPr>
      <w:rFonts w:eastAsia="Times New Roman" w:cs="Arial"/>
      <w:i/>
      <w:iCs/>
      <w:sz w:val="18"/>
      <w:szCs w:val="18"/>
    </w:rPr>
  </w:style>
  <w:style w:type="paragraph" w:customStyle="1" w:styleId="xl49">
    <w:name w:val="xl49"/>
    <w:basedOn w:val="Normal"/>
    <w:uiPriority w:val="99"/>
    <w:rsid w:val="008934BA"/>
    <w:pPr>
      <w:pBdr>
        <w:top w:val="single" w:sz="4" w:space="0" w:color="000000"/>
        <w:left w:val="single" w:sz="4" w:space="0" w:color="auto"/>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0">
    <w:name w:val="xl50"/>
    <w:basedOn w:val="Normal"/>
    <w:uiPriority w:val="99"/>
    <w:rsid w:val="008934BA"/>
    <w:pPr>
      <w:pBdr>
        <w:left w:val="single" w:sz="4" w:space="0" w:color="auto"/>
        <w:bottom w:val="single" w:sz="4" w:space="0" w:color="000000"/>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1">
    <w:name w:val="xl51"/>
    <w:basedOn w:val="Normal"/>
    <w:uiPriority w:val="99"/>
    <w:rsid w:val="008934BA"/>
    <w:pPr>
      <w:pBdr>
        <w:left w:val="single" w:sz="4" w:space="0" w:color="auto"/>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2">
    <w:name w:val="xl52"/>
    <w:basedOn w:val="Normal"/>
    <w:uiPriority w:val="99"/>
    <w:rsid w:val="008934BA"/>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textAlignment w:val="top"/>
    </w:pPr>
    <w:rPr>
      <w:rFonts w:eastAsia="Times New Roman" w:cs="Arial"/>
      <w:i/>
      <w:iCs/>
      <w:sz w:val="18"/>
      <w:szCs w:val="18"/>
    </w:rPr>
  </w:style>
  <w:style w:type="paragraph" w:customStyle="1" w:styleId="xl53">
    <w:name w:val="xl53"/>
    <w:basedOn w:val="Normal"/>
    <w:uiPriority w:val="99"/>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54">
    <w:name w:val="xl54"/>
    <w:basedOn w:val="Normal"/>
    <w:uiPriority w:val="99"/>
    <w:rsid w:val="008934BA"/>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pPr>
    <w:rPr>
      <w:rFonts w:eastAsia="Times New Roman" w:cs="Arial"/>
      <w:sz w:val="18"/>
      <w:szCs w:val="18"/>
    </w:rPr>
  </w:style>
  <w:style w:type="paragraph" w:customStyle="1" w:styleId="xl55">
    <w:name w:val="xl55"/>
    <w:basedOn w:val="Normal"/>
    <w:uiPriority w:val="99"/>
    <w:rsid w:val="008934B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56">
    <w:name w:val="xl56"/>
    <w:basedOn w:val="Normal"/>
    <w:uiPriority w:val="99"/>
    <w:rsid w:val="008934BA"/>
    <w:pPr>
      <w:pBdr>
        <w:top w:val="single" w:sz="4" w:space="0" w:color="000000"/>
        <w:left w:val="single" w:sz="4" w:space="0" w:color="auto"/>
        <w:right w:val="double" w:sz="6" w:space="0" w:color="auto"/>
      </w:pBdr>
      <w:spacing w:before="100" w:beforeAutospacing="1" w:after="100" w:afterAutospacing="1" w:line="240" w:lineRule="auto"/>
      <w:jc w:val="center"/>
      <w:textAlignment w:val="top"/>
    </w:pPr>
    <w:rPr>
      <w:rFonts w:eastAsia="Times New Roman" w:cs="Arial"/>
      <w:sz w:val="18"/>
      <w:szCs w:val="18"/>
    </w:rPr>
  </w:style>
  <w:style w:type="paragraph" w:customStyle="1" w:styleId="xl57">
    <w:name w:val="xl57"/>
    <w:basedOn w:val="Normal"/>
    <w:uiPriority w:val="99"/>
    <w:rsid w:val="008934BA"/>
    <w:pPr>
      <w:pBdr>
        <w:left w:val="single" w:sz="4" w:space="0" w:color="auto"/>
        <w:bottom w:val="single" w:sz="4" w:space="0" w:color="000000"/>
        <w:right w:val="double" w:sz="6" w:space="0" w:color="auto"/>
      </w:pBdr>
      <w:spacing w:before="100" w:beforeAutospacing="1" w:after="100" w:afterAutospacing="1" w:line="240" w:lineRule="auto"/>
      <w:jc w:val="center"/>
      <w:textAlignment w:val="top"/>
    </w:pPr>
    <w:rPr>
      <w:rFonts w:eastAsia="Times New Roman" w:cs="Arial"/>
      <w:sz w:val="18"/>
      <w:szCs w:val="18"/>
    </w:rPr>
  </w:style>
  <w:style w:type="paragraph" w:customStyle="1" w:styleId="xl58">
    <w:name w:val="xl58"/>
    <w:basedOn w:val="Normal"/>
    <w:uiPriority w:val="99"/>
    <w:rsid w:val="008934BA"/>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jc w:val="center"/>
      <w:textAlignment w:val="top"/>
    </w:pPr>
    <w:rPr>
      <w:rFonts w:eastAsia="Times New Roman" w:cs="Arial"/>
      <w:i/>
      <w:iCs/>
      <w:sz w:val="18"/>
      <w:szCs w:val="18"/>
    </w:rPr>
  </w:style>
  <w:style w:type="paragraph" w:customStyle="1" w:styleId="xl59">
    <w:name w:val="xl59"/>
    <w:basedOn w:val="Normal"/>
    <w:uiPriority w:val="99"/>
    <w:rsid w:val="008934BA"/>
    <w:pPr>
      <w:pBdr>
        <w:top w:val="single" w:sz="4" w:space="0" w:color="000000"/>
        <w:left w:val="single" w:sz="4" w:space="0" w:color="auto"/>
        <w:bottom w:val="single" w:sz="4" w:space="0" w:color="000000"/>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60">
    <w:name w:val="xl60"/>
    <w:basedOn w:val="Normal"/>
    <w:rsid w:val="008934BA"/>
    <w:pPr>
      <w:pBdr>
        <w:left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61">
    <w:name w:val="xl61"/>
    <w:basedOn w:val="Normal"/>
    <w:rsid w:val="008934BA"/>
    <w:pPr>
      <w:pBdr>
        <w:top w:val="single" w:sz="4" w:space="0" w:color="auto"/>
        <w:left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62">
    <w:name w:val="xl62"/>
    <w:basedOn w:val="Normal"/>
    <w:uiPriority w:val="99"/>
    <w:rsid w:val="008934BA"/>
    <w:pPr>
      <w:pBdr>
        <w:top w:val="single" w:sz="4" w:space="0" w:color="auto"/>
        <w:left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63">
    <w:name w:val="xl63"/>
    <w:basedOn w:val="Normal"/>
    <w:rsid w:val="008934BA"/>
    <w:pPr>
      <w:pBdr>
        <w:left w:val="single" w:sz="4" w:space="0" w:color="auto"/>
        <w:bottom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64">
    <w:name w:val="xl64"/>
    <w:basedOn w:val="Normal"/>
    <w:rsid w:val="008934BA"/>
    <w:pPr>
      <w:pBdr>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rPr>
  </w:style>
  <w:style w:type="paragraph" w:customStyle="1" w:styleId="xl65">
    <w:name w:val="xl65"/>
    <w:basedOn w:val="Normal"/>
    <w:rsid w:val="008934BA"/>
    <w:pPr>
      <w:pBdr>
        <w:top w:val="single" w:sz="4" w:space="0" w:color="auto"/>
        <w:left w:val="single" w:sz="4" w:space="0" w:color="auto"/>
        <w:bottom w:val="single" w:sz="4" w:space="0" w:color="000000"/>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66">
    <w:name w:val="xl66"/>
    <w:basedOn w:val="Normal"/>
    <w:rsid w:val="008934BA"/>
    <w:pPr>
      <w:pBdr>
        <w:top w:val="single" w:sz="4" w:space="0" w:color="auto"/>
        <w:left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67">
    <w:name w:val="xl67"/>
    <w:basedOn w:val="Normal"/>
    <w:rsid w:val="008934BA"/>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68">
    <w:name w:val="xl68"/>
    <w:basedOn w:val="Normal"/>
    <w:rsid w:val="008934BA"/>
    <w:pPr>
      <w:pBdr>
        <w:top w:val="double" w:sz="6" w:space="0" w:color="auto"/>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69">
    <w:name w:val="xl69"/>
    <w:basedOn w:val="Normal"/>
    <w:rsid w:val="008934BA"/>
    <w:pPr>
      <w:pBdr>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70">
    <w:name w:val="xl70"/>
    <w:basedOn w:val="Normal"/>
    <w:rsid w:val="008934BA"/>
    <w:pPr>
      <w:pBdr>
        <w:top w:val="single" w:sz="4" w:space="0" w:color="000000"/>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71">
    <w:name w:val="xl71"/>
    <w:basedOn w:val="Normal"/>
    <w:rsid w:val="008934BA"/>
    <w:pPr>
      <w:pBdr>
        <w:left w:val="single" w:sz="4" w:space="0" w:color="auto"/>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2">
    <w:name w:val="xl72"/>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73">
    <w:name w:val="xl73"/>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74">
    <w:name w:val="xl74"/>
    <w:basedOn w:val="Normal"/>
    <w:rsid w:val="008934BA"/>
    <w:pPr>
      <w:pBdr>
        <w:top w:val="single" w:sz="4" w:space="0" w:color="000000"/>
        <w:left w:val="single" w:sz="4" w:space="0" w:color="auto"/>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5">
    <w:name w:val="xl75"/>
    <w:basedOn w:val="Normal"/>
    <w:rsid w:val="008934BA"/>
    <w:pPr>
      <w:pBdr>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6">
    <w:name w:val="xl76"/>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7">
    <w:name w:val="xl77"/>
    <w:basedOn w:val="Normal"/>
    <w:rsid w:val="008934BA"/>
    <w:pPr>
      <w:pBdr>
        <w:left w:val="single" w:sz="4" w:space="0" w:color="auto"/>
        <w:right w:val="single" w:sz="4" w:space="0" w:color="auto"/>
      </w:pBdr>
      <w:spacing w:before="100" w:beforeAutospacing="1" w:after="100" w:afterAutospacing="1" w:line="240" w:lineRule="auto"/>
      <w:textAlignment w:val="top"/>
    </w:pPr>
    <w:rPr>
      <w:rFonts w:ascii="Symbol" w:eastAsia="Times New Roman" w:hAnsi="Symbol"/>
    </w:rPr>
  </w:style>
  <w:style w:type="paragraph" w:customStyle="1" w:styleId="xl78">
    <w:name w:val="xl78"/>
    <w:basedOn w:val="Normal"/>
    <w:rsid w:val="008934BA"/>
    <w:pPr>
      <w:pBdr>
        <w:left w:val="single" w:sz="4" w:space="0" w:color="auto"/>
        <w:right w:val="single" w:sz="4" w:space="0" w:color="auto"/>
      </w:pBdr>
      <w:spacing w:before="100" w:beforeAutospacing="1" w:after="100" w:afterAutospacing="1" w:line="240" w:lineRule="auto"/>
    </w:pPr>
    <w:rPr>
      <w:rFonts w:ascii="Symbol" w:eastAsia="Times New Roman" w:hAnsi="Symbol"/>
    </w:rPr>
  </w:style>
  <w:style w:type="paragraph" w:customStyle="1" w:styleId="xl79">
    <w:name w:val="xl79"/>
    <w:basedOn w:val="Normal"/>
    <w:rsid w:val="008934BA"/>
    <w:pPr>
      <w:pBdr>
        <w:top w:val="single" w:sz="4" w:space="0" w:color="000000"/>
        <w:left w:val="single" w:sz="4" w:space="0" w:color="auto"/>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80">
    <w:name w:val="xl80"/>
    <w:basedOn w:val="Normal"/>
    <w:rsid w:val="008934BA"/>
    <w:pPr>
      <w:pBdr>
        <w:left w:val="single" w:sz="4" w:space="0" w:color="auto"/>
        <w:bottom w:val="single" w:sz="4" w:space="0" w:color="000000"/>
        <w:right w:val="single" w:sz="4" w:space="0" w:color="auto"/>
      </w:pBdr>
      <w:spacing w:before="100" w:beforeAutospacing="1" w:after="100" w:afterAutospacing="1" w:line="240" w:lineRule="auto"/>
    </w:pPr>
    <w:rPr>
      <w:rFonts w:ascii="Symbol" w:eastAsia="Times New Roman" w:hAnsi="Symbol"/>
      <w:sz w:val="18"/>
      <w:szCs w:val="18"/>
    </w:rPr>
  </w:style>
  <w:style w:type="paragraph" w:customStyle="1" w:styleId="xl81">
    <w:name w:val="xl81"/>
    <w:basedOn w:val="Normal"/>
    <w:rsid w:val="008934B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82">
    <w:name w:val="xl82"/>
    <w:basedOn w:val="Normal"/>
    <w:rsid w:val="008934B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Symbol" w:eastAsia="Times New Roman" w:hAnsi="Symbol"/>
      <w:sz w:val="18"/>
      <w:szCs w:val="18"/>
    </w:rPr>
  </w:style>
  <w:style w:type="paragraph" w:customStyle="1" w:styleId="xl83">
    <w:name w:val="xl83"/>
    <w:basedOn w:val="Normal"/>
    <w:rsid w:val="008934BA"/>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84">
    <w:name w:val="xl84"/>
    <w:basedOn w:val="Normal"/>
    <w:rsid w:val="008934BA"/>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85">
    <w:name w:val="xl85"/>
    <w:basedOn w:val="Normal"/>
    <w:rsid w:val="008934BA"/>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6">
    <w:name w:val="xl86"/>
    <w:basedOn w:val="Normal"/>
    <w:rsid w:val="008934BA"/>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7">
    <w:name w:val="xl87"/>
    <w:basedOn w:val="Normal"/>
    <w:rsid w:val="008934BA"/>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88">
    <w:name w:val="xl88"/>
    <w:basedOn w:val="Normal"/>
    <w:rsid w:val="008934BA"/>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89">
    <w:name w:val="xl89"/>
    <w:basedOn w:val="Normal"/>
    <w:rsid w:val="008934BA"/>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0">
    <w:name w:val="xl90"/>
    <w:basedOn w:val="Normal"/>
    <w:rsid w:val="008934BA"/>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1">
    <w:name w:val="xl91"/>
    <w:basedOn w:val="Normal"/>
    <w:rsid w:val="00893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2">
    <w:name w:val="xl92"/>
    <w:basedOn w:val="Normal"/>
    <w:rsid w:val="008934B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3">
    <w:name w:val="xl93"/>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4">
    <w:name w:val="xl94"/>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5">
    <w:name w:val="xl95"/>
    <w:basedOn w:val="Normal"/>
    <w:rsid w:val="00893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6">
    <w:name w:val="xl96"/>
    <w:basedOn w:val="Normal"/>
    <w:rsid w:val="00893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7">
    <w:name w:val="xl97"/>
    <w:basedOn w:val="Normal"/>
    <w:rsid w:val="008934B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98">
    <w:name w:val="xl98"/>
    <w:basedOn w:val="Normal"/>
    <w:rsid w:val="008934BA"/>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99">
    <w:name w:val="xl99"/>
    <w:basedOn w:val="Normal"/>
    <w:rsid w:val="008934BA"/>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00">
    <w:name w:val="xl100"/>
    <w:basedOn w:val="Normal"/>
    <w:rsid w:val="008934BA"/>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1">
    <w:name w:val="xl101"/>
    <w:basedOn w:val="Normal"/>
    <w:rsid w:val="008934BA"/>
    <w:pPr>
      <w:pBdr>
        <w:left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2">
    <w:name w:val="xl102"/>
    <w:basedOn w:val="Normal"/>
    <w:rsid w:val="008934BA"/>
    <w:pPr>
      <w:pBdr>
        <w:top w:val="double" w:sz="6" w:space="0" w:color="auto"/>
        <w:left w:val="single" w:sz="4" w:space="0" w:color="auto"/>
        <w:bottom w:val="single" w:sz="8" w:space="0" w:color="000000"/>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3">
    <w:name w:val="xl103"/>
    <w:basedOn w:val="Normal"/>
    <w:rsid w:val="008934BA"/>
    <w:pPr>
      <w:pBdr>
        <w:top w:val="single" w:sz="8" w:space="0" w:color="000000"/>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4">
    <w:name w:val="xl104"/>
    <w:basedOn w:val="Normal"/>
    <w:rsid w:val="008934BA"/>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05">
    <w:name w:val="xl105"/>
    <w:basedOn w:val="Normal"/>
    <w:rsid w:val="008934BA"/>
    <w:pPr>
      <w:pBdr>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106">
    <w:name w:val="xl106"/>
    <w:basedOn w:val="Normal"/>
    <w:rsid w:val="008934BA"/>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07">
    <w:name w:val="xl107"/>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i/>
      <w:iCs/>
      <w:sz w:val="18"/>
      <w:szCs w:val="18"/>
    </w:rPr>
  </w:style>
  <w:style w:type="paragraph" w:customStyle="1" w:styleId="xl108">
    <w:name w:val="xl108"/>
    <w:basedOn w:val="Normal"/>
    <w:rsid w:val="008934BA"/>
    <w:pPr>
      <w:pBdr>
        <w:top w:val="single" w:sz="4" w:space="0" w:color="000000"/>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09">
    <w:name w:val="xl109"/>
    <w:basedOn w:val="Normal"/>
    <w:rsid w:val="008934BA"/>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color w:val="008080"/>
      <w:sz w:val="18"/>
      <w:szCs w:val="18"/>
    </w:rPr>
  </w:style>
  <w:style w:type="paragraph" w:customStyle="1" w:styleId="xl110">
    <w:name w:val="xl110"/>
    <w:basedOn w:val="Normal"/>
    <w:rsid w:val="008934BA"/>
    <w:pPr>
      <w:pBdr>
        <w:top w:val="single" w:sz="4" w:space="0" w:color="000000"/>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11">
    <w:name w:val="xl111"/>
    <w:basedOn w:val="Normal"/>
    <w:rsid w:val="00893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112">
    <w:name w:val="xl112"/>
    <w:basedOn w:val="Normal"/>
    <w:rsid w:val="008934BA"/>
    <w:pPr>
      <w:pBdr>
        <w:top w:val="single" w:sz="4" w:space="0" w:color="auto"/>
        <w:left w:val="single" w:sz="4" w:space="0" w:color="auto"/>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13">
    <w:name w:val="xl113"/>
    <w:basedOn w:val="Normal"/>
    <w:rsid w:val="008934BA"/>
    <w:pPr>
      <w:pBdr>
        <w:top w:val="single" w:sz="4" w:space="0" w:color="000000"/>
        <w:left w:val="single" w:sz="4" w:space="0" w:color="auto"/>
        <w:bottom w:val="single" w:sz="4" w:space="0" w:color="000000"/>
      </w:pBdr>
      <w:spacing w:before="100" w:beforeAutospacing="1" w:after="100" w:afterAutospacing="1" w:line="240" w:lineRule="auto"/>
      <w:jc w:val="center"/>
    </w:pPr>
    <w:rPr>
      <w:rFonts w:eastAsia="Times New Roman" w:cs="Arial"/>
      <w:sz w:val="18"/>
      <w:szCs w:val="18"/>
    </w:rPr>
  </w:style>
  <w:style w:type="paragraph" w:customStyle="1" w:styleId="xl114">
    <w:name w:val="xl114"/>
    <w:basedOn w:val="Normal"/>
    <w:rsid w:val="008934BA"/>
    <w:pPr>
      <w:pBdr>
        <w:top w:val="single" w:sz="4" w:space="0" w:color="000000"/>
        <w:bottom w:val="single" w:sz="4" w:space="0" w:color="000000"/>
        <w:right w:val="single" w:sz="4" w:space="0" w:color="auto"/>
      </w:pBdr>
      <w:spacing w:before="100" w:beforeAutospacing="1" w:after="100" w:afterAutospacing="1" w:line="240" w:lineRule="auto"/>
      <w:jc w:val="center"/>
    </w:pPr>
    <w:rPr>
      <w:rFonts w:eastAsia="Times New Roman" w:cs="Arial"/>
      <w:sz w:val="18"/>
      <w:szCs w:val="18"/>
    </w:rPr>
  </w:style>
  <w:style w:type="paragraph" w:customStyle="1" w:styleId="xl115">
    <w:name w:val="xl115"/>
    <w:basedOn w:val="Normal"/>
    <w:rsid w:val="008934BA"/>
    <w:pPr>
      <w:pBdr>
        <w:top w:val="single" w:sz="4" w:space="0" w:color="000000"/>
        <w:left w:val="single" w:sz="4" w:space="0" w:color="auto"/>
        <w:bottom w:val="single" w:sz="4" w:space="0" w:color="000000"/>
      </w:pBdr>
      <w:spacing w:before="100" w:beforeAutospacing="1" w:after="100" w:afterAutospacing="1" w:line="240" w:lineRule="auto"/>
    </w:pPr>
    <w:rPr>
      <w:rFonts w:eastAsia="Times New Roman" w:cs="Arial"/>
      <w:sz w:val="18"/>
      <w:szCs w:val="18"/>
    </w:rPr>
  </w:style>
  <w:style w:type="paragraph" w:customStyle="1" w:styleId="xl116">
    <w:name w:val="xl116"/>
    <w:basedOn w:val="Normal"/>
    <w:rsid w:val="008934BA"/>
    <w:pPr>
      <w:pBdr>
        <w:top w:val="single" w:sz="4" w:space="0" w:color="000000"/>
        <w:bottom w:val="single" w:sz="4" w:space="0" w:color="000000"/>
      </w:pBdr>
      <w:spacing w:before="100" w:beforeAutospacing="1" w:after="100" w:afterAutospacing="1" w:line="240" w:lineRule="auto"/>
    </w:pPr>
    <w:rPr>
      <w:rFonts w:eastAsia="Times New Roman" w:cs="Arial"/>
      <w:sz w:val="18"/>
      <w:szCs w:val="18"/>
    </w:rPr>
  </w:style>
  <w:style w:type="paragraph" w:customStyle="1" w:styleId="xl117">
    <w:name w:val="xl117"/>
    <w:basedOn w:val="Normal"/>
    <w:rsid w:val="008934BA"/>
    <w:pPr>
      <w:pBdr>
        <w:top w:val="single" w:sz="4" w:space="0" w:color="000000"/>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118">
    <w:name w:val="xl118"/>
    <w:basedOn w:val="Normal"/>
    <w:rsid w:val="008934BA"/>
    <w:pPr>
      <w:pBdr>
        <w:top w:val="single" w:sz="4" w:space="0" w:color="auto"/>
        <w:left w:val="single" w:sz="4" w:space="0" w:color="auto"/>
        <w:bottom w:val="single" w:sz="4" w:space="0" w:color="000000"/>
      </w:pBdr>
      <w:spacing w:before="100" w:beforeAutospacing="1" w:after="100" w:afterAutospacing="1" w:line="240" w:lineRule="auto"/>
    </w:pPr>
    <w:rPr>
      <w:rFonts w:eastAsia="Times New Roman" w:cs="Arial"/>
      <w:sz w:val="18"/>
      <w:szCs w:val="18"/>
    </w:rPr>
  </w:style>
  <w:style w:type="paragraph" w:customStyle="1" w:styleId="xl119">
    <w:name w:val="xl119"/>
    <w:basedOn w:val="Normal"/>
    <w:rsid w:val="008934BA"/>
    <w:pPr>
      <w:pBdr>
        <w:top w:val="single" w:sz="4" w:space="0" w:color="auto"/>
        <w:bottom w:val="single" w:sz="4" w:space="0" w:color="000000"/>
      </w:pBdr>
      <w:spacing w:before="100" w:beforeAutospacing="1" w:after="100" w:afterAutospacing="1" w:line="240" w:lineRule="auto"/>
    </w:pPr>
    <w:rPr>
      <w:rFonts w:eastAsia="Times New Roman" w:cs="Arial"/>
      <w:sz w:val="18"/>
      <w:szCs w:val="18"/>
    </w:rPr>
  </w:style>
  <w:style w:type="paragraph" w:customStyle="1" w:styleId="xl120">
    <w:name w:val="xl120"/>
    <w:basedOn w:val="Normal"/>
    <w:rsid w:val="008934BA"/>
    <w:pPr>
      <w:pBdr>
        <w:top w:val="single" w:sz="4" w:space="0" w:color="auto"/>
        <w:bottom w:val="single" w:sz="4" w:space="0" w:color="000000"/>
        <w:right w:val="single" w:sz="4" w:space="0" w:color="auto"/>
      </w:pBdr>
      <w:spacing w:before="100" w:beforeAutospacing="1" w:after="100" w:afterAutospacing="1" w:line="240" w:lineRule="auto"/>
    </w:pPr>
    <w:rPr>
      <w:rFonts w:eastAsia="Times New Roman" w:cs="Arial"/>
      <w:sz w:val="18"/>
      <w:szCs w:val="18"/>
    </w:rPr>
  </w:style>
  <w:style w:type="paragraph" w:customStyle="1" w:styleId="xl121">
    <w:name w:val="xl121"/>
    <w:basedOn w:val="Normal"/>
    <w:rsid w:val="008934BA"/>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b/>
      <w:bCs/>
      <w:sz w:val="18"/>
      <w:szCs w:val="18"/>
    </w:rPr>
  </w:style>
  <w:style w:type="paragraph" w:customStyle="1" w:styleId="xl122">
    <w:name w:val="xl122"/>
    <w:basedOn w:val="Normal"/>
    <w:rsid w:val="008934BA"/>
    <w:pPr>
      <w:pBdr>
        <w:top w:val="single" w:sz="4" w:space="0" w:color="000000"/>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Arial"/>
      <w:sz w:val="18"/>
      <w:szCs w:val="18"/>
    </w:rPr>
  </w:style>
  <w:style w:type="paragraph" w:customStyle="1" w:styleId="xl123">
    <w:name w:val="xl123"/>
    <w:basedOn w:val="Normal"/>
    <w:rsid w:val="008934BA"/>
    <w:pPr>
      <w:pBdr>
        <w:top w:val="single" w:sz="4" w:space="0" w:color="000000"/>
        <w:left w:val="single" w:sz="4" w:space="0" w:color="auto"/>
        <w:bottom w:val="double" w:sz="6" w:space="0" w:color="auto"/>
      </w:pBdr>
      <w:spacing w:before="100" w:beforeAutospacing="1" w:after="100" w:afterAutospacing="1" w:line="240" w:lineRule="auto"/>
    </w:pPr>
    <w:rPr>
      <w:rFonts w:eastAsia="Times New Roman" w:cs="Arial"/>
      <w:sz w:val="18"/>
      <w:szCs w:val="18"/>
    </w:rPr>
  </w:style>
  <w:style w:type="paragraph" w:customStyle="1" w:styleId="xl124">
    <w:name w:val="xl124"/>
    <w:basedOn w:val="Normal"/>
    <w:rsid w:val="008934BA"/>
    <w:pPr>
      <w:pBdr>
        <w:top w:val="single" w:sz="4" w:space="0" w:color="000000"/>
        <w:bottom w:val="double" w:sz="6" w:space="0" w:color="auto"/>
      </w:pBdr>
      <w:spacing w:before="100" w:beforeAutospacing="1" w:after="100" w:afterAutospacing="1" w:line="240" w:lineRule="auto"/>
    </w:pPr>
    <w:rPr>
      <w:rFonts w:eastAsia="Times New Roman" w:cs="Arial"/>
      <w:sz w:val="18"/>
      <w:szCs w:val="18"/>
    </w:rPr>
  </w:style>
  <w:style w:type="paragraph" w:customStyle="1" w:styleId="xl125">
    <w:name w:val="xl125"/>
    <w:basedOn w:val="Normal"/>
    <w:rsid w:val="008934BA"/>
    <w:pPr>
      <w:pBdr>
        <w:top w:val="single" w:sz="4" w:space="0" w:color="000000"/>
        <w:bottom w:val="double" w:sz="6" w:space="0" w:color="auto"/>
        <w:right w:val="single" w:sz="4" w:space="0" w:color="auto"/>
      </w:pBdr>
      <w:spacing w:before="100" w:beforeAutospacing="1" w:after="100" w:afterAutospacing="1" w:line="240" w:lineRule="auto"/>
    </w:pPr>
    <w:rPr>
      <w:rFonts w:eastAsia="Times New Roman" w:cs="Arial"/>
      <w:sz w:val="18"/>
      <w:szCs w:val="18"/>
    </w:rPr>
  </w:style>
  <w:style w:type="paragraph" w:customStyle="1" w:styleId="xl126">
    <w:name w:val="xl126"/>
    <w:basedOn w:val="Normal"/>
    <w:rsid w:val="008934BA"/>
    <w:pPr>
      <w:pBdr>
        <w:top w:val="single" w:sz="4" w:space="0" w:color="000000"/>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127">
    <w:name w:val="xl127"/>
    <w:basedOn w:val="Normal"/>
    <w:rsid w:val="008934BA"/>
    <w:pPr>
      <w:pBdr>
        <w:top w:val="single" w:sz="4" w:space="0" w:color="000000"/>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rPr>
  </w:style>
  <w:style w:type="paragraph" w:customStyle="1" w:styleId="xl128">
    <w:name w:val="xl128"/>
    <w:basedOn w:val="Normal"/>
    <w:rsid w:val="008934BA"/>
    <w:pPr>
      <w:pBdr>
        <w:top w:val="double" w:sz="6" w:space="0" w:color="auto"/>
        <w:left w:val="single" w:sz="4" w:space="0" w:color="auto"/>
        <w:right w:val="double" w:sz="6" w:space="0" w:color="auto"/>
      </w:pBdr>
      <w:spacing w:before="100" w:beforeAutospacing="1" w:after="100" w:afterAutospacing="1" w:line="240" w:lineRule="auto"/>
      <w:jc w:val="center"/>
      <w:textAlignment w:val="center"/>
    </w:pPr>
    <w:rPr>
      <w:rFonts w:eastAsia="Times New Roman" w:cs="Arial"/>
      <w:b/>
      <w:bCs/>
    </w:rPr>
  </w:style>
  <w:style w:type="paragraph" w:customStyle="1" w:styleId="xl129">
    <w:name w:val="xl129"/>
    <w:basedOn w:val="Normal"/>
    <w:rsid w:val="008934BA"/>
    <w:pPr>
      <w:pBdr>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eastAsia="Times New Roman" w:cs="Arial"/>
      <w:b/>
      <w:bCs/>
    </w:rPr>
  </w:style>
  <w:style w:type="paragraph" w:customStyle="1" w:styleId="Char2">
    <w:name w:val="Char2"/>
    <w:basedOn w:val="Normal"/>
    <w:rsid w:val="00920C3D"/>
    <w:pPr>
      <w:spacing w:after="160" w:line="240" w:lineRule="exact"/>
    </w:pPr>
    <w:rPr>
      <w:rFonts w:eastAsia="Times New Roman" w:cs="Arial"/>
      <w:sz w:val="20"/>
      <w:szCs w:val="20"/>
    </w:rPr>
  </w:style>
  <w:style w:type="table" w:styleId="TableClassic1">
    <w:name w:val="Table Classic 1"/>
    <w:basedOn w:val="TableNormal"/>
    <w:rsid w:val="00A47917"/>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lorfulList-Accent11Char">
    <w:name w:val="Colorful List - Accent 11 Char"/>
    <w:link w:val="ColorfulList-Accent11"/>
    <w:rsid w:val="00C85E52"/>
    <w:rPr>
      <w:rFonts w:ascii="Arial" w:eastAsia="Times New Roman" w:hAnsi="Arial"/>
      <w:sz w:val="22"/>
      <w:szCs w:val="22"/>
    </w:rPr>
  </w:style>
  <w:style w:type="numbering" w:customStyle="1" w:styleId="NoList1">
    <w:name w:val="No List1"/>
    <w:next w:val="NoList"/>
    <w:uiPriority w:val="99"/>
    <w:semiHidden/>
    <w:unhideWhenUsed/>
    <w:rsid w:val="00951597"/>
  </w:style>
  <w:style w:type="table" w:customStyle="1" w:styleId="TableGrid1">
    <w:name w:val="Table Grid1"/>
    <w:basedOn w:val="TableNormal"/>
    <w:next w:val="TableGrid"/>
    <w:uiPriority w:val="59"/>
    <w:rsid w:val="00951597"/>
    <w:rPr>
      <w:rFonts w:ascii="Arial" w:eastAsia="Times New Roman"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
    <w:name w:val="Medium Grid 3 - Accent 111"/>
    <w:rsid w:val="00951597"/>
    <w:rPr>
      <w:rFonts w:ascii="Arial" w:eastAsia="Times New Roman" w:hAnsi="Arial"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LightList-Accent111">
    <w:name w:val="Light List - Accent 111"/>
    <w:rsid w:val="00951597"/>
    <w:rPr>
      <w:rFonts w:ascii="Arial" w:eastAsia="Times New Roman" w:hAnsi="Arial" w:cs="Aria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Robin11">
    <w:name w:val="Robin11"/>
    <w:rsid w:val="00951597"/>
  </w:style>
  <w:style w:type="character" w:customStyle="1" w:styleId="CharChar9">
    <w:name w:val="Char Char9"/>
    <w:rsid w:val="00951597"/>
    <w:rPr>
      <w:rFonts w:ascii="Arial" w:hAnsi="Arial"/>
      <w:b/>
      <w:bCs/>
      <w:color w:val="365F91"/>
      <w:szCs w:val="18"/>
    </w:rPr>
  </w:style>
  <w:style w:type="character" w:customStyle="1" w:styleId="EmailStyle131">
    <w:name w:val="EmailStyle131"/>
    <w:semiHidden/>
    <w:rsid w:val="00951597"/>
    <w:rPr>
      <w:rFonts w:ascii="Palatino Linotype" w:hAnsi="Palatino Linotype" w:hint="default"/>
      <w:b w:val="0"/>
      <w:bCs w:val="0"/>
      <w:i/>
      <w:iCs/>
      <w:strike w:val="0"/>
      <w:dstrike w:val="0"/>
      <w:color w:val="0000FF"/>
      <w:sz w:val="24"/>
      <w:szCs w:val="24"/>
      <w:u w:val="none"/>
      <w:effect w:val="none"/>
    </w:rPr>
  </w:style>
  <w:style w:type="character" w:customStyle="1" w:styleId="CharChar14">
    <w:name w:val="Char Char14"/>
    <w:basedOn w:val="DefaultParagraphFont"/>
    <w:rsid w:val="00951597"/>
  </w:style>
  <w:style w:type="paragraph" w:customStyle="1" w:styleId="Bullets">
    <w:name w:val="Bullets"/>
    <w:basedOn w:val="ColorfulList-Accent11"/>
    <w:link w:val="BulletsChar"/>
    <w:qFormat/>
    <w:rsid w:val="00951597"/>
    <w:pPr>
      <w:numPr>
        <w:numId w:val="5"/>
      </w:numPr>
    </w:pPr>
    <w:rPr>
      <w:rFonts w:cs="Arial"/>
    </w:rPr>
  </w:style>
  <w:style w:type="table" w:styleId="ColorfulShading-Accent1">
    <w:name w:val="Colorful Shading Accent 1"/>
    <w:basedOn w:val="TableNormal"/>
    <w:uiPriority w:val="71"/>
    <w:rsid w:val="00951597"/>
    <w:rPr>
      <w:rFonts w:ascii="Arial" w:hAnsi="Arial"/>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BulletsChar">
    <w:name w:val="Bullets Char"/>
    <w:aliases w:val="List Paragraph Char,List Bullet-OpsManual Char,References Char,Title Style 1 Char,List Paragraph nowy Char,List Paragraph (numbered (a)) Char,Liste 1 Char,ANNEX Char,List Paragraph1 Char,List Paragraph2 Char,Normal 2 Char"/>
    <w:link w:val="Bullets"/>
    <w:rsid w:val="00951597"/>
    <w:rPr>
      <w:rFonts w:ascii="Arial" w:eastAsia="Times New Roman" w:hAnsi="Arial" w:cs="Arial"/>
      <w:sz w:val="22"/>
      <w:szCs w:val="22"/>
    </w:rPr>
  </w:style>
  <w:style w:type="table" w:styleId="MediumGrid1-Accent1">
    <w:name w:val="Medium Grid 1 Accent 1"/>
    <w:basedOn w:val="TableNormal"/>
    <w:uiPriority w:val="67"/>
    <w:rsid w:val="00951597"/>
    <w:rPr>
      <w:rFonts w:ascii="Arial"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1">
    <w:name w:val="Colorful Grid Accent 1"/>
    <w:basedOn w:val="TableNormal"/>
    <w:uiPriority w:val="73"/>
    <w:rsid w:val="00951597"/>
    <w:rPr>
      <w:rFonts w:ascii="Arial" w:hAnsi="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1F497D"/>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ListBullet">
    <w:name w:val="List Bullet"/>
    <w:basedOn w:val="Normal"/>
    <w:rsid w:val="00951597"/>
    <w:pPr>
      <w:numPr>
        <w:numId w:val="6"/>
      </w:numPr>
      <w:contextualSpacing/>
    </w:pPr>
    <w:rPr>
      <w:rFonts w:eastAsia="Times New Roman" w:cs="Arial"/>
      <w:sz w:val="22"/>
      <w:szCs w:val="22"/>
    </w:rPr>
  </w:style>
  <w:style w:type="paragraph" w:customStyle="1" w:styleId="CharCharCharChar">
    <w:name w:val="Char Char Char Char"/>
    <w:basedOn w:val="Heading3"/>
    <w:autoRedefine/>
    <w:rsid w:val="00951597"/>
    <w:pPr>
      <w:widowControl w:val="0"/>
      <w:numPr>
        <w:ilvl w:val="0"/>
        <w:numId w:val="0"/>
      </w:numPr>
      <w:tabs>
        <w:tab w:val="num" w:pos="360"/>
      </w:tabs>
      <w:adjustRightInd w:val="0"/>
      <w:spacing w:line="436" w:lineRule="exact"/>
      <w:ind w:left="357"/>
      <w:outlineLvl w:val="3"/>
    </w:pPr>
    <w:rPr>
      <w:rFonts w:ascii="Tahoma" w:eastAsia="SimSun" w:hAnsi="Tahoma"/>
      <w:bCs w:val="0"/>
      <w:color w:val="auto"/>
      <w:spacing w:val="-10"/>
      <w:kern w:val="2"/>
      <w:lang w:eastAsia="zh-CN" w:bidi="en-US"/>
    </w:rPr>
  </w:style>
  <w:style w:type="paragraph" w:customStyle="1" w:styleId="MainParawithChapter">
    <w:name w:val="Main Para with Chapter#"/>
    <w:basedOn w:val="Normal"/>
    <w:rsid w:val="00951597"/>
    <w:pPr>
      <w:spacing w:after="240" w:line="240" w:lineRule="auto"/>
      <w:outlineLvl w:val="1"/>
    </w:pPr>
    <w:rPr>
      <w:rFonts w:ascii="Calibri" w:eastAsia="Times New Roman" w:hAnsi="Calibri"/>
      <w:lang w:bidi="en-US"/>
    </w:rPr>
  </w:style>
  <w:style w:type="paragraph" w:customStyle="1" w:styleId="StyleMainParawithChapter11pt">
    <w:name w:val="Style Main Para with Chapter# + 11 pt"/>
    <w:basedOn w:val="MainParawithChapter"/>
    <w:rsid w:val="00951597"/>
  </w:style>
  <w:style w:type="character" w:customStyle="1" w:styleId="StyleMainParawithChapter11ptChar">
    <w:name w:val="Style Main Para with Chapter# + 11 pt Char"/>
    <w:rsid w:val="00951597"/>
    <w:rPr>
      <w:rFonts w:ascii="Times New Roman" w:eastAsia="Times New Roman" w:hAnsi="Times New Roman"/>
      <w:sz w:val="24"/>
      <w:szCs w:val="24"/>
    </w:rPr>
  </w:style>
  <w:style w:type="paragraph" w:customStyle="1" w:styleId="StyleMainParawithChapter11ptJustifiedBefore12pt">
    <w:name w:val="Style Main Para with Chapter# + 11 pt Justified Before:  12 pt"/>
    <w:basedOn w:val="MainParawithChapter"/>
    <w:rsid w:val="00951597"/>
    <w:pPr>
      <w:spacing w:before="240"/>
    </w:pPr>
    <w:rPr>
      <w:szCs w:val="20"/>
    </w:rPr>
  </w:style>
  <w:style w:type="character" w:customStyle="1" w:styleId="FootnoteTextChar2">
    <w:name w:val="Footnote Text Char2"/>
    <w:aliases w:val="Footnote Text Char Char1,fn Char,Footnote Text Char1 Char,Footnote Text Char Char Char,Footnote Text Char1 Char Char Char,Footnote Text Char Char Char Char Char, Char Char Char Char Char Char, Char Char Char Char,FN Char,f Char"/>
    <w:rsid w:val="00951597"/>
    <w:rPr>
      <w:rFonts w:eastAsia="PMingLiU"/>
      <w:lang w:val="es-ES" w:eastAsia="zh-TW"/>
    </w:rPr>
  </w:style>
  <w:style w:type="paragraph" w:customStyle="1" w:styleId="Style1Last">
    <w:name w:val="Style 1 Last"/>
    <w:basedOn w:val="Style1"/>
    <w:next w:val="BodyText"/>
    <w:rsid w:val="00951597"/>
    <w:pPr>
      <w:tabs>
        <w:tab w:val="clear" w:pos="0"/>
        <w:tab w:val="num" w:pos="720"/>
      </w:tabs>
      <w:spacing w:after="240"/>
      <w:ind w:left="360"/>
    </w:pPr>
    <w:rPr>
      <w:rFonts w:eastAsia="Times New Roman"/>
      <w:b w:val="0"/>
      <w:sz w:val="22"/>
      <w:szCs w:val="24"/>
      <w:lang w:bidi="en-US"/>
    </w:rPr>
  </w:style>
  <w:style w:type="character" w:customStyle="1" w:styleId="Style1Char">
    <w:name w:val="Style1 Char"/>
    <w:link w:val="Style1"/>
    <w:rsid w:val="00951597"/>
    <w:rPr>
      <w:rFonts w:ascii="Times New Roman" w:eastAsia="MS Mincho" w:hAnsi="Times New Roman"/>
      <w:b/>
      <w:sz w:val="26"/>
      <w:szCs w:val="28"/>
    </w:rPr>
  </w:style>
  <w:style w:type="paragraph" w:styleId="NoSpacing">
    <w:name w:val="No Spacing"/>
    <w:basedOn w:val="Normal"/>
    <w:qFormat/>
    <w:rsid w:val="00951597"/>
    <w:pPr>
      <w:spacing w:line="240" w:lineRule="auto"/>
    </w:pPr>
    <w:rPr>
      <w:rFonts w:ascii="Calibri" w:eastAsia="Times New Roman" w:hAnsi="Calibri"/>
      <w:szCs w:val="32"/>
      <w:lang w:bidi="en-US"/>
    </w:rPr>
  </w:style>
  <w:style w:type="paragraph" w:styleId="Quote">
    <w:name w:val="Quote"/>
    <w:basedOn w:val="Normal"/>
    <w:next w:val="Normal"/>
    <w:link w:val="QuoteChar"/>
    <w:uiPriority w:val="29"/>
    <w:qFormat/>
    <w:rsid w:val="00951597"/>
    <w:pPr>
      <w:spacing w:line="240" w:lineRule="auto"/>
    </w:pPr>
    <w:rPr>
      <w:rFonts w:ascii="Calibri" w:eastAsia="Times New Roman" w:hAnsi="Calibri"/>
      <w:i/>
      <w:lang w:bidi="en-US"/>
    </w:rPr>
  </w:style>
  <w:style w:type="character" w:customStyle="1" w:styleId="QuoteChar">
    <w:name w:val="Quote Char"/>
    <w:link w:val="Quote"/>
    <w:uiPriority w:val="29"/>
    <w:rsid w:val="00951597"/>
    <w:rPr>
      <w:rFonts w:eastAsia="Times New Roman"/>
      <w:i/>
      <w:sz w:val="24"/>
      <w:szCs w:val="24"/>
      <w:lang w:bidi="en-US"/>
    </w:rPr>
  </w:style>
  <w:style w:type="paragraph" w:styleId="IntenseQuote">
    <w:name w:val="Intense Quote"/>
    <w:basedOn w:val="Normal"/>
    <w:next w:val="Normal"/>
    <w:link w:val="IntenseQuoteChar"/>
    <w:uiPriority w:val="30"/>
    <w:qFormat/>
    <w:rsid w:val="00951597"/>
    <w:pPr>
      <w:spacing w:line="240" w:lineRule="auto"/>
      <w:ind w:left="720" w:right="720"/>
    </w:pPr>
    <w:rPr>
      <w:rFonts w:ascii="Calibri" w:eastAsia="Times New Roman" w:hAnsi="Calibri"/>
      <w:b/>
      <w:i/>
      <w:szCs w:val="22"/>
      <w:lang w:bidi="en-US"/>
    </w:rPr>
  </w:style>
  <w:style w:type="character" w:customStyle="1" w:styleId="IntenseQuoteChar">
    <w:name w:val="Intense Quote Char"/>
    <w:link w:val="IntenseQuote"/>
    <w:uiPriority w:val="30"/>
    <w:rsid w:val="00951597"/>
    <w:rPr>
      <w:rFonts w:eastAsia="Times New Roman"/>
      <w:b/>
      <w:i/>
      <w:sz w:val="24"/>
      <w:szCs w:val="22"/>
      <w:lang w:bidi="en-US"/>
    </w:rPr>
  </w:style>
  <w:style w:type="character" w:styleId="SubtleEmphasis">
    <w:name w:val="Subtle Emphasis"/>
    <w:uiPriority w:val="19"/>
    <w:qFormat/>
    <w:rsid w:val="00951597"/>
    <w:rPr>
      <w:i/>
      <w:color w:val="5A5A5A"/>
    </w:rPr>
  </w:style>
  <w:style w:type="character" w:styleId="IntenseEmphasis">
    <w:name w:val="Intense Emphasis"/>
    <w:uiPriority w:val="21"/>
    <w:qFormat/>
    <w:rsid w:val="00951597"/>
    <w:rPr>
      <w:b/>
      <w:i/>
      <w:sz w:val="24"/>
      <w:szCs w:val="24"/>
      <w:u w:val="single"/>
    </w:rPr>
  </w:style>
  <w:style w:type="character" w:styleId="SubtleReference">
    <w:name w:val="Subtle Reference"/>
    <w:uiPriority w:val="31"/>
    <w:qFormat/>
    <w:rsid w:val="00951597"/>
    <w:rPr>
      <w:sz w:val="24"/>
      <w:szCs w:val="24"/>
      <w:u w:val="single"/>
    </w:rPr>
  </w:style>
  <w:style w:type="character" w:styleId="IntenseReference">
    <w:name w:val="Intense Reference"/>
    <w:uiPriority w:val="32"/>
    <w:qFormat/>
    <w:rsid w:val="00951597"/>
    <w:rPr>
      <w:b/>
      <w:sz w:val="24"/>
      <w:u w:val="single"/>
    </w:rPr>
  </w:style>
  <w:style w:type="character" w:styleId="BookTitle">
    <w:name w:val="Book Title"/>
    <w:uiPriority w:val="33"/>
    <w:qFormat/>
    <w:rsid w:val="00951597"/>
    <w:rPr>
      <w:rFonts w:ascii="Cambria" w:eastAsia="Times New Roman" w:hAnsi="Cambria"/>
      <w:b/>
      <w:i/>
      <w:sz w:val="24"/>
      <w:szCs w:val="24"/>
    </w:rPr>
  </w:style>
  <w:style w:type="paragraph" w:customStyle="1" w:styleId="TableHeading">
    <w:name w:val="Table Heading"/>
    <w:basedOn w:val="BodyText"/>
    <w:next w:val="BodyText"/>
    <w:uiPriority w:val="99"/>
    <w:rsid w:val="00951597"/>
    <w:pPr>
      <w:keepNext/>
      <w:numPr>
        <w:numId w:val="7"/>
      </w:numPr>
      <w:tabs>
        <w:tab w:val="clear" w:pos="1440"/>
      </w:tabs>
      <w:spacing w:line="240" w:lineRule="auto"/>
      <w:jc w:val="center"/>
    </w:pPr>
    <w:rPr>
      <w:rFonts w:ascii="Times New Roman Bold" w:eastAsia="Times New Roman" w:hAnsi="Times New Roman Bold"/>
      <w:b/>
      <w:sz w:val="22"/>
    </w:rPr>
  </w:style>
  <w:style w:type="paragraph" w:customStyle="1" w:styleId="TableText">
    <w:name w:val="Table Text"/>
    <w:basedOn w:val="BodyText"/>
    <w:link w:val="TableTextChar"/>
    <w:rsid w:val="00951597"/>
    <w:pPr>
      <w:tabs>
        <w:tab w:val="num" w:pos="360"/>
      </w:tabs>
      <w:spacing w:before="60" w:after="60" w:line="240" w:lineRule="auto"/>
    </w:pPr>
    <w:rPr>
      <w:rFonts w:ascii="Times New Roman" w:eastAsia="SimSun" w:hAnsi="Times New Roman"/>
      <w:sz w:val="22"/>
      <w:szCs w:val="20"/>
      <w:lang w:eastAsia="nl-NL"/>
    </w:rPr>
  </w:style>
  <w:style w:type="paragraph" w:customStyle="1" w:styleId="FigureHeading">
    <w:name w:val="Figure Heading"/>
    <w:basedOn w:val="BodyText"/>
    <w:next w:val="BodyText"/>
    <w:rsid w:val="00951597"/>
    <w:pPr>
      <w:keepNext/>
      <w:numPr>
        <w:numId w:val="8"/>
      </w:numPr>
      <w:spacing w:line="240" w:lineRule="auto"/>
      <w:jc w:val="center"/>
    </w:pPr>
    <w:rPr>
      <w:rFonts w:ascii="Times New Roman Bold" w:eastAsia="Times New Roman" w:hAnsi="Times New Roman Bold"/>
      <w:b/>
      <w:sz w:val="22"/>
    </w:rPr>
  </w:style>
  <w:style w:type="paragraph" w:customStyle="1" w:styleId="ListBulletLast">
    <w:name w:val="List Bullet Last"/>
    <w:basedOn w:val="ListBullet"/>
    <w:next w:val="BodyText"/>
    <w:qFormat/>
    <w:rsid w:val="00951597"/>
    <w:pPr>
      <w:numPr>
        <w:numId w:val="0"/>
      </w:numPr>
      <w:spacing w:after="120" w:line="240" w:lineRule="auto"/>
      <w:contextualSpacing w:val="0"/>
    </w:pPr>
    <w:rPr>
      <w:rFonts w:ascii="Times New Roman" w:hAnsi="Times New Roman" w:cs="Times New Roman"/>
      <w:szCs w:val="24"/>
      <w:lang w:bidi="en-US"/>
    </w:rPr>
  </w:style>
  <w:style w:type="paragraph" w:customStyle="1" w:styleId="Caption1">
    <w:name w:val="Caption1"/>
    <w:basedOn w:val="Normal"/>
    <w:rsid w:val="00951597"/>
    <w:pPr>
      <w:spacing w:line="240" w:lineRule="auto"/>
      <w:jc w:val="center"/>
    </w:pPr>
    <w:rPr>
      <w:rFonts w:ascii="Times New Roman Bold" w:eastAsia="Times New Roman" w:hAnsi="Times New Roman Bold"/>
      <w:b/>
      <w:sz w:val="22"/>
      <w:szCs w:val="22"/>
      <w:lang w:bidi="en-US"/>
    </w:rPr>
  </w:style>
  <w:style w:type="table" w:customStyle="1" w:styleId="MediumShading1-Accent11">
    <w:name w:val="Medium Shading 1 - Accent 11"/>
    <w:basedOn w:val="TableNormal"/>
    <w:rsid w:val="00951597"/>
    <w:rPr>
      <w:sz w:val="24"/>
      <w:szCs w:val="24"/>
      <w:lang w:val="en-CA" w:eastAsia="en-C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tyletableautitrecolonne10ptDroite1cmAvant0pt">
    <w:name w:val="Style tableau titre colonne + 10 pt Droite :  1 cm Avant : 0 pt"/>
    <w:basedOn w:val="Normal"/>
    <w:autoRedefine/>
    <w:rsid w:val="00951597"/>
    <w:pPr>
      <w:tabs>
        <w:tab w:val="left" w:pos="7160"/>
      </w:tabs>
      <w:spacing w:before="144" w:line="260" w:lineRule="exact"/>
      <w:ind w:left="34"/>
    </w:pPr>
    <w:rPr>
      <w:rFonts w:ascii="Decker" w:eastAsia="Times New Roman" w:hAnsi="Decker"/>
      <w:b/>
      <w:bCs/>
      <w:color w:val="FFFFFF"/>
      <w:sz w:val="20"/>
      <w:szCs w:val="20"/>
      <w:lang w:val="fr-FR" w:eastAsia="fr-FR"/>
    </w:rPr>
  </w:style>
  <w:style w:type="paragraph" w:customStyle="1" w:styleId="BodyTextAnnex10">
    <w:name w:val="Body Text Annex 10"/>
    <w:basedOn w:val="Normal"/>
    <w:qFormat/>
    <w:rsid w:val="00951597"/>
    <w:pPr>
      <w:numPr>
        <w:numId w:val="9"/>
      </w:numPr>
      <w:tabs>
        <w:tab w:val="left" w:pos="360"/>
      </w:tabs>
      <w:spacing w:after="120" w:line="240" w:lineRule="auto"/>
      <w:ind w:left="0" w:firstLine="0"/>
    </w:pPr>
    <w:rPr>
      <w:rFonts w:ascii="Times New Roman" w:eastAsia="Times New Roman" w:hAnsi="Times New Roman"/>
      <w:bCs/>
      <w:color w:val="000000"/>
      <w:szCs w:val="22"/>
    </w:rPr>
  </w:style>
  <w:style w:type="paragraph" w:customStyle="1" w:styleId="Style2">
    <w:name w:val="Style2"/>
    <w:basedOn w:val="Normal"/>
    <w:link w:val="Style2Char"/>
    <w:rsid w:val="00460497"/>
    <w:rPr>
      <w:rFonts w:eastAsia="Times New Roman"/>
      <w:sz w:val="22"/>
      <w:szCs w:val="22"/>
    </w:rPr>
  </w:style>
  <w:style w:type="character" w:customStyle="1" w:styleId="Style2Char">
    <w:name w:val="Style2 Char"/>
    <w:link w:val="Style2"/>
    <w:locked/>
    <w:rsid w:val="00460497"/>
    <w:rPr>
      <w:rFonts w:ascii="Arial" w:eastAsia="Times New Roman" w:hAnsi="Arial"/>
      <w:sz w:val="22"/>
      <w:szCs w:val="22"/>
    </w:rPr>
  </w:style>
  <w:style w:type="paragraph" w:styleId="Revision">
    <w:name w:val="Revision"/>
    <w:hidden/>
    <w:uiPriority w:val="99"/>
    <w:semiHidden/>
    <w:rsid w:val="00422A02"/>
    <w:rPr>
      <w:rFonts w:ascii="Arial" w:hAnsi="Arial"/>
      <w:sz w:val="24"/>
      <w:szCs w:val="24"/>
    </w:rPr>
  </w:style>
  <w:style w:type="paragraph" w:customStyle="1" w:styleId="BC1">
    <w:name w:val="BC 1"/>
    <w:basedOn w:val="Normal"/>
    <w:next w:val="TOC1"/>
    <w:autoRedefine/>
    <w:qFormat/>
    <w:rsid w:val="00E23806"/>
    <w:pPr>
      <w:numPr>
        <w:numId w:val="10"/>
      </w:numPr>
      <w:spacing w:before="60" w:after="60" w:line="288" w:lineRule="auto"/>
      <w:ind w:left="0"/>
      <w:jc w:val="center"/>
    </w:pPr>
    <w:rPr>
      <w:rFonts w:ascii="Times New Roman Bold" w:eastAsiaTheme="minorHAnsi" w:hAnsi="Times New Roman Bold" w:cstheme="minorBidi"/>
      <w:b/>
      <w:color w:val="022FBE"/>
      <w:sz w:val="26"/>
      <w:szCs w:val="22"/>
      <w:lang w:eastAsia="ja-JP"/>
    </w:rPr>
  </w:style>
  <w:style w:type="paragraph" w:customStyle="1" w:styleId="BC2">
    <w:name w:val="BC 2"/>
    <w:basedOn w:val="Normal"/>
    <w:rsid w:val="00E23806"/>
    <w:pPr>
      <w:numPr>
        <w:ilvl w:val="1"/>
        <w:numId w:val="10"/>
      </w:numPr>
      <w:spacing w:before="60" w:after="60" w:line="288" w:lineRule="auto"/>
      <w:ind w:left="0"/>
    </w:pPr>
    <w:rPr>
      <w:rFonts w:ascii="Times New Roman" w:eastAsiaTheme="minorHAnsi" w:hAnsi="Times New Roman" w:cstheme="minorBidi"/>
      <w:b/>
      <w:color w:val="2805BB"/>
      <w:sz w:val="26"/>
      <w:szCs w:val="22"/>
    </w:rPr>
  </w:style>
  <w:style w:type="paragraph" w:customStyle="1" w:styleId="BC3">
    <w:name w:val="BC 3"/>
    <w:basedOn w:val="Normal"/>
    <w:rsid w:val="00E23806"/>
    <w:pPr>
      <w:numPr>
        <w:ilvl w:val="2"/>
        <w:numId w:val="10"/>
      </w:numPr>
      <w:spacing w:before="60" w:after="60" w:line="288" w:lineRule="auto"/>
    </w:pPr>
    <w:rPr>
      <w:rFonts w:ascii="Times New Roman" w:eastAsiaTheme="minorHAnsi" w:hAnsi="Times New Roman" w:cstheme="minorBidi"/>
      <w:b/>
      <w:color w:val="022FBE"/>
      <w:szCs w:val="22"/>
    </w:rPr>
  </w:style>
  <w:style w:type="paragraph" w:customStyle="1" w:styleId="BC4">
    <w:name w:val="BC 4"/>
    <w:basedOn w:val="Normal"/>
    <w:rsid w:val="00E23806"/>
    <w:pPr>
      <w:numPr>
        <w:ilvl w:val="3"/>
        <w:numId w:val="10"/>
      </w:numPr>
    </w:pPr>
    <w:rPr>
      <w:rFonts w:ascii="Times New Roman" w:eastAsiaTheme="minorHAnsi" w:hAnsi="Times New Roman" w:cstheme="minorBidi"/>
      <w:color w:val="2805BB"/>
      <w:sz w:val="26"/>
      <w:szCs w:val="22"/>
    </w:rPr>
  </w:style>
  <w:style w:type="paragraph" w:customStyle="1" w:styleId="BC5">
    <w:name w:val="BC 5"/>
    <w:basedOn w:val="Normal"/>
    <w:rsid w:val="00E23806"/>
    <w:pPr>
      <w:numPr>
        <w:ilvl w:val="4"/>
        <w:numId w:val="10"/>
      </w:numPr>
      <w:spacing w:before="60" w:after="60"/>
      <w:jc w:val="center"/>
    </w:pPr>
    <w:rPr>
      <w:rFonts w:ascii="Times New Roman" w:eastAsiaTheme="minorHAnsi" w:hAnsi="Times New Roman" w:cstheme="minorBidi"/>
      <w:sz w:val="26"/>
      <w:szCs w:val="22"/>
    </w:rPr>
  </w:style>
  <w:style w:type="paragraph" w:customStyle="1" w:styleId="ADBNumberredPara">
    <w:name w:val="ADB Numberred Para"/>
    <w:basedOn w:val="Normal"/>
    <w:rsid w:val="00EA3D2C"/>
    <w:pPr>
      <w:numPr>
        <w:numId w:val="11"/>
      </w:numPr>
      <w:spacing w:line="240" w:lineRule="atLeast"/>
      <w:ind w:left="0" w:firstLine="0"/>
    </w:pPr>
    <w:rPr>
      <w:rFonts w:eastAsia="SimSun"/>
      <w:snapToGrid w:val="0"/>
      <w:sz w:val="21"/>
      <w:szCs w:val="22"/>
      <w:lang w:val="en-AU" w:eastAsia="zh-CN"/>
    </w:rPr>
  </w:style>
  <w:style w:type="character" w:customStyle="1" w:styleId="Bodytext0">
    <w:name w:val="Body text_"/>
    <w:link w:val="BodyText20"/>
    <w:locked/>
    <w:rsid w:val="00EA3D2C"/>
    <w:rPr>
      <w:sz w:val="25"/>
      <w:szCs w:val="25"/>
      <w:shd w:val="clear" w:color="auto" w:fill="FFFFFF"/>
    </w:rPr>
  </w:style>
  <w:style w:type="paragraph" w:customStyle="1" w:styleId="BodyText20">
    <w:name w:val="Body Text2"/>
    <w:basedOn w:val="Normal"/>
    <w:link w:val="Bodytext0"/>
    <w:rsid w:val="00EA3D2C"/>
    <w:pPr>
      <w:widowControl w:val="0"/>
      <w:shd w:val="clear" w:color="auto" w:fill="FFFFFF"/>
      <w:spacing w:before="240" w:after="60" w:line="408" w:lineRule="exact"/>
      <w:ind w:hanging="360"/>
    </w:pPr>
    <w:rPr>
      <w:rFonts w:ascii="Calibri" w:hAnsi="Calibri"/>
      <w:sz w:val="25"/>
      <w:szCs w:val="25"/>
    </w:rPr>
  </w:style>
  <w:style w:type="character" w:customStyle="1" w:styleId="CharacterStyle1">
    <w:name w:val="Character Style 1"/>
    <w:uiPriority w:val="99"/>
    <w:rsid w:val="00CC0E76"/>
    <w:rPr>
      <w:sz w:val="20"/>
    </w:rPr>
  </w:style>
  <w:style w:type="paragraph" w:customStyle="1" w:styleId="Style10">
    <w:name w:val="Style 1"/>
    <w:rsid w:val="00CC0E76"/>
    <w:pPr>
      <w:widowControl w:val="0"/>
      <w:autoSpaceDE w:val="0"/>
      <w:autoSpaceDN w:val="0"/>
      <w:spacing w:before="288"/>
    </w:pPr>
    <w:rPr>
      <w:rFonts w:ascii="Times New Roman" w:hAnsi="Times New Roman"/>
    </w:rPr>
  </w:style>
  <w:style w:type="paragraph" w:customStyle="1" w:styleId="t1">
    <w:name w:val="t1"/>
    <w:basedOn w:val="Normal"/>
    <w:rsid w:val="00CC0E76"/>
    <w:pPr>
      <w:spacing w:after="120"/>
    </w:pPr>
    <w:rPr>
      <w:rFonts w:eastAsia="SimSun" w:cs="Arial"/>
      <w:spacing w:val="-4"/>
      <w:sz w:val="22"/>
      <w:szCs w:val="21"/>
      <w:lang w:val="pt-BR" w:eastAsia="zh-CN"/>
    </w:rPr>
  </w:style>
  <w:style w:type="character" w:customStyle="1" w:styleId="utu28d">
    <w:name w:val="utu28d"/>
    <w:basedOn w:val="DefaultParagraphFont"/>
    <w:rsid w:val="00BE1578"/>
  </w:style>
  <w:style w:type="paragraph" w:customStyle="1" w:styleId="Mcnidungbng">
    <w:name w:val="Mục nội dung bảng"/>
    <w:basedOn w:val="Normal"/>
    <w:rsid w:val="00664458"/>
    <w:pPr>
      <w:spacing w:before="60" w:after="60" w:line="240" w:lineRule="auto"/>
      <w:jc w:val="center"/>
    </w:pPr>
    <w:rPr>
      <w:noProof/>
      <w:color w:val="FF0000"/>
      <w:sz w:val="21"/>
      <w:szCs w:val="18"/>
      <w:lang w:val="da-DK"/>
    </w:rPr>
  </w:style>
  <w:style w:type="paragraph" w:customStyle="1" w:styleId="CharCharCharCharCharCharCharCharCharCharCharChar">
    <w:name w:val="Char Char Char Char Char Char Char Char Char Char Char Char"/>
    <w:basedOn w:val="Normal"/>
    <w:rsid w:val="000D3E1E"/>
    <w:pPr>
      <w:widowControl w:val="0"/>
      <w:snapToGrid w:val="0"/>
      <w:spacing w:line="360" w:lineRule="auto"/>
      <w:ind w:firstLineChars="200" w:firstLine="200"/>
    </w:pPr>
    <w:rPr>
      <w:rFonts w:ascii="Times New Roman" w:eastAsia="FangSong_GB2312" w:hAnsi="Times New Roman"/>
      <w:kern w:val="2"/>
      <w:lang w:eastAsia="zh-CN"/>
    </w:rPr>
  </w:style>
  <w:style w:type="paragraph" w:customStyle="1" w:styleId="StyleBodyTextTimesNewRoman12ptBoldBefore6ptAfte2">
    <w:name w:val="Style Body Text + Times New Roman 12 pt Bold Before:  6 pt Afte.2"/>
    <w:basedOn w:val="BodyText"/>
    <w:autoRedefine/>
    <w:rsid w:val="000D3E1E"/>
    <w:pPr>
      <w:numPr>
        <w:numId w:val="15"/>
      </w:numPr>
      <w:tabs>
        <w:tab w:val="clear" w:pos="360"/>
      </w:tabs>
      <w:spacing w:after="120"/>
      <w:ind w:left="0" w:firstLine="0"/>
    </w:pPr>
    <w:rPr>
      <w:rFonts w:ascii="Times New Roman" w:eastAsiaTheme="minorHAnsi" w:hAnsi="Times New Roman" w:cstheme="minorBidi"/>
      <w:b/>
      <w:sz w:val="22"/>
      <w:szCs w:val="22"/>
    </w:rPr>
  </w:style>
  <w:style w:type="paragraph" w:customStyle="1" w:styleId="Listbulet">
    <w:name w:val="List bulet"/>
    <w:basedOn w:val="Normal"/>
    <w:rsid w:val="000D3E1E"/>
    <w:pPr>
      <w:numPr>
        <w:numId w:val="16"/>
      </w:numPr>
      <w:spacing w:line="240" w:lineRule="auto"/>
    </w:pPr>
    <w:rPr>
      <w:rFonts w:ascii="Times New Roman" w:eastAsia="Times New Roman" w:hAnsi="Times New Roman"/>
      <w:sz w:val="28"/>
    </w:rPr>
  </w:style>
  <w:style w:type="paragraph" w:customStyle="1" w:styleId="ST1">
    <w:name w:val="ST1"/>
    <w:basedOn w:val="Normal"/>
    <w:rsid w:val="000D3E1E"/>
    <w:pPr>
      <w:numPr>
        <w:numId w:val="17"/>
      </w:numPr>
      <w:spacing w:before="60" w:after="60" w:line="312" w:lineRule="auto"/>
      <w:ind w:firstLine="0"/>
      <w:jc w:val="center"/>
    </w:pPr>
    <w:rPr>
      <w:rFonts w:ascii="Times New Roman" w:eastAsia="Batang" w:hAnsi="Times New Roman"/>
      <w:b/>
      <w:color w:val="0000FF"/>
      <w:sz w:val="28"/>
      <w:szCs w:val="28"/>
      <w:lang w:eastAsia="ko-KR"/>
    </w:rPr>
  </w:style>
  <w:style w:type="paragraph" w:customStyle="1" w:styleId="ST2">
    <w:name w:val="ST2"/>
    <w:basedOn w:val="Normal"/>
    <w:rsid w:val="000D3E1E"/>
    <w:pPr>
      <w:numPr>
        <w:ilvl w:val="1"/>
        <w:numId w:val="17"/>
      </w:numPr>
      <w:spacing w:before="60" w:after="60" w:line="312" w:lineRule="auto"/>
      <w:ind w:firstLine="0"/>
    </w:pPr>
    <w:rPr>
      <w:rFonts w:ascii="Times New Roman" w:eastAsia="Batang" w:hAnsi="Times New Roman"/>
      <w:color w:val="0000FF"/>
      <w:sz w:val="26"/>
      <w:szCs w:val="28"/>
      <w:lang w:eastAsia="ko-KR"/>
    </w:rPr>
  </w:style>
  <w:style w:type="paragraph" w:customStyle="1" w:styleId="ST3">
    <w:name w:val="ST3"/>
    <w:basedOn w:val="Normal"/>
    <w:rsid w:val="000D3E1E"/>
    <w:pPr>
      <w:numPr>
        <w:ilvl w:val="2"/>
        <w:numId w:val="17"/>
      </w:numPr>
      <w:spacing w:before="60" w:after="60" w:line="288" w:lineRule="auto"/>
      <w:ind w:firstLine="0"/>
    </w:pPr>
    <w:rPr>
      <w:rFonts w:ascii="Times New Roman" w:eastAsia="Batang" w:hAnsi="Times New Roman"/>
      <w:b/>
      <w:color w:val="0000FF"/>
      <w:sz w:val="26"/>
      <w:szCs w:val="28"/>
      <w:lang w:eastAsia="ko-KR"/>
    </w:rPr>
  </w:style>
  <w:style w:type="paragraph" w:customStyle="1" w:styleId="ST5">
    <w:name w:val="ST5"/>
    <w:basedOn w:val="Normal"/>
    <w:rsid w:val="000D3E1E"/>
    <w:pPr>
      <w:numPr>
        <w:ilvl w:val="4"/>
        <w:numId w:val="17"/>
      </w:numPr>
      <w:spacing w:before="60" w:after="60" w:line="312" w:lineRule="auto"/>
      <w:jc w:val="center"/>
    </w:pPr>
    <w:rPr>
      <w:rFonts w:ascii="Times New Roman" w:eastAsia="Batang" w:hAnsi="Times New Roman"/>
      <w:color w:val="0000FF"/>
      <w:sz w:val="26"/>
      <w:szCs w:val="28"/>
      <w:lang w:eastAsia="ko-KR"/>
    </w:rPr>
  </w:style>
  <w:style w:type="paragraph" w:customStyle="1" w:styleId="ST4">
    <w:name w:val="ST4"/>
    <w:basedOn w:val="Normal"/>
    <w:rsid w:val="000D3E1E"/>
    <w:pPr>
      <w:numPr>
        <w:ilvl w:val="3"/>
        <w:numId w:val="17"/>
      </w:numPr>
      <w:spacing w:before="60" w:after="60" w:line="312" w:lineRule="auto"/>
      <w:ind w:firstLine="0"/>
    </w:pPr>
    <w:rPr>
      <w:rFonts w:ascii="Times New Roman" w:eastAsia="Batang" w:hAnsi="Times New Roman"/>
      <w:i/>
      <w:color w:val="0000FF"/>
      <w:sz w:val="26"/>
      <w:szCs w:val="28"/>
      <w:lang w:eastAsia="ko-KR"/>
    </w:rPr>
  </w:style>
  <w:style w:type="paragraph" w:styleId="BlockText">
    <w:name w:val="Block Text"/>
    <w:basedOn w:val="Normal"/>
    <w:rsid w:val="000D3E1E"/>
    <w:pPr>
      <w:spacing w:before="60" w:after="120" w:line="240" w:lineRule="auto"/>
      <w:ind w:left="1440" w:right="1440"/>
    </w:pPr>
    <w:rPr>
      <w:rFonts w:ascii="Times New Roman" w:eastAsia="Times New Roman" w:hAnsi="Times New Roman"/>
      <w:sz w:val="26"/>
      <w:szCs w:val="26"/>
    </w:rPr>
  </w:style>
  <w:style w:type="paragraph" w:styleId="BodyTextFirstIndent">
    <w:name w:val="Body Text First Indent"/>
    <w:basedOn w:val="BodyText"/>
    <w:link w:val="BodyTextFirstIndentChar"/>
    <w:rsid w:val="000D3E1E"/>
    <w:pPr>
      <w:spacing w:before="60" w:after="120" w:line="240" w:lineRule="auto"/>
      <w:ind w:firstLine="210"/>
    </w:pPr>
    <w:rPr>
      <w:rFonts w:ascii="Times New Roman" w:eastAsia="Times New Roman" w:hAnsi="Times New Roman"/>
      <w:szCs w:val="26"/>
    </w:rPr>
  </w:style>
  <w:style w:type="character" w:customStyle="1" w:styleId="BodyTextFirstIndentChar">
    <w:name w:val="Body Text First Indent Char"/>
    <w:basedOn w:val="BodyTextChar1"/>
    <w:link w:val="BodyTextFirstIndent"/>
    <w:rsid w:val="000D3E1E"/>
    <w:rPr>
      <w:rFonts w:ascii="Times New Roman" w:eastAsia="Times New Roman" w:hAnsi="Times New Roman" w:cs="Times New Roman"/>
      <w:sz w:val="26"/>
      <w:szCs w:val="26"/>
    </w:rPr>
  </w:style>
  <w:style w:type="paragraph" w:styleId="BodyTextFirstIndent2">
    <w:name w:val="Body Text First Indent 2"/>
    <w:basedOn w:val="BodyTextIndent"/>
    <w:link w:val="BodyTextFirstIndent2Char"/>
    <w:rsid w:val="000D3E1E"/>
    <w:pPr>
      <w:spacing w:before="60" w:line="240" w:lineRule="auto"/>
      <w:ind w:firstLine="210"/>
    </w:pPr>
    <w:rPr>
      <w:rFonts w:ascii="Times New Roman" w:eastAsia="Times New Roman" w:hAnsi="Times New Roman"/>
      <w:sz w:val="26"/>
      <w:szCs w:val="26"/>
    </w:rPr>
  </w:style>
  <w:style w:type="character" w:customStyle="1" w:styleId="BodyTextFirstIndent2Char">
    <w:name w:val="Body Text First Indent 2 Char"/>
    <w:basedOn w:val="BodyTextIndentChar1"/>
    <w:link w:val="BodyTextFirstIndent2"/>
    <w:rsid w:val="000D3E1E"/>
    <w:rPr>
      <w:rFonts w:ascii="Times New Roman" w:eastAsia="Times New Roman" w:hAnsi="Times New Roman"/>
      <w:sz w:val="26"/>
      <w:szCs w:val="26"/>
    </w:rPr>
  </w:style>
  <w:style w:type="paragraph" w:styleId="Closing">
    <w:name w:val="Closing"/>
    <w:basedOn w:val="Normal"/>
    <w:link w:val="ClosingChar"/>
    <w:uiPriority w:val="99"/>
    <w:rsid w:val="000D3E1E"/>
    <w:pPr>
      <w:spacing w:before="60" w:after="60" w:line="240" w:lineRule="auto"/>
      <w:ind w:left="4320"/>
    </w:pPr>
    <w:rPr>
      <w:rFonts w:ascii="Times New Roman" w:eastAsia="Times New Roman" w:hAnsi="Times New Roman"/>
      <w:sz w:val="26"/>
      <w:szCs w:val="26"/>
    </w:rPr>
  </w:style>
  <w:style w:type="character" w:customStyle="1" w:styleId="ClosingChar">
    <w:name w:val="Closing Char"/>
    <w:basedOn w:val="DefaultParagraphFont"/>
    <w:link w:val="Closing"/>
    <w:uiPriority w:val="99"/>
    <w:rsid w:val="000D3E1E"/>
    <w:rPr>
      <w:rFonts w:ascii="Times New Roman" w:eastAsia="Times New Roman" w:hAnsi="Times New Roman"/>
      <w:sz w:val="26"/>
      <w:szCs w:val="26"/>
    </w:rPr>
  </w:style>
  <w:style w:type="paragraph" w:styleId="Date">
    <w:name w:val="Date"/>
    <w:basedOn w:val="Normal"/>
    <w:next w:val="Normal"/>
    <w:link w:val="DateChar"/>
    <w:uiPriority w:val="99"/>
    <w:rsid w:val="000D3E1E"/>
    <w:pPr>
      <w:spacing w:before="60" w:after="60" w:line="240" w:lineRule="auto"/>
    </w:pPr>
    <w:rPr>
      <w:rFonts w:ascii="Times New Roman" w:eastAsia="Times New Roman" w:hAnsi="Times New Roman"/>
      <w:sz w:val="26"/>
      <w:szCs w:val="26"/>
    </w:rPr>
  </w:style>
  <w:style w:type="character" w:customStyle="1" w:styleId="DateChar">
    <w:name w:val="Date Char"/>
    <w:basedOn w:val="DefaultParagraphFont"/>
    <w:link w:val="Date"/>
    <w:uiPriority w:val="99"/>
    <w:rsid w:val="000D3E1E"/>
    <w:rPr>
      <w:rFonts w:ascii="Times New Roman" w:eastAsia="Times New Roman" w:hAnsi="Times New Roman"/>
      <w:sz w:val="26"/>
      <w:szCs w:val="26"/>
    </w:rPr>
  </w:style>
  <w:style w:type="paragraph" w:styleId="E-mailSignature">
    <w:name w:val="E-mail Signature"/>
    <w:basedOn w:val="Normal"/>
    <w:link w:val="E-mailSignatureChar"/>
    <w:uiPriority w:val="99"/>
    <w:rsid w:val="000D3E1E"/>
    <w:pPr>
      <w:spacing w:before="60" w:after="60" w:line="240" w:lineRule="auto"/>
    </w:pPr>
    <w:rPr>
      <w:rFonts w:ascii="Times New Roman" w:eastAsia="Times New Roman" w:hAnsi="Times New Roman"/>
      <w:sz w:val="26"/>
      <w:szCs w:val="26"/>
    </w:rPr>
  </w:style>
  <w:style w:type="character" w:customStyle="1" w:styleId="E-mailSignatureChar">
    <w:name w:val="E-mail Signature Char"/>
    <w:basedOn w:val="DefaultParagraphFont"/>
    <w:link w:val="E-mailSignature"/>
    <w:uiPriority w:val="99"/>
    <w:rsid w:val="000D3E1E"/>
    <w:rPr>
      <w:rFonts w:ascii="Times New Roman" w:eastAsia="Times New Roman" w:hAnsi="Times New Roman"/>
      <w:sz w:val="26"/>
      <w:szCs w:val="26"/>
    </w:rPr>
  </w:style>
  <w:style w:type="paragraph" w:styleId="EnvelopeAddress">
    <w:name w:val="envelope address"/>
    <w:basedOn w:val="Normal"/>
    <w:uiPriority w:val="99"/>
    <w:rsid w:val="000D3E1E"/>
    <w:pPr>
      <w:framePr w:w="7920" w:h="1980" w:hRule="exact" w:hSpace="180" w:wrap="auto" w:hAnchor="page" w:xAlign="center" w:yAlign="bottom"/>
      <w:spacing w:before="60" w:after="60" w:line="240" w:lineRule="auto"/>
      <w:ind w:left="2880"/>
    </w:pPr>
    <w:rPr>
      <w:rFonts w:eastAsia="Times New Roman" w:cs="Arial"/>
    </w:rPr>
  </w:style>
  <w:style w:type="paragraph" w:styleId="EnvelopeReturn">
    <w:name w:val="envelope return"/>
    <w:basedOn w:val="Normal"/>
    <w:uiPriority w:val="99"/>
    <w:rsid w:val="000D3E1E"/>
    <w:pPr>
      <w:spacing w:before="60" w:after="60" w:line="240" w:lineRule="auto"/>
    </w:pPr>
    <w:rPr>
      <w:rFonts w:eastAsia="Times New Roman" w:cs="Arial"/>
      <w:sz w:val="20"/>
      <w:szCs w:val="20"/>
    </w:rPr>
  </w:style>
  <w:style w:type="character" w:styleId="HTMLAcronym">
    <w:name w:val="HTML Acronym"/>
    <w:basedOn w:val="DefaultParagraphFont"/>
    <w:rsid w:val="000D3E1E"/>
  </w:style>
  <w:style w:type="paragraph" w:styleId="HTMLAddress">
    <w:name w:val="HTML Address"/>
    <w:basedOn w:val="Normal"/>
    <w:link w:val="HTMLAddressChar"/>
    <w:rsid w:val="000D3E1E"/>
    <w:pPr>
      <w:spacing w:before="60" w:after="60" w:line="240" w:lineRule="auto"/>
    </w:pPr>
    <w:rPr>
      <w:rFonts w:ascii="Times New Roman" w:eastAsia="Times New Roman" w:hAnsi="Times New Roman"/>
      <w:i/>
      <w:iCs/>
      <w:sz w:val="26"/>
      <w:szCs w:val="26"/>
    </w:rPr>
  </w:style>
  <w:style w:type="character" w:customStyle="1" w:styleId="HTMLAddressChar">
    <w:name w:val="HTML Address Char"/>
    <w:basedOn w:val="DefaultParagraphFont"/>
    <w:link w:val="HTMLAddress"/>
    <w:rsid w:val="000D3E1E"/>
    <w:rPr>
      <w:rFonts w:ascii="Times New Roman" w:eastAsia="Times New Roman" w:hAnsi="Times New Roman"/>
      <w:i/>
      <w:iCs/>
      <w:sz w:val="26"/>
      <w:szCs w:val="26"/>
    </w:rPr>
  </w:style>
  <w:style w:type="character" w:styleId="HTMLCite">
    <w:name w:val="HTML Cite"/>
    <w:basedOn w:val="DefaultParagraphFont"/>
    <w:rsid w:val="000D3E1E"/>
    <w:rPr>
      <w:i/>
      <w:iCs/>
    </w:rPr>
  </w:style>
  <w:style w:type="character" w:styleId="HTMLCode">
    <w:name w:val="HTML Code"/>
    <w:basedOn w:val="DefaultParagraphFont"/>
    <w:rsid w:val="000D3E1E"/>
    <w:rPr>
      <w:rFonts w:ascii="Courier New" w:hAnsi="Courier New" w:cs="Courier New"/>
      <w:sz w:val="20"/>
      <w:szCs w:val="20"/>
    </w:rPr>
  </w:style>
  <w:style w:type="character" w:styleId="HTMLDefinition">
    <w:name w:val="HTML Definition"/>
    <w:basedOn w:val="DefaultParagraphFont"/>
    <w:rsid w:val="000D3E1E"/>
    <w:rPr>
      <w:i/>
      <w:iCs/>
    </w:rPr>
  </w:style>
  <w:style w:type="character" w:styleId="HTMLKeyboard">
    <w:name w:val="HTML Keyboard"/>
    <w:basedOn w:val="DefaultParagraphFont"/>
    <w:rsid w:val="000D3E1E"/>
    <w:rPr>
      <w:rFonts w:ascii="Courier New" w:hAnsi="Courier New" w:cs="Courier New"/>
      <w:sz w:val="20"/>
      <w:szCs w:val="20"/>
    </w:rPr>
  </w:style>
  <w:style w:type="paragraph" w:styleId="HTMLPreformatted">
    <w:name w:val="HTML Preformatted"/>
    <w:basedOn w:val="Normal"/>
    <w:link w:val="HTMLPreformattedChar"/>
    <w:rsid w:val="000D3E1E"/>
    <w:pPr>
      <w:spacing w:before="60" w:after="6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D3E1E"/>
    <w:rPr>
      <w:rFonts w:ascii="Courier New" w:eastAsia="Times New Roman" w:hAnsi="Courier New" w:cs="Courier New"/>
    </w:rPr>
  </w:style>
  <w:style w:type="character" w:styleId="HTMLSample">
    <w:name w:val="HTML Sample"/>
    <w:basedOn w:val="DefaultParagraphFont"/>
    <w:rsid w:val="000D3E1E"/>
    <w:rPr>
      <w:rFonts w:ascii="Courier New" w:hAnsi="Courier New" w:cs="Courier New"/>
    </w:rPr>
  </w:style>
  <w:style w:type="character" w:styleId="HTMLVariable">
    <w:name w:val="HTML Variable"/>
    <w:basedOn w:val="DefaultParagraphFont"/>
    <w:rsid w:val="000D3E1E"/>
    <w:rPr>
      <w:i/>
      <w:iCs/>
    </w:rPr>
  </w:style>
  <w:style w:type="character" w:styleId="LineNumber">
    <w:name w:val="line number"/>
    <w:basedOn w:val="DefaultParagraphFont"/>
    <w:rsid w:val="000D3E1E"/>
  </w:style>
  <w:style w:type="paragraph" w:styleId="List">
    <w:name w:val="List"/>
    <w:basedOn w:val="Normal"/>
    <w:rsid w:val="000D3E1E"/>
    <w:pPr>
      <w:spacing w:before="60" w:after="60" w:line="240" w:lineRule="auto"/>
      <w:ind w:left="360" w:hanging="360"/>
    </w:pPr>
    <w:rPr>
      <w:rFonts w:ascii="Times New Roman" w:eastAsia="Times New Roman" w:hAnsi="Times New Roman"/>
      <w:sz w:val="26"/>
      <w:szCs w:val="26"/>
    </w:rPr>
  </w:style>
  <w:style w:type="paragraph" w:styleId="List2">
    <w:name w:val="List 2"/>
    <w:basedOn w:val="Normal"/>
    <w:rsid w:val="000D3E1E"/>
    <w:pPr>
      <w:spacing w:before="60" w:after="60" w:line="240" w:lineRule="auto"/>
      <w:ind w:left="720" w:hanging="360"/>
    </w:pPr>
    <w:rPr>
      <w:rFonts w:ascii="Times New Roman" w:eastAsia="Times New Roman" w:hAnsi="Times New Roman"/>
      <w:sz w:val="26"/>
      <w:szCs w:val="26"/>
    </w:rPr>
  </w:style>
  <w:style w:type="paragraph" w:styleId="List4">
    <w:name w:val="List 4"/>
    <w:basedOn w:val="Normal"/>
    <w:uiPriority w:val="99"/>
    <w:rsid w:val="000D3E1E"/>
    <w:pPr>
      <w:spacing w:before="60" w:after="60" w:line="240" w:lineRule="auto"/>
      <w:ind w:left="1440" w:hanging="360"/>
    </w:pPr>
    <w:rPr>
      <w:rFonts w:ascii="Times New Roman" w:eastAsia="Times New Roman" w:hAnsi="Times New Roman"/>
      <w:sz w:val="26"/>
      <w:szCs w:val="26"/>
    </w:rPr>
  </w:style>
  <w:style w:type="paragraph" w:styleId="List5">
    <w:name w:val="List 5"/>
    <w:basedOn w:val="Normal"/>
    <w:uiPriority w:val="99"/>
    <w:rsid w:val="000D3E1E"/>
    <w:pPr>
      <w:spacing w:before="60" w:after="60" w:line="240" w:lineRule="auto"/>
      <w:ind w:left="1800" w:hanging="360"/>
    </w:pPr>
    <w:rPr>
      <w:rFonts w:ascii="Times New Roman" w:eastAsia="Times New Roman" w:hAnsi="Times New Roman"/>
      <w:sz w:val="26"/>
      <w:szCs w:val="26"/>
    </w:rPr>
  </w:style>
  <w:style w:type="paragraph" w:styleId="ListBullet4">
    <w:name w:val="List Bullet 4"/>
    <w:basedOn w:val="Normal"/>
    <w:rsid w:val="000D3E1E"/>
    <w:pPr>
      <w:tabs>
        <w:tab w:val="num" w:pos="1440"/>
      </w:tabs>
      <w:spacing w:before="60" w:after="60" w:line="240" w:lineRule="auto"/>
      <w:ind w:left="1440" w:hanging="360"/>
    </w:pPr>
    <w:rPr>
      <w:rFonts w:ascii="Times New Roman" w:eastAsia="Times New Roman" w:hAnsi="Times New Roman"/>
      <w:sz w:val="26"/>
      <w:szCs w:val="26"/>
    </w:rPr>
  </w:style>
  <w:style w:type="paragraph" w:styleId="ListBullet5">
    <w:name w:val="List Bullet 5"/>
    <w:basedOn w:val="Normal"/>
    <w:rsid w:val="000D3E1E"/>
    <w:pPr>
      <w:tabs>
        <w:tab w:val="num" w:pos="1800"/>
      </w:tabs>
      <w:spacing w:before="60" w:after="60" w:line="240" w:lineRule="auto"/>
      <w:ind w:left="1800" w:hanging="360"/>
    </w:pPr>
    <w:rPr>
      <w:rFonts w:ascii="Times New Roman" w:eastAsia="Times New Roman" w:hAnsi="Times New Roman"/>
      <w:sz w:val="26"/>
      <w:szCs w:val="26"/>
    </w:rPr>
  </w:style>
  <w:style w:type="paragraph" w:styleId="ListContinue">
    <w:name w:val="List Continue"/>
    <w:basedOn w:val="Normal"/>
    <w:rsid w:val="000D3E1E"/>
    <w:pPr>
      <w:spacing w:before="60" w:after="120" w:line="240" w:lineRule="auto"/>
      <w:ind w:left="360"/>
    </w:pPr>
    <w:rPr>
      <w:rFonts w:ascii="Times New Roman" w:eastAsia="Times New Roman" w:hAnsi="Times New Roman"/>
      <w:sz w:val="26"/>
      <w:szCs w:val="26"/>
    </w:rPr>
  </w:style>
  <w:style w:type="paragraph" w:styleId="ListContinue4">
    <w:name w:val="List Continue 4"/>
    <w:basedOn w:val="Normal"/>
    <w:rsid w:val="000D3E1E"/>
    <w:pPr>
      <w:spacing w:before="60" w:after="120" w:line="240" w:lineRule="auto"/>
      <w:ind w:left="1440"/>
    </w:pPr>
    <w:rPr>
      <w:rFonts w:ascii="Times New Roman" w:eastAsia="Times New Roman" w:hAnsi="Times New Roman"/>
      <w:sz w:val="26"/>
      <w:szCs w:val="26"/>
    </w:rPr>
  </w:style>
  <w:style w:type="paragraph" w:styleId="ListContinue5">
    <w:name w:val="List Continue 5"/>
    <w:basedOn w:val="Normal"/>
    <w:rsid w:val="000D3E1E"/>
    <w:pPr>
      <w:spacing w:before="60" w:after="120" w:line="240" w:lineRule="auto"/>
      <w:ind w:left="1800"/>
    </w:pPr>
    <w:rPr>
      <w:rFonts w:ascii="Times New Roman" w:eastAsia="Times New Roman" w:hAnsi="Times New Roman"/>
      <w:sz w:val="26"/>
      <w:szCs w:val="26"/>
    </w:rPr>
  </w:style>
  <w:style w:type="paragraph" w:styleId="ListNumber">
    <w:name w:val="List Number"/>
    <w:basedOn w:val="Normal"/>
    <w:rsid w:val="000D3E1E"/>
    <w:pPr>
      <w:tabs>
        <w:tab w:val="num" w:pos="360"/>
      </w:tabs>
      <w:spacing w:before="60" w:after="60" w:line="240" w:lineRule="auto"/>
      <w:ind w:left="360" w:hanging="360"/>
    </w:pPr>
    <w:rPr>
      <w:rFonts w:ascii="Times New Roman" w:eastAsia="Times New Roman" w:hAnsi="Times New Roman"/>
      <w:sz w:val="26"/>
      <w:szCs w:val="26"/>
    </w:rPr>
  </w:style>
  <w:style w:type="paragraph" w:styleId="ListNumber2">
    <w:name w:val="List Number 2"/>
    <w:basedOn w:val="Normal"/>
    <w:rsid w:val="000D3E1E"/>
    <w:pPr>
      <w:tabs>
        <w:tab w:val="num" w:pos="720"/>
      </w:tabs>
      <w:spacing w:before="60" w:after="60" w:line="240" w:lineRule="auto"/>
      <w:ind w:left="720" w:hanging="360"/>
    </w:pPr>
    <w:rPr>
      <w:rFonts w:ascii="Times New Roman" w:eastAsia="Times New Roman" w:hAnsi="Times New Roman"/>
      <w:sz w:val="26"/>
      <w:szCs w:val="26"/>
    </w:rPr>
  </w:style>
  <w:style w:type="paragraph" w:styleId="ListNumber4">
    <w:name w:val="List Number 4"/>
    <w:basedOn w:val="Normal"/>
    <w:rsid w:val="000D3E1E"/>
    <w:pPr>
      <w:tabs>
        <w:tab w:val="num" w:pos="1440"/>
      </w:tabs>
      <w:spacing w:before="60" w:after="60" w:line="240" w:lineRule="auto"/>
      <w:ind w:left="1440" w:hanging="360"/>
    </w:pPr>
    <w:rPr>
      <w:rFonts w:ascii="Times New Roman" w:eastAsia="Times New Roman" w:hAnsi="Times New Roman"/>
      <w:sz w:val="26"/>
      <w:szCs w:val="26"/>
    </w:rPr>
  </w:style>
  <w:style w:type="paragraph" w:styleId="ListNumber5">
    <w:name w:val="List Number 5"/>
    <w:basedOn w:val="Normal"/>
    <w:rsid w:val="000D3E1E"/>
    <w:pPr>
      <w:tabs>
        <w:tab w:val="num" w:pos="1800"/>
      </w:tabs>
      <w:spacing w:before="60" w:after="60" w:line="240" w:lineRule="auto"/>
      <w:ind w:left="1800" w:hanging="360"/>
    </w:pPr>
    <w:rPr>
      <w:rFonts w:ascii="Times New Roman" w:eastAsia="Times New Roman" w:hAnsi="Times New Roman"/>
      <w:sz w:val="26"/>
      <w:szCs w:val="26"/>
    </w:rPr>
  </w:style>
  <w:style w:type="paragraph" w:styleId="MessageHeader">
    <w:name w:val="Message Header"/>
    <w:basedOn w:val="Normal"/>
    <w:link w:val="MessageHeaderChar"/>
    <w:rsid w:val="000D3E1E"/>
    <w:pPr>
      <w:pBdr>
        <w:top w:val="single" w:sz="6" w:space="1" w:color="auto"/>
        <w:left w:val="single" w:sz="6" w:space="1" w:color="auto"/>
        <w:bottom w:val="single" w:sz="6" w:space="1" w:color="auto"/>
        <w:right w:val="single" w:sz="6" w:space="1" w:color="auto"/>
      </w:pBdr>
      <w:shd w:val="pct20" w:color="auto" w:fill="auto"/>
      <w:spacing w:before="60" w:after="60" w:line="240" w:lineRule="auto"/>
      <w:ind w:left="1080" w:hanging="1080"/>
    </w:pPr>
    <w:rPr>
      <w:rFonts w:eastAsia="Times New Roman" w:cs="Arial"/>
    </w:rPr>
  </w:style>
  <w:style w:type="character" w:customStyle="1" w:styleId="MessageHeaderChar">
    <w:name w:val="Message Header Char"/>
    <w:basedOn w:val="DefaultParagraphFont"/>
    <w:link w:val="MessageHeader"/>
    <w:rsid w:val="000D3E1E"/>
    <w:rPr>
      <w:rFonts w:ascii="Arial" w:eastAsia="Times New Roman" w:hAnsi="Arial" w:cs="Arial"/>
      <w:sz w:val="24"/>
      <w:szCs w:val="24"/>
      <w:shd w:val="pct20" w:color="auto" w:fill="auto"/>
    </w:rPr>
  </w:style>
  <w:style w:type="paragraph" w:styleId="NormalIndent">
    <w:name w:val="Normal Indent"/>
    <w:basedOn w:val="Normal"/>
    <w:rsid w:val="000D3E1E"/>
    <w:pPr>
      <w:spacing w:before="60" w:after="60" w:line="240" w:lineRule="auto"/>
      <w:ind w:left="720"/>
    </w:pPr>
    <w:rPr>
      <w:rFonts w:ascii="Times New Roman" w:eastAsia="Times New Roman" w:hAnsi="Times New Roman"/>
      <w:sz w:val="26"/>
      <w:szCs w:val="26"/>
    </w:rPr>
  </w:style>
  <w:style w:type="paragraph" w:styleId="NoteHeading">
    <w:name w:val="Note Heading"/>
    <w:basedOn w:val="Normal"/>
    <w:next w:val="Normal"/>
    <w:link w:val="NoteHeadingChar"/>
    <w:rsid w:val="000D3E1E"/>
    <w:pPr>
      <w:spacing w:before="60" w:after="60" w:line="240" w:lineRule="auto"/>
    </w:pPr>
    <w:rPr>
      <w:rFonts w:ascii="Times New Roman" w:eastAsia="Times New Roman" w:hAnsi="Times New Roman"/>
      <w:sz w:val="26"/>
      <w:szCs w:val="26"/>
    </w:rPr>
  </w:style>
  <w:style w:type="character" w:customStyle="1" w:styleId="NoteHeadingChar">
    <w:name w:val="Note Heading Char"/>
    <w:basedOn w:val="DefaultParagraphFont"/>
    <w:link w:val="NoteHeading"/>
    <w:rsid w:val="000D3E1E"/>
    <w:rPr>
      <w:rFonts w:ascii="Times New Roman" w:eastAsia="Times New Roman" w:hAnsi="Times New Roman"/>
      <w:sz w:val="26"/>
      <w:szCs w:val="26"/>
    </w:rPr>
  </w:style>
  <w:style w:type="paragraph" w:styleId="Salutation">
    <w:name w:val="Salutation"/>
    <w:basedOn w:val="Normal"/>
    <w:next w:val="Normal"/>
    <w:link w:val="SalutationChar"/>
    <w:rsid w:val="000D3E1E"/>
    <w:pPr>
      <w:spacing w:before="60" w:after="60" w:line="240" w:lineRule="auto"/>
    </w:pPr>
    <w:rPr>
      <w:rFonts w:ascii="Times New Roman" w:eastAsia="Times New Roman" w:hAnsi="Times New Roman"/>
      <w:sz w:val="26"/>
      <w:szCs w:val="26"/>
    </w:rPr>
  </w:style>
  <w:style w:type="character" w:customStyle="1" w:styleId="SalutationChar">
    <w:name w:val="Salutation Char"/>
    <w:basedOn w:val="DefaultParagraphFont"/>
    <w:link w:val="Salutation"/>
    <w:rsid w:val="000D3E1E"/>
    <w:rPr>
      <w:rFonts w:ascii="Times New Roman" w:eastAsia="Times New Roman" w:hAnsi="Times New Roman"/>
      <w:sz w:val="26"/>
      <w:szCs w:val="26"/>
    </w:rPr>
  </w:style>
  <w:style w:type="paragraph" w:styleId="Signature">
    <w:name w:val="Signature"/>
    <w:basedOn w:val="Normal"/>
    <w:link w:val="SignatureChar"/>
    <w:rsid w:val="000D3E1E"/>
    <w:pPr>
      <w:spacing w:before="60" w:after="60" w:line="240" w:lineRule="auto"/>
      <w:ind w:left="4320"/>
    </w:pPr>
    <w:rPr>
      <w:rFonts w:ascii="Times New Roman" w:eastAsia="Times New Roman" w:hAnsi="Times New Roman"/>
      <w:sz w:val="26"/>
      <w:szCs w:val="26"/>
    </w:rPr>
  </w:style>
  <w:style w:type="character" w:customStyle="1" w:styleId="SignatureChar">
    <w:name w:val="Signature Char"/>
    <w:basedOn w:val="DefaultParagraphFont"/>
    <w:link w:val="Signature"/>
    <w:rsid w:val="000D3E1E"/>
    <w:rPr>
      <w:rFonts w:ascii="Times New Roman" w:eastAsia="Times New Roman" w:hAnsi="Times New Roman"/>
      <w:sz w:val="26"/>
      <w:szCs w:val="26"/>
    </w:rPr>
  </w:style>
  <w:style w:type="table" w:styleId="Table3Deffects1">
    <w:name w:val="Table 3D effects 1"/>
    <w:basedOn w:val="TableNormal"/>
    <w:rsid w:val="000D3E1E"/>
    <w:pPr>
      <w:spacing w:before="40" w:after="40" w:line="300" w:lineRule="auto"/>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D3E1E"/>
    <w:pPr>
      <w:spacing w:before="40" w:after="40" w:line="300" w:lineRule="auto"/>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D3E1E"/>
    <w:pPr>
      <w:spacing w:before="40" w:after="40" w:line="300" w:lineRule="auto"/>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D3E1E"/>
    <w:pPr>
      <w:spacing w:before="40" w:after="40" w:line="300" w:lineRule="auto"/>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D3E1E"/>
    <w:pPr>
      <w:spacing w:before="40" w:after="40" w:line="300" w:lineRule="auto"/>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D3E1E"/>
    <w:pPr>
      <w:spacing w:before="40" w:after="40" w:line="300" w:lineRule="auto"/>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D3E1E"/>
    <w:pPr>
      <w:spacing w:before="40" w:after="40" w:line="300" w:lineRule="auto"/>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D3E1E"/>
    <w:pPr>
      <w:spacing w:before="40" w:after="40" w:line="300" w:lineRule="auto"/>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D3E1E"/>
    <w:pPr>
      <w:spacing w:before="40" w:after="40" w:line="300" w:lineRule="auto"/>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D3E1E"/>
    <w:pPr>
      <w:spacing w:before="40" w:after="40" w:line="300" w:lineRule="auto"/>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D3E1E"/>
    <w:pPr>
      <w:spacing w:before="40" w:after="40" w:line="300" w:lineRule="auto"/>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D3E1E"/>
    <w:pPr>
      <w:spacing w:before="40" w:after="40" w:line="300" w:lineRule="auto"/>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D3E1E"/>
    <w:pPr>
      <w:spacing w:before="40" w:after="40" w:line="300" w:lineRule="auto"/>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D3E1E"/>
    <w:pPr>
      <w:spacing w:before="40" w:after="40" w:line="300" w:lineRule="auto"/>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D3E1E"/>
    <w:pPr>
      <w:spacing w:before="40" w:after="40" w:line="300" w:lineRule="auto"/>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D3E1E"/>
    <w:pPr>
      <w:spacing w:before="40" w:after="40" w:line="300" w:lineRule="auto"/>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0D3E1E"/>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D3E1E"/>
    <w:pPr>
      <w:spacing w:before="40" w:after="40" w:line="300" w:lineRule="auto"/>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D3E1E"/>
    <w:pPr>
      <w:spacing w:before="40" w:after="40" w:line="300" w:lineRule="auto"/>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D3E1E"/>
    <w:pPr>
      <w:spacing w:before="40" w:after="40" w:line="300" w:lineRule="auto"/>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D3E1E"/>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D3E1E"/>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D3E1E"/>
    <w:pPr>
      <w:spacing w:before="40" w:after="40" w:line="300" w:lineRule="auto"/>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D3E1E"/>
    <w:pPr>
      <w:spacing w:before="40" w:after="40" w:line="300" w:lineRule="auto"/>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D3E1E"/>
    <w:pPr>
      <w:spacing w:before="40" w:after="40" w:line="300" w:lineRule="auto"/>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D3E1E"/>
    <w:pPr>
      <w:spacing w:before="40" w:after="40" w:line="300" w:lineRule="auto"/>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D3E1E"/>
    <w:pPr>
      <w:spacing w:before="40" w:after="40" w:line="300" w:lineRule="auto"/>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D3E1E"/>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D3E1E"/>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D3E1E"/>
    <w:pPr>
      <w:spacing w:before="40" w:after="40" w:line="300" w:lineRule="auto"/>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D3E1E"/>
    <w:pPr>
      <w:spacing w:before="40" w:after="40" w:line="300" w:lineRule="auto"/>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D3E1E"/>
    <w:pPr>
      <w:spacing w:before="40" w:after="40" w:line="300" w:lineRule="auto"/>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D3E1E"/>
    <w:pPr>
      <w:spacing w:before="40" w:after="40" w:line="300" w:lineRule="auto"/>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D3E1E"/>
    <w:pPr>
      <w:spacing w:before="40" w:after="40" w:line="300" w:lineRule="auto"/>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D3E1E"/>
    <w:pPr>
      <w:spacing w:before="40" w:after="40" w:line="300" w:lineRule="auto"/>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D3E1E"/>
    <w:pPr>
      <w:spacing w:before="40" w:after="40" w:line="300" w:lineRule="auto"/>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D3E1E"/>
    <w:pPr>
      <w:spacing w:before="40" w:after="40" w:line="300" w:lineRule="auto"/>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D3E1E"/>
    <w:pPr>
      <w:spacing w:before="40" w:after="40" w:line="300" w:lineRule="auto"/>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D3E1E"/>
    <w:pPr>
      <w:spacing w:before="40" w:after="40" w:line="30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D3E1E"/>
    <w:pPr>
      <w:spacing w:before="40" w:after="40" w:line="300" w:lineRule="auto"/>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D3E1E"/>
    <w:pPr>
      <w:spacing w:before="40" w:after="40" w:line="300" w:lineRule="auto"/>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D3E1E"/>
    <w:pPr>
      <w:spacing w:before="40" w:after="40" w:line="300" w:lineRule="auto"/>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MUC11">
    <w:name w:val="MUC1.1"/>
    <w:basedOn w:val="Heading2"/>
    <w:uiPriority w:val="99"/>
    <w:rsid w:val="000D3E1E"/>
    <w:pPr>
      <w:keepNext w:val="0"/>
      <w:keepLines w:val="0"/>
      <w:widowControl w:val="0"/>
      <w:numPr>
        <w:numId w:val="0"/>
      </w:numPr>
      <w:tabs>
        <w:tab w:val="left" w:pos="284"/>
      </w:tabs>
      <w:spacing w:before="120" w:line="240" w:lineRule="auto"/>
    </w:pPr>
    <w:rPr>
      <w:rFonts w:ascii=".VnTimeH" w:hAnsi=".VnTimeH" w:cs=".VnTimeH"/>
      <w:color w:val="000080"/>
      <w:sz w:val="22"/>
      <w:szCs w:val="24"/>
    </w:rPr>
  </w:style>
  <w:style w:type="paragraph" w:customStyle="1" w:styleId="heading40">
    <w:name w:val="heading4"/>
    <w:basedOn w:val="Heading2"/>
    <w:uiPriority w:val="99"/>
    <w:rsid w:val="000D3E1E"/>
    <w:pPr>
      <w:keepNext w:val="0"/>
      <w:keepLines w:val="0"/>
      <w:numPr>
        <w:numId w:val="0"/>
      </w:numPr>
      <w:spacing w:before="60" w:line="360" w:lineRule="auto"/>
    </w:pPr>
    <w:rPr>
      <w:rFonts w:ascii="Verdana" w:hAnsi="Verdana" w:cs="Verdana"/>
      <w:color w:val="auto"/>
      <w:sz w:val="22"/>
      <w:szCs w:val="24"/>
    </w:rPr>
  </w:style>
  <w:style w:type="paragraph" w:customStyle="1" w:styleId="font7">
    <w:name w:val="font7"/>
    <w:basedOn w:val="Normal"/>
    <w:uiPriority w:val="99"/>
    <w:rsid w:val="000D3E1E"/>
    <w:pPr>
      <w:spacing w:before="100" w:beforeAutospacing="1" w:after="100" w:afterAutospacing="1" w:line="240" w:lineRule="auto"/>
    </w:pPr>
    <w:rPr>
      <w:rFonts w:ascii="Times New Roman" w:eastAsia="Times New Roman" w:hAnsi="Times New Roman"/>
      <w:sz w:val="26"/>
      <w:szCs w:val="26"/>
    </w:rPr>
  </w:style>
  <w:style w:type="paragraph" w:customStyle="1" w:styleId="font8">
    <w:name w:val="font8"/>
    <w:basedOn w:val="Normal"/>
    <w:uiPriority w:val="99"/>
    <w:rsid w:val="000D3E1E"/>
    <w:pPr>
      <w:spacing w:before="100" w:beforeAutospacing="1" w:after="100" w:afterAutospacing="1" w:line="240" w:lineRule="auto"/>
    </w:pPr>
    <w:rPr>
      <w:rFonts w:ascii="Times New Roman" w:eastAsia="Times New Roman" w:hAnsi="Times New Roman"/>
      <w:sz w:val="26"/>
      <w:szCs w:val="26"/>
    </w:rPr>
  </w:style>
  <w:style w:type="paragraph" w:customStyle="1" w:styleId="font9">
    <w:name w:val="font9"/>
    <w:basedOn w:val="Normal"/>
    <w:uiPriority w:val="99"/>
    <w:rsid w:val="000D3E1E"/>
    <w:pPr>
      <w:spacing w:before="100" w:beforeAutospacing="1" w:after="100" w:afterAutospacing="1" w:line="240" w:lineRule="auto"/>
    </w:pPr>
    <w:rPr>
      <w:rFonts w:ascii="Times New Roman" w:eastAsia="Times New Roman" w:hAnsi="Times New Roman"/>
      <w:b/>
      <w:bCs/>
      <w:sz w:val="28"/>
      <w:szCs w:val="28"/>
    </w:rPr>
  </w:style>
  <w:style w:type="paragraph" w:customStyle="1" w:styleId="font10">
    <w:name w:val="font10"/>
    <w:basedOn w:val="Normal"/>
    <w:uiPriority w:val="99"/>
    <w:rsid w:val="000D3E1E"/>
    <w:pPr>
      <w:spacing w:before="100" w:beforeAutospacing="1" w:after="100" w:afterAutospacing="1" w:line="240" w:lineRule="auto"/>
    </w:pPr>
    <w:rPr>
      <w:rFonts w:ascii="Times New Roman" w:eastAsia="Times New Roman" w:hAnsi="Times New Roman"/>
      <w:b/>
      <w:bCs/>
      <w:sz w:val="14"/>
      <w:szCs w:val="14"/>
    </w:rPr>
  </w:style>
  <w:style w:type="paragraph" w:customStyle="1" w:styleId="font11">
    <w:name w:val="font11"/>
    <w:basedOn w:val="Normal"/>
    <w:uiPriority w:val="99"/>
    <w:rsid w:val="000D3E1E"/>
    <w:pPr>
      <w:spacing w:before="100" w:beforeAutospacing="1" w:after="100" w:afterAutospacing="1" w:line="240" w:lineRule="auto"/>
    </w:pPr>
    <w:rPr>
      <w:rFonts w:ascii="Times New Roman" w:eastAsia="Times New Roman" w:hAnsi="Times New Roman"/>
      <w:i/>
      <w:iCs/>
      <w:sz w:val="26"/>
      <w:szCs w:val="26"/>
    </w:rPr>
  </w:style>
  <w:style w:type="paragraph" w:customStyle="1" w:styleId="Table">
    <w:name w:val="Table"/>
    <w:uiPriority w:val="99"/>
    <w:rsid w:val="000D3E1E"/>
    <w:pPr>
      <w:spacing w:line="190" w:lineRule="atLeast"/>
    </w:pPr>
    <w:rPr>
      <w:rFonts w:ascii="Times New Roman" w:eastAsia="Times New Roman" w:hAnsi="Times New Roman"/>
      <w:kern w:val="17"/>
      <w:sz w:val="17"/>
      <w:szCs w:val="17"/>
      <w:lang w:val="nl" w:eastAsia="en-GB"/>
    </w:rPr>
  </w:style>
  <w:style w:type="paragraph" w:customStyle="1" w:styleId="StyleHeading314ptLeft0cmFirstline0cm">
    <w:name w:val="Style Heading 3 + 14 pt Left:  0 cm First line:  0 cm"/>
    <w:basedOn w:val="Heading3"/>
    <w:autoRedefine/>
    <w:uiPriority w:val="99"/>
    <w:rsid w:val="000D3E1E"/>
    <w:pPr>
      <w:keepLines w:val="0"/>
      <w:numPr>
        <w:numId w:val="0"/>
      </w:numPr>
      <w:spacing w:after="0" w:line="240" w:lineRule="auto"/>
      <w:ind w:firstLine="567"/>
    </w:pPr>
    <w:rPr>
      <w:rFonts w:ascii="Times New Roman" w:hAnsi="Times New Roman"/>
      <w:b/>
      <w:i/>
      <w:iCs/>
      <w:color w:val="auto"/>
      <w:sz w:val="28"/>
      <w:szCs w:val="28"/>
    </w:rPr>
  </w:style>
  <w:style w:type="paragraph" w:customStyle="1" w:styleId="Styleheading4">
    <w:name w:val="Style heading 4"/>
    <w:basedOn w:val="Heading4"/>
    <w:uiPriority w:val="99"/>
    <w:rsid w:val="000D3E1E"/>
    <w:pPr>
      <w:numPr>
        <w:ilvl w:val="3"/>
      </w:numPr>
      <w:spacing w:line="240" w:lineRule="auto"/>
    </w:pPr>
    <w:rPr>
      <w:rFonts w:eastAsia="Times New Roman"/>
      <w:b w:val="0"/>
      <w:i/>
      <w:iCs/>
      <w:kern w:val="22"/>
      <w:sz w:val="28"/>
      <w:szCs w:val="28"/>
    </w:rPr>
  </w:style>
  <w:style w:type="character" w:customStyle="1" w:styleId="Styleheading4Char">
    <w:name w:val="Style heading 4 Char"/>
    <w:basedOn w:val="DefaultParagraphFont"/>
    <w:uiPriority w:val="99"/>
    <w:rsid w:val="000D3E1E"/>
    <w:rPr>
      <w:rFonts w:ascii="Times New Roman" w:hAnsi="Times New Roman" w:cs="Times New Roman"/>
      <w:b/>
      <w:bCs/>
      <w:i/>
      <w:iCs/>
      <w:kern w:val="22"/>
      <w:sz w:val="28"/>
      <w:szCs w:val="28"/>
      <w:lang w:val="en-US" w:eastAsia="en-US"/>
    </w:rPr>
  </w:style>
  <w:style w:type="paragraph" w:customStyle="1" w:styleId="StyleHeading2Left0cmFirstline0cm">
    <w:name w:val="Style Heading 2 + Left:  0 cm First line:  0 cm"/>
    <w:basedOn w:val="Heading2"/>
    <w:autoRedefine/>
    <w:uiPriority w:val="99"/>
    <w:rsid w:val="000D3E1E"/>
    <w:pPr>
      <w:keepLines w:val="0"/>
      <w:numPr>
        <w:numId w:val="0"/>
      </w:numPr>
      <w:spacing w:before="120" w:after="0" w:line="240" w:lineRule="auto"/>
      <w:ind w:firstLine="567"/>
    </w:pPr>
    <w:rPr>
      <w:rFonts w:ascii="Tahoma" w:hAnsi="Tahoma"/>
      <w:b w:val="0"/>
      <w:bCs w:val="0"/>
      <w:caps/>
      <w:color w:val="auto"/>
      <w:szCs w:val="28"/>
    </w:rPr>
  </w:style>
  <w:style w:type="paragraph" w:customStyle="1" w:styleId="StyleTOC2Left0mm">
    <w:name w:val="Style TOC 2 + Left:  0 mm"/>
    <w:basedOn w:val="TOC2"/>
    <w:rsid w:val="000D3E1E"/>
    <w:pPr>
      <w:tabs>
        <w:tab w:val="clear" w:pos="9072"/>
      </w:tabs>
      <w:spacing w:after="60"/>
      <w:ind w:firstLine="357"/>
    </w:pPr>
    <w:rPr>
      <w:rFonts w:eastAsia="Times New Roman" w:cs="Times New Roman"/>
      <w:noProof w:val="0"/>
    </w:rPr>
  </w:style>
  <w:style w:type="paragraph" w:customStyle="1" w:styleId="StyleAfter72pt">
    <w:name w:val="Style After:  7.2 pt"/>
    <w:basedOn w:val="Normal"/>
    <w:rsid w:val="000D3E1E"/>
    <w:pPr>
      <w:spacing w:before="60" w:after="80" w:line="240" w:lineRule="auto"/>
    </w:pPr>
    <w:rPr>
      <w:rFonts w:ascii="Times New Roman" w:eastAsia="Times New Roman" w:hAnsi="Times New Roman"/>
      <w:spacing w:val="-6"/>
      <w:sz w:val="26"/>
      <w:szCs w:val="26"/>
    </w:rPr>
  </w:style>
  <w:style w:type="paragraph" w:customStyle="1" w:styleId="Bullet1">
    <w:name w:val="Bullet1"/>
    <w:basedOn w:val="BodyText"/>
    <w:rsid w:val="000D3E1E"/>
    <w:pPr>
      <w:numPr>
        <w:numId w:val="21"/>
      </w:numPr>
      <w:spacing w:before="0" w:line="260" w:lineRule="atLeast"/>
    </w:pPr>
    <w:rPr>
      <w:rFonts w:ascii="Arial" w:eastAsia="Times New Roman" w:hAnsi="Arial" w:cs="Arial"/>
      <w:sz w:val="21"/>
      <w:szCs w:val="21"/>
    </w:rPr>
  </w:style>
  <w:style w:type="paragraph" w:customStyle="1" w:styleId="Bullet2">
    <w:name w:val="Bullet2"/>
    <w:basedOn w:val="BodyText"/>
    <w:rsid w:val="000D3E1E"/>
    <w:pPr>
      <w:numPr>
        <w:numId w:val="23"/>
      </w:numPr>
      <w:tabs>
        <w:tab w:val="clear" w:pos="700"/>
        <w:tab w:val="left" w:pos="680"/>
      </w:tabs>
      <w:spacing w:before="0" w:line="260" w:lineRule="atLeast"/>
    </w:pPr>
    <w:rPr>
      <w:rFonts w:ascii="Arial" w:eastAsia="Times New Roman" w:hAnsi="Arial" w:cs="Arial"/>
      <w:sz w:val="21"/>
      <w:szCs w:val="21"/>
    </w:rPr>
  </w:style>
  <w:style w:type="paragraph" w:customStyle="1" w:styleId="Bullet3">
    <w:name w:val="Bullet3"/>
    <w:basedOn w:val="BodyText"/>
    <w:rsid w:val="000D3E1E"/>
    <w:pPr>
      <w:numPr>
        <w:numId w:val="22"/>
      </w:numPr>
      <w:tabs>
        <w:tab w:val="clear" w:pos="1040"/>
        <w:tab w:val="left" w:pos="1021"/>
      </w:tabs>
      <w:spacing w:before="0" w:line="260" w:lineRule="atLeast"/>
    </w:pPr>
    <w:rPr>
      <w:rFonts w:ascii="Arial" w:eastAsia="Times New Roman" w:hAnsi="Arial" w:cs="Arial"/>
      <w:sz w:val="21"/>
      <w:szCs w:val="21"/>
    </w:rPr>
  </w:style>
  <w:style w:type="paragraph" w:customStyle="1" w:styleId="Style3">
    <w:name w:val="Style3"/>
    <w:basedOn w:val="Heading1"/>
    <w:next w:val="Style1"/>
    <w:autoRedefine/>
    <w:rsid w:val="000D3E1E"/>
    <w:pPr>
      <w:keepNext/>
      <w:keepLines w:val="0"/>
      <w:widowControl/>
      <w:numPr>
        <w:numId w:val="24"/>
      </w:numPr>
      <w:spacing w:before="0" w:line="260" w:lineRule="atLeast"/>
    </w:pPr>
    <w:rPr>
      <w:rFonts w:cs="Arial"/>
      <w:color w:val="auto"/>
      <w:kern w:val="22"/>
      <w:sz w:val="22"/>
      <w:szCs w:val="22"/>
      <w:lang w:val="nl"/>
    </w:rPr>
  </w:style>
  <w:style w:type="paragraph" w:styleId="TOAHeading">
    <w:name w:val="toa heading"/>
    <w:basedOn w:val="Normal"/>
    <w:next w:val="Normal"/>
    <w:uiPriority w:val="99"/>
    <w:rsid w:val="000D3E1E"/>
    <w:pPr>
      <w:spacing w:after="60" w:line="240" w:lineRule="auto"/>
    </w:pPr>
    <w:rPr>
      <w:rFonts w:eastAsia="Times New Roman" w:cs="Arial"/>
      <w:b/>
      <w:bCs/>
    </w:rPr>
  </w:style>
  <w:style w:type="paragraph" w:customStyle="1" w:styleId="StyleCaption">
    <w:name w:val="Style Caption"/>
    <w:basedOn w:val="Caption"/>
    <w:link w:val="StyleCaptionChar"/>
    <w:uiPriority w:val="99"/>
    <w:rsid w:val="000D3E1E"/>
    <w:pPr>
      <w:spacing w:before="60" w:after="60"/>
      <w:jc w:val="center"/>
    </w:pPr>
    <w:rPr>
      <w:rFonts w:ascii="Times New Roman" w:eastAsia="Times New Roman" w:hAnsi="Times New Roman"/>
      <w:i/>
      <w:iCs/>
      <w:color w:val="auto"/>
      <w:sz w:val="20"/>
      <w:szCs w:val="20"/>
    </w:rPr>
  </w:style>
  <w:style w:type="character" w:customStyle="1" w:styleId="StyleCaptionChar">
    <w:name w:val="Style Caption Char"/>
    <w:basedOn w:val="CaptionChar"/>
    <w:link w:val="StyleCaption"/>
    <w:uiPriority w:val="99"/>
    <w:locked/>
    <w:rsid w:val="000D3E1E"/>
    <w:rPr>
      <w:rFonts w:ascii="Times New Roman" w:eastAsia="Times New Roman" w:hAnsi="Times New Roman"/>
      <w:b/>
      <w:bCs/>
      <w:i/>
      <w:iCs/>
      <w:color w:val="365F91"/>
      <w:sz w:val="24"/>
      <w:szCs w:val="18"/>
      <w:lang w:val="en-US" w:eastAsia="en-US" w:bidi="ar-SA"/>
    </w:rPr>
  </w:style>
  <w:style w:type="paragraph" w:customStyle="1" w:styleId="3">
    <w:name w:val="3"/>
    <w:basedOn w:val="Normal"/>
    <w:rsid w:val="000D3E1E"/>
    <w:pPr>
      <w:spacing w:before="240" w:after="60" w:line="360" w:lineRule="auto"/>
    </w:pPr>
    <w:rPr>
      <w:rFonts w:ascii=".VnArial" w:eastAsia="Times New Roman" w:hAnsi=".VnArial" w:cs=".VnArial"/>
      <w:spacing w:val="5"/>
      <w:sz w:val="22"/>
      <w:szCs w:val="22"/>
      <w:lang w:val="en-GB"/>
    </w:rPr>
  </w:style>
  <w:style w:type="paragraph" w:customStyle="1" w:styleId="G-center">
    <w:name w:val="G-center"/>
    <w:basedOn w:val="Normal"/>
    <w:uiPriority w:val="99"/>
    <w:rsid w:val="000D3E1E"/>
    <w:pPr>
      <w:overflowPunct w:val="0"/>
      <w:autoSpaceDE w:val="0"/>
      <w:autoSpaceDN w:val="0"/>
      <w:adjustRightInd w:val="0"/>
      <w:spacing w:line="360" w:lineRule="atLeast"/>
      <w:jc w:val="center"/>
      <w:textAlignment w:val="baseline"/>
    </w:pPr>
    <w:rPr>
      <w:rFonts w:ascii=".VnArial" w:eastAsia="Times New Roman" w:hAnsi=".VnArial" w:cs=".VnArial"/>
      <w:spacing w:val="5"/>
      <w:sz w:val="21"/>
      <w:szCs w:val="21"/>
      <w:lang w:val="en-GB"/>
    </w:rPr>
  </w:style>
  <w:style w:type="paragraph" w:customStyle="1" w:styleId="Multilevellist">
    <w:name w:val="Multilevel list"/>
    <w:basedOn w:val="List"/>
    <w:uiPriority w:val="99"/>
    <w:rsid w:val="000D3E1E"/>
    <w:pPr>
      <w:keepLines/>
      <w:spacing w:before="0" w:after="0" w:line="264" w:lineRule="auto"/>
      <w:ind w:left="720" w:hanging="720"/>
    </w:pPr>
    <w:rPr>
      <w:kern w:val="22"/>
      <w:sz w:val="22"/>
      <w:szCs w:val="22"/>
      <w:lang w:val="en-GB"/>
    </w:rPr>
  </w:style>
  <w:style w:type="paragraph" w:customStyle="1" w:styleId="StyleAfter72pt0">
    <w:name w:val="Style After:  72 pt"/>
    <w:basedOn w:val="Normal"/>
    <w:uiPriority w:val="99"/>
    <w:rsid w:val="000D3E1E"/>
    <w:pPr>
      <w:spacing w:line="240" w:lineRule="auto"/>
    </w:pPr>
    <w:rPr>
      <w:rFonts w:ascii="Times New Roman" w:eastAsia="Times New Roman" w:hAnsi="Times New Roman"/>
      <w:sz w:val="26"/>
      <w:szCs w:val="26"/>
    </w:rPr>
  </w:style>
  <w:style w:type="paragraph" w:customStyle="1" w:styleId="StyleHeading4Before3ptAfter72pt">
    <w:name w:val="Style Heading 4 + Before:  3 pt After:  72 pt"/>
    <w:basedOn w:val="Heading4"/>
    <w:uiPriority w:val="99"/>
    <w:rsid w:val="000D3E1E"/>
    <w:pPr>
      <w:numPr>
        <w:ilvl w:val="3"/>
      </w:numPr>
      <w:spacing w:before="60" w:after="60" w:line="240" w:lineRule="auto"/>
    </w:pPr>
    <w:rPr>
      <w:rFonts w:eastAsia="Times New Roman"/>
      <w:b w:val="0"/>
      <w:i/>
      <w:iCs/>
    </w:rPr>
  </w:style>
  <w:style w:type="paragraph" w:customStyle="1" w:styleId="StyleFirstline127mmAfter72pt">
    <w:name w:val="Style First line:  127 mm After:  72 pt"/>
    <w:basedOn w:val="Normal"/>
    <w:uiPriority w:val="99"/>
    <w:rsid w:val="000D3E1E"/>
    <w:pPr>
      <w:spacing w:before="20" w:after="20" w:line="240" w:lineRule="auto"/>
      <w:ind w:firstLine="720"/>
    </w:pPr>
    <w:rPr>
      <w:rFonts w:ascii="Times New Roman" w:eastAsia="Times New Roman" w:hAnsi="Times New Roman"/>
      <w:sz w:val="26"/>
      <w:szCs w:val="26"/>
    </w:rPr>
  </w:style>
  <w:style w:type="paragraph" w:styleId="EndnoteText">
    <w:name w:val="endnote text"/>
    <w:basedOn w:val="Normal"/>
    <w:link w:val="EndnoteTextChar"/>
    <w:uiPriority w:val="99"/>
    <w:rsid w:val="000D3E1E"/>
    <w:pPr>
      <w:spacing w:before="60" w:after="6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uiPriority w:val="99"/>
    <w:rsid w:val="000D3E1E"/>
    <w:rPr>
      <w:rFonts w:ascii="Times New Roman" w:eastAsia="Times New Roman" w:hAnsi="Times New Roman"/>
    </w:rPr>
  </w:style>
  <w:style w:type="character" w:styleId="EndnoteReference">
    <w:name w:val="endnote reference"/>
    <w:basedOn w:val="DefaultParagraphFont"/>
    <w:uiPriority w:val="99"/>
    <w:rsid w:val="000D3E1E"/>
    <w:rPr>
      <w:vertAlign w:val="superscript"/>
    </w:rPr>
  </w:style>
  <w:style w:type="character" w:styleId="PlaceholderText">
    <w:name w:val="Placeholder Text"/>
    <w:basedOn w:val="DefaultParagraphFont"/>
    <w:uiPriority w:val="99"/>
    <w:semiHidden/>
    <w:rsid w:val="000D3E1E"/>
    <w:rPr>
      <w:color w:val="808080"/>
    </w:rPr>
  </w:style>
  <w:style w:type="numbering" w:styleId="ArticleSection">
    <w:name w:val="Outline List 3"/>
    <w:basedOn w:val="NoList"/>
    <w:unhideWhenUsed/>
    <w:rsid w:val="000D3E1E"/>
    <w:pPr>
      <w:numPr>
        <w:numId w:val="20"/>
      </w:numPr>
    </w:pPr>
  </w:style>
  <w:style w:type="numbering" w:styleId="1ai">
    <w:name w:val="Outline List 1"/>
    <w:basedOn w:val="NoList"/>
    <w:unhideWhenUsed/>
    <w:rsid w:val="000D3E1E"/>
    <w:pPr>
      <w:numPr>
        <w:numId w:val="19"/>
      </w:numPr>
    </w:pPr>
  </w:style>
  <w:style w:type="numbering" w:styleId="111111">
    <w:name w:val="Outline List 2"/>
    <w:basedOn w:val="NoList"/>
    <w:unhideWhenUsed/>
    <w:rsid w:val="000D3E1E"/>
    <w:pPr>
      <w:numPr>
        <w:numId w:val="18"/>
      </w:numPr>
    </w:pPr>
  </w:style>
  <w:style w:type="numbering" w:customStyle="1" w:styleId="Style4">
    <w:name w:val="Style4"/>
    <w:uiPriority w:val="99"/>
    <w:rsid w:val="000D3E1E"/>
    <w:pPr>
      <w:numPr>
        <w:numId w:val="25"/>
      </w:numPr>
    </w:pPr>
  </w:style>
  <w:style w:type="paragraph" w:customStyle="1" w:styleId="DoanParagraph">
    <w:name w:val="Doan (Paragraph)"/>
    <w:basedOn w:val="Normal"/>
    <w:rsid w:val="000D3E1E"/>
    <w:pPr>
      <w:overflowPunct w:val="0"/>
      <w:autoSpaceDE w:val="0"/>
      <w:autoSpaceDN w:val="0"/>
      <w:adjustRightInd w:val="0"/>
      <w:spacing w:line="320" w:lineRule="exact"/>
      <w:textAlignment w:val="baseline"/>
    </w:pPr>
    <w:rPr>
      <w:rFonts w:ascii="Times New Roman" w:eastAsia="Times New Roman" w:hAnsi="Times New Roman"/>
      <w:sz w:val="26"/>
      <w:szCs w:val="20"/>
      <w:lang w:val="en-GB"/>
    </w:rPr>
  </w:style>
  <w:style w:type="paragraph" w:customStyle="1" w:styleId="chuong">
    <w:name w:val="chuong"/>
    <w:basedOn w:val="Normal"/>
    <w:rsid w:val="000D3E1E"/>
    <w:pPr>
      <w:spacing w:line="240" w:lineRule="auto"/>
      <w:jc w:val="center"/>
    </w:pPr>
    <w:rPr>
      <w:rFonts w:ascii=".VnTime" w:eastAsia="Times New Roman" w:hAnsi=".VnTime"/>
      <w:b/>
      <w:i/>
      <w:kern w:val="28"/>
      <w:sz w:val="28"/>
      <w:szCs w:val="20"/>
    </w:rPr>
  </w:style>
  <w:style w:type="paragraph" w:customStyle="1" w:styleId="Titchuong">
    <w:name w:val="Titchuong"/>
    <w:basedOn w:val="Normal"/>
    <w:rsid w:val="000D3E1E"/>
    <w:pPr>
      <w:spacing w:after="240" w:line="240" w:lineRule="auto"/>
      <w:jc w:val="center"/>
    </w:pPr>
    <w:rPr>
      <w:rFonts w:ascii=".VnTimeH" w:eastAsia="Times New Roman" w:hAnsi=".VnTimeH"/>
      <w:b/>
      <w:spacing w:val="10"/>
      <w:kern w:val="28"/>
      <w:szCs w:val="20"/>
    </w:rPr>
  </w:style>
  <w:style w:type="paragraph" w:customStyle="1" w:styleId="doanvan">
    <w:name w:val="doan van"/>
    <w:basedOn w:val="Normal"/>
    <w:rsid w:val="000D3E1E"/>
    <w:pPr>
      <w:tabs>
        <w:tab w:val="left" w:pos="851"/>
        <w:tab w:val="left" w:pos="1134"/>
      </w:tabs>
      <w:spacing w:before="80" w:after="80" w:line="240" w:lineRule="auto"/>
      <w:ind w:firstLine="851"/>
    </w:pPr>
    <w:rPr>
      <w:rFonts w:ascii="VNI-Times" w:eastAsia="Times New Roman" w:hAnsi="VNI-Times"/>
      <w:sz w:val="26"/>
      <w:szCs w:val="26"/>
    </w:rPr>
  </w:style>
  <w:style w:type="paragraph" w:customStyle="1" w:styleId="tieudedam">
    <w:name w:val="tieu de dam"/>
    <w:basedOn w:val="Normal"/>
    <w:rsid w:val="000D3E1E"/>
    <w:pPr>
      <w:tabs>
        <w:tab w:val="left" w:pos="851"/>
        <w:tab w:val="left" w:pos="1134"/>
      </w:tabs>
      <w:spacing w:line="240" w:lineRule="auto"/>
      <w:ind w:firstLine="851"/>
    </w:pPr>
    <w:rPr>
      <w:rFonts w:ascii="VNI-Times" w:eastAsia="Times New Roman" w:hAnsi="VNI-Times"/>
      <w:b/>
      <w:sz w:val="26"/>
      <w:szCs w:val="26"/>
    </w:rPr>
  </w:style>
  <w:style w:type="paragraph" w:customStyle="1" w:styleId="b">
    <w:name w:val="b"/>
    <w:basedOn w:val="Normal"/>
    <w:link w:val="bChar"/>
    <w:qFormat/>
    <w:rsid w:val="000D3E1E"/>
    <w:pPr>
      <w:spacing w:line="240" w:lineRule="auto"/>
      <w:jc w:val="center"/>
    </w:pPr>
    <w:rPr>
      <w:rFonts w:eastAsia="Times New Roman"/>
      <w:b/>
      <w:sz w:val="26"/>
      <w:szCs w:val="20"/>
    </w:rPr>
  </w:style>
  <w:style w:type="paragraph" w:customStyle="1" w:styleId="Tieumuc">
    <w:name w:val="Tieu muc"/>
    <w:basedOn w:val="Normal"/>
    <w:rsid w:val="000D3E1E"/>
    <w:pPr>
      <w:spacing w:before="80" w:after="80" w:line="240" w:lineRule="auto"/>
      <w:ind w:left="397"/>
    </w:pPr>
    <w:rPr>
      <w:rFonts w:ascii="Times New Roman" w:eastAsia="Times New Roman" w:hAnsi="Times New Roman"/>
      <w:b/>
      <w:bCs/>
      <w:i/>
      <w:iCs/>
      <w:spacing w:val="14"/>
      <w:sz w:val="26"/>
      <w:szCs w:val="26"/>
    </w:rPr>
  </w:style>
  <w:style w:type="paragraph" w:customStyle="1" w:styleId="Mucnho">
    <w:name w:val="Muc nho"/>
    <w:basedOn w:val="Normal"/>
    <w:rsid w:val="000D3E1E"/>
    <w:pPr>
      <w:spacing w:before="80" w:after="80" w:line="240" w:lineRule="auto"/>
      <w:ind w:left="284"/>
    </w:pPr>
    <w:rPr>
      <w:rFonts w:ascii="Times New Roman" w:eastAsia="Times New Roman" w:hAnsi="Times New Roman"/>
      <w:b/>
      <w:bCs/>
      <w:sz w:val="26"/>
      <w:szCs w:val="26"/>
    </w:rPr>
  </w:style>
  <w:style w:type="paragraph" w:customStyle="1" w:styleId="Muclon">
    <w:name w:val="Muc lon"/>
    <w:basedOn w:val="Normal"/>
    <w:rsid w:val="000D3E1E"/>
    <w:pPr>
      <w:spacing w:before="100" w:after="100" w:line="240" w:lineRule="auto"/>
    </w:pPr>
    <w:rPr>
      <w:rFonts w:ascii="Times New Roman" w:eastAsia="Times New Roman" w:hAnsi="Times New Roman"/>
      <w:b/>
      <w:bCs/>
      <w:spacing w:val="4"/>
    </w:rPr>
  </w:style>
  <w:style w:type="character" w:customStyle="1" w:styleId="Heading3CharChar">
    <w:name w:val="Heading 3 Char Char"/>
    <w:basedOn w:val="DefaultParagraphFont"/>
    <w:locked/>
    <w:rsid w:val="000D3E1E"/>
    <w:rPr>
      <w:rFonts w:cs="Arial"/>
      <w:b/>
      <w:bCs/>
      <w:sz w:val="26"/>
      <w:szCs w:val="26"/>
      <w:lang w:val="en-US" w:eastAsia="en-US" w:bidi="ar-SA"/>
    </w:rPr>
  </w:style>
  <w:style w:type="character" w:customStyle="1" w:styleId="CharChar2">
    <w:name w:val="Char Char2"/>
    <w:basedOn w:val="DefaultParagraphFont"/>
    <w:rsid w:val="000D3E1E"/>
    <w:rPr>
      <w:rFonts w:cs="Arial"/>
      <w:b/>
      <w:bCs/>
      <w:sz w:val="26"/>
      <w:szCs w:val="26"/>
      <w:lang w:val="en-US" w:eastAsia="en-US" w:bidi="ar-SA"/>
    </w:rPr>
  </w:style>
  <w:style w:type="paragraph" w:customStyle="1" w:styleId="chuthichct">
    <w:name w:val="chu thich ct"/>
    <w:basedOn w:val="Normal"/>
    <w:link w:val="chuthichctChar"/>
    <w:autoRedefine/>
    <w:rsid w:val="000D3E1E"/>
    <w:pPr>
      <w:spacing w:line="312" w:lineRule="auto"/>
      <w:ind w:left="709"/>
    </w:pPr>
    <w:rPr>
      <w:rFonts w:ascii="Times New Roman" w:eastAsia="Times New Roman" w:hAnsi="Times New Roman"/>
      <w:sz w:val="26"/>
      <w:szCs w:val="20"/>
    </w:rPr>
  </w:style>
  <w:style w:type="character" w:customStyle="1" w:styleId="chuthichctChar">
    <w:name w:val="chu thich ct Char"/>
    <w:basedOn w:val="DefaultParagraphFont"/>
    <w:link w:val="chuthichct"/>
    <w:rsid w:val="000D3E1E"/>
    <w:rPr>
      <w:rFonts w:ascii="Times New Roman" w:eastAsia="Times New Roman" w:hAnsi="Times New Roman"/>
      <w:sz w:val="26"/>
    </w:rPr>
  </w:style>
  <w:style w:type="paragraph" w:customStyle="1" w:styleId="congthuc">
    <w:name w:val="cong thuc"/>
    <w:basedOn w:val="Normal"/>
    <w:next w:val="chuthichct"/>
    <w:link w:val="congthucChar"/>
    <w:autoRedefine/>
    <w:rsid w:val="000D3E1E"/>
    <w:pPr>
      <w:tabs>
        <w:tab w:val="left" w:pos="7938"/>
      </w:tabs>
      <w:spacing w:line="312" w:lineRule="auto"/>
      <w:ind w:left="851"/>
    </w:pPr>
    <w:rPr>
      <w:rFonts w:ascii="Times New Roman" w:eastAsia="Times New Roman" w:hAnsi="Times New Roman"/>
      <w:sz w:val="26"/>
      <w:szCs w:val="20"/>
    </w:rPr>
  </w:style>
  <w:style w:type="character" w:customStyle="1" w:styleId="congthucChar">
    <w:name w:val="cong thuc Char"/>
    <w:basedOn w:val="DefaultParagraphFont"/>
    <w:link w:val="congthuc"/>
    <w:rsid w:val="000D3E1E"/>
    <w:rPr>
      <w:rFonts w:ascii="Times New Roman" w:eastAsia="Times New Roman" w:hAnsi="Times New Roman"/>
      <w:sz w:val="26"/>
    </w:rPr>
  </w:style>
  <w:style w:type="paragraph" w:customStyle="1" w:styleId="muc1">
    <w:name w:val="muc1"/>
    <w:basedOn w:val="Normal"/>
    <w:next w:val="thuong"/>
    <w:link w:val="muc1Char"/>
    <w:autoRedefine/>
    <w:rsid w:val="000D3E1E"/>
    <w:pPr>
      <w:spacing w:before="60" w:after="60" w:line="312" w:lineRule="auto"/>
      <w:outlineLvl w:val="2"/>
    </w:pPr>
    <w:rPr>
      <w:rFonts w:ascii="Times New Roman" w:eastAsia="Times New Roman" w:hAnsi="Times New Roman"/>
      <w:b/>
      <w:i/>
      <w:sz w:val="26"/>
      <w:szCs w:val="20"/>
      <w:lang w:val="fr-FR"/>
    </w:rPr>
  </w:style>
  <w:style w:type="character" w:customStyle="1" w:styleId="muc1Char">
    <w:name w:val="muc1 Char"/>
    <w:basedOn w:val="DefaultParagraphFont"/>
    <w:link w:val="muc1"/>
    <w:rsid w:val="000D3E1E"/>
    <w:rPr>
      <w:rFonts w:ascii="Times New Roman" w:eastAsia="Times New Roman" w:hAnsi="Times New Roman"/>
      <w:b/>
      <w:i/>
      <w:sz w:val="26"/>
      <w:lang w:val="fr-FR"/>
    </w:rPr>
  </w:style>
  <w:style w:type="paragraph" w:customStyle="1" w:styleId="muc2">
    <w:name w:val="muc2"/>
    <w:basedOn w:val="Normal"/>
    <w:next w:val="thuong"/>
    <w:link w:val="muc2Char"/>
    <w:autoRedefine/>
    <w:rsid w:val="000D3E1E"/>
    <w:pPr>
      <w:spacing w:before="60" w:after="60" w:line="312" w:lineRule="auto"/>
    </w:pPr>
    <w:rPr>
      <w:rFonts w:ascii="Times New Roman" w:eastAsia="Times New Roman" w:hAnsi="Times New Roman"/>
      <w:sz w:val="26"/>
      <w:szCs w:val="20"/>
      <w:lang w:val="fr-FR"/>
    </w:rPr>
  </w:style>
  <w:style w:type="character" w:customStyle="1" w:styleId="muc2Char">
    <w:name w:val="muc2 Char"/>
    <w:basedOn w:val="DefaultParagraphFont"/>
    <w:link w:val="muc2"/>
    <w:rsid w:val="000D3E1E"/>
    <w:rPr>
      <w:rFonts w:ascii="Times New Roman" w:eastAsia="Times New Roman" w:hAnsi="Times New Roman"/>
      <w:sz w:val="26"/>
      <w:lang w:val="fr-FR"/>
    </w:rPr>
  </w:style>
  <w:style w:type="paragraph" w:customStyle="1" w:styleId="thuong">
    <w:name w:val="thuong"/>
    <w:basedOn w:val="Normal"/>
    <w:link w:val="thuongChar"/>
    <w:autoRedefine/>
    <w:rsid w:val="000D3E1E"/>
    <w:pPr>
      <w:numPr>
        <w:numId w:val="26"/>
      </w:numPr>
      <w:spacing w:line="360" w:lineRule="auto"/>
      <w:ind w:left="357" w:hanging="357"/>
    </w:pPr>
    <w:rPr>
      <w:rFonts w:ascii="Times New Roman" w:eastAsia="Times New Roman" w:hAnsi="Times New Roman"/>
      <w:sz w:val="26"/>
      <w:szCs w:val="20"/>
    </w:rPr>
  </w:style>
  <w:style w:type="character" w:customStyle="1" w:styleId="thuongChar">
    <w:name w:val="thuong Char"/>
    <w:basedOn w:val="DefaultParagraphFont"/>
    <w:link w:val="thuong"/>
    <w:rsid w:val="000D3E1E"/>
    <w:rPr>
      <w:rFonts w:ascii="Times New Roman" w:eastAsia="Times New Roman" w:hAnsi="Times New Roman"/>
      <w:sz w:val="26"/>
    </w:rPr>
  </w:style>
  <w:style w:type="paragraph" w:customStyle="1" w:styleId="banggiua">
    <w:name w:val="bang giua"/>
    <w:basedOn w:val="Normal"/>
    <w:link w:val="banggiuaChar"/>
    <w:autoRedefine/>
    <w:rsid w:val="000D3E1E"/>
    <w:pPr>
      <w:spacing w:before="60" w:after="60" w:line="312" w:lineRule="auto"/>
      <w:jc w:val="center"/>
    </w:pPr>
    <w:rPr>
      <w:rFonts w:ascii="Times New Roman" w:eastAsia="Times New Roman" w:hAnsi="Times New Roman"/>
      <w:sz w:val="26"/>
      <w:szCs w:val="26"/>
    </w:rPr>
  </w:style>
  <w:style w:type="character" w:customStyle="1" w:styleId="banggiuaChar">
    <w:name w:val="bang giua Char"/>
    <w:basedOn w:val="DefaultParagraphFont"/>
    <w:link w:val="banggiua"/>
    <w:rsid w:val="000D3E1E"/>
    <w:rPr>
      <w:rFonts w:ascii="Times New Roman" w:eastAsia="Times New Roman" w:hAnsi="Times New Roman"/>
      <w:sz w:val="26"/>
      <w:szCs w:val="26"/>
    </w:rPr>
  </w:style>
  <w:style w:type="paragraph" w:customStyle="1" w:styleId="chuthichbang">
    <w:name w:val="chu thich bang"/>
    <w:basedOn w:val="Normal"/>
    <w:next w:val="Normal"/>
    <w:link w:val="chuthichbangCharChar"/>
    <w:autoRedefine/>
    <w:rsid w:val="000D3E1E"/>
    <w:pPr>
      <w:spacing w:line="240" w:lineRule="auto"/>
      <w:jc w:val="center"/>
    </w:pPr>
    <w:rPr>
      <w:rFonts w:ascii="Times New Roman" w:eastAsia="Times New Roman" w:hAnsi="Times New Roman"/>
      <w:i/>
      <w:sz w:val="26"/>
      <w:szCs w:val="20"/>
    </w:rPr>
  </w:style>
  <w:style w:type="character" w:customStyle="1" w:styleId="chuthichbangCharChar">
    <w:name w:val="chu thich bang Char Char"/>
    <w:basedOn w:val="DefaultParagraphFont"/>
    <w:link w:val="chuthichbang"/>
    <w:rsid w:val="000D3E1E"/>
    <w:rPr>
      <w:rFonts w:ascii="Times New Roman" w:eastAsia="Times New Roman" w:hAnsi="Times New Roman"/>
      <w:i/>
      <w:sz w:val="26"/>
    </w:rPr>
  </w:style>
  <w:style w:type="paragraph" w:customStyle="1" w:styleId="muc110">
    <w:name w:val="muc1.1"/>
    <w:basedOn w:val="Normal"/>
    <w:uiPriority w:val="99"/>
    <w:rsid w:val="000D3E1E"/>
    <w:pPr>
      <w:overflowPunct w:val="0"/>
      <w:autoSpaceDE w:val="0"/>
      <w:autoSpaceDN w:val="0"/>
      <w:adjustRightInd w:val="0"/>
      <w:spacing w:after="120" w:line="320" w:lineRule="atLeast"/>
      <w:textAlignment w:val="baseline"/>
    </w:pPr>
    <w:rPr>
      <w:rFonts w:ascii=".VnTimeH" w:eastAsia="Times New Roman" w:hAnsi=".VnTimeH"/>
      <w:b/>
      <w:noProof/>
    </w:rPr>
  </w:style>
  <w:style w:type="paragraph" w:customStyle="1" w:styleId="Doanvanban">
    <w:name w:val="Doan van ban"/>
    <w:basedOn w:val="TOC2"/>
    <w:rsid w:val="000D3E1E"/>
    <w:pPr>
      <w:tabs>
        <w:tab w:val="clear" w:pos="9072"/>
      </w:tabs>
      <w:overflowPunct w:val="0"/>
      <w:autoSpaceDE w:val="0"/>
      <w:autoSpaceDN w:val="0"/>
      <w:adjustRightInd w:val="0"/>
      <w:spacing w:line="320" w:lineRule="exact"/>
      <w:ind w:firstLine="357"/>
      <w:textAlignment w:val="baseline"/>
    </w:pPr>
    <w:rPr>
      <w:rFonts w:eastAsia="Times New Roman" w:cs="Times New Roman"/>
      <w:noProof w:val="0"/>
      <w:color w:val="0000FF"/>
      <w:lang w:val="en-GB"/>
    </w:rPr>
  </w:style>
  <w:style w:type="paragraph" w:customStyle="1" w:styleId="NormalArial0">
    <w:name w:val="Normal +Arial"/>
    <w:basedOn w:val="Heading4"/>
    <w:link w:val="NormalArialChar0"/>
    <w:semiHidden/>
    <w:rsid w:val="000D3E1E"/>
    <w:pPr>
      <w:spacing w:line="340" w:lineRule="exact"/>
    </w:pPr>
    <w:rPr>
      <w:rFonts w:eastAsia="Times New Roman"/>
      <w:b w:val="0"/>
      <w:i/>
      <w:color w:val="000000"/>
      <w:sz w:val="24"/>
      <w:szCs w:val="24"/>
    </w:rPr>
  </w:style>
  <w:style w:type="character" w:customStyle="1" w:styleId="NormalArialChar0">
    <w:name w:val="Normal +Arial Char"/>
    <w:basedOn w:val="Heading4Char"/>
    <w:link w:val="NormalArial0"/>
    <w:semiHidden/>
    <w:rsid w:val="000D3E1E"/>
    <w:rPr>
      <w:rFonts w:ascii="Arial" w:eastAsia="Times New Roman" w:hAnsi="Arial" w:cs="Arial"/>
      <w:b/>
      <w:bCs/>
      <w:i/>
      <w:iCs/>
      <w:color w:val="000000"/>
      <w:sz w:val="24"/>
      <w:szCs w:val="24"/>
    </w:rPr>
  </w:style>
  <w:style w:type="paragraph" w:customStyle="1" w:styleId="i">
    <w:name w:val="i"/>
    <w:basedOn w:val="Normal"/>
    <w:link w:val="iiChar"/>
    <w:autoRedefine/>
    <w:rsid w:val="000D3E1E"/>
    <w:pPr>
      <w:tabs>
        <w:tab w:val="left" w:pos="284"/>
      </w:tabs>
      <w:spacing w:after="120" w:line="300" w:lineRule="atLeast"/>
      <w:ind w:left="284"/>
    </w:pPr>
    <w:rPr>
      <w:rFonts w:ascii="Times New Roman" w:eastAsia="Times New Roman" w:hAnsi="Times New Roman"/>
      <w:b/>
      <w:color w:val="FF0000"/>
      <w:sz w:val="26"/>
      <w:szCs w:val="20"/>
    </w:rPr>
  </w:style>
  <w:style w:type="character" w:customStyle="1" w:styleId="iiChar">
    <w:name w:val="i.i Char"/>
    <w:basedOn w:val="DefaultParagraphFont"/>
    <w:link w:val="i"/>
    <w:locked/>
    <w:rsid w:val="000D3E1E"/>
    <w:rPr>
      <w:rFonts w:ascii="Times New Roman" w:eastAsia="Times New Roman" w:hAnsi="Times New Roman"/>
      <w:b/>
      <w:color w:val="FF0000"/>
      <w:sz w:val="26"/>
    </w:rPr>
  </w:style>
  <w:style w:type="paragraph" w:customStyle="1" w:styleId="Char1CharCharCharCharCharCharCharCharCharCharCharCharCharCharCharChar1CharChar">
    <w:name w:val="Char1 Char Char Char Char Char Char Char Char Char Char Char Char Char Char Char Char1 Char Char"/>
    <w:basedOn w:val="Normal"/>
    <w:rsid w:val="000D3E1E"/>
    <w:pPr>
      <w:widowControl w:val="0"/>
      <w:spacing w:line="240" w:lineRule="auto"/>
    </w:pPr>
    <w:rPr>
      <w:rFonts w:ascii="Times New Roman" w:eastAsia="Times New Roman" w:hAnsi="Times New Roman"/>
      <w:noProof/>
      <w:kern w:val="2"/>
      <w:szCs w:val="26"/>
      <w:lang w:eastAsia="zh-CN"/>
    </w:rPr>
  </w:style>
  <w:style w:type="character" w:customStyle="1" w:styleId="nomalChar">
    <w:name w:val="nomal Char"/>
    <w:basedOn w:val="DefaultParagraphFont"/>
    <w:link w:val="nomal"/>
    <w:rsid w:val="000D3E1E"/>
    <w:rPr>
      <w:rFonts w:cs="Verdana"/>
      <w:b/>
      <w:sz w:val="26"/>
    </w:rPr>
  </w:style>
  <w:style w:type="paragraph" w:customStyle="1" w:styleId="nomal">
    <w:name w:val="nomal"/>
    <w:basedOn w:val="Normal"/>
    <w:link w:val="nomalChar"/>
    <w:qFormat/>
    <w:rsid w:val="000D3E1E"/>
    <w:pPr>
      <w:spacing w:before="60" w:after="60" w:line="240" w:lineRule="auto"/>
      <w:ind w:firstLine="567"/>
    </w:pPr>
    <w:rPr>
      <w:rFonts w:ascii="Calibri" w:hAnsi="Calibri" w:cs="Verdana"/>
      <w:b/>
      <w:sz w:val="26"/>
      <w:szCs w:val="20"/>
    </w:rPr>
  </w:style>
  <w:style w:type="paragraph" w:customStyle="1" w:styleId="tabtext">
    <w:name w:val="tabtext"/>
    <w:basedOn w:val="Normal"/>
    <w:rsid w:val="000D3E1E"/>
    <w:pPr>
      <w:spacing w:line="400" w:lineRule="exact"/>
      <w:jc w:val="center"/>
    </w:pPr>
    <w:rPr>
      <w:rFonts w:ascii=".VnTime" w:eastAsia="Times New Roman" w:hAnsi=".VnTime"/>
      <w:sz w:val="26"/>
      <w:szCs w:val="20"/>
    </w:rPr>
  </w:style>
  <w:style w:type="paragraph" w:customStyle="1" w:styleId="QPVN">
    <w:name w:val="QPVN"/>
    <w:basedOn w:val="Normal"/>
    <w:rsid w:val="000D3E1E"/>
    <w:pPr>
      <w:numPr>
        <w:numId w:val="27"/>
      </w:numPr>
      <w:tabs>
        <w:tab w:val="left" w:pos="964"/>
      </w:tabs>
      <w:spacing w:before="60" w:after="60" w:line="264" w:lineRule="auto"/>
    </w:pPr>
    <w:rPr>
      <w:rFonts w:ascii="Times New Roman" w:eastAsia="Times New Roman" w:hAnsi="Times New Roman"/>
      <w:sz w:val="26"/>
      <w:szCs w:val="26"/>
    </w:rPr>
  </w:style>
  <w:style w:type="paragraph" w:customStyle="1" w:styleId="1">
    <w:name w:val="1"/>
    <w:basedOn w:val="ListParagraph"/>
    <w:qFormat/>
    <w:rsid w:val="000D3E1E"/>
    <w:pPr>
      <w:keepNext/>
      <w:numPr>
        <w:numId w:val="28"/>
      </w:numPr>
      <w:spacing w:line="300" w:lineRule="auto"/>
      <w:ind w:left="0" w:firstLine="0"/>
      <w:contextualSpacing w:val="0"/>
    </w:pPr>
    <w:rPr>
      <w:rFonts w:ascii="Times New Roman" w:eastAsia="Times New Roman" w:hAnsi="Times New Roman"/>
      <w:b/>
      <w:sz w:val="26"/>
      <w:szCs w:val="26"/>
    </w:rPr>
  </w:style>
  <w:style w:type="paragraph" w:customStyle="1" w:styleId="42">
    <w:name w:val="4.2"/>
    <w:basedOn w:val="ListParagraph"/>
    <w:qFormat/>
    <w:rsid w:val="000D3E1E"/>
    <w:pPr>
      <w:keepNext/>
      <w:numPr>
        <w:ilvl w:val="1"/>
        <w:numId w:val="28"/>
      </w:numPr>
      <w:tabs>
        <w:tab w:val="left" w:pos="851"/>
      </w:tabs>
      <w:spacing w:line="300" w:lineRule="auto"/>
      <w:ind w:left="851" w:hanging="851"/>
      <w:contextualSpacing w:val="0"/>
    </w:pPr>
    <w:rPr>
      <w:rFonts w:ascii="Times New Roman" w:eastAsia="Times New Roman" w:hAnsi="Times New Roman"/>
      <w:b/>
      <w:color w:val="FF0000"/>
      <w:sz w:val="26"/>
      <w:szCs w:val="26"/>
    </w:rPr>
  </w:style>
  <w:style w:type="paragraph" w:customStyle="1" w:styleId="43">
    <w:name w:val="4.3"/>
    <w:basedOn w:val="ListParagraph"/>
    <w:qFormat/>
    <w:rsid w:val="000D3E1E"/>
    <w:pPr>
      <w:keepNext/>
      <w:numPr>
        <w:ilvl w:val="2"/>
        <w:numId w:val="28"/>
      </w:numPr>
      <w:tabs>
        <w:tab w:val="left" w:pos="567"/>
      </w:tabs>
      <w:spacing w:line="300" w:lineRule="auto"/>
      <w:contextualSpacing w:val="0"/>
    </w:pPr>
    <w:rPr>
      <w:rFonts w:ascii="Times New Roman" w:eastAsia="Times New Roman" w:hAnsi="Times New Roman"/>
      <w:b/>
      <w:i/>
      <w:color w:val="0070C0"/>
      <w:sz w:val="26"/>
      <w:szCs w:val="26"/>
    </w:rPr>
  </w:style>
  <w:style w:type="paragraph" w:customStyle="1" w:styleId="muc111">
    <w:name w:val="muc111"/>
    <w:basedOn w:val="Heading3"/>
    <w:autoRedefine/>
    <w:rsid w:val="000D3E1E"/>
    <w:pPr>
      <w:keepLines w:val="0"/>
      <w:numPr>
        <w:ilvl w:val="0"/>
        <w:numId w:val="0"/>
      </w:numPr>
      <w:spacing w:line="288" w:lineRule="auto"/>
    </w:pPr>
    <w:rPr>
      <w:rFonts w:ascii="Times New Roman" w:hAnsi="Times New Roman"/>
      <w:b/>
      <w:color w:val="000000"/>
      <w:sz w:val="26"/>
      <w:szCs w:val="22"/>
    </w:rPr>
  </w:style>
  <w:style w:type="paragraph" w:customStyle="1" w:styleId="WB1">
    <w:name w:val="WB1"/>
    <w:basedOn w:val="Normal"/>
    <w:uiPriority w:val="99"/>
    <w:rsid w:val="000D3E1E"/>
    <w:pPr>
      <w:numPr>
        <w:numId w:val="29"/>
      </w:numPr>
      <w:spacing w:line="288" w:lineRule="auto"/>
    </w:pPr>
    <w:rPr>
      <w:rFonts w:ascii="Times New Roman" w:eastAsiaTheme="minorHAnsi" w:hAnsi="Times New Roman" w:cstheme="minorBidi"/>
      <w:color w:val="0000FF"/>
      <w:sz w:val="22"/>
      <w:szCs w:val="22"/>
    </w:rPr>
  </w:style>
  <w:style w:type="paragraph" w:customStyle="1" w:styleId="WB2">
    <w:name w:val="WB2"/>
    <w:basedOn w:val="Normal"/>
    <w:uiPriority w:val="99"/>
    <w:rsid w:val="000D3E1E"/>
    <w:pPr>
      <w:numPr>
        <w:ilvl w:val="1"/>
        <w:numId w:val="29"/>
      </w:numPr>
      <w:spacing w:line="288" w:lineRule="auto"/>
    </w:pPr>
    <w:rPr>
      <w:rFonts w:ascii="Times New Roman" w:eastAsiaTheme="minorHAnsi" w:hAnsi="Times New Roman" w:cstheme="minorBidi"/>
      <w:b/>
      <w:color w:val="0000FF"/>
      <w:sz w:val="26"/>
      <w:szCs w:val="22"/>
    </w:rPr>
  </w:style>
  <w:style w:type="paragraph" w:customStyle="1" w:styleId="WB3">
    <w:name w:val="WB3"/>
    <w:basedOn w:val="Normal"/>
    <w:uiPriority w:val="99"/>
    <w:rsid w:val="000D3E1E"/>
    <w:pPr>
      <w:numPr>
        <w:ilvl w:val="2"/>
        <w:numId w:val="29"/>
      </w:numPr>
      <w:spacing w:line="288" w:lineRule="auto"/>
    </w:pPr>
    <w:rPr>
      <w:rFonts w:ascii="Times New Roman" w:eastAsiaTheme="minorHAnsi" w:hAnsi="Times New Roman" w:cstheme="minorBidi"/>
      <w:b/>
      <w:i/>
      <w:color w:val="0000FF"/>
      <w:sz w:val="26"/>
      <w:szCs w:val="22"/>
    </w:rPr>
  </w:style>
  <w:style w:type="paragraph" w:customStyle="1" w:styleId="WB4">
    <w:name w:val="WB4"/>
    <w:basedOn w:val="Normal"/>
    <w:uiPriority w:val="99"/>
    <w:rsid w:val="000D3E1E"/>
    <w:pPr>
      <w:numPr>
        <w:ilvl w:val="3"/>
        <w:numId w:val="29"/>
      </w:numPr>
      <w:spacing w:line="288" w:lineRule="auto"/>
    </w:pPr>
    <w:rPr>
      <w:rFonts w:ascii="Times New Roman" w:eastAsiaTheme="minorHAnsi" w:hAnsi="Times New Roman" w:cstheme="minorBidi"/>
      <w:i/>
      <w:color w:val="0000FF"/>
      <w:sz w:val="26"/>
      <w:szCs w:val="22"/>
    </w:rPr>
  </w:style>
  <w:style w:type="paragraph" w:customStyle="1" w:styleId="WB5">
    <w:name w:val="WB5"/>
    <w:basedOn w:val="Normal"/>
    <w:uiPriority w:val="99"/>
    <w:rsid w:val="000D3E1E"/>
    <w:pPr>
      <w:numPr>
        <w:ilvl w:val="4"/>
        <w:numId w:val="29"/>
      </w:numPr>
      <w:spacing w:line="288" w:lineRule="auto"/>
    </w:pPr>
    <w:rPr>
      <w:rFonts w:ascii="Times New Roman" w:eastAsiaTheme="minorHAnsi" w:hAnsi="Times New Roman" w:cstheme="minorBidi"/>
      <w:color w:val="0000FF"/>
      <w:sz w:val="26"/>
      <w:szCs w:val="22"/>
    </w:rPr>
  </w:style>
  <w:style w:type="paragraph" w:customStyle="1" w:styleId="WB6">
    <w:name w:val="WB6"/>
    <w:basedOn w:val="Normal"/>
    <w:uiPriority w:val="99"/>
    <w:rsid w:val="000D3E1E"/>
    <w:pPr>
      <w:numPr>
        <w:ilvl w:val="5"/>
        <w:numId w:val="29"/>
      </w:numPr>
      <w:spacing w:line="288" w:lineRule="auto"/>
    </w:pPr>
    <w:rPr>
      <w:rFonts w:ascii="Times New Roman" w:eastAsiaTheme="minorHAnsi" w:hAnsi="Times New Roman" w:cstheme="minorBidi"/>
      <w:sz w:val="26"/>
      <w:szCs w:val="22"/>
    </w:rPr>
  </w:style>
  <w:style w:type="paragraph" w:customStyle="1" w:styleId="chung">
    <w:name w:val="chung"/>
    <w:basedOn w:val="Normal"/>
    <w:qFormat/>
    <w:rsid w:val="00520BED"/>
    <w:pPr>
      <w:spacing w:after="120"/>
      <w:ind w:firstLine="720"/>
    </w:pPr>
    <w:rPr>
      <w:rFonts w:ascii="Times New Roman" w:hAnsi="Times New Roman"/>
      <w:iCs/>
      <w:sz w:val="28"/>
      <w:szCs w:val="20"/>
      <w:lang w:bidi="en-US"/>
    </w:rPr>
  </w:style>
  <w:style w:type="paragraph" w:customStyle="1" w:styleId="DMHINH">
    <w:name w:val="DM HINH"/>
    <w:basedOn w:val="Normal"/>
    <w:link w:val="DMHINHChar"/>
    <w:uiPriority w:val="99"/>
    <w:rsid w:val="005F64F8"/>
    <w:pPr>
      <w:tabs>
        <w:tab w:val="left" w:pos="425"/>
      </w:tabs>
      <w:spacing w:before="60" w:after="60" w:line="360" w:lineRule="auto"/>
      <w:jc w:val="center"/>
    </w:pPr>
    <w:rPr>
      <w:rFonts w:ascii="Calibri" w:hAnsi="Calibri"/>
      <w:i/>
      <w:iCs/>
      <w:sz w:val="26"/>
      <w:szCs w:val="26"/>
    </w:rPr>
  </w:style>
  <w:style w:type="character" w:customStyle="1" w:styleId="DMHINHChar">
    <w:name w:val="DM HINH Char"/>
    <w:link w:val="DMHINH"/>
    <w:uiPriority w:val="99"/>
    <w:locked/>
    <w:rsid w:val="005F64F8"/>
    <w:rPr>
      <w:i/>
      <w:iCs/>
      <w:sz w:val="26"/>
      <w:szCs w:val="26"/>
    </w:rPr>
  </w:style>
  <w:style w:type="paragraph" w:customStyle="1" w:styleId="WorldBank">
    <w:name w:val="WorldBank"/>
    <w:basedOn w:val="Normal"/>
    <w:rsid w:val="00FB7F66"/>
    <w:pPr>
      <w:tabs>
        <w:tab w:val="left" w:pos="709"/>
      </w:tabs>
      <w:spacing w:before="0" w:after="240" w:line="240" w:lineRule="auto"/>
    </w:pPr>
    <w:rPr>
      <w:rFonts w:ascii="Times New Roman" w:eastAsia="Times New Roman" w:hAnsi="Times New Roman"/>
    </w:rPr>
  </w:style>
  <w:style w:type="character" w:customStyle="1" w:styleId="hps">
    <w:name w:val="hps"/>
    <w:basedOn w:val="DefaultParagraphFont"/>
    <w:rsid w:val="00FB7F66"/>
  </w:style>
  <w:style w:type="paragraph" w:customStyle="1" w:styleId="Body">
    <w:name w:val="Body"/>
    <w:basedOn w:val="Normal"/>
    <w:uiPriority w:val="1"/>
    <w:qFormat/>
    <w:rsid w:val="00FB7F66"/>
    <w:pPr>
      <w:widowControl w:val="0"/>
      <w:spacing w:before="0" w:line="240" w:lineRule="auto"/>
      <w:jc w:val="left"/>
    </w:pPr>
    <w:rPr>
      <w:rFonts w:ascii="Times New Roman" w:eastAsia="Times New Roman" w:hAnsi="Times New Roman"/>
      <w:sz w:val="22"/>
      <w:szCs w:val="22"/>
    </w:rPr>
  </w:style>
  <w:style w:type="paragraph" w:customStyle="1" w:styleId="anh2">
    <w:name w:val="anh2"/>
    <w:basedOn w:val="Normal"/>
    <w:rsid w:val="00DB686A"/>
    <w:pPr>
      <w:spacing w:before="240" w:after="240" w:line="240" w:lineRule="auto"/>
      <w:jc w:val="center"/>
    </w:pPr>
    <w:rPr>
      <w:rFonts w:ascii="Times New Roman" w:eastAsia="Times New Roman" w:hAnsi="Times New Roman"/>
      <w:b/>
      <w:sz w:val="26"/>
      <w:szCs w:val="26"/>
    </w:rPr>
  </w:style>
  <w:style w:type="paragraph" w:customStyle="1" w:styleId="Textbang">
    <w:name w:val="Text bang"/>
    <w:basedOn w:val="Normal"/>
    <w:qFormat/>
    <w:rsid w:val="00DB686A"/>
    <w:pPr>
      <w:spacing w:beforeLines="20" w:afterLines="20" w:line="276" w:lineRule="auto"/>
    </w:pPr>
    <w:rPr>
      <w:rFonts w:eastAsia="SimSun"/>
      <w:sz w:val="20"/>
      <w:szCs w:val="20"/>
      <w:lang w:bidi="en-US"/>
    </w:rPr>
  </w:style>
  <w:style w:type="paragraph" w:customStyle="1" w:styleId="CharChar12CharChar">
    <w:name w:val="Char Char12 Char Char"/>
    <w:basedOn w:val="Normal"/>
    <w:next w:val="Normal"/>
    <w:autoRedefine/>
    <w:semiHidden/>
    <w:rsid w:val="00430719"/>
    <w:pPr>
      <w:spacing w:after="120" w:line="312" w:lineRule="auto"/>
      <w:ind w:firstLine="360"/>
    </w:pPr>
    <w:rPr>
      <w:rFonts w:ascii="Times New Roman" w:eastAsia="Times New Roman" w:hAnsi="Times New Roman"/>
      <w:sz w:val="28"/>
      <w:szCs w:val="28"/>
    </w:rPr>
  </w:style>
  <w:style w:type="paragraph" w:customStyle="1" w:styleId="Bullet10">
    <w:name w:val="Bullet 1"/>
    <w:basedOn w:val="Normal"/>
    <w:link w:val="Bullet1Char"/>
    <w:rsid w:val="00430719"/>
    <w:pPr>
      <w:numPr>
        <w:numId w:val="32"/>
      </w:numPr>
      <w:spacing w:after="120" w:line="240" w:lineRule="auto"/>
      <w:ind w:left="1080" w:hanging="720"/>
    </w:pPr>
    <w:rPr>
      <w:rFonts w:ascii="Times New Roman" w:hAnsi="Times New Roman"/>
      <w:iCs/>
      <w:color w:val="000000"/>
    </w:rPr>
  </w:style>
  <w:style w:type="character" w:customStyle="1" w:styleId="Bullet1Char">
    <w:name w:val="Bullet 1 Char"/>
    <w:link w:val="Bullet10"/>
    <w:locked/>
    <w:rsid w:val="00430719"/>
    <w:rPr>
      <w:rFonts w:ascii="Times New Roman" w:hAnsi="Times New Roman"/>
      <w:iCs/>
      <w:color w:val="000000"/>
      <w:sz w:val="24"/>
      <w:szCs w:val="24"/>
    </w:rPr>
  </w:style>
  <w:style w:type="paragraph" w:customStyle="1" w:styleId="DMBang">
    <w:name w:val="DM Bang"/>
    <w:basedOn w:val="Normal"/>
    <w:link w:val="DMBangChar"/>
    <w:qFormat/>
    <w:rsid w:val="00430719"/>
    <w:pPr>
      <w:keepNext/>
      <w:tabs>
        <w:tab w:val="left" w:pos="454"/>
      </w:tabs>
      <w:spacing w:before="60" w:after="60" w:line="264" w:lineRule="auto"/>
      <w:ind w:firstLine="360"/>
    </w:pPr>
    <w:rPr>
      <w:rFonts w:ascii="Times New Roman" w:eastAsia="Times New Roman" w:hAnsi="Times New Roman"/>
      <w:b/>
      <w:bCs/>
      <w:sz w:val="26"/>
      <w:szCs w:val="20"/>
    </w:rPr>
  </w:style>
  <w:style w:type="character" w:customStyle="1" w:styleId="DMBangChar">
    <w:name w:val="DM Bang Char"/>
    <w:link w:val="DMBang"/>
    <w:rsid w:val="00430719"/>
    <w:rPr>
      <w:rFonts w:ascii="Times New Roman" w:eastAsia="Times New Roman" w:hAnsi="Times New Roman"/>
      <w:b/>
      <w:bCs/>
      <w:sz w:val="26"/>
    </w:rPr>
  </w:style>
  <w:style w:type="paragraph" w:customStyle="1" w:styleId="Outline">
    <w:name w:val="Outline"/>
    <w:basedOn w:val="Normal"/>
    <w:rsid w:val="00430719"/>
    <w:pPr>
      <w:spacing w:before="240"/>
      <w:ind w:firstLine="360"/>
    </w:pPr>
    <w:rPr>
      <w:rFonts w:ascii="Times New Roman" w:hAnsi="Times New Roman"/>
      <w:kern w:val="28"/>
      <w:szCs w:val="20"/>
    </w:rPr>
  </w:style>
  <w:style w:type="paragraph" w:customStyle="1" w:styleId="Style">
    <w:name w:val="Style"/>
    <w:rsid w:val="00430719"/>
    <w:pPr>
      <w:widowControl w:val="0"/>
      <w:autoSpaceDE w:val="0"/>
      <w:autoSpaceDN w:val="0"/>
      <w:adjustRightInd w:val="0"/>
      <w:ind w:firstLine="360"/>
    </w:pPr>
    <w:rPr>
      <w:rFonts w:ascii="Courier New" w:eastAsia="Times New Roman" w:hAnsi="Courier New" w:cs="Courier New"/>
      <w:sz w:val="24"/>
      <w:szCs w:val="24"/>
    </w:rPr>
  </w:style>
  <w:style w:type="character" w:customStyle="1" w:styleId="CharChar141">
    <w:name w:val="Char Char141"/>
    <w:locked/>
    <w:rsid w:val="00430719"/>
    <w:rPr>
      <w:b/>
      <w:sz w:val="26"/>
    </w:rPr>
  </w:style>
  <w:style w:type="character" w:customStyle="1" w:styleId="Heading1Char0">
    <w:name w:val="Heading1 Char"/>
    <w:aliases w:val="BVI2 Char,Heading 2-BVI Char,RepHead2 Char Char"/>
    <w:rsid w:val="00430719"/>
    <w:rPr>
      <w:rFonts w:ascii=".VnTime" w:hAnsi=".VnTime"/>
      <w:i/>
      <w:sz w:val="28"/>
      <w:szCs w:val="20"/>
    </w:rPr>
  </w:style>
  <w:style w:type="character" w:customStyle="1" w:styleId="atn">
    <w:name w:val="atn"/>
    <w:basedOn w:val="DefaultParagraphFont"/>
    <w:rsid w:val="00430719"/>
  </w:style>
  <w:style w:type="character" w:customStyle="1" w:styleId="bChar">
    <w:name w:val="b Char"/>
    <w:link w:val="b"/>
    <w:rsid w:val="00430719"/>
    <w:rPr>
      <w:rFonts w:ascii="Arial" w:eastAsia="Times New Roman" w:hAnsi="Arial"/>
      <w:b/>
      <w:sz w:val="26"/>
    </w:rPr>
  </w:style>
  <w:style w:type="paragraph" w:customStyle="1" w:styleId="CharCharCharCharCharCharCharCharChar">
    <w:name w:val="Char Char Char Char Char Char Char Char Char"/>
    <w:basedOn w:val="Normal"/>
    <w:semiHidden/>
    <w:rsid w:val="00430719"/>
    <w:pPr>
      <w:spacing w:after="160" w:line="240" w:lineRule="exact"/>
      <w:ind w:firstLine="360"/>
    </w:pPr>
    <w:rPr>
      <w:rFonts w:eastAsia="Times New Roman"/>
      <w:color w:val="000080"/>
      <w:sz w:val="22"/>
      <w:szCs w:val="22"/>
    </w:rPr>
  </w:style>
  <w:style w:type="character" w:customStyle="1" w:styleId="CharChar11">
    <w:name w:val="Char Char11"/>
    <w:semiHidden/>
    <w:rsid w:val="00430719"/>
    <w:rPr>
      <w:lang w:bidi="ar-SA"/>
    </w:rPr>
  </w:style>
  <w:style w:type="paragraph" w:customStyle="1" w:styleId="anh3">
    <w:name w:val="anh3"/>
    <w:basedOn w:val="Normal"/>
    <w:rsid w:val="00430719"/>
    <w:pPr>
      <w:spacing w:before="240" w:after="240"/>
      <w:ind w:firstLine="360"/>
      <w:jc w:val="center"/>
    </w:pPr>
    <w:rPr>
      <w:rFonts w:ascii="Times New Roman" w:eastAsia="Times New Roman" w:hAnsi="Times New Roman"/>
      <w:b/>
      <w:sz w:val="26"/>
      <w:szCs w:val="26"/>
    </w:rPr>
  </w:style>
  <w:style w:type="paragraph" w:customStyle="1" w:styleId="anh1">
    <w:name w:val="anh1"/>
    <w:basedOn w:val="Normal"/>
    <w:rsid w:val="00430719"/>
    <w:pPr>
      <w:spacing w:before="240" w:after="240"/>
      <w:ind w:firstLine="360"/>
      <w:jc w:val="center"/>
    </w:pPr>
    <w:rPr>
      <w:rFonts w:ascii="Times New Roman" w:eastAsia="Times New Roman" w:hAnsi="Times New Roman"/>
      <w:b/>
      <w:sz w:val="26"/>
      <w:szCs w:val="26"/>
    </w:rPr>
  </w:style>
  <w:style w:type="paragraph" w:customStyle="1" w:styleId="BodyText30">
    <w:name w:val="Body Text3"/>
    <w:basedOn w:val="Normal"/>
    <w:rsid w:val="00430719"/>
    <w:pPr>
      <w:widowControl w:val="0"/>
      <w:shd w:val="clear" w:color="auto" w:fill="FFFFFF"/>
      <w:spacing w:before="240" w:after="60" w:line="408" w:lineRule="exact"/>
      <w:ind w:hanging="360"/>
    </w:pPr>
    <w:rPr>
      <w:rFonts w:ascii="Times New Roman" w:eastAsia="Times New Roman" w:hAnsi="Times New Roman"/>
      <w:sz w:val="25"/>
      <w:szCs w:val="25"/>
      <w:shd w:val="clear" w:color="auto" w:fill="FFFFFF"/>
    </w:rPr>
  </w:style>
  <w:style w:type="character" w:customStyle="1" w:styleId="CharChar5">
    <w:name w:val="Char Char5"/>
    <w:rsid w:val="00430719"/>
    <w:rPr>
      <w:rFonts w:ascii="Arial" w:hAnsi="Arial" w:cs="Arial"/>
      <w:b/>
      <w:bCs/>
      <w:kern w:val="32"/>
      <w:sz w:val="32"/>
      <w:szCs w:val="32"/>
      <w:lang w:val="en-GB" w:eastAsia="de-DE" w:bidi="ar-SA"/>
    </w:rPr>
  </w:style>
  <w:style w:type="paragraph" w:customStyle="1" w:styleId="DMBANG0">
    <w:name w:val="DM BANG"/>
    <w:basedOn w:val="Normal"/>
    <w:link w:val="DMBANGChar0"/>
    <w:uiPriority w:val="99"/>
    <w:rsid w:val="00430719"/>
    <w:pPr>
      <w:tabs>
        <w:tab w:val="left" w:pos="425"/>
      </w:tabs>
      <w:spacing w:before="60" w:after="60" w:line="360" w:lineRule="auto"/>
      <w:ind w:firstLine="360"/>
      <w:jc w:val="center"/>
    </w:pPr>
    <w:rPr>
      <w:rFonts w:ascii="Calibri" w:hAnsi="Calibri"/>
      <w:i/>
      <w:iCs/>
      <w:szCs w:val="26"/>
      <w:lang w:val="vi-VN"/>
    </w:rPr>
  </w:style>
  <w:style w:type="character" w:customStyle="1" w:styleId="DMBANGChar0">
    <w:name w:val="DM BANG Char"/>
    <w:link w:val="DMBANG0"/>
    <w:uiPriority w:val="99"/>
    <w:locked/>
    <w:rsid w:val="00430719"/>
    <w:rPr>
      <w:i/>
      <w:iCs/>
      <w:sz w:val="24"/>
      <w:szCs w:val="26"/>
      <w:lang w:val="vi-VN"/>
    </w:rPr>
  </w:style>
  <w:style w:type="paragraph" w:customStyle="1" w:styleId="11">
    <w:name w:val="1"/>
    <w:basedOn w:val="Normal"/>
    <w:qFormat/>
    <w:rsid w:val="00430719"/>
    <w:pPr>
      <w:tabs>
        <w:tab w:val="center" w:pos="4320"/>
        <w:tab w:val="right" w:pos="8640"/>
      </w:tabs>
      <w:spacing w:before="80" w:after="80"/>
      <w:ind w:firstLine="425"/>
    </w:pPr>
    <w:rPr>
      <w:rFonts w:ascii="Times New Roman" w:eastAsia="Times New Roman" w:hAnsi="Times New Roman"/>
      <w:sz w:val="28"/>
      <w:szCs w:val="28"/>
    </w:rPr>
  </w:style>
  <w:style w:type="paragraph" w:customStyle="1" w:styleId="-">
    <w:name w:val="-"/>
    <w:basedOn w:val="Normal"/>
    <w:rsid w:val="00430719"/>
    <w:pPr>
      <w:tabs>
        <w:tab w:val="center" w:pos="4320"/>
        <w:tab w:val="right" w:pos="8640"/>
      </w:tabs>
      <w:spacing w:before="40" w:after="40"/>
      <w:ind w:firstLine="284"/>
    </w:pPr>
    <w:rPr>
      <w:rFonts w:ascii="Times New Roman" w:eastAsia="Times New Roman" w:hAnsi="Times New Roman"/>
      <w:sz w:val="28"/>
      <w:szCs w:val="28"/>
    </w:rPr>
  </w:style>
  <w:style w:type="paragraph" w:customStyle="1" w:styleId="chu">
    <w:name w:val="chu"/>
    <w:basedOn w:val="Header"/>
    <w:uiPriority w:val="99"/>
    <w:rsid w:val="00430719"/>
    <w:pPr>
      <w:tabs>
        <w:tab w:val="clear" w:pos="4680"/>
        <w:tab w:val="clear" w:pos="9360"/>
        <w:tab w:val="center" w:pos="4320"/>
        <w:tab w:val="right" w:pos="8640"/>
      </w:tabs>
      <w:spacing w:before="40" w:after="40" w:line="360" w:lineRule="exact"/>
      <w:ind w:firstLine="567"/>
    </w:pPr>
    <w:rPr>
      <w:rFonts w:ascii="Times New Roman" w:eastAsia="Times New Roman" w:hAnsi="Times New Roman"/>
      <w:sz w:val="28"/>
      <w:szCs w:val="28"/>
    </w:rPr>
  </w:style>
  <w:style w:type="paragraph" w:customStyle="1" w:styleId="Gach">
    <w:name w:val="Gach"/>
    <w:basedOn w:val="Normal"/>
    <w:autoRedefine/>
    <w:uiPriority w:val="99"/>
    <w:qFormat/>
    <w:rsid w:val="00F93866"/>
    <w:pPr>
      <w:numPr>
        <w:numId w:val="58"/>
      </w:numPr>
      <w:spacing w:before="0" w:line="288" w:lineRule="auto"/>
      <w:ind w:left="0" w:firstLine="567"/>
    </w:pPr>
    <w:rPr>
      <w:rFonts w:ascii="Times New Roman" w:hAnsi="Times New Roman"/>
      <w:sz w:val="26"/>
      <w:szCs w:val="22"/>
      <w:lang w:val="de-DE"/>
    </w:rPr>
  </w:style>
  <w:style w:type="character" w:customStyle="1" w:styleId="MediumShading2-Accent3Char">
    <w:name w:val="Medium Shading 2 - Accent 3 Char"/>
    <w:link w:val="MediumShading2-Accent3"/>
    <w:uiPriority w:val="30"/>
    <w:rsid w:val="00C51380"/>
    <w:rPr>
      <w:rFonts w:ascii="Times New Roman" w:hAnsi="Times New Roman"/>
      <w:b/>
      <w:bCs/>
    </w:rPr>
  </w:style>
  <w:style w:type="paragraph" w:customStyle="1" w:styleId="A9">
    <w:name w:val="A9"/>
    <w:basedOn w:val="Normal"/>
    <w:link w:val="A9Char"/>
    <w:autoRedefine/>
    <w:rsid w:val="00C51380"/>
    <w:pPr>
      <w:spacing w:before="60" w:after="60" w:line="240" w:lineRule="auto"/>
      <w:ind w:firstLine="709"/>
    </w:pPr>
    <w:rPr>
      <w:rFonts w:ascii="Times New Roman" w:eastAsia="Times New Roman" w:hAnsi="Times New Roman"/>
      <w:noProof/>
      <w:lang w:eastAsia="ja-JP"/>
    </w:rPr>
  </w:style>
  <w:style w:type="character" w:customStyle="1" w:styleId="A9Char">
    <w:name w:val="A9 Char"/>
    <w:link w:val="A9"/>
    <w:rsid w:val="00C51380"/>
    <w:rPr>
      <w:rFonts w:ascii="Times New Roman" w:eastAsia="Times New Roman" w:hAnsi="Times New Roman"/>
      <w:noProof/>
      <w:sz w:val="24"/>
      <w:szCs w:val="24"/>
      <w:lang w:eastAsia="ja-JP"/>
    </w:rPr>
  </w:style>
  <w:style w:type="paragraph" w:customStyle="1" w:styleId="b1">
    <w:name w:val="b1"/>
    <w:basedOn w:val="Normal"/>
    <w:autoRedefine/>
    <w:rsid w:val="00C51380"/>
    <w:pPr>
      <w:spacing w:before="60" w:after="120" w:line="240" w:lineRule="auto"/>
      <w:ind w:firstLine="522"/>
      <w:jc w:val="center"/>
    </w:pPr>
    <w:rPr>
      <w:rFonts w:ascii="Times New Roman" w:eastAsia="Times New Roman" w:hAnsi="Times New Roman"/>
      <w:b/>
      <w:lang w:val="vi-VN"/>
    </w:rPr>
  </w:style>
  <w:style w:type="paragraph" w:customStyle="1" w:styleId="StyleA8NotBold">
    <w:name w:val="Style A8 + Not Bold"/>
    <w:basedOn w:val="Normal"/>
    <w:link w:val="StyleA8NotBoldChar"/>
    <w:rsid w:val="00C51380"/>
    <w:pPr>
      <w:numPr>
        <w:numId w:val="36"/>
      </w:numPr>
      <w:spacing w:before="60" w:line="240" w:lineRule="auto"/>
    </w:pPr>
    <w:rPr>
      <w:rFonts w:ascii="Times New Roman" w:eastAsia="Times New Roman" w:hAnsi="Times New Roman"/>
      <w:i/>
      <w:lang w:val="vi-VN" w:eastAsia="ja-JP"/>
    </w:rPr>
  </w:style>
  <w:style w:type="character" w:customStyle="1" w:styleId="StyleA8NotBoldChar">
    <w:name w:val="Style A8 + Not Bold Char"/>
    <w:link w:val="StyleA8NotBold"/>
    <w:rsid w:val="00C51380"/>
    <w:rPr>
      <w:rFonts w:ascii="Times New Roman" w:eastAsia="Times New Roman" w:hAnsi="Times New Roman"/>
      <w:i/>
      <w:sz w:val="24"/>
      <w:szCs w:val="24"/>
      <w:lang w:val="vi-VN" w:eastAsia="ja-JP"/>
    </w:rPr>
  </w:style>
  <w:style w:type="paragraph" w:customStyle="1" w:styleId="StyleADBNumberredPara11ptLinespacingsingle">
    <w:name w:val="Style ADB Numberred Para + 11 pt Line spacing:  single"/>
    <w:basedOn w:val="Normal"/>
    <w:rsid w:val="00C51380"/>
    <w:pPr>
      <w:tabs>
        <w:tab w:val="num" w:pos="-504"/>
      </w:tabs>
      <w:snapToGrid w:val="0"/>
      <w:spacing w:before="60" w:after="60" w:line="240" w:lineRule="auto"/>
      <w:ind w:left="432" w:hanging="432"/>
    </w:pPr>
    <w:rPr>
      <w:rFonts w:eastAsia="Times New Roman"/>
      <w:sz w:val="26"/>
      <w:szCs w:val="20"/>
      <w:lang w:val="en-AU" w:eastAsia="zh-CN"/>
    </w:rPr>
  </w:style>
  <w:style w:type="paragraph" w:customStyle="1" w:styleId="Mitg-Table">
    <w:name w:val="Mitg-Table"/>
    <w:basedOn w:val="Normal"/>
    <w:rsid w:val="00C51380"/>
    <w:pPr>
      <w:widowControl w:val="0"/>
      <w:spacing w:before="0" w:line="240" w:lineRule="auto"/>
      <w:jc w:val="left"/>
    </w:pPr>
    <w:rPr>
      <w:rFonts w:eastAsia="SimSun"/>
      <w:sz w:val="14"/>
      <w:szCs w:val="20"/>
      <w:lang w:val="en-AU"/>
    </w:rPr>
  </w:style>
  <w:style w:type="paragraph" w:customStyle="1" w:styleId="Congthuc-hinhve">
    <w:name w:val="Cong thuc - hinh ve"/>
    <w:basedOn w:val="Normal"/>
    <w:rsid w:val="00C51380"/>
    <w:pPr>
      <w:spacing w:before="60" w:after="60" w:line="240" w:lineRule="auto"/>
      <w:ind w:firstLine="720"/>
    </w:pPr>
    <w:rPr>
      <w:rFonts w:ascii="Times New Roman" w:eastAsia="Times New Roman" w:hAnsi="Times New Roman"/>
      <w:sz w:val="26"/>
      <w:lang w:val="vi-VN"/>
    </w:rPr>
  </w:style>
  <w:style w:type="paragraph" w:customStyle="1" w:styleId="CharCharChar1CharCharChar">
    <w:name w:val="Char Char Char1 Char Char Char"/>
    <w:basedOn w:val="Normal"/>
    <w:next w:val="Normal"/>
    <w:rsid w:val="00C51380"/>
    <w:pPr>
      <w:spacing w:before="60" w:after="160" w:line="240" w:lineRule="exact"/>
      <w:ind w:firstLine="720"/>
    </w:pPr>
    <w:rPr>
      <w:rFonts w:ascii="Tahoma" w:eastAsia="Times New Roman" w:hAnsi="Tahoma" w:cs="Tahoma"/>
    </w:rPr>
  </w:style>
  <w:style w:type="paragraph" w:customStyle="1" w:styleId="single">
    <w:name w:val="single"/>
    <w:basedOn w:val="Normal"/>
    <w:rsid w:val="00C51380"/>
    <w:pPr>
      <w:autoSpaceDE w:val="0"/>
      <w:autoSpaceDN w:val="0"/>
      <w:spacing w:line="240" w:lineRule="auto"/>
      <w:ind w:firstLine="720"/>
    </w:pPr>
    <w:rPr>
      <w:rFonts w:ascii="VNI-Times" w:eastAsia="Times New Roman" w:hAnsi="VNI-Times"/>
      <w:sz w:val="20"/>
    </w:rPr>
  </w:style>
  <w:style w:type="character" w:customStyle="1" w:styleId="TrungXHHChar1">
    <w:name w:val="TrungXHH Char1"/>
    <w:link w:val="TrungXHH"/>
    <w:locked/>
    <w:rsid w:val="00C51380"/>
    <w:rPr>
      <w:szCs w:val="24"/>
    </w:rPr>
  </w:style>
  <w:style w:type="paragraph" w:customStyle="1" w:styleId="TrungXHH">
    <w:name w:val="TrungXHH"/>
    <w:basedOn w:val="Normal"/>
    <w:link w:val="TrungXHHChar1"/>
    <w:rsid w:val="00C51380"/>
    <w:pPr>
      <w:autoSpaceDN w:val="0"/>
      <w:spacing w:after="120" w:line="264" w:lineRule="auto"/>
      <w:ind w:firstLine="720"/>
    </w:pPr>
    <w:rPr>
      <w:rFonts w:ascii="Calibri" w:hAnsi="Calibri"/>
      <w:sz w:val="20"/>
    </w:rPr>
  </w:style>
  <w:style w:type="paragraph" w:customStyle="1" w:styleId="Bangbieu">
    <w:name w:val="Bangbieu"/>
    <w:basedOn w:val="TOC9"/>
    <w:qFormat/>
    <w:rsid w:val="00C51380"/>
    <w:pPr>
      <w:spacing w:after="120" w:line="240" w:lineRule="auto"/>
      <w:ind w:left="0"/>
      <w:jc w:val="center"/>
    </w:pPr>
    <w:rPr>
      <w:rFonts w:ascii="Arial" w:eastAsia="Times New Roman" w:hAnsi="Arial" w:cs="Arial"/>
      <w:b/>
    </w:rPr>
  </w:style>
  <w:style w:type="character" w:customStyle="1" w:styleId="TableTextChar">
    <w:name w:val="Table Text Char"/>
    <w:link w:val="TableText"/>
    <w:rsid w:val="00C51380"/>
    <w:rPr>
      <w:rFonts w:ascii="Times New Roman" w:eastAsia="SimSun" w:hAnsi="Times New Roman"/>
      <w:sz w:val="22"/>
      <w:lang w:eastAsia="nl-NL"/>
    </w:rPr>
  </w:style>
  <w:style w:type="paragraph" w:customStyle="1" w:styleId="ListsNumber">
    <w:name w:val="Lists Number"/>
    <w:basedOn w:val="Normal"/>
    <w:rsid w:val="00C51380"/>
    <w:pPr>
      <w:numPr>
        <w:numId w:val="37"/>
      </w:numPr>
      <w:spacing w:before="60" w:after="60" w:line="320" w:lineRule="exact"/>
    </w:pPr>
    <w:rPr>
      <w:rFonts w:ascii=".VnTime" w:eastAsia="Batang" w:hAnsi=".VnTime"/>
      <w:sz w:val="26"/>
      <w:szCs w:val="20"/>
    </w:rPr>
  </w:style>
  <w:style w:type="paragraph" w:customStyle="1" w:styleId="oncaDanhsch">
    <w:name w:val="Đoạn của Danh sách"/>
    <w:basedOn w:val="Normal"/>
    <w:qFormat/>
    <w:rsid w:val="00C51380"/>
    <w:pPr>
      <w:spacing w:line="269" w:lineRule="auto"/>
      <w:ind w:left="720"/>
      <w:contextualSpacing/>
    </w:pPr>
    <w:rPr>
      <w:rFonts w:ascii=".VnTime" w:eastAsia="Times New Roman" w:hAnsi=".VnTime" w:cs=".VnTime"/>
      <w:sz w:val="26"/>
      <w:szCs w:val="26"/>
    </w:rPr>
  </w:style>
  <w:style w:type="paragraph" w:customStyle="1" w:styleId="StyleJustifiedFirstline1cmBefore3ptAfter3ptLi">
    <w:name w:val="Style Justified First line:  1 cm Before:  3 pt After:  3 pt Li"/>
    <w:basedOn w:val="Normal"/>
    <w:rsid w:val="00C51380"/>
    <w:pPr>
      <w:spacing w:before="60" w:after="60" w:line="312" w:lineRule="auto"/>
      <w:ind w:firstLine="567"/>
    </w:pPr>
    <w:rPr>
      <w:rFonts w:ascii="Times New Roman" w:eastAsia="Times New Roman" w:hAnsi="Times New Roman"/>
      <w:sz w:val="26"/>
      <w:szCs w:val="20"/>
    </w:rPr>
  </w:style>
  <w:style w:type="paragraph" w:customStyle="1" w:styleId="Gachdaudong">
    <w:name w:val="Gach dau dong"/>
    <w:basedOn w:val="Normal"/>
    <w:link w:val="GachdaudongChar"/>
    <w:qFormat/>
    <w:rsid w:val="00C51380"/>
    <w:pPr>
      <w:spacing w:before="60" w:after="60" w:line="320" w:lineRule="exact"/>
    </w:pPr>
    <w:rPr>
      <w:rFonts w:ascii="Times New Roman" w:eastAsia="Times New Roman" w:hAnsi="Times New Roman"/>
      <w:sz w:val="26"/>
      <w:szCs w:val="26"/>
      <w:lang w:val="pt-BR"/>
    </w:rPr>
  </w:style>
  <w:style w:type="character" w:customStyle="1" w:styleId="GachdaudongChar">
    <w:name w:val="Gach dau dong Char"/>
    <w:link w:val="Gachdaudong"/>
    <w:locked/>
    <w:rsid w:val="00C51380"/>
    <w:rPr>
      <w:rFonts w:ascii="Times New Roman" w:eastAsia="Times New Roman" w:hAnsi="Times New Roman"/>
      <w:sz w:val="26"/>
      <w:szCs w:val="26"/>
      <w:lang w:val="pt-BR"/>
    </w:rPr>
  </w:style>
  <w:style w:type="paragraph" w:customStyle="1" w:styleId="MediumGrid21">
    <w:name w:val="Medium Grid 21"/>
    <w:qFormat/>
    <w:rsid w:val="00C51380"/>
    <w:pPr>
      <w:spacing w:before="0" w:line="240" w:lineRule="auto"/>
      <w:jc w:val="left"/>
    </w:pPr>
    <w:rPr>
      <w:rFonts w:ascii="VNI-Times" w:eastAsia="MS Mincho" w:hAnsi="VNI-Times"/>
      <w:sz w:val="22"/>
    </w:rPr>
  </w:style>
  <w:style w:type="paragraph" w:customStyle="1" w:styleId="NameofTable">
    <w:name w:val="Name of Table"/>
    <w:basedOn w:val="chung"/>
    <w:qFormat/>
    <w:rsid w:val="00C51380"/>
    <w:pPr>
      <w:ind w:firstLine="0"/>
      <w:jc w:val="left"/>
    </w:pPr>
    <w:rPr>
      <w:i/>
      <w:color w:val="FF0000"/>
      <w:sz w:val="26"/>
    </w:rPr>
  </w:style>
  <w:style w:type="paragraph" w:customStyle="1" w:styleId="StyleBoldCentered">
    <w:name w:val="Style Bold Centered"/>
    <w:basedOn w:val="Normal"/>
    <w:autoRedefine/>
    <w:rsid w:val="00C51380"/>
    <w:pPr>
      <w:spacing w:before="0" w:after="120" w:line="240" w:lineRule="auto"/>
      <w:jc w:val="center"/>
    </w:pPr>
    <w:rPr>
      <w:rFonts w:ascii="Times New Roman" w:eastAsia="Times New Roman" w:hAnsi="Times New Roman"/>
      <w:b/>
      <w:bCs/>
      <w:szCs w:val="20"/>
      <w:lang w:val="vi-VN"/>
    </w:rPr>
  </w:style>
  <w:style w:type="paragraph" w:customStyle="1" w:styleId="A8">
    <w:name w:val="A8"/>
    <w:basedOn w:val="Normal"/>
    <w:link w:val="A8Char"/>
    <w:autoRedefine/>
    <w:rsid w:val="00C51380"/>
    <w:pPr>
      <w:numPr>
        <w:numId w:val="38"/>
      </w:numPr>
      <w:spacing w:before="0" w:line="240" w:lineRule="auto"/>
    </w:pPr>
    <w:rPr>
      <w:rFonts w:ascii="Times New Roman" w:eastAsia="Times New Roman" w:hAnsi="Times New Roman"/>
      <w:lang w:val="vi-VN" w:eastAsia="ja-JP"/>
    </w:rPr>
  </w:style>
  <w:style w:type="character" w:customStyle="1" w:styleId="A8Char">
    <w:name w:val="A8 Char"/>
    <w:link w:val="A8"/>
    <w:rsid w:val="00C51380"/>
    <w:rPr>
      <w:rFonts w:ascii="Times New Roman" w:eastAsia="Times New Roman" w:hAnsi="Times New Roman"/>
      <w:sz w:val="24"/>
      <w:szCs w:val="24"/>
      <w:lang w:val="vi-VN" w:eastAsia="ja-JP"/>
    </w:rPr>
  </w:style>
  <w:style w:type="paragraph" w:customStyle="1" w:styleId="StyleTableText11pt">
    <w:name w:val="Style Table Text + 11 pt"/>
    <w:basedOn w:val="TableText"/>
    <w:link w:val="StyleTableText11ptChar"/>
    <w:semiHidden/>
    <w:rsid w:val="00C51380"/>
    <w:pPr>
      <w:tabs>
        <w:tab w:val="clear" w:pos="360"/>
      </w:tabs>
      <w:overflowPunct w:val="0"/>
      <w:autoSpaceDE w:val="0"/>
      <w:autoSpaceDN w:val="0"/>
      <w:adjustRightInd w:val="0"/>
      <w:spacing w:before="40" w:after="40" w:line="288" w:lineRule="auto"/>
      <w:jc w:val="left"/>
      <w:textAlignment w:val="baseline"/>
    </w:pPr>
    <w:rPr>
      <w:rFonts w:ascii="Arial" w:eastAsia="Times New Roman" w:hAnsi="Arial"/>
      <w:lang w:val="en-AU" w:eastAsia="en-US"/>
    </w:rPr>
  </w:style>
  <w:style w:type="character" w:customStyle="1" w:styleId="StyleTableText11ptChar">
    <w:name w:val="Style Table Text + 11 pt Char"/>
    <w:link w:val="StyleTableText11pt"/>
    <w:semiHidden/>
    <w:rsid w:val="00C51380"/>
    <w:rPr>
      <w:rFonts w:ascii="Arial" w:eastAsia="Times New Roman" w:hAnsi="Arial"/>
      <w:sz w:val="22"/>
      <w:lang w:val="en-AU"/>
    </w:rPr>
  </w:style>
  <w:style w:type="paragraph" w:customStyle="1" w:styleId="ADBnormal">
    <w:name w:val="ADB normal"/>
    <w:basedOn w:val="Normal"/>
    <w:rsid w:val="00C51380"/>
    <w:pPr>
      <w:spacing w:before="0" w:line="240" w:lineRule="auto"/>
    </w:pPr>
    <w:rPr>
      <w:rFonts w:eastAsia="Times New Roman" w:cs="Angsana New"/>
      <w:sz w:val="22"/>
    </w:rPr>
  </w:style>
  <w:style w:type="character" w:customStyle="1" w:styleId="TrungXHHCharCharChar">
    <w:name w:val="TrungXHH Char Char Char"/>
    <w:link w:val="TrungXHHCharChar"/>
    <w:locked/>
    <w:rsid w:val="00C51380"/>
    <w:rPr>
      <w:color w:val="000000"/>
      <w:sz w:val="24"/>
      <w:szCs w:val="24"/>
    </w:rPr>
  </w:style>
  <w:style w:type="paragraph" w:customStyle="1" w:styleId="TrungXHHCharChar">
    <w:name w:val="TrungXHH Char Char"/>
    <w:basedOn w:val="Normal"/>
    <w:link w:val="TrungXHHCharCharChar"/>
    <w:rsid w:val="00C51380"/>
    <w:pPr>
      <w:tabs>
        <w:tab w:val="num" w:pos="1440"/>
      </w:tabs>
      <w:autoSpaceDE w:val="0"/>
      <w:autoSpaceDN w:val="0"/>
      <w:adjustRightInd w:val="0"/>
      <w:spacing w:before="80" w:after="80" w:line="240" w:lineRule="auto"/>
      <w:ind w:left="1440" w:hanging="360"/>
    </w:pPr>
    <w:rPr>
      <w:rFonts w:ascii="Calibri" w:hAnsi="Calibri"/>
      <w:color w:val="000000"/>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C51380"/>
    <w:pPr>
      <w:spacing w:before="0" w:after="160" w:line="240" w:lineRule="exact"/>
      <w:jc w:val="left"/>
    </w:pPr>
    <w:rPr>
      <w:rFonts w:eastAsia="Times New Roman" w:cs="Arial"/>
      <w:sz w:val="20"/>
      <w:szCs w:val="20"/>
    </w:rPr>
  </w:style>
  <w:style w:type="character" w:customStyle="1" w:styleId="selectmean">
    <w:name w:val="select_mean"/>
    <w:rsid w:val="00C51380"/>
  </w:style>
  <w:style w:type="character" w:customStyle="1" w:styleId="mw-headline">
    <w:name w:val="mw-headline"/>
    <w:rsid w:val="00C51380"/>
  </w:style>
  <w:style w:type="paragraph" w:customStyle="1" w:styleId="yiv837936679msonormal">
    <w:name w:val="yiv837936679msonormal"/>
    <w:basedOn w:val="Normal"/>
    <w:rsid w:val="00C51380"/>
    <w:pPr>
      <w:spacing w:before="100" w:beforeAutospacing="1" w:after="100" w:afterAutospacing="1" w:line="240" w:lineRule="auto"/>
      <w:jc w:val="left"/>
    </w:pPr>
    <w:rPr>
      <w:rFonts w:ascii="Times New Roman" w:eastAsia="Times New Roman" w:hAnsi="Times New Roman"/>
    </w:rPr>
  </w:style>
  <w:style w:type="paragraph" w:customStyle="1" w:styleId="yiv1544876564msonormal">
    <w:name w:val="yiv1544876564msonormal"/>
    <w:basedOn w:val="Normal"/>
    <w:rsid w:val="00C51380"/>
    <w:pPr>
      <w:spacing w:before="100" w:beforeAutospacing="1" w:after="100" w:afterAutospacing="1" w:line="240" w:lineRule="auto"/>
      <w:jc w:val="left"/>
    </w:pPr>
    <w:rPr>
      <w:rFonts w:ascii="Times New Roman" w:eastAsia="Times New Roman" w:hAnsi="Times New Roman"/>
    </w:rPr>
  </w:style>
  <w:style w:type="character" w:customStyle="1" w:styleId="pexcerpt1">
    <w:name w:val="pexcerpt1"/>
    <w:rsid w:val="00C51380"/>
    <w:rPr>
      <w:rFonts w:ascii="Arial" w:hAnsi="Arial" w:cs="Arial" w:hint="default"/>
      <w:b/>
      <w:bCs/>
      <w:color w:val="000000"/>
      <w:sz w:val="20"/>
      <w:szCs w:val="20"/>
    </w:rPr>
  </w:style>
  <w:style w:type="character" w:customStyle="1" w:styleId="selectmean1">
    <w:name w:val="select_mean1"/>
    <w:rsid w:val="00C51380"/>
    <w:rPr>
      <w:rFonts w:ascii="Arial" w:hAnsi="Arial" w:cs="Arial" w:hint="default"/>
      <w:strike w:val="0"/>
      <w:dstrike w:val="0"/>
      <w:color w:val="0032C0"/>
      <w:sz w:val="20"/>
      <w:szCs w:val="20"/>
      <w:u w:val="none"/>
      <w:effect w:val="none"/>
    </w:rPr>
  </w:style>
  <w:style w:type="paragraph" w:customStyle="1" w:styleId="StyleTableText11pt1">
    <w:name w:val="Style Table Text + 11 pt1"/>
    <w:basedOn w:val="TableText"/>
    <w:link w:val="StyleTableText11pt1Char"/>
    <w:semiHidden/>
    <w:rsid w:val="00C51380"/>
    <w:pPr>
      <w:tabs>
        <w:tab w:val="clear" w:pos="360"/>
      </w:tabs>
      <w:overflowPunct w:val="0"/>
      <w:autoSpaceDE w:val="0"/>
      <w:autoSpaceDN w:val="0"/>
      <w:adjustRightInd w:val="0"/>
      <w:spacing w:before="40" w:after="40" w:line="288" w:lineRule="auto"/>
      <w:jc w:val="left"/>
      <w:textAlignment w:val="baseline"/>
    </w:pPr>
    <w:rPr>
      <w:rFonts w:ascii="Arial" w:eastAsia="Times New Roman" w:hAnsi="Arial"/>
      <w:lang w:val="en-AU" w:eastAsia="en-US"/>
    </w:rPr>
  </w:style>
  <w:style w:type="character" w:customStyle="1" w:styleId="StyleTableText11pt1Char">
    <w:name w:val="Style Table Text + 11 pt1 Char"/>
    <w:link w:val="StyleTableText11pt1"/>
    <w:semiHidden/>
    <w:rsid w:val="00C51380"/>
    <w:rPr>
      <w:rFonts w:ascii="Arial" w:eastAsia="Times New Roman" w:hAnsi="Arial"/>
      <w:sz w:val="22"/>
      <w:lang w:val="en-AU"/>
    </w:rPr>
  </w:style>
  <w:style w:type="paragraph" w:customStyle="1" w:styleId="DANHMUCBANG">
    <w:name w:val="DANH MUC BANG"/>
    <w:basedOn w:val="Normal"/>
    <w:qFormat/>
    <w:rsid w:val="00C51380"/>
    <w:pPr>
      <w:tabs>
        <w:tab w:val="left" w:pos="8931"/>
        <w:tab w:val="left" w:pos="9072"/>
      </w:tabs>
      <w:spacing w:before="0" w:line="312" w:lineRule="auto"/>
      <w:jc w:val="center"/>
    </w:pPr>
    <w:rPr>
      <w:rFonts w:ascii="Times New Roman" w:hAnsi="Times New Roman"/>
      <w:b/>
      <w:sz w:val="26"/>
      <w:szCs w:val="26"/>
    </w:rPr>
  </w:style>
  <w:style w:type="paragraph" w:customStyle="1" w:styleId="BANGHAO">
    <w:name w:val="BANG HAO"/>
    <w:basedOn w:val="Normal"/>
    <w:qFormat/>
    <w:rsid w:val="00C51380"/>
    <w:pPr>
      <w:tabs>
        <w:tab w:val="left" w:pos="567"/>
        <w:tab w:val="num" w:pos="3119"/>
      </w:tabs>
      <w:spacing w:after="120" w:line="240" w:lineRule="atLeast"/>
      <w:jc w:val="center"/>
      <w:outlineLvl w:val="5"/>
    </w:pPr>
    <w:rPr>
      <w:rFonts w:ascii="Times New Roman" w:eastAsia="Times New Roman" w:hAnsi="Times New Roman"/>
      <w:bCs/>
      <w:i/>
      <w:sz w:val="26"/>
      <w:szCs w:val="26"/>
      <w:lang w:val="fr-FR"/>
    </w:rPr>
  </w:style>
  <w:style w:type="paragraph" w:customStyle="1" w:styleId="MMMMMMMMMMMMMMMMMMMMMMMMMMMMM">
    <w:name w:val="MMMMMMMMMMMMMMMMMMMMMMMMMMMMM"/>
    <w:basedOn w:val="Normal"/>
    <w:autoRedefine/>
    <w:qFormat/>
    <w:rsid w:val="00C51380"/>
    <w:pPr>
      <w:spacing w:before="0" w:after="60" w:line="240" w:lineRule="auto"/>
    </w:pPr>
    <w:rPr>
      <w:rFonts w:ascii="Times New Roman" w:hAnsi="Times New Roman"/>
      <w:b/>
      <w:sz w:val="26"/>
      <w:szCs w:val="26"/>
      <w:lang w:val="sv-SE"/>
    </w:rPr>
  </w:style>
  <w:style w:type="paragraph" w:customStyle="1" w:styleId="abclist">
    <w:name w:val="abclist"/>
    <w:basedOn w:val="Normal"/>
    <w:link w:val="abclistChar"/>
    <w:rsid w:val="00C51380"/>
    <w:pPr>
      <w:numPr>
        <w:numId w:val="39"/>
      </w:numPr>
      <w:tabs>
        <w:tab w:val="left" w:pos="1077"/>
      </w:tabs>
      <w:overflowPunct w:val="0"/>
      <w:autoSpaceDE w:val="0"/>
      <w:autoSpaceDN w:val="0"/>
      <w:adjustRightInd w:val="0"/>
      <w:spacing w:before="57" w:after="113" w:line="240" w:lineRule="auto"/>
      <w:textAlignment w:val="baseline"/>
    </w:pPr>
    <w:rPr>
      <w:rFonts w:eastAsia="MS Mincho"/>
      <w:sz w:val="22"/>
      <w:szCs w:val="20"/>
    </w:rPr>
  </w:style>
  <w:style w:type="character" w:customStyle="1" w:styleId="abclistChar">
    <w:name w:val="abclist Char"/>
    <w:link w:val="abclist"/>
    <w:rsid w:val="00C51380"/>
    <w:rPr>
      <w:rFonts w:ascii="Arial" w:eastAsia="MS Mincho" w:hAnsi="Arial"/>
      <w:sz w:val="22"/>
    </w:rPr>
  </w:style>
  <w:style w:type="table" w:styleId="MediumShading2-Accent3">
    <w:name w:val="Medium Shading 2 Accent 3"/>
    <w:basedOn w:val="TableNormal"/>
    <w:link w:val="MediumShading2-Accent3Char"/>
    <w:uiPriority w:val="30"/>
    <w:rsid w:val="00C51380"/>
    <w:pPr>
      <w:spacing w:before="0" w:line="240" w:lineRule="auto"/>
      <w:jc w:val="left"/>
    </w:pPr>
    <w:rPr>
      <w:rFonts w:ascii="Times New Roman" w:hAnsi="Times New Roman"/>
      <w:b/>
      <w:b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34"/>
    <w:rsid w:val="00C51380"/>
    <w:pPr>
      <w:spacing w:before="0" w:line="240" w:lineRule="auto"/>
      <w:jc w:val="left"/>
    </w:pPr>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anhmucbang-bieu">
    <w:name w:val="Danh muc bang - bieu"/>
    <w:basedOn w:val="Title"/>
    <w:qFormat/>
    <w:rsid w:val="00975C76"/>
    <w:rPr>
      <w:rFonts w:ascii="Times New Roman" w:eastAsia="Calibri" w:hAnsi="Times New Roman"/>
      <w:b w:val="0"/>
      <w:w w:val="125"/>
      <w:sz w:val="26"/>
    </w:rPr>
  </w:style>
  <w:style w:type="table" w:customStyle="1" w:styleId="TableGrid20">
    <w:name w:val="Table Grid2"/>
    <w:basedOn w:val="TableNormal"/>
    <w:next w:val="TableGrid"/>
    <w:rsid w:val="001008DB"/>
    <w:pPr>
      <w:spacing w:before="0" w:line="240" w:lineRule="auto"/>
      <w:jc w:val="lef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5756FC"/>
  </w:style>
  <w:style w:type="paragraph" w:customStyle="1" w:styleId="2">
    <w:name w:val="2"/>
    <w:basedOn w:val="Normal"/>
    <w:rsid w:val="005756FC"/>
    <w:pPr>
      <w:spacing w:before="60" w:after="60" w:line="360" w:lineRule="auto"/>
    </w:pPr>
    <w:rPr>
      <w:rFonts w:ascii=".VnTime" w:eastAsia="Times New Roman" w:hAnsi=".VnTime"/>
      <w:b/>
      <w:iCs/>
      <w:sz w:val="28"/>
      <w:szCs w:val="28"/>
      <w:lang w:val="fr-FR"/>
    </w:rPr>
  </w:style>
  <w:style w:type="table" w:customStyle="1" w:styleId="TableGrid30">
    <w:name w:val="Table Grid3"/>
    <w:basedOn w:val="TableNormal"/>
    <w:next w:val="TableGrid"/>
    <w:uiPriority w:val="59"/>
    <w:rsid w:val="005756FC"/>
    <w:pPr>
      <w:spacing w:before="0" w:line="240" w:lineRule="auto"/>
      <w:jc w:val="lef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autoRedefine/>
    <w:unhideWhenUsed/>
    <w:rsid w:val="004E5726"/>
    <w:pPr>
      <w:spacing w:before="0" w:line="240" w:lineRule="auto"/>
    </w:pPr>
    <w:rPr>
      <w:rFonts w:ascii="Times New Roman" w:hAnsi="Times New Roman"/>
      <w:b/>
    </w:rPr>
  </w:style>
  <w:style w:type="character" w:customStyle="1" w:styleId="shorttext">
    <w:name w:val="short_text"/>
    <w:basedOn w:val="DefaultParagraphFont"/>
    <w:rsid w:val="007F4416"/>
  </w:style>
  <w:style w:type="character" w:customStyle="1" w:styleId="gachdaudongChar0">
    <w:name w:val="gach dau dong Char"/>
    <w:link w:val="gachdaudong0"/>
    <w:locked/>
    <w:rsid w:val="00F535A2"/>
    <w:rPr>
      <w:rFonts w:ascii="Times New Roman" w:eastAsia="Times New Roman" w:hAnsi="Times New Roman"/>
      <w:sz w:val="26"/>
      <w:szCs w:val="26"/>
      <w:lang w:val="en-GB"/>
    </w:rPr>
  </w:style>
  <w:style w:type="paragraph" w:customStyle="1" w:styleId="gachdaudong0">
    <w:name w:val="gach dau dong"/>
    <w:basedOn w:val="Normal"/>
    <w:link w:val="gachdaudongChar0"/>
    <w:rsid w:val="00F535A2"/>
    <w:pPr>
      <w:tabs>
        <w:tab w:val="num" w:pos="681"/>
      </w:tabs>
      <w:overflowPunct w:val="0"/>
      <w:autoSpaceDE w:val="0"/>
      <w:autoSpaceDN w:val="0"/>
      <w:adjustRightInd w:val="0"/>
      <w:spacing w:before="60" w:after="60" w:line="320" w:lineRule="exact"/>
      <w:ind w:left="681" w:hanging="397"/>
    </w:pPr>
    <w:rPr>
      <w:rFonts w:ascii="Times New Roman" w:eastAsia="Times New Roman" w:hAnsi="Times New Roman"/>
      <w:sz w:val="26"/>
      <w:szCs w:val="26"/>
      <w:lang w:val="en-GB"/>
    </w:rPr>
  </w:style>
  <w:style w:type="paragraph" w:customStyle="1" w:styleId="para">
    <w:name w:val="para"/>
    <w:basedOn w:val="Normal"/>
    <w:rsid w:val="00177891"/>
    <w:pPr>
      <w:spacing w:before="100" w:beforeAutospacing="1" w:after="100" w:afterAutospacing="1" w:line="240" w:lineRule="auto"/>
      <w:jc w:val="left"/>
    </w:pPr>
    <w:rPr>
      <w:rFonts w:ascii="Times New Roman" w:eastAsia="Times New Roman" w:hAnsi="Times New Roman"/>
      <w:lang w:val="vi-VN" w:eastAsia="vi-VN"/>
    </w:rPr>
  </w:style>
  <w:style w:type="paragraph" w:customStyle="1" w:styleId="Gach1">
    <w:name w:val="Gach1"/>
    <w:basedOn w:val="Normal"/>
    <w:autoRedefine/>
    <w:uiPriority w:val="99"/>
    <w:qFormat/>
    <w:rsid w:val="007B4F61"/>
    <w:pPr>
      <w:spacing w:before="0" w:line="240" w:lineRule="auto"/>
    </w:pPr>
    <w:rPr>
      <w:rFonts w:ascii="Times New Roman" w:eastAsia="Batang" w:hAnsi="Times New Roman"/>
      <w:sz w:val="26"/>
      <w:szCs w:val="26"/>
      <w:lang w:val="vi-VN"/>
    </w:rPr>
  </w:style>
  <w:style w:type="paragraph" w:customStyle="1" w:styleId="VIECA-Pragraph">
    <w:name w:val="VIECA- Pragraph"/>
    <w:basedOn w:val="Normal"/>
    <w:qFormat/>
    <w:rsid w:val="004F077E"/>
    <w:pPr>
      <w:numPr>
        <w:numId w:val="72"/>
      </w:numPr>
      <w:spacing w:before="240" w:after="240" w:line="240" w:lineRule="auto"/>
    </w:pPr>
    <w:rPr>
      <w:rFonts w:ascii="Times New Roman" w:eastAsia="Times New Roman" w:hAnsi="Times New Roman"/>
      <w:szCs w:val="26"/>
      <w:lang w:val="vi-VN"/>
    </w:rPr>
  </w:style>
  <w:style w:type="paragraph" w:customStyle="1" w:styleId="Tiu2">
    <w:name w:val="Tiêu đề 2"/>
    <w:basedOn w:val="Normal"/>
    <w:link w:val="Tiu2Char"/>
    <w:qFormat/>
    <w:rsid w:val="00BF0B49"/>
    <w:pPr>
      <w:spacing w:before="0" w:line="360" w:lineRule="auto"/>
      <w:jc w:val="left"/>
    </w:pPr>
    <w:rPr>
      <w:rFonts w:ascii="Times New Roman" w:hAnsi="Times New Roman"/>
      <w:b/>
      <w:sz w:val="26"/>
      <w:szCs w:val="20"/>
      <w:lang w:val="en-GB" w:eastAsia="zh-CN"/>
    </w:rPr>
  </w:style>
  <w:style w:type="character" w:customStyle="1" w:styleId="Tiu2Char">
    <w:name w:val="Tiêu đề 2 Char"/>
    <w:link w:val="Tiu2"/>
    <w:rsid w:val="00BF0B49"/>
    <w:rPr>
      <w:rFonts w:ascii="Times New Roman" w:hAnsi="Times New Roman"/>
      <w:b/>
      <w:sz w:val="26"/>
      <w:lang w:val="en-GB" w:eastAsia="zh-CN"/>
    </w:rPr>
  </w:style>
  <w:style w:type="paragraph" w:customStyle="1" w:styleId="Vieca-Gachdaudong">
    <w:name w:val="Vieca - Gach dau dong"/>
    <w:basedOn w:val="Normal"/>
    <w:link w:val="Vieca-GachdaudongChar"/>
    <w:qFormat/>
    <w:rsid w:val="00BF0B49"/>
    <w:pPr>
      <w:numPr>
        <w:numId w:val="81"/>
      </w:numPr>
      <w:spacing w:before="60" w:after="60" w:line="240" w:lineRule="auto"/>
      <w:ind w:left="714" w:hanging="357"/>
    </w:pPr>
    <w:rPr>
      <w:rFonts w:ascii="Times New Roman" w:eastAsia="Times New Roman" w:hAnsi="Times New Roman"/>
      <w:lang w:val="en-GB" w:eastAsia="zh-CN"/>
    </w:rPr>
  </w:style>
  <w:style w:type="character" w:customStyle="1" w:styleId="Vieca-GachdaudongChar">
    <w:name w:val="Vieca - Gach dau dong Char"/>
    <w:link w:val="Vieca-Gachdaudong"/>
    <w:rsid w:val="00BF0B49"/>
    <w:rPr>
      <w:rFonts w:ascii="Times New Roman" w:eastAsia="Times New Roman" w:hAnsi="Times New Roman"/>
      <w:sz w:val="24"/>
      <w:szCs w:val="24"/>
      <w:lang w:val="en-GB" w:eastAsia="zh-CN"/>
    </w:rPr>
  </w:style>
  <w:style w:type="paragraph" w:customStyle="1" w:styleId="Danhmucbng">
    <w:name w:val="Danh muc bảng"/>
    <w:basedOn w:val="Caption"/>
    <w:qFormat/>
    <w:rsid w:val="008E7304"/>
    <w:pPr>
      <w:spacing w:line="360" w:lineRule="exact"/>
      <w:jc w:val="left"/>
    </w:pPr>
    <w:rPr>
      <w:b w:val="0"/>
      <w:iCs/>
      <w:color w:val="auto"/>
      <w:sz w:val="26"/>
      <w:szCs w:val="26"/>
      <w:lang w:val="vi-VN"/>
    </w:rPr>
  </w:style>
  <w:style w:type="numbering" w:customStyle="1" w:styleId="Robin12">
    <w:name w:val="Robin12"/>
    <w:rsid w:val="008E7304"/>
    <w:pPr>
      <w:numPr>
        <w:numId w:val="2"/>
      </w:numPr>
    </w:pPr>
  </w:style>
  <w:style w:type="numbering" w:customStyle="1" w:styleId="Robin111">
    <w:name w:val="Robin111"/>
    <w:rsid w:val="008E7304"/>
    <w:pPr>
      <w:numPr>
        <w:numId w:val="1"/>
      </w:numPr>
    </w:pPr>
  </w:style>
  <w:style w:type="table" w:customStyle="1" w:styleId="MediumShading1-Accent111">
    <w:name w:val="Medium Shading 1 - Accent 111"/>
    <w:basedOn w:val="TableNormal"/>
    <w:rsid w:val="008E7304"/>
    <w:rPr>
      <w:sz w:val="24"/>
      <w:szCs w:val="24"/>
      <w:lang w:val="en-CA" w:eastAsia="en-C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ArticleSection1">
    <w:name w:val="Article / Section1"/>
    <w:basedOn w:val="NoList"/>
    <w:next w:val="ArticleSection"/>
    <w:unhideWhenUsed/>
    <w:rsid w:val="008E7304"/>
    <w:pPr>
      <w:numPr>
        <w:numId w:val="16"/>
      </w:numPr>
    </w:pPr>
  </w:style>
  <w:style w:type="numbering" w:customStyle="1" w:styleId="1ai1">
    <w:name w:val="1 / a / i1"/>
    <w:basedOn w:val="NoList"/>
    <w:next w:val="1ai"/>
    <w:unhideWhenUsed/>
    <w:rsid w:val="008E7304"/>
    <w:pPr>
      <w:numPr>
        <w:numId w:val="15"/>
      </w:numPr>
    </w:pPr>
  </w:style>
  <w:style w:type="numbering" w:customStyle="1" w:styleId="11111">
    <w:name w:val="1 / 1.1.11"/>
    <w:basedOn w:val="NoList"/>
    <w:next w:val="111111"/>
    <w:unhideWhenUsed/>
    <w:rsid w:val="008E7304"/>
    <w:pPr>
      <w:numPr>
        <w:numId w:val="14"/>
      </w:numPr>
    </w:pPr>
  </w:style>
  <w:style w:type="numbering" w:customStyle="1" w:styleId="Style41">
    <w:name w:val="Style41"/>
    <w:uiPriority w:val="99"/>
    <w:rsid w:val="008E7304"/>
    <w:pPr>
      <w:numPr>
        <w:numId w:val="21"/>
      </w:numPr>
    </w:pPr>
  </w:style>
  <w:style w:type="table" w:customStyle="1" w:styleId="MediumShading2-Accent31">
    <w:name w:val="Medium Shading 2 - Accent 31"/>
    <w:basedOn w:val="TableNormal"/>
    <w:next w:val="MediumShading2-Accent3"/>
    <w:uiPriority w:val="30"/>
    <w:rsid w:val="008E7304"/>
    <w:pPr>
      <w:spacing w:before="0" w:line="240" w:lineRule="auto"/>
      <w:jc w:val="left"/>
    </w:pPr>
    <w:rPr>
      <w:rFonts w:ascii="Times New Roman" w:eastAsia="Times New Roman" w:hAnsi="Times New Roman"/>
      <w:b/>
      <w:b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ightGrid-Accent31">
    <w:name w:val="Light Grid - Accent 31"/>
    <w:basedOn w:val="TableNormal"/>
    <w:next w:val="LightGrid-Accent3"/>
    <w:uiPriority w:val="34"/>
    <w:rsid w:val="008E7304"/>
    <w:pPr>
      <w:spacing w:before="0" w:line="240" w:lineRule="auto"/>
      <w:jc w:val="left"/>
    </w:pPr>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huy-Bang">
    <w:name w:val="Thuy-Bang"/>
    <w:basedOn w:val="Bangbieu"/>
    <w:link w:val="Thuy-BangChar"/>
    <w:qFormat/>
    <w:rsid w:val="008E7304"/>
    <w:pPr>
      <w:suppressAutoHyphens/>
      <w:spacing w:before="0" w:after="0"/>
    </w:pPr>
    <w:rPr>
      <w:rFonts w:ascii="Times New Roman" w:hAnsi="Times New Roman" w:cs="Times New Roman"/>
      <w:sz w:val="22"/>
      <w:szCs w:val="24"/>
      <w:lang w:val="pl-PL" w:eastAsia="ja-JP"/>
    </w:rPr>
  </w:style>
  <w:style w:type="character" w:customStyle="1" w:styleId="Thuy-BangChar">
    <w:name w:val="Thuy-Bang Char"/>
    <w:basedOn w:val="DefaultParagraphFont"/>
    <w:link w:val="Thuy-Bang"/>
    <w:rsid w:val="008E7304"/>
    <w:rPr>
      <w:rFonts w:ascii="Times New Roman" w:eastAsia="Times New Roman" w:hAnsi="Times New Roman"/>
      <w:b/>
      <w:sz w:val="22"/>
      <w:szCs w:val="24"/>
      <w:lang w:val="pl-PL" w:eastAsia="ja-JP"/>
    </w:rPr>
  </w:style>
  <w:style w:type="table" w:customStyle="1" w:styleId="MediumShading1-Accent112">
    <w:name w:val="Medium Shading 1 - Accent 112"/>
    <w:basedOn w:val="TableNormal"/>
    <w:rsid w:val="00234B9E"/>
    <w:rPr>
      <w:sz w:val="24"/>
      <w:szCs w:val="24"/>
      <w:lang w:val="en-CA" w:eastAsia="en-C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32">
    <w:name w:val="Medium Shading 2 - Accent 32"/>
    <w:basedOn w:val="TableNormal"/>
    <w:next w:val="MediumShading2-Accent3"/>
    <w:uiPriority w:val="30"/>
    <w:rsid w:val="00234B9E"/>
    <w:pPr>
      <w:spacing w:before="0" w:line="240" w:lineRule="auto"/>
      <w:jc w:val="left"/>
    </w:pPr>
    <w:rPr>
      <w:rFonts w:ascii="Times New Roman" w:hAnsi="Times New Roman"/>
      <w:b/>
      <w:bC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ightGrid-Accent32">
    <w:name w:val="Light Grid - Accent 32"/>
    <w:basedOn w:val="TableNormal"/>
    <w:next w:val="LightGrid-Accent3"/>
    <w:uiPriority w:val="34"/>
    <w:rsid w:val="00234B9E"/>
    <w:pPr>
      <w:spacing w:before="0" w:line="240" w:lineRule="auto"/>
      <w:jc w:val="left"/>
    </w:pPr>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1439">
      <w:bodyDiv w:val="1"/>
      <w:marLeft w:val="0"/>
      <w:marRight w:val="0"/>
      <w:marTop w:val="0"/>
      <w:marBottom w:val="0"/>
      <w:divBdr>
        <w:top w:val="none" w:sz="0" w:space="0" w:color="auto"/>
        <w:left w:val="none" w:sz="0" w:space="0" w:color="auto"/>
        <w:bottom w:val="none" w:sz="0" w:space="0" w:color="auto"/>
        <w:right w:val="none" w:sz="0" w:space="0" w:color="auto"/>
      </w:divBdr>
    </w:div>
    <w:div w:id="24790784">
      <w:bodyDiv w:val="1"/>
      <w:marLeft w:val="0"/>
      <w:marRight w:val="0"/>
      <w:marTop w:val="0"/>
      <w:marBottom w:val="0"/>
      <w:divBdr>
        <w:top w:val="none" w:sz="0" w:space="0" w:color="auto"/>
        <w:left w:val="none" w:sz="0" w:space="0" w:color="auto"/>
        <w:bottom w:val="none" w:sz="0" w:space="0" w:color="auto"/>
        <w:right w:val="none" w:sz="0" w:space="0" w:color="auto"/>
      </w:divBdr>
    </w:div>
    <w:div w:id="57169958">
      <w:bodyDiv w:val="1"/>
      <w:marLeft w:val="0"/>
      <w:marRight w:val="0"/>
      <w:marTop w:val="0"/>
      <w:marBottom w:val="0"/>
      <w:divBdr>
        <w:top w:val="none" w:sz="0" w:space="0" w:color="auto"/>
        <w:left w:val="none" w:sz="0" w:space="0" w:color="auto"/>
        <w:bottom w:val="none" w:sz="0" w:space="0" w:color="auto"/>
        <w:right w:val="none" w:sz="0" w:space="0" w:color="auto"/>
      </w:divBdr>
    </w:div>
    <w:div w:id="70472775">
      <w:bodyDiv w:val="1"/>
      <w:marLeft w:val="0"/>
      <w:marRight w:val="0"/>
      <w:marTop w:val="0"/>
      <w:marBottom w:val="0"/>
      <w:divBdr>
        <w:top w:val="none" w:sz="0" w:space="0" w:color="auto"/>
        <w:left w:val="none" w:sz="0" w:space="0" w:color="auto"/>
        <w:bottom w:val="none" w:sz="0" w:space="0" w:color="auto"/>
        <w:right w:val="none" w:sz="0" w:space="0" w:color="auto"/>
      </w:divBdr>
    </w:div>
    <w:div w:id="163014809">
      <w:bodyDiv w:val="1"/>
      <w:marLeft w:val="0"/>
      <w:marRight w:val="0"/>
      <w:marTop w:val="0"/>
      <w:marBottom w:val="0"/>
      <w:divBdr>
        <w:top w:val="none" w:sz="0" w:space="0" w:color="auto"/>
        <w:left w:val="none" w:sz="0" w:space="0" w:color="auto"/>
        <w:bottom w:val="none" w:sz="0" w:space="0" w:color="auto"/>
        <w:right w:val="none" w:sz="0" w:space="0" w:color="auto"/>
      </w:divBdr>
    </w:div>
    <w:div w:id="183053842">
      <w:bodyDiv w:val="1"/>
      <w:marLeft w:val="0"/>
      <w:marRight w:val="0"/>
      <w:marTop w:val="0"/>
      <w:marBottom w:val="0"/>
      <w:divBdr>
        <w:top w:val="none" w:sz="0" w:space="0" w:color="auto"/>
        <w:left w:val="none" w:sz="0" w:space="0" w:color="auto"/>
        <w:bottom w:val="none" w:sz="0" w:space="0" w:color="auto"/>
        <w:right w:val="none" w:sz="0" w:space="0" w:color="auto"/>
      </w:divBdr>
    </w:div>
    <w:div w:id="212740360">
      <w:bodyDiv w:val="1"/>
      <w:marLeft w:val="0"/>
      <w:marRight w:val="0"/>
      <w:marTop w:val="0"/>
      <w:marBottom w:val="0"/>
      <w:divBdr>
        <w:top w:val="none" w:sz="0" w:space="0" w:color="auto"/>
        <w:left w:val="none" w:sz="0" w:space="0" w:color="auto"/>
        <w:bottom w:val="none" w:sz="0" w:space="0" w:color="auto"/>
        <w:right w:val="none" w:sz="0" w:space="0" w:color="auto"/>
      </w:divBdr>
    </w:div>
    <w:div w:id="312955743">
      <w:bodyDiv w:val="1"/>
      <w:marLeft w:val="0"/>
      <w:marRight w:val="0"/>
      <w:marTop w:val="0"/>
      <w:marBottom w:val="0"/>
      <w:divBdr>
        <w:top w:val="none" w:sz="0" w:space="0" w:color="auto"/>
        <w:left w:val="none" w:sz="0" w:space="0" w:color="auto"/>
        <w:bottom w:val="none" w:sz="0" w:space="0" w:color="auto"/>
        <w:right w:val="none" w:sz="0" w:space="0" w:color="auto"/>
      </w:divBdr>
    </w:div>
    <w:div w:id="333917737">
      <w:bodyDiv w:val="1"/>
      <w:marLeft w:val="0"/>
      <w:marRight w:val="0"/>
      <w:marTop w:val="0"/>
      <w:marBottom w:val="0"/>
      <w:divBdr>
        <w:top w:val="none" w:sz="0" w:space="0" w:color="auto"/>
        <w:left w:val="none" w:sz="0" w:space="0" w:color="auto"/>
        <w:bottom w:val="none" w:sz="0" w:space="0" w:color="auto"/>
        <w:right w:val="none" w:sz="0" w:space="0" w:color="auto"/>
      </w:divBdr>
    </w:div>
    <w:div w:id="335766631">
      <w:bodyDiv w:val="1"/>
      <w:marLeft w:val="0"/>
      <w:marRight w:val="0"/>
      <w:marTop w:val="0"/>
      <w:marBottom w:val="0"/>
      <w:divBdr>
        <w:top w:val="none" w:sz="0" w:space="0" w:color="auto"/>
        <w:left w:val="none" w:sz="0" w:space="0" w:color="auto"/>
        <w:bottom w:val="none" w:sz="0" w:space="0" w:color="auto"/>
        <w:right w:val="none" w:sz="0" w:space="0" w:color="auto"/>
      </w:divBdr>
    </w:div>
    <w:div w:id="433130835">
      <w:bodyDiv w:val="1"/>
      <w:marLeft w:val="0"/>
      <w:marRight w:val="0"/>
      <w:marTop w:val="0"/>
      <w:marBottom w:val="0"/>
      <w:divBdr>
        <w:top w:val="none" w:sz="0" w:space="0" w:color="auto"/>
        <w:left w:val="none" w:sz="0" w:space="0" w:color="auto"/>
        <w:bottom w:val="none" w:sz="0" w:space="0" w:color="auto"/>
        <w:right w:val="none" w:sz="0" w:space="0" w:color="auto"/>
      </w:divBdr>
    </w:div>
    <w:div w:id="494881212">
      <w:bodyDiv w:val="1"/>
      <w:marLeft w:val="0"/>
      <w:marRight w:val="0"/>
      <w:marTop w:val="0"/>
      <w:marBottom w:val="0"/>
      <w:divBdr>
        <w:top w:val="none" w:sz="0" w:space="0" w:color="auto"/>
        <w:left w:val="none" w:sz="0" w:space="0" w:color="auto"/>
        <w:bottom w:val="none" w:sz="0" w:space="0" w:color="auto"/>
        <w:right w:val="none" w:sz="0" w:space="0" w:color="auto"/>
      </w:divBdr>
    </w:div>
    <w:div w:id="515195757">
      <w:bodyDiv w:val="1"/>
      <w:marLeft w:val="0"/>
      <w:marRight w:val="0"/>
      <w:marTop w:val="0"/>
      <w:marBottom w:val="0"/>
      <w:divBdr>
        <w:top w:val="none" w:sz="0" w:space="0" w:color="auto"/>
        <w:left w:val="none" w:sz="0" w:space="0" w:color="auto"/>
        <w:bottom w:val="none" w:sz="0" w:space="0" w:color="auto"/>
        <w:right w:val="none" w:sz="0" w:space="0" w:color="auto"/>
      </w:divBdr>
    </w:div>
    <w:div w:id="526600732">
      <w:bodyDiv w:val="1"/>
      <w:marLeft w:val="0"/>
      <w:marRight w:val="0"/>
      <w:marTop w:val="0"/>
      <w:marBottom w:val="0"/>
      <w:divBdr>
        <w:top w:val="none" w:sz="0" w:space="0" w:color="auto"/>
        <w:left w:val="none" w:sz="0" w:space="0" w:color="auto"/>
        <w:bottom w:val="none" w:sz="0" w:space="0" w:color="auto"/>
        <w:right w:val="none" w:sz="0" w:space="0" w:color="auto"/>
      </w:divBdr>
    </w:div>
    <w:div w:id="590352004">
      <w:bodyDiv w:val="1"/>
      <w:marLeft w:val="0"/>
      <w:marRight w:val="0"/>
      <w:marTop w:val="0"/>
      <w:marBottom w:val="0"/>
      <w:divBdr>
        <w:top w:val="none" w:sz="0" w:space="0" w:color="auto"/>
        <w:left w:val="none" w:sz="0" w:space="0" w:color="auto"/>
        <w:bottom w:val="none" w:sz="0" w:space="0" w:color="auto"/>
        <w:right w:val="none" w:sz="0" w:space="0" w:color="auto"/>
      </w:divBdr>
    </w:div>
    <w:div w:id="616372439">
      <w:bodyDiv w:val="1"/>
      <w:marLeft w:val="0"/>
      <w:marRight w:val="0"/>
      <w:marTop w:val="0"/>
      <w:marBottom w:val="0"/>
      <w:divBdr>
        <w:top w:val="none" w:sz="0" w:space="0" w:color="auto"/>
        <w:left w:val="none" w:sz="0" w:space="0" w:color="auto"/>
        <w:bottom w:val="none" w:sz="0" w:space="0" w:color="auto"/>
        <w:right w:val="none" w:sz="0" w:space="0" w:color="auto"/>
      </w:divBdr>
    </w:div>
    <w:div w:id="698701173">
      <w:bodyDiv w:val="1"/>
      <w:marLeft w:val="0"/>
      <w:marRight w:val="0"/>
      <w:marTop w:val="0"/>
      <w:marBottom w:val="0"/>
      <w:divBdr>
        <w:top w:val="none" w:sz="0" w:space="0" w:color="auto"/>
        <w:left w:val="none" w:sz="0" w:space="0" w:color="auto"/>
        <w:bottom w:val="none" w:sz="0" w:space="0" w:color="auto"/>
        <w:right w:val="none" w:sz="0" w:space="0" w:color="auto"/>
      </w:divBdr>
    </w:div>
    <w:div w:id="721759333">
      <w:bodyDiv w:val="1"/>
      <w:marLeft w:val="0"/>
      <w:marRight w:val="0"/>
      <w:marTop w:val="0"/>
      <w:marBottom w:val="0"/>
      <w:divBdr>
        <w:top w:val="none" w:sz="0" w:space="0" w:color="auto"/>
        <w:left w:val="none" w:sz="0" w:space="0" w:color="auto"/>
        <w:bottom w:val="none" w:sz="0" w:space="0" w:color="auto"/>
        <w:right w:val="none" w:sz="0" w:space="0" w:color="auto"/>
      </w:divBdr>
    </w:div>
    <w:div w:id="804012078">
      <w:bodyDiv w:val="1"/>
      <w:marLeft w:val="0"/>
      <w:marRight w:val="0"/>
      <w:marTop w:val="0"/>
      <w:marBottom w:val="0"/>
      <w:divBdr>
        <w:top w:val="none" w:sz="0" w:space="0" w:color="auto"/>
        <w:left w:val="none" w:sz="0" w:space="0" w:color="auto"/>
        <w:bottom w:val="none" w:sz="0" w:space="0" w:color="auto"/>
        <w:right w:val="none" w:sz="0" w:space="0" w:color="auto"/>
      </w:divBdr>
    </w:div>
    <w:div w:id="832913374">
      <w:bodyDiv w:val="1"/>
      <w:marLeft w:val="0"/>
      <w:marRight w:val="0"/>
      <w:marTop w:val="0"/>
      <w:marBottom w:val="0"/>
      <w:divBdr>
        <w:top w:val="none" w:sz="0" w:space="0" w:color="auto"/>
        <w:left w:val="none" w:sz="0" w:space="0" w:color="auto"/>
        <w:bottom w:val="none" w:sz="0" w:space="0" w:color="auto"/>
        <w:right w:val="none" w:sz="0" w:space="0" w:color="auto"/>
      </w:divBdr>
    </w:div>
    <w:div w:id="896554920">
      <w:bodyDiv w:val="1"/>
      <w:marLeft w:val="0"/>
      <w:marRight w:val="0"/>
      <w:marTop w:val="0"/>
      <w:marBottom w:val="0"/>
      <w:divBdr>
        <w:top w:val="none" w:sz="0" w:space="0" w:color="auto"/>
        <w:left w:val="none" w:sz="0" w:space="0" w:color="auto"/>
        <w:bottom w:val="none" w:sz="0" w:space="0" w:color="auto"/>
        <w:right w:val="none" w:sz="0" w:space="0" w:color="auto"/>
      </w:divBdr>
    </w:div>
    <w:div w:id="925307204">
      <w:bodyDiv w:val="1"/>
      <w:marLeft w:val="0"/>
      <w:marRight w:val="0"/>
      <w:marTop w:val="0"/>
      <w:marBottom w:val="0"/>
      <w:divBdr>
        <w:top w:val="none" w:sz="0" w:space="0" w:color="auto"/>
        <w:left w:val="none" w:sz="0" w:space="0" w:color="auto"/>
        <w:bottom w:val="none" w:sz="0" w:space="0" w:color="auto"/>
        <w:right w:val="none" w:sz="0" w:space="0" w:color="auto"/>
      </w:divBdr>
    </w:div>
    <w:div w:id="931930624">
      <w:bodyDiv w:val="1"/>
      <w:marLeft w:val="0"/>
      <w:marRight w:val="0"/>
      <w:marTop w:val="0"/>
      <w:marBottom w:val="0"/>
      <w:divBdr>
        <w:top w:val="none" w:sz="0" w:space="0" w:color="auto"/>
        <w:left w:val="none" w:sz="0" w:space="0" w:color="auto"/>
        <w:bottom w:val="none" w:sz="0" w:space="0" w:color="auto"/>
        <w:right w:val="none" w:sz="0" w:space="0" w:color="auto"/>
      </w:divBdr>
    </w:div>
    <w:div w:id="1079333265">
      <w:bodyDiv w:val="1"/>
      <w:marLeft w:val="0"/>
      <w:marRight w:val="0"/>
      <w:marTop w:val="0"/>
      <w:marBottom w:val="0"/>
      <w:divBdr>
        <w:top w:val="none" w:sz="0" w:space="0" w:color="auto"/>
        <w:left w:val="none" w:sz="0" w:space="0" w:color="auto"/>
        <w:bottom w:val="none" w:sz="0" w:space="0" w:color="auto"/>
        <w:right w:val="none" w:sz="0" w:space="0" w:color="auto"/>
      </w:divBdr>
    </w:div>
    <w:div w:id="1145707613">
      <w:bodyDiv w:val="1"/>
      <w:marLeft w:val="0"/>
      <w:marRight w:val="0"/>
      <w:marTop w:val="0"/>
      <w:marBottom w:val="0"/>
      <w:divBdr>
        <w:top w:val="none" w:sz="0" w:space="0" w:color="auto"/>
        <w:left w:val="none" w:sz="0" w:space="0" w:color="auto"/>
        <w:bottom w:val="none" w:sz="0" w:space="0" w:color="auto"/>
        <w:right w:val="none" w:sz="0" w:space="0" w:color="auto"/>
      </w:divBdr>
    </w:div>
    <w:div w:id="1305771254">
      <w:bodyDiv w:val="1"/>
      <w:marLeft w:val="0"/>
      <w:marRight w:val="0"/>
      <w:marTop w:val="0"/>
      <w:marBottom w:val="0"/>
      <w:divBdr>
        <w:top w:val="none" w:sz="0" w:space="0" w:color="auto"/>
        <w:left w:val="none" w:sz="0" w:space="0" w:color="auto"/>
        <w:bottom w:val="none" w:sz="0" w:space="0" w:color="auto"/>
        <w:right w:val="none" w:sz="0" w:space="0" w:color="auto"/>
      </w:divBdr>
    </w:div>
    <w:div w:id="1307396020">
      <w:bodyDiv w:val="1"/>
      <w:marLeft w:val="0"/>
      <w:marRight w:val="0"/>
      <w:marTop w:val="0"/>
      <w:marBottom w:val="0"/>
      <w:divBdr>
        <w:top w:val="none" w:sz="0" w:space="0" w:color="auto"/>
        <w:left w:val="none" w:sz="0" w:space="0" w:color="auto"/>
        <w:bottom w:val="none" w:sz="0" w:space="0" w:color="auto"/>
        <w:right w:val="none" w:sz="0" w:space="0" w:color="auto"/>
      </w:divBdr>
    </w:div>
    <w:div w:id="1365015166">
      <w:bodyDiv w:val="1"/>
      <w:marLeft w:val="0"/>
      <w:marRight w:val="0"/>
      <w:marTop w:val="0"/>
      <w:marBottom w:val="0"/>
      <w:divBdr>
        <w:top w:val="none" w:sz="0" w:space="0" w:color="auto"/>
        <w:left w:val="none" w:sz="0" w:space="0" w:color="auto"/>
        <w:bottom w:val="none" w:sz="0" w:space="0" w:color="auto"/>
        <w:right w:val="none" w:sz="0" w:space="0" w:color="auto"/>
      </w:divBdr>
    </w:div>
    <w:div w:id="1382287476">
      <w:bodyDiv w:val="1"/>
      <w:marLeft w:val="0"/>
      <w:marRight w:val="0"/>
      <w:marTop w:val="0"/>
      <w:marBottom w:val="0"/>
      <w:divBdr>
        <w:top w:val="none" w:sz="0" w:space="0" w:color="auto"/>
        <w:left w:val="none" w:sz="0" w:space="0" w:color="auto"/>
        <w:bottom w:val="none" w:sz="0" w:space="0" w:color="auto"/>
        <w:right w:val="none" w:sz="0" w:space="0" w:color="auto"/>
      </w:divBdr>
    </w:div>
    <w:div w:id="1391420934">
      <w:bodyDiv w:val="1"/>
      <w:marLeft w:val="0"/>
      <w:marRight w:val="0"/>
      <w:marTop w:val="0"/>
      <w:marBottom w:val="0"/>
      <w:divBdr>
        <w:top w:val="none" w:sz="0" w:space="0" w:color="auto"/>
        <w:left w:val="none" w:sz="0" w:space="0" w:color="auto"/>
        <w:bottom w:val="none" w:sz="0" w:space="0" w:color="auto"/>
        <w:right w:val="none" w:sz="0" w:space="0" w:color="auto"/>
      </w:divBdr>
    </w:div>
    <w:div w:id="1399207301">
      <w:bodyDiv w:val="1"/>
      <w:marLeft w:val="0"/>
      <w:marRight w:val="0"/>
      <w:marTop w:val="0"/>
      <w:marBottom w:val="0"/>
      <w:divBdr>
        <w:top w:val="none" w:sz="0" w:space="0" w:color="auto"/>
        <w:left w:val="none" w:sz="0" w:space="0" w:color="auto"/>
        <w:bottom w:val="none" w:sz="0" w:space="0" w:color="auto"/>
        <w:right w:val="none" w:sz="0" w:space="0" w:color="auto"/>
      </w:divBdr>
    </w:div>
    <w:div w:id="1400787886">
      <w:bodyDiv w:val="1"/>
      <w:marLeft w:val="0"/>
      <w:marRight w:val="0"/>
      <w:marTop w:val="0"/>
      <w:marBottom w:val="0"/>
      <w:divBdr>
        <w:top w:val="none" w:sz="0" w:space="0" w:color="auto"/>
        <w:left w:val="none" w:sz="0" w:space="0" w:color="auto"/>
        <w:bottom w:val="none" w:sz="0" w:space="0" w:color="auto"/>
        <w:right w:val="none" w:sz="0" w:space="0" w:color="auto"/>
      </w:divBdr>
    </w:div>
    <w:div w:id="1411350446">
      <w:bodyDiv w:val="1"/>
      <w:marLeft w:val="0"/>
      <w:marRight w:val="0"/>
      <w:marTop w:val="0"/>
      <w:marBottom w:val="0"/>
      <w:divBdr>
        <w:top w:val="none" w:sz="0" w:space="0" w:color="auto"/>
        <w:left w:val="none" w:sz="0" w:space="0" w:color="auto"/>
        <w:bottom w:val="none" w:sz="0" w:space="0" w:color="auto"/>
        <w:right w:val="none" w:sz="0" w:space="0" w:color="auto"/>
      </w:divBdr>
    </w:div>
    <w:div w:id="1546720603">
      <w:bodyDiv w:val="1"/>
      <w:marLeft w:val="0"/>
      <w:marRight w:val="0"/>
      <w:marTop w:val="0"/>
      <w:marBottom w:val="0"/>
      <w:divBdr>
        <w:top w:val="none" w:sz="0" w:space="0" w:color="auto"/>
        <w:left w:val="none" w:sz="0" w:space="0" w:color="auto"/>
        <w:bottom w:val="none" w:sz="0" w:space="0" w:color="auto"/>
        <w:right w:val="none" w:sz="0" w:space="0" w:color="auto"/>
      </w:divBdr>
      <w:divsChild>
        <w:div w:id="537594920">
          <w:marLeft w:val="0"/>
          <w:marRight w:val="0"/>
          <w:marTop w:val="0"/>
          <w:marBottom w:val="0"/>
          <w:divBdr>
            <w:top w:val="none" w:sz="0" w:space="0" w:color="auto"/>
            <w:left w:val="none" w:sz="0" w:space="0" w:color="auto"/>
            <w:bottom w:val="none" w:sz="0" w:space="0" w:color="auto"/>
            <w:right w:val="none" w:sz="0" w:space="0" w:color="auto"/>
          </w:divBdr>
          <w:divsChild>
            <w:div w:id="233010895">
              <w:marLeft w:val="0"/>
              <w:marRight w:val="0"/>
              <w:marTop w:val="0"/>
              <w:marBottom w:val="0"/>
              <w:divBdr>
                <w:top w:val="none" w:sz="0" w:space="0" w:color="auto"/>
                <w:left w:val="none" w:sz="0" w:space="0" w:color="auto"/>
                <w:bottom w:val="none" w:sz="0" w:space="0" w:color="auto"/>
                <w:right w:val="none" w:sz="0" w:space="0" w:color="auto"/>
              </w:divBdr>
              <w:divsChild>
                <w:div w:id="215898809">
                  <w:marLeft w:val="0"/>
                  <w:marRight w:val="0"/>
                  <w:marTop w:val="0"/>
                  <w:marBottom w:val="0"/>
                  <w:divBdr>
                    <w:top w:val="none" w:sz="0" w:space="0" w:color="auto"/>
                    <w:left w:val="none" w:sz="0" w:space="0" w:color="auto"/>
                    <w:bottom w:val="none" w:sz="0" w:space="0" w:color="auto"/>
                    <w:right w:val="none" w:sz="0" w:space="0" w:color="auto"/>
                  </w:divBdr>
                  <w:divsChild>
                    <w:div w:id="10503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86433">
      <w:bodyDiv w:val="1"/>
      <w:marLeft w:val="0"/>
      <w:marRight w:val="0"/>
      <w:marTop w:val="0"/>
      <w:marBottom w:val="0"/>
      <w:divBdr>
        <w:top w:val="none" w:sz="0" w:space="0" w:color="auto"/>
        <w:left w:val="none" w:sz="0" w:space="0" w:color="auto"/>
        <w:bottom w:val="none" w:sz="0" w:space="0" w:color="auto"/>
        <w:right w:val="none" w:sz="0" w:space="0" w:color="auto"/>
      </w:divBdr>
    </w:div>
    <w:div w:id="1643578211">
      <w:bodyDiv w:val="1"/>
      <w:marLeft w:val="0"/>
      <w:marRight w:val="0"/>
      <w:marTop w:val="0"/>
      <w:marBottom w:val="0"/>
      <w:divBdr>
        <w:top w:val="none" w:sz="0" w:space="0" w:color="auto"/>
        <w:left w:val="none" w:sz="0" w:space="0" w:color="auto"/>
        <w:bottom w:val="none" w:sz="0" w:space="0" w:color="auto"/>
        <w:right w:val="none" w:sz="0" w:space="0" w:color="auto"/>
      </w:divBdr>
    </w:div>
    <w:div w:id="1699548152">
      <w:bodyDiv w:val="1"/>
      <w:marLeft w:val="0"/>
      <w:marRight w:val="0"/>
      <w:marTop w:val="0"/>
      <w:marBottom w:val="0"/>
      <w:divBdr>
        <w:top w:val="none" w:sz="0" w:space="0" w:color="auto"/>
        <w:left w:val="none" w:sz="0" w:space="0" w:color="auto"/>
        <w:bottom w:val="none" w:sz="0" w:space="0" w:color="auto"/>
        <w:right w:val="none" w:sz="0" w:space="0" w:color="auto"/>
      </w:divBdr>
    </w:div>
    <w:div w:id="1746759597">
      <w:bodyDiv w:val="1"/>
      <w:marLeft w:val="0"/>
      <w:marRight w:val="0"/>
      <w:marTop w:val="0"/>
      <w:marBottom w:val="0"/>
      <w:divBdr>
        <w:top w:val="none" w:sz="0" w:space="0" w:color="auto"/>
        <w:left w:val="none" w:sz="0" w:space="0" w:color="auto"/>
        <w:bottom w:val="none" w:sz="0" w:space="0" w:color="auto"/>
        <w:right w:val="none" w:sz="0" w:space="0" w:color="auto"/>
      </w:divBdr>
    </w:div>
    <w:div w:id="1811097473">
      <w:bodyDiv w:val="1"/>
      <w:marLeft w:val="0"/>
      <w:marRight w:val="0"/>
      <w:marTop w:val="0"/>
      <w:marBottom w:val="0"/>
      <w:divBdr>
        <w:top w:val="none" w:sz="0" w:space="0" w:color="auto"/>
        <w:left w:val="none" w:sz="0" w:space="0" w:color="auto"/>
        <w:bottom w:val="none" w:sz="0" w:space="0" w:color="auto"/>
        <w:right w:val="none" w:sz="0" w:space="0" w:color="auto"/>
      </w:divBdr>
    </w:div>
    <w:div w:id="1880972805">
      <w:bodyDiv w:val="1"/>
      <w:marLeft w:val="0"/>
      <w:marRight w:val="0"/>
      <w:marTop w:val="0"/>
      <w:marBottom w:val="0"/>
      <w:divBdr>
        <w:top w:val="none" w:sz="0" w:space="0" w:color="auto"/>
        <w:left w:val="none" w:sz="0" w:space="0" w:color="auto"/>
        <w:bottom w:val="none" w:sz="0" w:space="0" w:color="auto"/>
        <w:right w:val="none" w:sz="0" w:space="0" w:color="auto"/>
      </w:divBdr>
    </w:div>
    <w:div w:id="192191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theme" Target="theme/theme1.xml"/><Relationship Id="rId21" Type="http://schemas.openxmlformats.org/officeDocument/2006/relationships/image" Target="media/image6.jpeg"/><Relationship Id="rId42" Type="http://schemas.openxmlformats.org/officeDocument/2006/relationships/image" Target="media/image19.wmf"/><Relationship Id="rId47" Type="http://schemas.openxmlformats.org/officeDocument/2006/relationships/header" Target="header6.xml"/><Relationship Id="rId63" Type="http://schemas.openxmlformats.org/officeDocument/2006/relationships/hyperlink" Target="mailto:dovanbinhdctv@gmail.com" TargetMode="External"/><Relationship Id="rId68" Type="http://schemas.openxmlformats.org/officeDocument/2006/relationships/hyperlink" Target="http://www.humg.edu.vn/vi" TargetMode="External"/><Relationship Id="rId84" Type="http://schemas.openxmlformats.org/officeDocument/2006/relationships/image" Target="media/image40.jpeg"/><Relationship Id="rId89" Type="http://schemas.openxmlformats.org/officeDocument/2006/relationships/image" Target="media/image45.jpeg"/><Relationship Id="rId112" Type="http://schemas.openxmlformats.org/officeDocument/2006/relationships/image" Target="http://voer.edu.vn/file/37097" TargetMode="External"/><Relationship Id="rId16" Type="http://schemas.openxmlformats.org/officeDocument/2006/relationships/header" Target="header3.xml"/><Relationship Id="rId107" Type="http://schemas.openxmlformats.org/officeDocument/2006/relationships/image" Target="media/image63.jpeg"/><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oleObject" Target="embeddings/oleObject2.bin"/><Relationship Id="rId53" Type="http://schemas.openxmlformats.org/officeDocument/2006/relationships/image" Target="media/image21.png"/><Relationship Id="rId58" Type="http://schemas.openxmlformats.org/officeDocument/2006/relationships/image" Target="media/image26.jpe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58.jpeg"/><Relationship Id="rId5" Type="http://schemas.openxmlformats.org/officeDocument/2006/relationships/settings" Target="settings.xml"/><Relationship Id="rId90" Type="http://schemas.openxmlformats.org/officeDocument/2006/relationships/image" Target="media/image46.jpeg"/><Relationship Id="rId95" Type="http://schemas.openxmlformats.org/officeDocument/2006/relationships/image" Target="media/image51.png"/><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0.wmf"/><Relationship Id="rId48" Type="http://schemas.openxmlformats.org/officeDocument/2006/relationships/header" Target="header7.xml"/><Relationship Id="rId64" Type="http://schemas.openxmlformats.org/officeDocument/2006/relationships/hyperlink" Target="http://www.humg.edu.vn/vi" TargetMode="External"/><Relationship Id="rId69" Type="http://schemas.openxmlformats.org/officeDocument/2006/relationships/hyperlink" Target="mailto:dovanbinhdctv@gmail.com" TargetMode="External"/><Relationship Id="rId113" Type="http://schemas.openxmlformats.org/officeDocument/2006/relationships/footer" Target="footer12.xml"/><Relationship Id="rId118" Type="http://schemas.microsoft.com/office/2011/relationships/people" Target="people.xml"/><Relationship Id="rId80" Type="http://schemas.openxmlformats.org/officeDocument/2006/relationships/image" Target="media/image36.png"/><Relationship Id="rId85" Type="http://schemas.openxmlformats.org/officeDocument/2006/relationships/image" Target="media/image41.jpe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chart" Target="charts/chart1.xml"/><Relationship Id="rId38" Type="http://schemas.openxmlformats.org/officeDocument/2006/relationships/image" Target="media/image17.wmf"/><Relationship Id="rId59" Type="http://schemas.openxmlformats.org/officeDocument/2006/relationships/image" Target="media/image27.jpeg"/><Relationship Id="rId103" Type="http://schemas.openxmlformats.org/officeDocument/2006/relationships/image" Target="media/image59.jpeg"/><Relationship Id="rId108" Type="http://schemas.openxmlformats.org/officeDocument/2006/relationships/image" Target="media/image64.jpeg"/><Relationship Id="rId54" Type="http://schemas.openxmlformats.org/officeDocument/2006/relationships/image" Target="media/image22.png"/><Relationship Id="rId70" Type="http://schemas.openxmlformats.org/officeDocument/2006/relationships/hyperlink" Target="http://www.humg.edu.vn/vi" TargetMode="External"/><Relationship Id="rId75" Type="http://schemas.openxmlformats.org/officeDocument/2006/relationships/image" Target="media/image31.png"/><Relationship Id="rId91" Type="http://schemas.openxmlformats.org/officeDocument/2006/relationships/image" Target="media/image47.jpe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footer" Target="footer8.xml"/><Relationship Id="rId114" Type="http://schemas.openxmlformats.org/officeDocument/2006/relationships/hyperlink" Target="file:///C:\INFRA%20THANGLONG\Goi%20D60\BAN%20NOP%20KTXH%20&amp;amp;%20SIA%20BAN%20THANG%2011%202012\Assessment%20Report%20vn.revised%202.doc" TargetMode="External"/><Relationship Id="rId10" Type="http://schemas.openxmlformats.org/officeDocument/2006/relationships/header" Target="header2.xml"/><Relationship Id="rId31" Type="http://schemas.openxmlformats.org/officeDocument/2006/relationships/hyperlink" Target="http://web.worldbank.org/WBSITE/EXTERNAL/PROJECTS/EXTPOLICIES/EXTSAFEPOL/0,,menuPK:584441~pagePK:64168427~piPK:64168435~theSitePK:584435,00.html" TargetMode="External"/><Relationship Id="rId44" Type="http://schemas.openxmlformats.org/officeDocument/2006/relationships/footer" Target="footer6.xml"/><Relationship Id="rId52" Type="http://schemas.openxmlformats.org/officeDocument/2006/relationships/footer" Target="footer10.xml"/><Relationship Id="rId60" Type="http://schemas.openxmlformats.org/officeDocument/2006/relationships/image" Target="media/image28.png"/><Relationship Id="rId65" Type="http://schemas.openxmlformats.org/officeDocument/2006/relationships/hyperlink" Target="mailto:dovanbinhdctv@gmail.com" TargetMode="External"/><Relationship Id="rId73" Type="http://schemas.openxmlformats.org/officeDocument/2006/relationships/hyperlink" Target="mailto:dovanbinhdctv@gmail.com" TargetMode="External"/><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jpeg"/><Relationship Id="rId101"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oleObject" Target="embeddings/oleObject3.bin"/><Relationship Id="rId109" Type="http://schemas.openxmlformats.org/officeDocument/2006/relationships/image" Target="media/image65.jpeg"/><Relationship Id="rId34" Type="http://schemas.openxmlformats.org/officeDocument/2006/relationships/image" Target="media/image15.wmf"/><Relationship Id="rId50" Type="http://schemas.openxmlformats.org/officeDocument/2006/relationships/footer" Target="footer9.xml"/><Relationship Id="rId55" Type="http://schemas.openxmlformats.org/officeDocument/2006/relationships/image" Target="media/image23.png"/><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hyperlink" Target="mailto:dovanbinhdctv@gmail.com" TargetMode="External"/><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9.png"/><Relationship Id="rId40" Type="http://schemas.openxmlformats.org/officeDocument/2006/relationships/oleObject" Target="embeddings/oleObject4.bin"/><Relationship Id="rId45" Type="http://schemas.openxmlformats.org/officeDocument/2006/relationships/header" Target="header5.xml"/><Relationship Id="rId66" Type="http://schemas.openxmlformats.org/officeDocument/2006/relationships/hyperlink" Target="http://www.humg.edu.vn/vi" TargetMode="External"/><Relationship Id="rId87" Type="http://schemas.openxmlformats.org/officeDocument/2006/relationships/image" Target="media/image43.jpeg"/><Relationship Id="rId110" Type="http://schemas.openxmlformats.org/officeDocument/2006/relationships/footer" Target="footer11.xml"/><Relationship Id="rId115" Type="http://schemas.openxmlformats.org/officeDocument/2006/relationships/hyperlink" Target="file:///C:\INFRA%20THANGLONG\Goi%20D60\BAN%20NOP%20KTXH%20&amp;amp;%20SIA%20BAN%20THANG%2011%202012\Assessment%20Report%20vn.revised%202.doc" TargetMode="External"/><Relationship Id="rId61" Type="http://schemas.openxmlformats.org/officeDocument/2006/relationships/image" Target="media/image29.jpeg"/><Relationship Id="rId82" Type="http://schemas.openxmlformats.org/officeDocument/2006/relationships/image" Target="media/image38.jpeg"/><Relationship Id="rId19" Type="http://schemas.openxmlformats.org/officeDocument/2006/relationships/image" Target="media/image4.jpeg"/><Relationship Id="rId14" Type="http://schemas.openxmlformats.org/officeDocument/2006/relationships/image" Target="media/image1.jpeg"/><Relationship Id="rId30" Type="http://schemas.openxmlformats.org/officeDocument/2006/relationships/footer" Target="footer5.xml"/><Relationship Id="rId35" Type="http://schemas.openxmlformats.org/officeDocument/2006/relationships/oleObject" Target="embeddings/oleObject1.bin"/><Relationship Id="rId56" Type="http://schemas.openxmlformats.org/officeDocument/2006/relationships/image" Target="media/image24.png"/><Relationship Id="rId77" Type="http://schemas.openxmlformats.org/officeDocument/2006/relationships/image" Target="media/image33.png"/><Relationship Id="rId100" Type="http://schemas.openxmlformats.org/officeDocument/2006/relationships/image" Target="media/image56.jpeg"/><Relationship Id="rId105"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yperlink" Target="http://www.humg.edu.vn/vi" TargetMode="External"/><Relationship Id="rId93" Type="http://schemas.openxmlformats.org/officeDocument/2006/relationships/image" Target="media/image49.jpeg"/><Relationship Id="rId98" Type="http://schemas.openxmlformats.org/officeDocument/2006/relationships/image" Target="media/image54.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footer" Target="footer7.xml"/><Relationship Id="rId67" Type="http://schemas.openxmlformats.org/officeDocument/2006/relationships/hyperlink" Target="mailto:dovanbinhdctv@gmail.com" TargetMode="External"/><Relationship Id="rId11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18.wmf"/><Relationship Id="rId62" Type="http://schemas.openxmlformats.org/officeDocument/2006/relationships/hyperlink" Target="http://www.humg.edu.vn/vi" TargetMode="External"/><Relationship Id="rId83" Type="http://schemas.openxmlformats.org/officeDocument/2006/relationships/image" Target="media/image39.jpeg"/><Relationship Id="rId88" Type="http://schemas.openxmlformats.org/officeDocument/2006/relationships/image" Target="media/image44.jpeg"/><Relationship Id="rId111" Type="http://schemas.openxmlformats.org/officeDocument/2006/relationships/image" Target="media/image66.png"/><Relationship Id="rId15" Type="http://schemas.openxmlformats.org/officeDocument/2006/relationships/image" Target="media/image2.png"/><Relationship Id="rId36" Type="http://schemas.openxmlformats.org/officeDocument/2006/relationships/image" Target="media/image16.wmf"/><Relationship Id="rId57" Type="http://schemas.openxmlformats.org/officeDocument/2006/relationships/image" Target="media/image25.png"/><Relationship Id="rId106" Type="http://schemas.openxmlformats.org/officeDocument/2006/relationships/image" Target="media/image62.jpeg"/></Relationships>
</file>

<file path=word/charts/_rels/chart1.xml.rels><?xml version="1.0" encoding="UTF-8" standalone="yes"?>
<Relationships xmlns="http://schemas.openxmlformats.org/package/2006/relationships"><Relationship Id="rId2" Type="http://schemas.openxmlformats.org/officeDocument/2006/relationships/oleObject" Target="file:///D:\Thuy%202015\Du%20lieu.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57707981217199"/>
          <c:y val="5.5337728605728699E-2"/>
          <c:w val="0.48499999999999999"/>
          <c:h val="0.88809766022380598"/>
        </c:manualLayout>
      </c:layout>
      <c:pieChart>
        <c:varyColors val="1"/>
        <c:ser>
          <c:idx val="0"/>
          <c:order val="0"/>
          <c:cat>
            <c:strRef>
              <c:f>Sheet1!$B$456:$B$461</c:f>
              <c:strCache>
                <c:ptCount val="6"/>
                <c:pt idx="0">
                  <c:v>0 đồng</c:v>
                </c:pt>
                <c:pt idx="1">
                  <c:v>Dưới 1 triệu</c:v>
                </c:pt>
                <c:pt idx="2">
                  <c:v>Từ 1 - 3 triệu</c:v>
                </c:pt>
                <c:pt idx="3">
                  <c:v>Từ 3 - 7 triệu</c:v>
                </c:pt>
                <c:pt idx="4">
                  <c:v>Từ 10 - 20 triệu</c:v>
                </c:pt>
                <c:pt idx="5">
                  <c:v>Trên 20 triệu</c:v>
                </c:pt>
              </c:strCache>
            </c:strRef>
          </c:cat>
          <c:val>
            <c:numRef>
              <c:f>Sheet1!$C$456:$C$461</c:f>
              <c:numCache>
                <c:formatCode>##.##0</c:formatCode>
                <c:ptCount val="6"/>
                <c:pt idx="0">
                  <c:v>51.25</c:v>
                </c:pt>
                <c:pt idx="1">
                  <c:v>15</c:v>
                </c:pt>
                <c:pt idx="2">
                  <c:v>7.5</c:v>
                </c:pt>
                <c:pt idx="3">
                  <c:v>11.2</c:v>
                </c:pt>
                <c:pt idx="4">
                  <c:v>10</c:v>
                </c:pt>
                <c:pt idx="5">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CCE74-2C47-4725-AC00-B4238CD57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178</Pages>
  <Words>49582</Words>
  <Characters>282620</Characters>
  <Application>Microsoft Office Word</Application>
  <DocSecurity>0</DocSecurity>
  <Lines>2355</Lines>
  <Paragraphs>663</Paragraphs>
  <ScaleCrop>false</ScaleCrop>
  <HeadingPairs>
    <vt:vector size="2" baseType="variant">
      <vt:variant>
        <vt:lpstr>Title</vt:lpstr>
      </vt:variant>
      <vt:variant>
        <vt:i4>1</vt:i4>
      </vt:variant>
    </vt:vector>
  </HeadingPairs>
  <TitlesOfParts>
    <vt:vector size="1" baseType="lpstr">
      <vt:lpstr>Supplementary Environmental and</vt:lpstr>
    </vt:vector>
  </TitlesOfParts>
  <Company>http://sanhotim.blogspot.com</Company>
  <LinksUpToDate>false</LinksUpToDate>
  <CharactersWithSpaces>331539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Environmental and</dc:title>
  <dc:creator>mranga</dc:creator>
  <cp:lastModifiedBy>saocodon</cp:lastModifiedBy>
  <cp:revision>4</cp:revision>
  <cp:lastPrinted>2010-12-30T08:47:00Z</cp:lastPrinted>
  <dcterms:created xsi:type="dcterms:W3CDTF">2015-07-20T16:44:00Z</dcterms:created>
  <dcterms:modified xsi:type="dcterms:W3CDTF">2015-07-20T16:49:00Z</dcterms:modified>
</cp:coreProperties>
</file>